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E7945" w:rsidRDefault="008E7945" w:rsidP="008E7945">
      <w:r w:rsidRPr="00167AD8">
        <w:rPr>
          <w:rFonts w:ascii="Times New Roman" w:eastAsia="Times New Roman" w:hAnsi="Times New Roman" w:cs="Times New Roman"/>
          <w:b/>
          <w:sz w:val="24"/>
          <w:szCs w:val="24"/>
          <w:lang w:eastAsia="ru-RU"/>
        </w:rPr>
        <w:t>Осадчук Тарас Юрійович</w:t>
      </w:r>
      <w:r w:rsidRPr="00167AD8">
        <w:rPr>
          <w:rFonts w:ascii="Times New Roman" w:eastAsia="Times New Roman" w:hAnsi="Times New Roman" w:cs="Times New Roman"/>
          <w:sz w:val="24"/>
          <w:szCs w:val="24"/>
          <w:lang w:eastAsia="ru-RU"/>
        </w:rPr>
        <w:t>,</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тимчасово безробітний</w:t>
      </w:r>
      <w:r w:rsidRPr="00167AD8">
        <w:rPr>
          <w:rFonts w:ascii="Times New Roman" w:eastAsia="Times New Roman" w:hAnsi="Times New Roman" w:cs="Times New Roman"/>
          <w:color w:val="000000"/>
          <w:sz w:val="24"/>
          <w:szCs w:val="24"/>
          <w:lang w:eastAsia="uk-UA"/>
        </w:rPr>
        <w:t xml:space="preserve">. </w:t>
      </w:r>
      <w:r w:rsidRPr="00167AD8">
        <w:rPr>
          <w:rFonts w:ascii="Times New Roman" w:eastAsia="Times New Roman" w:hAnsi="Times New Roman" w:cs="Times New Roman"/>
          <w:sz w:val="24"/>
          <w:szCs w:val="24"/>
          <w:lang w:eastAsia="ru-RU"/>
        </w:rPr>
        <w:t>Назва дисертації:</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 xml:space="preserve">«Міцність та деформативність скляних багатошарових плит». Шифр та назва спеціальності </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05.23.01 – будівельні конструкції, будівлі та споруди. Спецрада Д 35.052.17 Національного університету «Львівська політехніка»</w:t>
      </w:r>
    </w:p>
    <w:sectPr w:rsidR="00925CD0" w:rsidRPr="008E794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E122-F156-4C42-90BB-D573280F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2020-07-04T06:50:00Z</dcterms:created>
  <dcterms:modified xsi:type="dcterms:W3CDTF">2020-07-06T21:37:00Z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