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E5184A" w:rsidRDefault="00E5184A" w:rsidP="00E5184A">
      <w:r w:rsidRPr="002C0F51">
        <w:rPr>
          <w:rFonts w:ascii="Times New Roman" w:hAnsi="Times New Roman" w:cs="Times New Roman"/>
          <w:b/>
          <w:sz w:val="24"/>
          <w:szCs w:val="24"/>
        </w:rPr>
        <w:t>Рижаков Дмитро Андрійович</w:t>
      </w:r>
      <w:r w:rsidRPr="002C0F51">
        <w:rPr>
          <w:rFonts w:ascii="Times New Roman" w:hAnsi="Times New Roman" w:cs="Times New Roman"/>
          <w:sz w:val="24"/>
          <w:szCs w:val="24"/>
        </w:rPr>
        <w:t>, доцент кафедри економіки будівництва, Київський національний університет будівництва і архітектури. Назва дисертації: «Стратегія розвитку підприємств-стейкхолдерів будівництва на засадах сервеїнгу: методологія та прикладний інструментарій». Шифр та назва спеціальності – 08.00.04</w:t>
      </w:r>
      <w:r w:rsidRPr="002C0F51">
        <w:rPr>
          <w:rFonts w:ascii="Times New Roman" w:hAnsi="Times New Roman" w:cs="Times New Roman"/>
          <w:b/>
          <w:sz w:val="24"/>
          <w:szCs w:val="24"/>
        </w:rPr>
        <w:t xml:space="preserve"> </w:t>
      </w:r>
      <w:r w:rsidRPr="002C0F51">
        <w:rPr>
          <w:rFonts w:ascii="Times New Roman" w:hAnsi="Times New Roman" w:cs="Times New Roman"/>
          <w:sz w:val="24"/>
          <w:szCs w:val="24"/>
        </w:rPr>
        <w:t>–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1953D7" w:rsidRPr="00E5184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E5184A" w:rsidRPr="00E5184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0AB95-5BB7-4FF2-AF60-4103C650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2020-08-13T09:28:00Z</dcterms:created>
  <dcterms:modified xsi:type="dcterms:W3CDTF">2020-08-15T18:45:00Z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