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E04ED0" w:rsidRDefault="00E04ED0" w:rsidP="00E04ED0">
      <w:r w:rsidRPr="00E04ED0">
        <w:rPr>
          <w:rFonts w:ascii="Times New Roman" w:eastAsia="Calibri" w:hAnsi="Times New Roman" w:cs="Times New Roman"/>
          <w:b/>
          <w:bCs/>
          <w:color w:val="000000"/>
          <w:kern w:val="0"/>
          <w:sz w:val="24"/>
          <w:shd w:val="clear" w:color="auto" w:fill="FFFFFF"/>
          <w:lang w:val="uk-UA" w:eastAsia="uk-UA" w:bidi="uk-UA"/>
        </w:rPr>
        <w:t xml:space="preserve">Долгорученко Катерина Олегівна, </w:t>
      </w:r>
      <w:r w:rsidRPr="00E04ED0">
        <w:rPr>
          <w:rFonts w:ascii="Times New Roman" w:eastAsia="Calibri" w:hAnsi="Times New Roman" w:cs="Times New Roman"/>
          <w:kern w:val="0"/>
          <w:sz w:val="24"/>
          <w:szCs w:val="24"/>
          <w:lang w:val="uk-UA" w:eastAsia="en-US"/>
        </w:rPr>
        <w:t>старший викладач кафедри теорії та історії держави і права факультету підготовки фахівців для підрозділів превентивної діяльності, Дніпропетровський державний університет внутрішніх справ. Назва дисертації: «</w:t>
      </w:r>
      <w:r w:rsidRPr="00E04ED0">
        <w:rPr>
          <w:rFonts w:ascii="Times New Roman" w:eastAsia="Times New Roman" w:hAnsi="Times New Roman" w:cs="Times New Roman"/>
          <w:kern w:val="0"/>
          <w:sz w:val="24"/>
          <w:szCs w:val="24"/>
          <w:lang w:val="uk-UA" w:eastAsia="en-US"/>
        </w:rPr>
        <w:t>Організація та діяльність спеціального апарату пропаганди гітлерівської Німеччини на території Рейхскомісаріату «Україна» (на матеріалах спецвідділу «Вінета»): історико-правове дослідження</w:t>
      </w:r>
      <w:r w:rsidRPr="00E04ED0">
        <w:rPr>
          <w:rFonts w:ascii="Times New Roman" w:eastAsia="Calibri" w:hAnsi="Times New Roman" w:cs="Times New Roman"/>
          <w:kern w:val="0"/>
          <w:sz w:val="24"/>
          <w:szCs w:val="24"/>
          <w:lang w:val="uk-UA" w:eastAsia="en-US"/>
        </w:rPr>
        <w:t>». Шифр та назва спеціальності – 12.00.01 – теорія та історія держави і права; історія політичних і правових учень. Спецрада Д 08.727.04 Дніпропетровського державного університету внутрішніх справ</w:t>
      </w:r>
    </w:p>
    <w:sectPr w:rsidR="000D5E82" w:rsidRPr="00E04ED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E04ED0" w:rsidRPr="00E04ED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1D49E-DB40-4D19-9ED0-BCDC63E97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1</Pages>
  <Words>93</Words>
  <Characters>532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181</cp:revision>
  <cp:lastPrinted>2009-02-06T05:36:00Z</cp:lastPrinted>
  <dcterms:created xsi:type="dcterms:W3CDTF">2021-02-09T09:24:00Z</dcterms:created>
  <dcterms:modified xsi:type="dcterms:W3CDTF">2021-02-13T11:11:00Z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