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7CF7" w14:textId="77777777" w:rsidR="00031A04" w:rsidRDefault="00031A04" w:rsidP="00031A04">
      <w:pPr>
        <w:pStyle w:val="afffffffffffffffffffffffffff5"/>
        <w:rPr>
          <w:rFonts w:ascii="Verdana" w:hAnsi="Verdana"/>
          <w:color w:val="000000"/>
          <w:sz w:val="21"/>
          <w:szCs w:val="21"/>
        </w:rPr>
      </w:pPr>
      <w:r>
        <w:rPr>
          <w:rFonts w:ascii="Helvetica" w:hAnsi="Helvetica" w:cs="Helvetica"/>
          <w:b/>
          <w:bCs w:val="0"/>
          <w:color w:val="222222"/>
          <w:sz w:val="21"/>
          <w:szCs w:val="21"/>
        </w:rPr>
        <w:t>Шиляев, Владимир Борисович.</w:t>
      </w:r>
    </w:p>
    <w:p w14:paraId="51C80358" w14:textId="77777777" w:rsidR="00031A04" w:rsidRDefault="00031A04" w:rsidP="00031A0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Развитие и усовершенствование оперативного объективного анализа полей геопотенциала и влажности с использованием асиноптической метеорологической </w:t>
      </w:r>
      <w:proofErr w:type="gramStart"/>
      <w:r>
        <w:rPr>
          <w:rFonts w:ascii="Helvetica" w:hAnsi="Helvetica" w:cs="Helvetica"/>
          <w:caps/>
          <w:color w:val="222222"/>
          <w:sz w:val="21"/>
          <w:szCs w:val="21"/>
        </w:rPr>
        <w:t>информации :</w:t>
      </w:r>
      <w:proofErr w:type="gramEnd"/>
      <w:r>
        <w:rPr>
          <w:rFonts w:ascii="Helvetica" w:hAnsi="Helvetica" w:cs="Helvetica"/>
          <w:caps/>
          <w:color w:val="222222"/>
          <w:sz w:val="21"/>
          <w:szCs w:val="21"/>
        </w:rPr>
        <w:t xml:space="preserve"> диссертация ... кандидата физико-математических наук : 01.04.12. - Москва, 1985. - 196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1352B3A" w14:textId="77777777" w:rsidR="00031A04" w:rsidRDefault="00031A04" w:rsidP="00031A0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Шиляев, Владимир Борисович</w:t>
      </w:r>
    </w:p>
    <w:p w14:paraId="6FC804E4"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Введете</w:t>
      </w:r>
    </w:p>
    <w:p w14:paraId="6770A134"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Современные направления развития объективного анализа метеоинформации</w:t>
      </w:r>
    </w:p>
    <w:p w14:paraId="66E52F5D"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IЛ. Основные этапы и методы решения задачи объективного анализа.</w:t>
      </w:r>
    </w:p>
    <w:p w14:paraId="0156FD13"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Асиноптические метеорологические наблюдения и методы их усвоения в объективном </w:t>
      </w:r>
      <w:proofErr w:type="gramStart"/>
      <w:r>
        <w:rPr>
          <w:rFonts w:ascii="Arial" w:hAnsi="Arial" w:cs="Arial"/>
          <w:color w:val="333333"/>
          <w:sz w:val="21"/>
          <w:szCs w:val="21"/>
        </w:rPr>
        <w:t>анализе .</w:t>
      </w:r>
      <w:proofErr w:type="gramEnd"/>
      <w:r>
        <w:rPr>
          <w:rFonts w:ascii="Arial" w:hAnsi="Arial" w:cs="Arial"/>
          <w:color w:val="333333"/>
          <w:sz w:val="21"/>
          <w:szCs w:val="21"/>
        </w:rPr>
        <w:t>¿</w:t>
      </w:r>
    </w:p>
    <w:p w14:paraId="01375FCE"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Современные схемы оперативного объективного анализа термобарических полей</w:t>
      </w:r>
    </w:p>
    <w:p w14:paraId="44630128"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Схемы объективного анализа полей влажности</w:t>
      </w:r>
    </w:p>
    <w:p w14:paraId="25303E06"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объективного анализа метеорологических элементов, разработанная для оперативного применения на ЭВМ ЕС в Гидрометцентре СССР.65"</w:t>
      </w:r>
    </w:p>
    <w:p w14:paraId="46C83948"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Технологическая схема-и'общие характеристики системы объективного анализа.</w:t>
      </w:r>
    </w:p>
    <w:p w14:paraId="0A4A557A"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Постпервичная обработка данных метеорологических наблюдений.</w:t>
      </w:r>
    </w:p>
    <w:p w14:paraId="60BDE663"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Климатические характеристики и поля первого цри-ближения</w:t>
      </w:r>
    </w:p>
    <w:p w14:paraId="703C3F3A"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Объективный анализ цриземных метеорологических полей</w:t>
      </w:r>
    </w:p>
    <w:p w14:paraId="5252770D"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 Объективный анализ метеоэлементов в свободной </w:t>
      </w:r>
      <w:proofErr w:type="gramStart"/>
      <w:r>
        <w:rPr>
          <w:rFonts w:ascii="Arial" w:hAnsi="Arial" w:cs="Arial"/>
          <w:color w:val="333333"/>
          <w:sz w:val="21"/>
          <w:szCs w:val="21"/>
        </w:rPr>
        <w:t>атмосфере .</w:t>
      </w:r>
      <w:proofErr w:type="gramEnd"/>
      <w:r>
        <w:rPr>
          <w:rFonts w:ascii="Arial" w:hAnsi="Arial" w:cs="Arial"/>
          <w:color w:val="333333"/>
          <w:sz w:val="21"/>
          <w:szCs w:val="21"/>
        </w:rPr>
        <w:t xml:space="preserve"> В</w:t>
      </w:r>
    </w:p>
    <w:p w14:paraId="40AE059D"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Спутниковые данные в объективном анализе геопотенциала. /</w:t>
      </w:r>
    </w:p>
    <w:p w14:paraId="6F1A3458"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Методика усвоения спутниковых данных об относительном геопотенциале</w:t>
      </w:r>
    </w:p>
    <w:p w14:paraId="5B570BC7"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Вклад спутниковых данных в повышение информативности наблюдательной сети объективного </w:t>
      </w:r>
      <w:proofErr w:type="gramStart"/>
      <w:r>
        <w:rPr>
          <w:rFonts w:ascii="Arial" w:hAnsi="Arial" w:cs="Arial"/>
          <w:color w:val="333333"/>
          <w:sz w:val="21"/>
          <w:szCs w:val="21"/>
        </w:rPr>
        <w:t>анализа.Ю</w:t>
      </w:r>
      <w:proofErr w:type="gramEnd"/>
      <w:r>
        <w:rPr>
          <w:rFonts w:ascii="Arial" w:hAnsi="Arial" w:cs="Arial"/>
          <w:color w:val="333333"/>
          <w:sz w:val="21"/>
          <w:szCs w:val="21"/>
        </w:rPr>
        <w:t>8&gt;</w:t>
      </w:r>
    </w:p>
    <w:p w14:paraId="356BBC37"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xml:space="preserve">3.3. Статистические характеристики ошибок спутниковых данных об относительном </w:t>
      </w:r>
      <w:proofErr w:type="gramStart"/>
      <w:r>
        <w:rPr>
          <w:rFonts w:ascii="Arial" w:hAnsi="Arial" w:cs="Arial"/>
          <w:color w:val="333333"/>
          <w:sz w:val="21"/>
          <w:szCs w:val="21"/>
        </w:rPr>
        <w:t>геопотенциале .</w:t>
      </w:r>
      <w:proofErr w:type="gramEnd"/>
      <w:r>
        <w:rPr>
          <w:rFonts w:ascii="Arial" w:hAnsi="Arial" w:cs="Arial"/>
          <w:color w:val="333333"/>
          <w:sz w:val="21"/>
          <w:szCs w:val="21"/>
        </w:rPr>
        <w:t xml:space="preserve"> //£</w:t>
      </w:r>
    </w:p>
    <w:p w14:paraId="01206B8B"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 Оценки вклада спутниковых данных в результаты оперативного объективного анализа геопотенциала. • 4. Объективный анализ </w:t>
      </w:r>
      <w:proofErr w:type="gramStart"/>
      <w:r>
        <w:rPr>
          <w:rFonts w:ascii="Arial" w:hAnsi="Arial" w:cs="Arial"/>
          <w:color w:val="333333"/>
          <w:sz w:val="21"/>
          <w:szCs w:val="21"/>
        </w:rPr>
        <w:t>влажности .М</w:t>
      </w:r>
      <w:proofErr w:type="gramEnd"/>
    </w:p>
    <w:p w14:paraId="53CA53A4"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Методика анализа .14Ч</w:t>
      </w:r>
    </w:p>
    <w:p w14:paraId="13F79180"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Исходные данные</w:t>
      </w:r>
    </w:p>
    <w:p w14:paraId="1B958F0E"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Контроль данных о влагности.</w:t>
      </w:r>
    </w:p>
    <w:p w14:paraId="539DBE5D" w14:textId="77777777" w:rsidR="00031A04" w:rsidRDefault="00031A04" w:rsidP="00031A0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4.4. Результаты объективного анализа </w:t>
      </w:r>
      <w:proofErr w:type="gramStart"/>
      <w:r>
        <w:rPr>
          <w:rFonts w:ascii="Arial" w:hAnsi="Arial" w:cs="Arial"/>
          <w:color w:val="333333"/>
          <w:sz w:val="21"/>
          <w:szCs w:val="21"/>
        </w:rPr>
        <w:t>влажности.¡</w:t>
      </w:r>
      <w:proofErr w:type="gramEnd"/>
      <w:r>
        <w:rPr>
          <w:rFonts w:ascii="Arial" w:hAnsi="Arial" w:cs="Arial"/>
          <w:color w:val="333333"/>
          <w:sz w:val="21"/>
          <w:szCs w:val="21"/>
        </w:rPr>
        <w:t>6!</w:t>
      </w:r>
    </w:p>
    <w:p w14:paraId="77FDBE4B" w14:textId="5EB1AFDF" w:rsidR="00410372" w:rsidRPr="00031A04" w:rsidRDefault="00410372" w:rsidP="00031A04"/>
    <w:sectPr w:rsidR="00410372" w:rsidRPr="00031A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9CBC" w14:textId="77777777" w:rsidR="00005DD4" w:rsidRDefault="00005DD4">
      <w:pPr>
        <w:spacing w:after="0" w:line="240" w:lineRule="auto"/>
      </w:pPr>
      <w:r>
        <w:separator/>
      </w:r>
    </w:p>
  </w:endnote>
  <w:endnote w:type="continuationSeparator" w:id="0">
    <w:p w14:paraId="0975E6E1" w14:textId="77777777" w:rsidR="00005DD4" w:rsidRDefault="0000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36CC" w14:textId="77777777" w:rsidR="00005DD4" w:rsidRDefault="00005DD4"/>
    <w:p w14:paraId="2EAA1F14" w14:textId="77777777" w:rsidR="00005DD4" w:rsidRDefault="00005DD4"/>
    <w:p w14:paraId="4F771C7B" w14:textId="77777777" w:rsidR="00005DD4" w:rsidRDefault="00005DD4"/>
    <w:p w14:paraId="278C68D6" w14:textId="77777777" w:rsidR="00005DD4" w:rsidRDefault="00005DD4"/>
    <w:p w14:paraId="509E9E87" w14:textId="77777777" w:rsidR="00005DD4" w:rsidRDefault="00005DD4"/>
    <w:p w14:paraId="70347124" w14:textId="77777777" w:rsidR="00005DD4" w:rsidRDefault="00005DD4"/>
    <w:p w14:paraId="26E55296" w14:textId="77777777" w:rsidR="00005DD4" w:rsidRDefault="00005D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93191E" wp14:editId="5237550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C10EA" w14:textId="77777777" w:rsidR="00005DD4" w:rsidRDefault="00005D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9319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E4C10EA" w14:textId="77777777" w:rsidR="00005DD4" w:rsidRDefault="00005D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9E1C88" w14:textId="77777777" w:rsidR="00005DD4" w:rsidRDefault="00005DD4"/>
    <w:p w14:paraId="3AB977A8" w14:textId="77777777" w:rsidR="00005DD4" w:rsidRDefault="00005DD4"/>
    <w:p w14:paraId="7830313C" w14:textId="77777777" w:rsidR="00005DD4" w:rsidRDefault="00005D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C52803" wp14:editId="399CBF5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CEB2" w14:textId="77777777" w:rsidR="00005DD4" w:rsidRDefault="00005DD4"/>
                          <w:p w14:paraId="04AC5B62" w14:textId="77777777" w:rsidR="00005DD4" w:rsidRDefault="00005D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528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EDECEB2" w14:textId="77777777" w:rsidR="00005DD4" w:rsidRDefault="00005DD4"/>
                    <w:p w14:paraId="04AC5B62" w14:textId="77777777" w:rsidR="00005DD4" w:rsidRDefault="00005D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DDB664" w14:textId="77777777" w:rsidR="00005DD4" w:rsidRDefault="00005DD4"/>
    <w:p w14:paraId="33AB143D" w14:textId="77777777" w:rsidR="00005DD4" w:rsidRDefault="00005DD4">
      <w:pPr>
        <w:rPr>
          <w:sz w:val="2"/>
          <w:szCs w:val="2"/>
        </w:rPr>
      </w:pPr>
    </w:p>
    <w:p w14:paraId="45343004" w14:textId="77777777" w:rsidR="00005DD4" w:rsidRDefault="00005DD4"/>
    <w:p w14:paraId="7E22EAB5" w14:textId="77777777" w:rsidR="00005DD4" w:rsidRDefault="00005DD4">
      <w:pPr>
        <w:spacing w:after="0" w:line="240" w:lineRule="auto"/>
      </w:pPr>
    </w:p>
  </w:footnote>
  <w:footnote w:type="continuationSeparator" w:id="0">
    <w:p w14:paraId="4F86513B" w14:textId="77777777" w:rsidR="00005DD4" w:rsidRDefault="00005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DD4"/>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133523</TotalTime>
  <Pages>2</Pages>
  <Words>270</Words>
  <Characters>1542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3493</cp:revision>
  <cp:lastPrinted>2009-02-06T05:36:00Z</cp:lastPrinted>
  <dcterms:created xsi:type="dcterms:W3CDTF">2024-01-07T13:43:00Z</dcterms:created>
  <dcterms:modified xsi:type="dcterms:W3CDTF">2025-07-17T08:57:00Z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