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1735"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Оглавление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диссертации</w:t>
      </w:r>
    </w:p>
    <w:p w14:paraId="4F4D11C9"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кандидат</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биологических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наук</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Фефелова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Юлия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Анатольевна</w:t>
      </w:r>
    </w:p>
    <w:p w14:paraId="5AB03B70"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ОГЛАВЛЕНИЕ</w:t>
      </w:r>
    </w:p>
    <w:p w14:paraId="35E51559" w14:textId="77777777" w:rsidR="008F1DC3" w:rsidRPr="008F1DC3" w:rsidRDefault="008F1DC3" w:rsidP="008F1DC3">
      <w:pPr>
        <w:rPr>
          <w:rFonts w:ascii="Helvetica" w:hAnsi="Helvetica" w:cs="Helvetica"/>
          <w:b/>
          <w:bCs/>
          <w:color w:val="222222"/>
          <w:sz w:val="21"/>
          <w:szCs w:val="21"/>
        </w:rPr>
      </w:pPr>
    </w:p>
    <w:p w14:paraId="3070D31F"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Список</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используемых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сокращений</w:t>
      </w:r>
    </w:p>
    <w:p w14:paraId="7360134A" w14:textId="77777777" w:rsidR="008F1DC3" w:rsidRPr="008F1DC3" w:rsidRDefault="008F1DC3" w:rsidP="008F1DC3">
      <w:pPr>
        <w:rPr>
          <w:rFonts w:ascii="Helvetica" w:hAnsi="Helvetica" w:cs="Helvetica"/>
          <w:b/>
          <w:bCs/>
          <w:color w:val="222222"/>
          <w:sz w:val="21"/>
          <w:szCs w:val="21"/>
        </w:rPr>
      </w:pPr>
    </w:p>
    <w:p w14:paraId="47D10594"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Введение</w:t>
      </w:r>
    </w:p>
    <w:p w14:paraId="38CFD6CF" w14:textId="77777777" w:rsidR="008F1DC3" w:rsidRPr="008F1DC3" w:rsidRDefault="008F1DC3" w:rsidP="008F1DC3">
      <w:pPr>
        <w:rPr>
          <w:rFonts w:ascii="Helvetica" w:hAnsi="Helvetica" w:cs="Helvetica"/>
          <w:b/>
          <w:bCs/>
          <w:color w:val="222222"/>
          <w:sz w:val="21"/>
          <w:szCs w:val="21"/>
        </w:rPr>
      </w:pPr>
    </w:p>
    <w:p w14:paraId="18708716"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Глава</w:t>
      </w:r>
      <w:r w:rsidRPr="008F1DC3">
        <w:rPr>
          <w:rFonts w:ascii="Helvetica" w:hAnsi="Helvetica" w:cs="Helvetica"/>
          <w:b/>
          <w:bCs/>
          <w:color w:val="222222"/>
          <w:sz w:val="21"/>
          <w:szCs w:val="21"/>
        </w:rPr>
        <w:t xml:space="preserve"> I. </w:t>
      </w:r>
      <w:r w:rsidRPr="008F1DC3">
        <w:rPr>
          <w:rFonts w:ascii="Helvetica" w:hAnsi="Helvetica" w:cs="Helvetica" w:hint="eastAsia"/>
          <w:b/>
          <w:bCs/>
          <w:color w:val="222222"/>
          <w:sz w:val="21"/>
          <w:szCs w:val="21"/>
        </w:rPr>
        <w:t>Исследование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связи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w:t>
      </w:r>
      <w:r w:rsidRPr="008F1DC3">
        <w:rPr>
          <w:rFonts w:ascii="Helvetica" w:hAnsi="Helvetica" w:cs="Helvetica" w:hint="eastAsia"/>
          <w:b/>
          <w:bCs/>
          <w:color w:val="222222"/>
          <w:sz w:val="21"/>
          <w:szCs w:val="21"/>
        </w:rPr>
        <w:t>структура</w:t>
      </w:r>
      <w:r w:rsidRPr="008F1DC3">
        <w:rPr>
          <w:rFonts w:ascii="Helvetica" w:hAnsi="Helvetica" w:cs="Helvetica"/>
          <w:b/>
          <w:bCs/>
          <w:color w:val="222222"/>
          <w:sz w:val="21"/>
          <w:szCs w:val="21"/>
        </w:rPr>
        <w:t xml:space="preserve"> - </w:t>
      </w:r>
      <w:r w:rsidRPr="008F1DC3">
        <w:rPr>
          <w:rFonts w:ascii="Helvetica" w:hAnsi="Helvetica" w:cs="Helvetica" w:hint="eastAsia"/>
          <w:b/>
          <w:bCs/>
          <w:color w:val="222222"/>
          <w:sz w:val="21"/>
          <w:szCs w:val="21"/>
        </w:rPr>
        <w:t>биологическая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активность</w:t>
      </w:r>
      <w:r w:rsidRPr="008F1DC3">
        <w:rPr>
          <w:rFonts w:ascii="Helvetica" w:hAnsi="Helvetica" w:cs="Helvetica" w:hint="eastAsia"/>
          <w:b/>
          <w:bCs/>
          <w:color w:val="222222"/>
          <w:sz w:val="21"/>
          <w:szCs w:val="21"/>
        </w:rPr>
        <w:t>»</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рядах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гомологичных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ксенобиотиков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изучении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механизма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токсичности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разработке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патогенетически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обоснованных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методов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профилактики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Литературный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обзор</w:t>
      </w:r>
      <w:r w:rsidRPr="008F1DC3">
        <w:rPr>
          <w:rFonts w:ascii="Helvetica" w:hAnsi="Helvetica" w:cs="Helvetica"/>
          <w:b/>
          <w:bCs/>
          <w:color w:val="222222"/>
          <w:sz w:val="21"/>
          <w:szCs w:val="21"/>
        </w:rPr>
        <w:t>)</w:t>
      </w:r>
    </w:p>
    <w:p w14:paraId="2FFB2033" w14:textId="77777777" w:rsidR="008F1DC3" w:rsidRPr="008F1DC3" w:rsidRDefault="008F1DC3" w:rsidP="008F1DC3">
      <w:pPr>
        <w:rPr>
          <w:rFonts w:ascii="Helvetica" w:hAnsi="Helvetica" w:cs="Helvetica"/>
          <w:b/>
          <w:bCs/>
          <w:color w:val="222222"/>
          <w:sz w:val="21"/>
          <w:szCs w:val="21"/>
        </w:rPr>
      </w:pPr>
    </w:p>
    <w:p w14:paraId="500F09C3"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1.1. </w:t>
      </w:r>
      <w:r w:rsidRPr="008F1DC3">
        <w:rPr>
          <w:rFonts w:ascii="Helvetica" w:hAnsi="Helvetica" w:cs="Helvetica" w:hint="eastAsia"/>
          <w:b/>
          <w:bCs/>
          <w:color w:val="222222"/>
          <w:sz w:val="21"/>
          <w:szCs w:val="21"/>
        </w:rPr>
        <w:t>Связь</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w:t>
      </w:r>
      <w:r w:rsidRPr="008F1DC3">
        <w:rPr>
          <w:rFonts w:ascii="Helvetica" w:hAnsi="Helvetica" w:cs="Helvetica" w:hint="eastAsia"/>
          <w:b/>
          <w:bCs/>
          <w:color w:val="222222"/>
          <w:sz w:val="21"/>
          <w:szCs w:val="21"/>
        </w:rPr>
        <w:t>структура</w:t>
      </w:r>
      <w:r w:rsidRPr="008F1DC3">
        <w:rPr>
          <w:rFonts w:ascii="Helvetica" w:hAnsi="Helvetica" w:cs="Helvetica"/>
          <w:b/>
          <w:bCs/>
          <w:color w:val="222222"/>
          <w:sz w:val="21"/>
          <w:szCs w:val="21"/>
        </w:rPr>
        <w:t xml:space="preserve"> - </w:t>
      </w:r>
      <w:r w:rsidRPr="008F1DC3">
        <w:rPr>
          <w:rFonts w:ascii="Helvetica" w:hAnsi="Helvetica" w:cs="Helvetica" w:hint="eastAsia"/>
          <w:b/>
          <w:bCs/>
          <w:color w:val="222222"/>
          <w:sz w:val="21"/>
          <w:szCs w:val="21"/>
        </w:rPr>
        <w:t>токсичность</w:t>
      </w:r>
      <w:r w:rsidRPr="008F1DC3">
        <w:rPr>
          <w:rFonts w:ascii="Helvetica" w:hAnsi="Helvetica" w:cs="Helvetica" w:hint="eastAsia"/>
          <w:b/>
          <w:bCs/>
          <w:color w:val="222222"/>
          <w:sz w:val="21"/>
          <w:szCs w:val="21"/>
        </w:rPr>
        <w:t>»</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гомологичных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рядах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нитрилов</w:t>
      </w:r>
    </w:p>
    <w:p w14:paraId="6BF65162" w14:textId="77777777" w:rsidR="008F1DC3" w:rsidRPr="008F1DC3" w:rsidRDefault="008F1DC3" w:rsidP="008F1DC3">
      <w:pPr>
        <w:rPr>
          <w:rFonts w:ascii="Helvetica" w:hAnsi="Helvetica" w:cs="Helvetica"/>
          <w:b/>
          <w:bCs/>
          <w:color w:val="222222"/>
          <w:sz w:val="21"/>
          <w:szCs w:val="21"/>
        </w:rPr>
      </w:pPr>
    </w:p>
    <w:p w14:paraId="639D0ABF"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1.2.</w:t>
      </w:r>
      <w:r w:rsidRPr="008F1DC3">
        <w:rPr>
          <w:rFonts w:ascii="Helvetica" w:hAnsi="Helvetica" w:cs="Helvetica" w:hint="eastAsia"/>
          <w:b/>
          <w:bCs/>
          <w:color w:val="222222"/>
          <w:sz w:val="21"/>
          <w:szCs w:val="21"/>
        </w:rPr>
        <w:t>Биологическая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активность</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биомониторинг</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акрилатов</w:t>
      </w:r>
    </w:p>
    <w:p w14:paraId="1AB21BD4" w14:textId="77777777" w:rsidR="008F1DC3" w:rsidRPr="008F1DC3" w:rsidRDefault="008F1DC3" w:rsidP="008F1DC3">
      <w:pPr>
        <w:rPr>
          <w:rFonts w:ascii="Helvetica" w:hAnsi="Helvetica" w:cs="Helvetica"/>
          <w:b/>
          <w:bCs/>
          <w:color w:val="222222"/>
          <w:sz w:val="21"/>
          <w:szCs w:val="21"/>
        </w:rPr>
      </w:pPr>
    </w:p>
    <w:p w14:paraId="3DE250B5"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Глава</w:t>
      </w:r>
      <w:r w:rsidRPr="008F1DC3">
        <w:rPr>
          <w:rFonts w:ascii="Helvetica" w:hAnsi="Helvetica" w:cs="Helvetica"/>
          <w:b/>
          <w:bCs/>
          <w:color w:val="222222"/>
          <w:sz w:val="21"/>
          <w:szCs w:val="21"/>
        </w:rPr>
        <w:t xml:space="preserve"> II. </w:t>
      </w:r>
      <w:r w:rsidRPr="008F1DC3">
        <w:rPr>
          <w:rFonts w:ascii="Helvetica" w:hAnsi="Helvetica" w:cs="Helvetica" w:hint="eastAsia"/>
          <w:b/>
          <w:bCs/>
          <w:color w:val="222222"/>
          <w:sz w:val="21"/>
          <w:szCs w:val="21"/>
        </w:rPr>
        <w:t>Материалы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методы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исследования</w:t>
      </w:r>
    </w:p>
    <w:p w14:paraId="2E3F0E8A" w14:textId="77777777" w:rsidR="008F1DC3" w:rsidRPr="008F1DC3" w:rsidRDefault="008F1DC3" w:rsidP="008F1DC3">
      <w:pPr>
        <w:rPr>
          <w:rFonts w:ascii="Helvetica" w:hAnsi="Helvetica" w:cs="Helvetica"/>
          <w:b/>
          <w:bCs/>
          <w:color w:val="222222"/>
          <w:sz w:val="21"/>
          <w:szCs w:val="21"/>
        </w:rPr>
      </w:pPr>
    </w:p>
    <w:p w14:paraId="441D955B"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2.1. </w:t>
      </w:r>
      <w:r w:rsidRPr="008F1DC3">
        <w:rPr>
          <w:rFonts w:ascii="Helvetica" w:hAnsi="Helvetica" w:cs="Helvetica" w:hint="eastAsia"/>
          <w:b/>
          <w:bCs/>
          <w:color w:val="222222"/>
          <w:sz w:val="21"/>
          <w:szCs w:val="21"/>
        </w:rPr>
        <w:t>Объект</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исследования</w:t>
      </w:r>
    </w:p>
    <w:p w14:paraId="3DF79A00" w14:textId="77777777" w:rsidR="008F1DC3" w:rsidRPr="008F1DC3" w:rsidRDefault="008F1DC3" w:rsidP="008F1DC3">
      <w:pPr>
        <w:rPr>
          <w:rFonts w:ascii="Helvetica" w:hAnsi="Helvetica" w:cs="Helvetica"/>
          <w:b/>
          <w:bCs/>
          <w:color w:val="222222"/>
          <w:sz w:val="21"/>
          <w:szCs w:val="21"/>
        </w:rPr>
      </w:pPr>
    </w:p>
    <w:p w14:paraId="5EDBD8F3"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2.2. </w:t>
      </w:r>
      <w:r w:rsidRPr="008F1DC3">
        <w:rPr>
          <w:rFonts w:ascii="Helvetica" w:hAnsi="Helvetica" w:cs="Helvetica" w:hint="eastAsia"/>
          <w:b/>
          <w:bCs/>
          <w:color w:val="222222"/>
          <w:sz w:val="21"/>
          <w:szCs w:val="21"/>
        </w:rPr>
        <w:t>Характеристика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условий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затравки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животных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используемых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аналитических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материалов</w:t>
      </w:r>
    </w:p>
    <w:p w14:paraId="331ED225" w14:textId="77777777" w:rsidR="008F1DC3" w:rsidRPr="008F1DC3" w:rsidRDefault="008F1DC3" w:rsidP="008F1DC3">
      <w:pPr>
        <w:rPr>
          <w:rFonts w:ascii="Helvetica" w:hAnsi="Helvetica" w:cs="Helvetica"/>
          <w:b/>
          <w:bCs/>
          <w:color w:val="222222"/>
          <w:sz w:val="21"/>
          <w:szCs w:val="21"/>
        </w:rPr>
      </w:pPr>
    </w:p>
    <w:p w14:paraId="4070B68C"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2.3. </w:t>
      </w:r>
      <w:r w:rsidRPr="008F1DC3">
        <w:rPr>
          <w:rFonts w:ascii="Helvetica" w:hAnsi="Helvetica" w:cs="Helvetica" w:hint="eastAsia"/>
          <w:b/>
          <w:bCs/>
          <w:color w:val="222222"/>
          <w:sz w:val="21"/>
          <w:szCs w:val="21"/>
        </w:rPr>
        <w:t>Методы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исследования</w:t>
      </w:r>
    </w:p>
    <w:p w14:paraId="3F180249" w14:textId="77777777" w:rsidR="008F1DC3" w:rsidRPr="008F1DC3" w:rsidRDefault="008F1DC3" w:rsidP="008F1DC3">
      <w:pPr>
        <w:rPr>
          <w:rFonts w:ascii="Helvetica" w:hAnsi="Helvetica" w:cs="Helvetica"/>
          <w:b/>
          <w:bCs/>
          <w:color w:val="222222"/>
          <w:sz w:val="21"/>
          <w:szCs w:val="21"/>
        </w:rPr>
      </w:pPr>
    </w:p>
    <w:p w14:paraId="171C73CD"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2.4. </w:t>
      </w:r>
      <w:r w:rsidRPr="008F1DC3">
        <w:rPr>
          <w:rFonts w:ascii="Helvetica" w:hAnsi="Helvetica" w:cs="Helvetica" w:hint="eastAsia"/>
          <w:b/>
          <w:bCs/>
          <w:color w:val="222222"/>
          <w:sz w:val="21"/>
          <w:szCs w:val="21"/>
        </w:rPr>
        <w:t>Статистическая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обработка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результатов</w:t>
      </w:r>
    </w:p>
    <w:p w14:paraId="39934BAD" w14:textId="77777777" w:rsidR="008F1DC3" w:rsidRPr="008F1DC3" w:rsidRDefault="008F1DC3" w:rsidP="008F1DC3">
      <w:pPr>
        <w:rPr>
          <w:rFonts w:ascii="Helvetica" w:hAnsi="Helvetica" w:cs="Helvetica"/>
          <w:b/>
          <w:bCs/>
          <w:color w:val="222222"/>
          <w:sz w:val="21"/>
          <w:szCs w:val="21"/>
        </w:rPr>
      </w:pPr>
    </w:p>
    <w:p w14:paraId="62CAFB45"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Результаты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собственных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исследований</w:t>
      </w:r>
    </w:p>
    <w:p w14:paraId="20167497" w14:textId="77777777" w:rsidR="008F1DC3" w:rsidRPr="008F1DC3" w:rsidRDefault="008F1DC3" w:rsidP="008F1DC3">
      <w:pPr>
        <w:rPr>
          <w:rFonts w:ascii="Helvetica" w:hAnsi="Helvetica" w:cs="Helvetica"/>
          <w:b/>
          <w:bCs/>
          <w:color w:val="222222"/>
          <w:sz w:val="21"/>
          <w:szCs w:val="21"/>
        </w:rPr>
      </w:pPr>
    </w:p>
    <w:p w14:paraId="18837543"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Глава</w:t>
      </w:r>
      <w:r w:rsidRPr="008F1DC3">
        <w:rPr>
          <w:rFonts w:ascii="Helvetica" w:hAnsi="Helvetica" w:cs="Helvetica"/>
          <w:b/>
          <w:bCs/>
          <w:color w:val="222222"/>
          <w:sz w:val="21"/>
          <w:szCs w:val="21"/>
        </w:rPr>
        <w:t xml:space="preserve"> III. </w:t>
      </w:r>
      <w:r w:rsidRPr="008F1DC3">
        <w:rPr>
          <w:rFonts w:ascii="Helvetica" w:hAnsi="Helvetica" w:cs="Helvetica" w:hint="eastAsia"/>
          <w:b/>
          <w:bCs/>
          <w:color w:val="222222"/>
          <w:sz w:val="21"/>
          <w:szCs w:val="21"/>
        </w:rPr>
        <w:t>Динамика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распределения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меченых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по</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спиртовой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группе</w:t>
      </w:r>
    </w:p>
    <w:p w14:paraId="06364BDB" w14:textId="77777777" w:rsidR="008F1DC3" w:rsidRPr="008F1DC3" w:rsidRDefault="008F1DC3" w:rsidP="008F1DC3">
      <w:pPr>
        <w:rPr>
          <w:rFonts w:ascii="Helvetica" w:hAnsi="Helvetica" w:cs="Helvetica"/>
          <w:b/>
          <w:bCs/>
          <w:color w:val="222222"/>
          <w:sz w:val="21"/>
          <w:szCs w:val="21"/>
        </w:rPr>
      </w:pPr>
    </w:p>
    <w:p w14:paraId="6C08D318"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акрилатов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метаболита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по</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органам</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тканям</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крыс</w:t>
      </w:r>
    </w:p>
    <w:p w14:paraId="299724F3" w14:textId="77777777" w:rsidR="008F1DC3" w:rsidRPr="008F1DC3" w:rsidRDefault="008F1DC3" w:rsidP="008F1DC3">
      <w:pPr>
        <w:rPr>
          <w:rFonts w:ascii="Helvetica" w:hAnsi="Helvetica" w:cs="Helvetica"/>
          <w:b/>
          <w:bCs/>
          <w:color w:val="222222"/>
          <w:sz w:val="21"/>
          <w:szCs w:val="21"/>
        </w:rPr>
      </w:pPr>
    </w:p>
    <w:p w14:paraId="2671410A"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Глава</w:t>
      </w:r>
      <w:r w:rsidRPr="008F1DC3">
        <w:rPr>
          <w:rFonts w:ascii="Helvetica" w:hAnsi="Helvetica" w:cs="Helvetica"/>
          <w:b/>
          <w:bCs/>
          <w:color w:val="222222"/>
          <w:sz w:val="21"/>
          <w:szCs w:val="21"/>
        </w:rPr>
        <w:t xml:space="preserve"> IV . </w:t>
      </w:r>
      <w:r w:rsidRPr="008F1DC3">
        <w:rPr>
          <w:rFonts w:ascii="Helvetica" w:hAnsi="Helvetica" w:cs="Helvetica" w:hint="eastAsia"/>
          <w:b/>
          <w:bCs/>
          <w:color w:val="222222"/>
          <w:sz w:val="21"/>
          <w:szCs w:val="21"/>
        </w:rPr>
        <w:t>Сравнительный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анализ</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ультраструктурных</w:t>
      </w:r>
    </w:p>
    <w:p w14:paraId="61D8F067" w14:textId="77777777" w:rsidR="008F1DC3" w:rsidRPr="008F1DC3" w:rsidRDefault="008F1DC3" w:rsidP="008F1DC3">
      <w:pPr>
        <w:rPr>
          <w:rFonts w:ascii="Helvetica" w:hAnsi="Helvetica" w:cs="Helvetica"/>
          <w:b/>
          <w:bCs/>
          <w:color w:val="222222"/>
          <w:sz w:val="21"/>
          <w:szCs w:val="21"/>
        </w:rPr>
      </w:pPr>
    </w:p>
    <w:p w14:paraId="5A8B7C1A"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морфологических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изменений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гепатоцитов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печени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крыс</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при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остром</w:t>
      </w:r>
    </w:p>
    <w:p w14:paraId="3424E5BC" w14:textId="77777777" w:rsidR="008F1DC3" w:rsidRPr="008F1DC3" w:rsidRDefault="008F1DC3" w:rsidP="008F1DC3">
      <w:pPr>
        <w:rPr>
          <w:rFonts w:ascii="Helvetica" w:hAnsi="Helvetica" w:cs="Helvetica"/>
          <w:b/>
          <w:bCs/>
          <w:color w:val="222222"/>
          <w:sz w:val="21"/>
          <w:szCs w:val="21"/>
        </w:rPr>
      </w:pPr>
    </w:p>
    <w:p w14:paraId="068E338B"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отравлении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акрилатами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метаболитами</w:t>
      </w:r>
    </w:p>
    <w:p w14:paraId="185C1199" w14:textId="77777777" w:rsidR="008F1DC3" w:rsidRPr="008F1DC3" w:rsidRDefault="008F1DC3" w:rsidP="008F1DC3">
      <w:pPr>
        <w:rPr>
          <w:rFonts w:ascii="Helvetica" w:hAnsi="Helvetica" w:cs="Helvetica"/>
          <w:b/>
          <w:bCs/>
          <w:color w:val="222222"/>
          <w:sz w:val="21"/>
          <w:szCs w:val="21"/>
        </w:rPr>
      </w:pPr>
    </w:p>
    <w:p w14:paraId="1F1BD39B"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Глава</w:t>
      </w:r>
      <w:r w:rsidRPr="008F1DC3">
        <w:rPr>
          <w:rFonts w:ascii="Helvetica" w:hAnsi="Helvetica" w:cs="Helvetica"/>
          <w:b/>
          <w:bCs/>
          <w:color w:val="222222"/>
          <w:sz w:val="21"/>
          <w:szCs w:val="21"/>
        </w:rPr>
        <w:t xml:space="preserve"> V. </w:t>
      </w:r>
      <w:r w:rsidRPr="008F1DC3">
        <w:rPr>
          <w:rFonts w:ascii="Helvetica" w:hAnsi="Helvetica" w:cs="Helvetica" w:hint="eastAsia"/>
          <w:b/>
          <w:bCs/>
          <w:color w:val="222222"/>
          <w:sz w:val="21"/>
          <w:szCs w:val="21"/>
        </w:rPr>
        <w:t>Исследование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взаимодействия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акрилатов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метаболитов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w:t>
      </w:r>
    </w:p>
    <w:p w14:paraId="09919D8E" w14:textId="77777777" w:rsidR="008F1DC3" w:rsidRPr="008F1DC3" w:rsidRDefault="008F1DC3" w:rsidP="008F1DC3">
      <w:pPr>
        <w:rPr>
          <w:rFonts w:ascii="Helvetica" w:hAnsi="Helvetica" w:cs="Helvetica"/>
          <w:b/>
          <w:bCs/>
          <w:color w:val="222222"/>
          <w:sz w:val="21"/>
          <w:szCs w:val="21"/>
        </w:rPr>
      </w:pPr>
    </w:p>
    <w:p w14:paraId="32560590"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восстановленным</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глутатионом</w:t>
      </w:r>
    </w:p>
    <w:p w14:paraId="292028E6" w14:textId="77777777" w:rsidR="008F1DC3" w:rsidRPr="008F1DC3" w:rsidRDefault="008F1DC3" w:rsidP="008F1DC3">
      <w:pPr>
        <w:rPr>
          <w:rFonts w:ascii="Helvetica" w:hAnsi="Helvetica" w:cs="Helvetica"/>
          <w:b/>
          <w:bCs/>
          <w:color w:val="222222"/>
          <w:sz w:val="21"/>
          <w:szCs w:val="21"/>
        </w:rPr>
      </w:pPr>
    </w:p>
    <w:p w14:paraId="51CDD340"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5.1. </w:t>
      </w:r>
      <w:r w:rsidRPr="008F1DC3">
        <w:rPr>
          <w:rFonts w:ascii="Helvetica" w:hAnsi="Helvetica" w:cs="Helvetica" w:hint="eastAsia"/>
          <w:b/>
          <w:bCs/>
          <w:color w:val="222222"/>
          <w:sz w:val="21"/>
          <w:szCs w:val="21"/>
        </w:rPr>
        <w:t>Сравнительный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анализ</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тиолопривной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активности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эфиров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акриловой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метакриловой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кислот</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метаболитов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системе</w:t>
      </w:r>
      <w:r w:rsidRPr="008F1DC3">
        <w:rPr>
          <w:rFonts w:ascii="Helvetica" w:hAnsi="Helvetica" w:cs="Helvetica"/>
          <w:b/>
          <w:bCs/>
          <w:color w:val="222222"/>
          <w:sz w:val="21"/>
          <w:szCs w:val="21"/>
        </w:rPr>
        <w:t xml:space="preserve"> in vitro</w:t>
      </w:r>
    </w:p>
    <w:p w14:paraId="602E13F7" w14:textId="77777777" w:rsidR="008F1DC3" w:rsidRPr="008F1DC3" w:rsidRDefault="008F1DC3" w:rsidP="008F1DC3">
      <w:pPr>
        <w:rPr>
          <w:rFonts w:ascii="Helvetica" w:hAnsi="Helvetica" w:cs="Helvetica"/>
          <w:b/>
          <w:bCs/>
          <w:color w:val="222222"/>
          <w:sz w:val="21"/>
          <w:szCs w:val="21"/>
        </w:rPr>
      </w:pPr>
    </w:p>
    <w:p w14:paraId="62C0E323"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5.2. </w:t>
      </w:r>
      <w:r w:rsidRPr="008F1DC3">
        <w:rPr>
          <w:rFonts w:ascii="Helvetica" w:hAnsi="Helvetica" w:cs="Helvetica" w:hint="eastAsia"/>
          <w:b/>
          <w:bCs/>
          <w:color w:val="222222"/>
          <w:sz w:val="21"/>
          <w:szCs w:val="21"/>
        </w:rPr>
        <w:t>Спектральные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характеристики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взаимодействия</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акрилатов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метаболитов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цитохромом</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w:t>
      </w:r>
      <w:r w:rsidRPr="008F1DC3">
        <w:rPr>
          <w:rFonts w:ascii="Helvetica" w:hAnsi="Helvetica" w:cs="Helvetica"/>
          <w:b/>
          <w:bCs/>
          <w:color w:val="222222"/>
          <w:sz w:val="21"/>
          <w:szCs w:val="21"/>
        </w:rPr>
        <w:t xml:space="preserve">-450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роль</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микросомальной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системы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печени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патогенезе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токсичности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акрилатов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метаболитов</w:t>
      </w:r>
      <w:r w:rsidRPr="008F1DC3">
        <w:rPr>
          <w:rFonts w:ascii="Helvetica" w:hAnsi="Helvetica" w:cs="Helvetica"/>
          <w:b/>
          <w:bCs/>
          <w:color w:val="222222"/>
          <w:sz w:val="21"/>
          <w:szCs w:val="21"/>
        </w:rPr>
        <w:t xml:space="preserve"> in vitro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in vivo </w:t>
      </w:r>
      <w:r w:rsidRPr="008F1DC3">
        <w:rPr>
          <w:rFonts w:ascii="Helvetica" w:hAnsi="Helvetica" w:cs="Helvetica" w:hint="eastAsia"/>
          <w:b/>
          <w:bCs/>
          <w:color w:val="222222"/>
          <w:sz w:val="21"/>
          <w:szCs w:val="21"/>
        </w:rPr>
        <w:t>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роль</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микросомальной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системы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печени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в</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патогенезе</w:t>
      </w:r>
    </w:p>
    <w:p w14:paraId="1CD6B1F3" w14:textId="77777777" w:rsidR="008F1DC3" w:rsidRPr="008F1DC3" w:rsidRDefault="008F1DC3" w:rsidP="008F1DC3">
      <w:pPr>
        <w:rPr>
          <w:rFonts w:ascii="Helvetica" w:hAnsi="Helvetica" w:cs="Helvetica"/>
          <w:b/>
          <w:bCs/>
          <w:color w:val="222222"/>
          <w:sz w:val="21"/>
          <w:szCs w:val="21"/>
        </w:rPr>
      </w:pPr>
    </w:p>
    <w:p w14:paraId="737570E5"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lastRenderedPageBreak/>
        <w:t>токсичности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акрилатов</w:t>
      </w:r>
    </w:p>
    <w:p w14:paraId="7B78F52D" w14:textId="77777777" w:rsidR="008F1DC3" w:rsidRPr="008F1DC3" w:rsidRDefault="008F1DC3" w:rsidP="008F1DC3">
      <w:pPr>
        <w:rPr>
          <w:rFonts w:ascii="Helvetica" w:hAnsi="Helvetica" w:cs="Helvetica"/>
          <w:b/>
          <w:bCs/>
          <w:color w:val="222222"/>
          <w:sz w:val="21"/>
          <w:szCs w:val="21"/>
        </w:rPr>
      </w:pPr>
    </w:p>
    <w:p w14:paraId="6A62C671"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b/>
          <w:bCs/>
          <w:color w:val="222222"/>
          <w:sz w:val="21"/>
          <w:szCs w:val="21"/>
        </w:rPr>
        <w:t xml:space="preserve">5.3. </w:t>
      </w:r>
      <w:r w:rsidRPr="008F1DC3">
        <w:rPr>
          <w:rFonts w:ascii="Helvetica" w:hAnsi="Helvetica" w:cs="Helvetica" w:hint="eastAsia"/>
          <w:b/>
          <w:bCs/>
          <w:color w:val="222222"/>
          <w:sz w:val="21"/>
          <w:szCs w:val="21"/>
        </w:rPr>
        <w:t>Влияние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изменений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активности</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системы</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микросомальных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оксид</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аз</w:t>
      </w:r>
    </w:p>
    <w:p w14:paraId="6A63CA12" w14:textId="77777777" w:rsidR="008F1DC3" w:rsidRPr="008F1DC3" w:rsidRDefault="008F1DC3" w:rsidP="008F1DC3">
      <w:pPr>
        <w:rPr>
          <w:rFonts w:ascii="Helvetica" w:hAnsi="Helvetica" w:cs="Helvetica"/>
          <w:b/>
          <w:bCs/>
          <w:color w:val="222222"/>
          <w:sz w:val="21"/>
          <w:szCs w:val="21"/>
        </w:rPr>
      </w:pPr>
    </w:p>
    <w:p w14:paraId="114BF965"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на</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тиолопривный</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эффект</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метилметакрилата</w:t>
      </w:r>
      <w:r w:rsidRPr="008F1DC3">
        <w:rPr>
          <w:rFonts w:ascii="Helvetica" w:hAnsi="Helvetica" w:cs="Helvetica"/>
          <w:b/>
          <w:bCs/>
          <w:color w:val="222222"/>
          <w:sz w:val="21"/>
          <w:szCs w:val="21"/>
        </w:rPr>
        <w:t xml:space="preserve"> m vivo</w:t>
      </w:r>
    </w:p>
    <w:p w14:paraId="2AAB5DE7" w14:textId="77777777" w:rsidR="008F1DC3" w:rsidRPr="008F1DC3" w:rsidRDefault="008F1DC3" w:rsidP="008F1DC3">
      <w:pPr>
        <w:rPr>
          <w:rFonts w:ascii="Helvetica" w:hAnsi="Helvetica" w:cs="Helvetica"/>
          <w:b/>
          <w:bCs/>
          <w:color w:val="222222"/>
          <w:sz w:val="21"/>
          <w:szCs w:val="21"/>
        </w:rPr>
      </w:pPr>
    </w:p>
    <w:p w14:paraId="0B3E21F7"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Глава</w:t>
      </w:r>
      <w:r w:rsidRPr="008F1DC3">
        <w:rPr>
          <w:rFonts w:ascii="Helvetica" w:hAnsi="Helvetica" w:cs="Helvetica"/>
          <w:b/>
          <w:bCs/>
          <w:color w:val="222222"/>
          <w:sz w:val="21"/>
          <w:szCs w:val="21"/>
        </w:rPr>
        <w:t xml:space="preserve"> VI. </w:t>
      </w:r>
      <w:r w:rsidRPr="008F1DC3">
        <w:rPr>
          <w:rFonts w:ascii="Helvetica" w:hAnsi="Helvetica" w:cs="Helvetica" w:hint="eastAsia"/>
          <w:b/>
          <w:bCs/>
          <w:color w:val="222222"/>
          <w:sz w:val="21"/>
          <w:szCs w:val="21"/>
        </w:rPr>
        <w:t>Общее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обсуждение</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полученных</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результатов</w:t>
      </w:r>
    </w:p>
    <w:p w14:paraId="69A9B94D" w14:textId="77777777" w:rsidR="008F1DC3" w:rsidRPr="008F1DC3" w:rsidRDefault="008F1DC3" w:rsidP="008F1DC3">
      <w:pPr>
        <w:rPr>
          <w:rFonts w:ascii="Helvetica" w:hAnsi="Helvetica" w:cs="Helvetica"/>
          <w:b/>
          <w:bCs/>
          <w:color w:val="222222"/>
          <w:sz w:val="21"/>
          <w:szCs w:val="21"/>
        </w:rPr>
      </w:pPr>
    </w:p>
    <w:p w14:paraId="2F369E22" w14:textId="77777777" w:rsidR="008F1DC3" w:rsidRPr="008F1DC3" w:rsidRDefault="008F1DC3" w:rsidP="008F1DC3">
      <w:pPr>
        <w:rPr>
          <w:rFonts w:ascii="Helvetica" w:hAnsi="Helvetica" w:cs="Helvetica"/>
          <w:b/>
          <w:bCs/>
          <w:color w:val="222222"/>
          <w:sz w:val="21"/>
          <w:szCs w:val="21"/>
        </w:rPr>
      </w:pPr>
      <w:r w:rsidRPr="008F1DC3">
        <w:rPr>
          <w:rFonts w:ascii="Helvetica" w:hAnsi="Helvetica" w:cs="Helvetica" w:hint="eastAsia"/>
          <w:b/>
          <w:bCs/>
          <w:color w:val="222222"/>
          <w:sz w:val="21"/>
          <w:szCs w:val="21"/>
        </w:rPr>
        <w:t>Выводы</w:t>
      </w:r>
    </w:p>
    <w:p w14:paraId="5D5D4C0D" w14:textId="77777777" w:rsidR="008F1DC3" w:rsidRPr="008F1DC3" w:rsidRDefault="008F1DC3" w:rsidP="008F1DC3">
      <w:pPr>
        <w:rPr>
          <w:rFonts w:ascii="Helvetica" w:hAnsi="Helvetica" w:cs="Helvetica"/>
          <w:b/>
          <w:bCs/>
          <w:color w:val="222222"/>
          <w:sz w:val="21"/>
          <w:szCs w:val="21"/>
        </w:rPr>
      </w:pPr>
    </w:p>
    <w:p w14:paraId="4CCADE6E" w14:textId="5F3B766C" w:rsidR="004F7911" w:rsidRPr="008F1DC3" w:rsidRDefault="008F1DC3" w:rsidP="008F1DC3">
      <w:r w:rsidRPr="008F1DC3">
        <w:rPr>
          <w:rFonts w:ascii="Helvetica" w:hAnsi="Helvetica" w:cs="Helvetica" w:hint="eastAsia"/>
          <w:b/>
          <w:bCs/>
          <w:color w:val="222222"/>
          <w:sz w:val="21"/>
          <w:szCs w:val="21"/>
        </w:rPr>
        <w:t>Список</w:t>
      </w:r>
      <w:r w:rsidRPr="008F1DC3">
        <w:rPr>
          <w:rFonts w:ascii="Helvetica" w:hAnsi="Helvetica" w:cs="Helvetica"/>
          <w:b/>
          <w:bCs/>
          <w:color w:val="222222"/>
          <w:sz w:val="21"/>
          <w:szCs w:val="21"/>
        </w:rPr>
        <w:t xml:space="preserve"> </w:t>
      </w:r>
      <w:r w:rsidRPr="008F1DC3">
        <w:rPr>
          <w:rFonts w:ascii="Helvetica" w:hAnsi="Helvetica" w:cs="Helvetica" w:hint="eastAsia"/>
          <w:b/>
          <w:bCs/>
          <w:color w:val="222222"/>
          <w:sz w:val="21"/>
          <w:szCs w:val="21"/>
        </w:rPr>
        <w:t>литературы</w:t>
      </w:r>
    </w:p>
    <w:sectPr w:rsidR="004F7911" w:rsidRPr="008F1D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7AF4" w14:textId="77777777" w:rsidR="00427AE5" w:rsidRDefault="00427AE5">
      <w:pPr>
        <w:spacing w:after="0" w:line="240" w:lineRule="auto"/>
      </w:pPr>
      <w:r>
        <w:separator/>
      </w:r>
    </w:p>
  </w:endnote>
  <w:endnote w:type="continuationSeparator" w:id="0">
    <w:p w14:paraId="124CBF2B" w14:textId="77777777" w:rsidR="00427AE5" w:rsidRDefault="0042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347E" w14:textId="77777777" w:rsidR="00427AE5" w:rsidRDefault="00427AE5"/>
    <w:p w14:paraId="6234A874" w14:textId="77777777" w:rsidR="00427AE5" w:rsidRDefault="00427AE5"/>
    <w:p w14:paraId="192F4C86" w14:textId="77777777" w:rsidR="00427AE5" w:rsidRDefault="00427AE5"/>
    <w:p w14:paraId="4697771D" w14:textId="77777777" w:rsidR="00427AE5" w:rsidRDefault="00427AE5"/>
    <w:p w14:paraId="3BC1637C" w14:textId="77777777" w:rsidR="00427AE5" w:rsidRDefault="00427AE5"/>
    <w:p w14:paraId="05125E9F" w14:textId="77777777" w:rsidR="00427AE5" w:rsidRDefault="00427AE5"/>
    <w:p w14:paraId="2CC4B3AF" w14:textId="77777777" w:rsidR="00427AE5" w:rsidRDefault="00427A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516266" wp14:editId="5138D4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CE04D" w14:textId="77777777" w:rsidR="00427AE5" w:rsidRDefault="00427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5162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FCE04D" w14:textId="77777777" w:rsidR="00427AE5" w:rsidRDefault="00427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2E03B7" w14:textId="77777777" w:rsidR="00427AE5" w:rsidRDefault="00427AE5"/>
    <w:p w14:paraId="2D512D5E" w14:textId="77777777" w:rsidR="00427AE5" w:rsidRDefault="00427AE5"/>
    <w:p w14:paraId="1E46373B" w14:textId="77777777" w:rsidR="00427AE5" w:rsidRDefault="00427A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372663" wp14:editId="3AC865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4B54" w14:textId="77777777" w:rsidR="00427AE5" w:rsidRDefault="00427AE5"/>
                          <w:p w14:paraId="5D9FBCC4" w14:textId="77777777" w:rsidR="00427AE5" w:rsidRDefault="00427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726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DD4B54" w14:textId="77777777" w:rsidR="00427AE5" w:rsidRDefault="00427AE5"/>
                    <w:p w14:paraId="5D9FBCC4" w14:textId="77777777" w:rsidR="00427AE5" w:rsidRDefault="00427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C1A23C" w14:textId="77777777" w:rsidR="00427AE5" w:rsidRDefault="00427AE5"/>
    <w:p w14:paraId="4D799C6E" w14:textId="77777777" w:rsidR="00427AE5" w:rsidRDefault="00427AE5">
      <w:pPr>
        <w:rPr>
          <w:sz w:val="2"/>
          <w:szCs w:val="2"/>
        </w:rPr>
      </w:pPr>
    </w:p>
    <w:p w14:paraId="4D73107C" w14:textId="77777777" w:rsidR="00427AE5" w:rsidRDefault="00427AE5"/>
    <w:p w14:paraId="524C4DCC" w14:textId="77777777" w:rsidR="00427AE5" w:rsidRDefault="00427AE5">
      <w:pPr>
        <w:spacing w:after="0" w:line="240" w:lineRule="auto"/>
      </w:pPr>
    </w:p>
  </w:footnote>
  <w:footnote w:type="continuationSeparator" w:id="0">
    <w:p w14:paraId="656DFB26" w14:textId="77777777" w:rsidR="00427AE5" w:rsidRDefault="00427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5"/>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195263</TotalTime>
  <Pages>3</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987</cp:revision>
  <cp:lastPrinted>2009-02-06T05:36:00Z</cp:lastPrinted>
  <dcterms:created xsi:type="dcterms:W3CDTF">2024-01-07T13:43:00Z</dcterms:created>
  <dcterms:modified xsi:type="dcterms:W3CDTF">2025-10-31T15:44:00Z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