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58E53F72" w:rsidR="00AC527E" w:rsidRPr="003E2EC2" w:rsidRDefault="003E2EC2" w:rsidP="003E2EC2">
      <w:r>
        <w:rPr>
          <w:rFonts w:ascii="Verdana" w:hAnsi="Verdana"/>
          <w:b/>
          <w:bCs/>
          <w:color w:val="000000"/>
          <w:shd w:val="clear" w:color="auto" w:fill="FFFFFF"/>
        </w:rPr>
        <w:t>Клименко Василь Васильович. Науково-технічні основи газогідратної технології (термодинаміка та кінетика процесів, схемні рішення).- Дисертація д-ра техн. наук: 05.14.06, Нац. акад. наук України, Ін-т газу. - К., 2012.- 4000 с. : рис.</w:t>
      </w:r>
    </w:p>
    <w:sectPr w:rsidR="00AC527E" w:rsidRPr="003E2E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8EC2" w14:textId="77777777" w:rsidR="000D4315" w:rsidRDefault="000D4315">
      <w:pPr>
        <w:spacing w:after="0" w:line="240" w:lineRule="auto"/>
      </w:pPr>
      <w:r>
        <w:separator/>
      </w:r>
    </w:p>
  </w:endnote>
  <w:endnote w:type="continuationSeparator" w:id="0">
    <w:p w14:paraId="0745006E" w14:textId="77777777" w:rsidR="000D4315" w:rsidRDefault="000D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D675" w14:textId="77777777" w:rsidR="000D4315" w:rsidRDefault="000D4315">
      <w:pPr>
        <w:spacing w:after="0" w:line="240" w:lineRule="auto"/>
      </w:pPr>
      <w:r>
        <w:separator/>
      </w:r>
    </w:p>
  </w:footnote>
  <w:footnote w:type="continuationSeparator" w:id="0">
    <w:p w14:paraId="26BCD685" w14:textId="77777777" w:rsidR="000D4315" w:rsidRDefault="000D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43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15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</cp:revision>
  <dcterms:created xsi:type="dcterms:W3CDTF">2024-06-20T08:51:00Z</dcterms:created>
  <dcterms:modified xsi:type="dcterms:W3CDTF">2024-12-21T16:51:00Z</dcterms:modified>
  <cp:category/>
</cp:coreProperties>
</file>