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868DD" w:rsidRDefault="005868DD" w:rsidP="005868DD">
      <w:r w:rsidRPr="00AC584C">
        <w:rPr>
          <w:rFonts w:ascii="Times New Roman" w:hAnsi="Times New Roman" w:cs="Times New Roman"/>
          <w:b/>
          <w:bCs/>
          <w:sz w:val="24"/>
          <w:szCs w:val="24"/>
          <w:lang w:eastAsia="uk-UA"/>
        </w:rPr>
        <w:t xml:space="preserve">Гончарук Олена Володимирівна, </w:t>
      </w:r>
      <w:r w:rsidRPr="00AC584C">
        <w:rPr>
          <w:rFonts w:ascii="Times New Roman" w:hAnsi="Times New Roman" w:cs="Times New Roman"/>
          <w:sz w:val="24"/>
          <w:szCs w:val="24"/>
          <w:lang w:eastAsia="uk-UA"/>
        </w:rPr>
        <w:t>практичний психолог,Комунальне некомерційне підприємство «Клінічна лікарня «ПСИХІАТРІЯ». Назва дисертації: «</w:t>
      </w:r>
      <w:r w:rsidRPr="00AC584C">
        <w:rPr>
          <w:rFonts w:ascii="Times New Roman" w:hAnsi="Times New Roman" w:cs="Times New Roman"/>
          <w:bCs/>
          <w:sz w:val="24"/>
          <w:szCs w:val="24"/>
          <w:lang w:eastAsia="uk-UA"/>
        </w:rPr>
        <w:t>Психологічні чинники реадаптації жінок із психічними розладами». Шифр та назва спеціальності –</w:t>
      </w:r>
      <w:r w:rsidRPr="00AC584C">
        <w:rPr>
          <w:rFonts w:ascii="Times New Roman" w:hAnsi="Times New Roman" w:cs="Times New Roman"/>
          <w:b/>
          <w:bCs/>
          <w:sz w:val="24"/>
          <w:szCs w:val="24"/>
          <w:lang w:eastAsia="uk-UA"/>
        </w:rPr>
        <w:t xml:space="preserve"> </w:t>
      </w:r>
      <w:r w:rsidRPr="00AC584C">
        <w:rPr>
          <w:rFonts w:ascii="Times New Roman" w:hAnsi="Times New Roman" w:cs="Times New Roman"/>
          <w:sz w:val="24"/>
          <w:szCs w:val="24"/>
          <w:lang w:eastAsia="uk-UA"/>
        </w:rPr>
        <w:t>19.00.04 – медична психологія. Спецрада Д 26.453.02 Інституту психології імені Г.С. Костюка</w:t>
      </w:r>
    </w:p>
    <w:sectPr w:rsidR="000D5E82" w:rsidRPr="005868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5868DD" w:rsidRPr="005868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E3AAD-14C8-4778-B935-82C16B0C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2021-02-07T22:01:00Z</dcterms:created>
  <dcterms:modified xsi:type="dcterms:W3CDTF">2021-02-09T00:17:00Z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