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1A1">
        <w:rPr>
          <w:rFonts w:ascii="Times New Roman" w:hAnsi="Times New Roman"/>
          <w:b/>
          <w:sz w:val="28"/>
          <w:szCs w:val="28"/>
          <w:lang w:val="uk-UA"/>
        </w:rPr>
        <w:t>МІНІСТЕРСТВО   ОХОРОНИ ЗДОРОВ'Я    УКРАЇНИ</w:t>
      </w: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1A1">
        <w:rPr>
          <w:rFonts w:ascii="Times New Roman" w:hAnsi="Times New Roman"/>
          <w:b/>
          <w:sz w:val="28"/>
          <w:szCs w:val="28"/>
          <w:lang w:val="uk-UA"/>
        </w:rPr>
        <w:t>ДОНЕЦЬКИЙ   НАЦІОНАЛЬНИЙ   МЕДИЧНИЙ</w:t>
      </w: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1A1">
        <w:rPr>
          <w:rFonts w:ascii="Times New Roman" w:hAnsi="Times New Roman"/>
          <w:b/>
          <w:caps/>
          <w:sz w:val="28"/>
          <w:szCs w:val="28"/>
          <w:lang w:val="uk-UA"/>
        </w:rPr>
        <w:t xml:space="preserve">УНІВЕРСИТЕТ   </w:t>
      </w:r>
      <w:r w:rsidRPr="00AA71A1">
        <w:rPr>
          <w:rFonts w:ascii="Times New Roman" w:hAnsi="Times New Roman"/>
          <w:b/>
          <w:sz w:val="28"/>
          <w:szCs w:val="28"/>
          <w:lang w:val="uk-UA"/>
        </w:rPr>
        <w:t>ім. М.ГОРЬКОГО</w:t>
      </w: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На правах рукопису</w:t>
      </w: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1A1">
        <w:rPr>
          <w:rFonts w:ascii="Times New Roman" w:hAnsi="Times New Roman"/>
          <w:b/>
          <w:sz w:val="28"/>
          <w:szCs w:val="28"/>
          <w:lang w:val="uk-UA"/>
        </w:rPr>
        <w:t>КУТАЄВ ОЛЕГ ВАЛЕРІЙОВИЧ</w:t>
      </w: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УДК 616.36-008.64-036.11-08-039.35</w:t>
      </w: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AA71A1">
        <w:rPr>
          <w:rFonts w:ascii="Times New Roman" w:hAnsi="Times New Roman"/>
          <w:b/>
          <w:sz w:val="28"/>
          <w:szCs w:val="28"/>
          <w:lang w:val="uk-UA"/>
        </w:rPr>
        <w:t>ОПТИМІЗАЦІЯ ІНТЕНСИВНОЇ ТЕРАПІЇ ФУЛЬМІНАНТНОЇ ПЕЧІНКОВОЇ НЕДОСТАТНОСТІ</w:t>
      </w:r>
    </w:p>
    <w:bookmarkEnd w:id="0"/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14.01.30 - анестезіологія та інтенсивна терапія</w:t>
      </w: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Дисертація</w:t>
      </w: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на здобуття наукового ступеня</w:t>
      </w: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кандидата медичних наук</w:t>
      </w: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Науковий керівник:</w:t>
      </w:r>
    </w:p>
    <w:p w:rsidR="00FC3C1A" w:rsidRPr="00AA71A1" w:rsidRDefault="00FC3C1A" w:rsidP="00FC3C1A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член-кореспондент АМН України,</w:t>
      </w:r>
    </w:p>
    <w:p w:rsidR="00FC3C1A" w:rsidRPr="00AA71A1" w:rsidRDefault="00FC3C1A" w:rsidP="00FC3C1A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доктор медичних наук, професор</w:t>
      </w:r>
    </w:p>
    <w:p w:rsidR="00FC3C1A" w:rsidRPr="00AA71A1" w:rsidRDefault="00FC3C1A" w:rsidP="00FC3C1A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caps/>
          <w:sz w:val="28"/>
          <w:szCs w:val="28"/>
          <w:lang w:val="uk-UA"/>
        </w:rPr>
        <w:t xml:space="preserve">ЧЕРНІЙ  </w:t>
      </w:r>
      <w:r w:rsidRPr="00AA71A1">
        <w:rPr>
          <w:rFonts w:ascii="Times New Roman" w:hAnsi="Times New Roman"/>
          <w:sz w:val="28"/>
          <w:szCs w:val="28"/>
          <w:lang w:val="uk-UA"/>
        </w:rPr>
        <w:t>Володимир Ілліч</w:t>
      </w: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Донецьк - 2009 р.</w:t>
      </w:r>
      <w:r w:rsidRPr="00AA71A1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AA71A1">
        <w:rPr>
          <w:rFonts w:ascii="Times New Roman" w:hAnsi="Times New Roman"/>
          <w:b/>
          <w:sz w:val="28"/>
          <w:szCs w:val="28"/>
          <w:lang w:val="uk-UA"/>
        </w:rPr>
        <w:lastRenderedPageBreak/>
        <w:t>ЗМІСТ</w:t>
      </w:r>
    </w:p>
    <w:tbl>
      <w:tblPr>
        <w:tblW w:w="0" w:type="auto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901"/>
        <w:gridCol w:w="454"/>
      </w:tblGrid>
      <w:tr w:rsidR="00FC3C1A" w:rsidRPr="00AA71A1" w:rsidTr="0077257F"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>Перелік умовних скорочень …………………………………………………..</w:t>
            </w:r>
          </w:p>
        </w:tc>
        <w:tc>
          <w:tcPr>
            <w:tcW w:w="454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C3C1A" w:rsidRPr="00AA71A1" w:rsidTr="0077257F"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>Вступ  …………………………………………………......................................</w:t>
            </w:r>
          </w:p>
        </w:tc>
        <w:tc>
          <w:tcPr>
            <w:tcW w:w="454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C3C1A" w:rsidRPr="00AA71A1" w:rsidTr="0077257F"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bCs/>
                <w:caps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Розділ 1. </w:t>
            </w:r>
            <w:r w:rsidRPr="00AA71A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Сучасні уявлення про фульмінантну печінкову недостатність, гостре отруєння грибами як одну з причин формування ФПН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Pr="00AA71A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Прогнозування результату ФПН (огляд літератури) ……………………….</w:t>
            </w:r>
          </w:p>
        </w:tc>
        <w:tc>
          <w:tcPr>
            <w:tcW w:w="454" w:type="dxa"/>
          </w:tcPr>
          <w:p w:rsidR="00FC3C1A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3C1A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FC3C1A" w:rsidRPr="00AA71A1" w:rsidTr="0077257F"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1.1. Патогенез і класифікація ФПН ………………………………………….</w:t>
            </w:r>
          </w:p>
        </w:tc>
        <w:tc>
          <w:tcPr>
            <w:tcW w:w="454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FC3C1A" w:rsidRPr="00AA71A1" w:rsidTr="0077257F"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>1.2. Отруєння грибами як надгостра печінкова недостатність ……………..</w:t>
            </w:r>
          </w:p>
        </w:tc>
        <w:tc>
          <w:tcPr>
            <w:tcW w:w="454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FC3C1A" w:rsidRPr="00AA71A1" w:rsidTr="0077257F">
        <w:trPr>
          <w:trHeight w:val="70"/>
        </w:trPr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1.3. Принципи й методи лікування ФПН …………………………………….</w:t>
            </w:r>
          </w:p>
        </w:tc>
        <w:tc>
          <w:tcPr>
            <w:tcW w:w="454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FC3C1A" w:rsidRPr="00AA71A1" w:rsidTr="0077257F"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>Розділ 2. Матеріал і методи дослідження ……………………………………</w:t>
            </w:r>
          </w:p>
        </w:tc>
        <w:tc>
          <w:tcPr>
            <w:tcW w:w="454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</w:tr>
      <w:tr w:rsidR="00FC3C1A" w:rsidRPr="00AA71A1" w:rsidTr="0077257F"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2.1.</w:t>
            </w: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</w:t>
            </w:r>
            <w:r w:rsidRPr="00AA71A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арактеристика обстежених хворих …………………………………….</w:t>
            </w:r>
          </w:p>
        </w:tc>
        <w:tc>
          <w:tcPr>
            <w:tcW w:w="454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</w:tr>
      <w:tr w:rsidR="00FC3C1A" w:rsidRPr="00AA71A1" w:rsidTr="0077257F"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2.2. Клініко-біохімічні методи обстеження …………………………………</w:t>
            </w:r>
          </w:p>
        </w:tc>
        <w:tc>
          <w:tcPr>
            <w:tcW w:w="454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</w:tr>
      <w:tr w:rsidR="00FC3C1A" w:rsidRPr="00AA71A1" w:rsidTr="0077257F">
        <w:trPr>
          <w:trHeight w:val="1047"/>
        </w:trPr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>Розділ 3. Виділення провідних патологічних синдромів у хворих, що померли внаслідок ФПН, обумовленої</w:t>
            </w:r>
            <w:r w:rsidRPr="00AA71A1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t>|</w:t>
            </w: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отруєнням</w:t>
            </w:r>
            <w:r w:rsidRPr="00AA71A1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t>|</w:t>
            </w: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грибами гепатотоксичної</w:t>
            </w:r>
            <w:r w:rsidRPr="00AA71A1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t>|</w:t>
            </w: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дії …………………………………………………………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454" w:type="dxa"/>
          </w:tcPr>
          <w:p w:rsidR="00FC3C1A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3C1A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</w:tr>
      <w:tr w:rsidR="00FC3C1A" w:rsidRPr="00AA71A1" w:rsidTr="0077257F"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>Розділ 4</w:t>
            </w:r>
            <w:r w:rsidRPr="00AA71A1">
              <w:rPr>
                <w:rStyle w:val="BodyTextChar"/>
                <w:lang w:val="uk-UA"/>
              </w:rPr>
              <w:t>. Зміни функціонального стану органів, що формують ПОН   в динаміці лікування …………………………………………………………….</w:t>
            </w:r>
          </w:p>
        </w:tc>
        <w:tc>
          <w:tcPr>
            <w:tcW w:w="454" w:type="dxa"/>
          </w:tcPr>
          <w:p w:rsidR="00FC3C1A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</w:tr>
      <w:tr w:rsidR="00FC3C1A" w:rsidRPr="00AA71A1" w:rsidTr="0077257F"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>4.1. Зміни функціонального стану печінки …………………………………..</w:t>
            </w:r>
          </w:p>
        </w:tc>
        <w:tc>
          <w:tcPr>
            <w:tcW w:w="454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</w:tr>
      <w:tr w:rsidR="00FC3C1A" w:rsidRPr="00AA71A1" w:rsidTr="0077257F"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4.2. </w:t>
            </w:r>
            <w:r w:rsidRPr="00AA71A1">
              <w:rPr>
                <w:rStyle w:val="BodyTextChar"/>
                <w:lang w:val="uk-UA"/>
              </w:rPr>
              <w:t>Зміни функціонального стану головного мозку</w:t>
            </w: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………………………..</w:t>
            </w:r>
          </w:p>
        </w:tc>
        <w:tc>
          <w:tcPr>
            <w:tcW w:w="454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</w:tr>
      <w:tr w:rsidR="00FC3C1A" w:rsidRPr="00AA71A1" w:rsidTr="0077257F"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4.3. </w:t>
            </w:r>
            <w:r w:rsidRPr="00AA71A1">
              <w:rPr>
                <w:rStyle w:val="BodyTextChar"/>
                <w:lang w:val="uk-UA"/>
              </w:rPr>
              <w:t xml:space="preserve">Зміни </w:t>
            </w: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>азотовидільної функції нирок 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</w:t>
            </w:r>
          </w:p>
        </w:tc>
        <w:tc>
          <w:tcPr>
            <w:tcW w:w="454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FC3C1A" w:rsidRPr="00AA71A1" w:rsidTr="0077257F"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>Розділ 5. Лікування й прогнозування результату ФПН, обумовленої</w:t>
            </w:r>
            <w:r w:rsidRPr="00AA71A1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t>|</w:t>
            </w: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отруєнням</w:t>
            </w:r>
            <w:r w:rsidRPr="00AA71A1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t>|</w:t>
            </w: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грибами з гепатотоксичної</w:t>
            </w:r>
            <w:r w:rsidRPr="00AA71A1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t>|</w:t>
            </w: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дії 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..</w:t>
            </w:r>
          </w:p>
        </w:tc>
        <w:tc>
          <w:tcPr>
            <w:tcW w:w="454" w:type="dxa"/>
          </w:tcPr>
          <w:p w:rsidR="00FC3C1A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</w:tr>
      <w:tr w:rsidR="00FC3C1A" w:rsidRPr="00AA71A1" w:rsidTr="0077257F"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>5.1. Розробка оптимального комплексу інтенсивної терапії ФПН, обумовленої</w:t>
            </w:r>
            <w:r w:rsidRPr="00AA71A1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t>|</w:t>
            </w: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отруєнням</w:t>
            </w:r>
            <w:r w:rsidRPr="00AA71A1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t>|</w:t>
            </w: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грибами гепатотоксичної дії </w:t>
            </w: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………………………</w:t>
            </w:r>
          </w:p>
        </w:tc>
        <w:tc>
          <w:tcPr>
            <w:tcW w:w="454" w:type="dxa"/>
          </w:tcPr>
          <w:p w:rsidR="00FC3C1A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</w:tr>
      <w:tr w:rsidR="00FC3C1A" w:rsidRPr="00AA71A1" w:rsidTr="0077257F"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5.2. Розробка моделі прогнозування результату ФПН, обумовленої</w:t>
            </w:r>
            <w:r w:rsidRPr="00AA71A1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t>|</w:t>
            </w: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отруєнням</w:t>
            </w:r>
            <w:r w:rsidRPr="00AA71A1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t>|</w:t>
            </w: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грибами гепатотоксичної</w:t>
            </w:r>
            <w:r w:rsidRPr="00AA71A1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t>|</w:t>
            </w: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дії ……………………………………..</w:t>
            </w:r>
          </w:p>
        </w:tc>
        <w:tc>
          <w:tcPr>
            <w:tcW w:w="454" w:type="dxa"/>
          </w:tcPr>
          <w:p w:rsidR="00FC3C1A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</w:tr>
      <w:tr w:rsidR="00FC3C1A" w:rsidRPr="00AA71A1" w:rsidTr="0077257F"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>Розділ 6. Висновки  …………………………………………………................</w:t>
            </w:r>
          </w:p>
        </w:tc>
        <w:tc>
          <w:tcPr>
            <w:tcW w:w="454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</w:tr>
      <w:tr w:rsidR="00FC3C1A" w:rsidRPr="00AA71A1" w:rsidTr="0077257F">
        <w:trPr>
          <w:trHeight w:val="70"/>
        </w:trPr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>Список літератури …………………………………………………………….</w:t>
            </w:r>
          </w:p>
        </w:tc>
        <w:tc>
          <w:tcPr>
            <w:tcW w:w="454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</w:p>
        </w:tc>
      </w:tr>
      <w:tr w:rsidR="00FC3C1A" w:rsidRPr="00AA71A1" w:rsidTr="0077257F">
        <w:trPr>
          <w:trHeight w:val="70"/>
        </w:trPr>
        <w:tc>
          <w:tcPr>
            <w:tcW w:w="8935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1A1">
              <w:rPr>
                <w:rFonts w:ascii="Times New Roman" w:hAnsi="Times New Roman"/>
                <w:sz w:val="28"/>
                <w:szCs w:val="28"/>
                <w:lang w:val="uk-UA"/>
              </w:rPr>
              <w:t>Додатки ………………………………………………………………………</w:t>
            </w:r>
          </w:p>
        </w:tc>
        <w:tc>
          <w:tcPr>
            <w:tcW w:w="454" w:type="dxa"/>
          </w:tcPr>
          <w:p w:rsidR="00FC3C1A" w:rsidRPr="00AA71A1" w:rsidRDefault="00FC3C1A" w:rsidP="007725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1A1">
        <w:rPr>
          <w:rFonts w:ascii="Times New Roman" w:hAnsi="Times New Roman"/>
          <w:b/>
          <w:sz w:val="28"/>
          <w:szCs w:val="28"/>
          <w:lang w:val="uk-UA"/>
        </w:rPr>
        <w:t>ПЕРЕЛІК УМОВНИХ СКОРОЧЕНЬ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АЛТ – аланінамінотрансфераза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АСТ – аспартатамінотрансфераза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ГЕБ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ГД - гемодіаліз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ІТ - інтенсивна терапія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КЛС – кислотно-лужний стан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ВІТ – відділення інтенсивної терапії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ЗПСО – загальний периферичний судинний опір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ПІ – протромбіновий індекс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ПОЛ - перекисне окислення ліпідів 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ПФ - плазмаферез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СІ – серцевий індекс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УІ - ударний індекс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УФО автокрові – ультрафіолетове опромінення автокрові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ФПН – фульмінантна печінкова недостатність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ЦГ - центральна гемодинаміка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ЧСС – частота серцевих скорочень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Me – медіана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Pr – індекс прогнозування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br w:type="page"/>
      </w:r>
      <w:r w:rsidRPr="00AA71A1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/>
          <w:sz w:val="28"/>
          <w:szCs w:val="28"/>
          <w:lang w:val="uk-UA"/>
        </w:rPr>
        <w:t>Актуальність теми</w:t>
      </w:r>
      <w:r w:rsidRPr="00AA71A1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В більшості країн світу, включаючи й Україну, відбувається формування так званої «токсичної ситуації», викликаної зростанням кількості гострих екзогенних отруєнь [61,96,112,121] . </w:t>
      </w:r>
    </w:p>
    <w:p w:rsidR="00FC3C1A" w:rsidRPr="00AA71A1" w:rsidRDefault="00FC3C1A" w:rsidP="00FC3C1A">
      <w:pPr>
        <w:widowControl w:val="0"/>
        <w:spacing w:after="0" w:line="360" w:lineRule="auto"/>
        <w:ind w:firstLine="544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В структурі отруєнь харчовими токсикантами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немікробної природи одне з перших місць займають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|позичають|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пацієнти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отруєннями грибами [122,123,124]. В Україні існує близько 80 видів потенційно небезпечних для здоров'я грибів,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яких 10-15 становлять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|уявляють|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реальну загрозу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|погрозу|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для життя. Багатим рослинним джерелом гепатотоксичних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речовин є гриби, що належать до роду Amanita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(A.verna), мухомор смердючий (A.virosa).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трьох видів отруйних грибів роду Amanita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94-98% отруєнь припадає на бліду поганку [9]. Летальність при отруєнні блідою поганкою складає за різними джерелами, від 50% [36] до 90% [35]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>. Особливо тяжким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|тяжким|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варіантом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у клінічній практиці отруєння грибами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гепатотоксичної дії є розвиток гострої печінкової недостатності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фульмінантним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перебігом (ФПН). Прогноз при ФПН набагато гірший, ніж при хронічній печінковій недостатності, проте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|та|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ураження печінки подеколи носить зворотній характер і хворі, які вижили, можуть одужати [3,15,19]. Відповідно до розроблених критеріїв,  діагноз ФПН встановлюється при гострому ураженні печінки, яке протікає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явищами прогресуючої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енцефалопатії, обумовленої масивним некрозом печінки, розвиток якого укладається в межах 8 тижнів після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|потім|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появи жовтяниці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|жовтухи|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у хворих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раніше інтактною печінкою [1]. </w:t>
      </w:r>
    </w:p>
    <w:p w:rsidR="00FC3C1A" w:rsidRPr="00AA71A1" w:rsidRDefault="00FC3C1A" w:rsidP="00FC3C1A">
      <w:pPr>
        <w:widowControl w:val="0"/>
        <w:spacing w:after="0" w:line="360" w:lineRule="auto"/>
        <w:ind w:firstLine="544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Лікування ФПН є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|уявляє|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традиційно складною клінічною проблемою. Так, за даними зарубіжних авторів [1], на частку хворих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ФПН припадає 0,1% загальної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|загальній|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смертності і 6% летальних результатів, пов'язаних з патологією печінки. </w:t>
      </w:r>
    </w:p>
    <w:p w:rsidR="00FC3C1A" w:rsidRPr="00AA71A1" w:rsidRDefault="00FC3C1A" w:rsidP="00FC3C1A">
      <w:pPr>
        <w:widowControl w:val="0"/>
        <w:spacing w:after="0" w:line="360" w:lineRule="auto"/>
        <w:ind w:firstLine="544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Передбачення загрози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|погрози|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фульмінантного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перебігу печінкової недостатності при отруєннях грибами  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</w:t>
      </w:r>
      <w:r w:rsidRPr="00AA71A1">
        <w:rPr>
          <w:rFonts w:ascii="Times New Roman" w:hAnsi="Times New Roman"/>
          <w:sz w:val="28"/>
          <w:szCs w:val="28"/>
          <w:lang w:val="uk-UA"/>
        </w:rPr>
        <w:t>гепатотоксичної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дії  є досить проблемним. Незважаючи на розвиток розгорнутої картини </w:t>
      </w:r>
      <w:r w:rsidRPr="00AA71A1">
        <w:rPr>
          <w:rFonts w:ascii="Times New Roman" w:hAnsi="Times New Roman"/>
          <w:sz w:val="28"/>
          <w:szCs w:val="28"/>
          <w:lang w:val="uk-UA"/>
        </w:rPr>
        <w:lastRenderedPageBreak/>
        <w:t>гепатоцеребральної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недостатності і біохімічного підтвердження масивного некрозу печінки, клінічний перебіг ФПН в токсикогенну фазу отруєння ідентичний такому при отруєннях грибами  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</w:t>
      </w:r>
      <w:r w:rsidRPr="00AA71A1">
        <w:rPr>
          <w:rFonts w:ascii="Times New Roman" w:hAnsi="Times New Roman"/>
          <w:sz w:val="28"/>
          <w:szCs w:val="28"/>
          <w:lang w:val="uk-UA"/>
        </w:rPr>
        <w:t>гастроентеротропної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дії. В той же час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|разом з тим|</w:t>
      </w:r>
      <w:r w:rsidRPr="00AA71A1">
        <w:rPr>
          <w:rFonts w:ascii="Times New Roman" w:hAnsi="Times New Roman"/>
          <w:sz w:val="28"/>
          <w:szCs w:val="28"/>
          <w:lang w:val="uk-UA"/>
        </w:rPr>
        <w:t>, немає реальної можливості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|спроможність|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ідентифікувати грибний токсин [39]. Таким чином, тільки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|тільки|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раннє прогнозування блискавичного перебігу печінкової недостатності дає  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|чин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можливість своєчасно розпочати превентивну інтенсивну терапію та еферентні методи, і вони стають більш перспективними. Оскільки жодна з клінічних або біохімічних ознак перебігу захворювання в токсикогенну фазу отруєння грибами 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гепатотоксичної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дії не вирішує задачу прогнозування, актуальним є створення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|створіння|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математичної моделі прогнозування фульмінантного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перебігу печінкової недостатності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та її наслідків на основі встановлення зв'язку між клінічним станом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|станом|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хворого та біохімічними характеристиками функцій печінки. </w:t>
      </w:r>
    </w:p>
    <w:p w:rsidR="00FC3C1A" w:rsidRPr="00AA71A1" w:rsidRDefault="00FC3C1A" w:rsidP="00FC3C1A">
      <w:pPr>
        <w:widowControl w:val="0"/>
        <w:spacing w:after="0" w:line="360" w:lineRule="auto"/>
        <w:ind w:firstLine="546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Основними методами лікування хворих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ФПН є консервативні у поєднанні з еферентними [9,112], а також трансплантація печінки [3]. Відсутність об'єктивних критеріїв, що дозволяють прогнозувати результат перебігу ФПН, високий відсоток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|процент|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летальності даної категорії хворих при консервативній терапії, обмежені можливості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|спроможності|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трансплантації печінки  вказують на необхідність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|чинить|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оптимізації інтенсивної терапії ФПН і є актуальною клінічною проблемою. </w:t>
      </w:r>
    </w:p>
    <w:p w:rsidR="00FC3C1A" w:rsidRPr="00AA71A1" w:rsidRDefault="00FC3C1A" w:rsidP="00FC3C1A">
      <w:pPr>
        <w:pStyle w:val="24"/>
        <w:widowControl w:val="0"/>
        <w:spacing w:after="0" w:line="360" w:lineRule="auto"/>
        <w:ind w:firstLine="567"/>
        <w:jc w:val="both"/>
        <w:rPr>
          <w:sz w:val="28"/>
          <w:szCs w:val="28"/>
          <w:lang w:val="uk-UA"/>
        </w:rPr>
      </w:pPr>
      <w:r w:rsidRPr="00AA71A1">
        <w:rPr>
          <w:b/>
          <w:bCs/>
          <w:iCs/>
          <w:sz w:val="28"/>
          <w:szCs w:val="28"/>
          <w:lang w:val="uk-UA"/>
        </w:rPr>
        <w:t>Зв'язок роботи з науковими програмами, планами, темами.</w:t>
      </w:r>
      <w:r w:rsidRPr="00AA71A1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AA71A1">
        <w:rPr>
          <w:sz w:val="28"/>
          <w:szCs w:val="28"/>
          <w:lang w:val="uk-UA"/>
        </w:rPr>
        <w:t xml:space="preserve">Дисертація є складовою науково-дослідницької теми кафедри анестезіології, інтенсивної терапії, медицини невідкладних  станів, лабораторної діагностики і клінічної фізіології ФІПО Донецького національного медичного університету ім. М.Горького МОЗ України «Принципи стрес-лімітуючої анестезії та  інтенсивної терапії у дітей і дорослих з поліетіологічним ураженням центральної нервової системи» (№ державної реєстрації: 0105U4008732 (2006 – 2009)). Автор брав безпосередню участь в обстеженні і лікуванні хворих  із ФПН, обумовленої отруєнням грибами гепатотропної дії.  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/>
          <w:sz w:val="28"/>
          <w:szCs w:val="28"/>
          <w:lang w:val="uk-UA"/>
        </w:rPr>
        <w:lastRenderedPageBreak/>
        <w:t>Мета дослідження</w:t>
      </w:r>
      <w:r w:rsidRPr="00AA71A1">
        <w:rPr>
          <w:rFonts w:ascii="Times New Roman" w:hAnsi="Times New Roman"/>
          <w:b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AA71A1">
        <w:rPr>
          <w:rFonts w:ascii="Times New Roman" w:hAnsi="Times New Roman"/>
          <w:sz w:val="28"/>
          <w:szCs w:val="28"/>
          <w:lang w:val="uk-UA"/>
        </w:rPr>
        <w:t>низити летальність при лікуванні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хворих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з ФПН, обумовленої 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отруєнням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грибами гепатотоксичної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дії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>, шляхом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оптимізації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комплексу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інтенсивної терапії та оцінки найбільш ефективного варіанта програми гепатотропної еферентної детоксикаційної терапії на підставі зіставлення динаміки клініко-функціональних порушеннь та морфологічних ушкоджень печінки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C3C1A" w:rsidRPr="00AA71A1" w:rsidRDefault="00FC3C1A" w:rsidP="00FC3C1A">
      <w:pPr>
        <w:pStyle w:val="a8"/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AA71A1">
        <w:rPr>
          <w:rFonts w:ascii="Times New Roman" w:hAnsi="Times New Roman"/>
          <w:b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b/>
          <w:sz w:val="28"/>
          <w:szCs w:val="28"/>
          <w:lang w:val="uk-UA"/>
        </w:rPr>
        <w:t>авдання</w:t>
      </w:r>
      <w:r w:rsidRPr="00AA71A1">
        <w:rPr>
          <w:rFonts w:ascii="Times New Roman" w:hAnsi="Times New Roman"/>
          <w:sz w:val="28"/>
          <w:szCs w:val="28"/>
          <w:lang w:val="uk-UA"/>
        </w:rPr>
        <w:t>, які необхідно було вирішити для реалізації поставленої мети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>: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1. Встановити провідні патологічні синдроми у хворих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ФПН, обумовленої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отруєнням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грибами  гепатотоксичної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дії, на підставі зіставлення клінічних даних і результатів морфологічного дослідження померлих.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2. Дослідити динаміку розвитку  функціонального стану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|стану|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органів і систем, що забезпечують гомеостаз (функції печінки, нирок, головного мозку) при ФПН, обумовленої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отруєнням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грибами з гепатотоксичною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дією. 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3. Визначити сукупність прогностично значущих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|значущих|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клінічних і лабораторних критеріїв перебігу і наслідків захворювання у хворих з ФПН, обумовленої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отруєнням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грибами гепатотоксичної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дії.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4. Побудовати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|шикування|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математичну модель прогнозування результату лікування хворих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ФПН, яка обумовлена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отруєнням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грибами  гепатотоксичної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дії.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5. Удосконалити інтенсивну терапію хворих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ФПН, обумовленої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отруєнням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грибами   гепатотоксичної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дії, шляхом оптимального поєднання еферентних методів детоксикації і консервативної терапії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подальшою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|наступною|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оцінкою ефективності лікування.</w:t>
      </w:r>
    </w:p>
    <w:p w:rsidR="00FC3C1A" w:rsidRPr="00AA71A1" w:rsidRDefault="00FC3C1A" w:rsidP="00FC3C1A">
      <w:pPr>
        <w:pStyle w:val="a8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Об'єкт дослідження</w:t>
      </w:r>
      <w:r w:rsidRPr="00AA71A1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. </w:t>
      </w:r>
      <w:r w:rsidRPr="00AA71A1">
        <w:rPr>
          <w:rFonts w:ascii="Times New Roman" w:hAnsi="Times New Roman"/>
          <w:sz w:val="28"/>
          <w:szCs w:val="28"/>
          <w:lang w:val="uk-UA" w:eastAsia="uk-UA"/>
        </w:rPr>
        <w:t xml:space="preserve">ФПН,  обумовленої </w:t>
      </w:r>
      <w:r w:rsidRPr="00AA71A1">
        <w:rPr>
          <w:rFonts w:ascii="Times New Roman" w:hAnsi="Times New Roman"/>
          <w:bCs/>
          <w:sz w:val="28"/>
          <w:szCs w:val="28"/>
          <w:lang w:val="uk-UA" w:eastAsia="uk-UA"/>
        </w:rPr>
        <w:t>отруєнням грибами гепатотоксичної  дії</w:t>
      </w:r>
      <w:r w:rsidRPr="00AA71A1">
        <w:rPr>
          <w:rFonts w:ascii="Times New Roman" w:hAnsi="Times New Roman"/>
          <w:bCs/>
          <w:kern w:val="24"/>
          <w:sz w:val="28"/>
          <w:szCs w:val="28"/>
          <w:lang w:val="uk-UA" w:eastAsia="uk-UA"/>
        </w:rPr>
        <w:t xml:space="preserve">.  </w:t>
      </w:r>
    </w:p>
    <w:p w:rsidR="00FC3C1A" w:rsidRPr="00AA71A1" w:rsidRDefault="00FC3C1A" w:rsidP="00FC3C1A">
      <w:pPr>
        <w:pStyle w:val="a8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A71A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Предмет дослідження.</w:t>
      </w:r>
      <w:r w:rsidRPr="00AA71A1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AA71A1">
        <w:rPr>
          <w:rFonts w:ascii="Times New Roman" w:hAnsi="Times New Roman"/>
          <w:bCs/>
          <w:sz w:val="28"/>
          <w:szCs w:val="28"/>
          <w:lang w:val="uk-UA" w:eastAsia="uk-UA"/>
        </w:rPr>
        <w:t>Ефективність інтенсивної терапії у хворих з</w:t>
      </w:r>
      <w:r w:rsidRPr="00AA71A1">
        <w:rPr>
          <w:rFonts w:ascii="Times New Roman" w:hAnsi="Times New Roman"/>
          <w:sz w:val="28"/>
          <w:szCs w:val="28"/>
          <w:lang w:val="uk-UA" w:eastAsia="uk-UA"/>
        </w:rPr>
        <w:t xml:space="preserve"> ФПН, яка обумовлена </w:t>
      </w:r>
      <w:r w:rsidRPr="00AA71A1">
        <w:rPr>
          <w:rFonts w:ascii="Times New Roman" w:hAnsi="Times New Roman"/>
          <w:bCs/>
          <w:sz w:val="28"/>
          <w:szCs w:val="28"/>
          <w:lang w:val="uk-UA" w:eastAsia="uk-UA"/>
        </w:rPr>
        <w:t>отруєнням грибами   гепатотоксичної дії</w:t>
      </w:r>
      <w:r w:rsidRPr="00AA71A1">
        <w:rPr>
          <w:rFonts w:ascii="Times New Roman" w:hAnsi="Times New Roman"/>
          <w:bCs/>
          <w:kern w:val="24"/>
          <w:sz w:val="28"/>
          <w:szCs w:val="28"/>
          <w:lang w:val="uk-UA" w:eastAsia="uk-UA"/>
        </w:rPr>
        <w:t xml:space="preserve">.  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A71A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Методи дослідження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.</w:t>
      </w:r>
      <w:r w:rsidRPr="00AA71A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AA71A1">
        <w:rPr>
          <w:rFonts w:ascii="Times New Roman" w:hAnsi="Times New Roman"/>
          <w:bCs/>
          <w:iCs/>
          <w:sz w:val="28"/>
          <w:szCs w:val="28"/>
          <w:lang w:val="uk-UA"/>
        </w:rPr>
        <w:t>Б</w:t>
      </w:r>
      <w:r w:rsidRPr="00AA71A1">
        <w:rPr>
          <w:rFonts w:ascii="Times New Roman" w:hAnsi="Times New Roman"/>
          <w:sz w:val="28"/>
          <w:szCs w:val="28"/>
          <w:lang w:val="uk-UA"/>
        </w:rPr>
        <w:t>іохімічні (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|з</w:t>
      </w:r>
      <w:r w:rsidRPr="00AA71A1">
        <w:rPr>
          <w:rFonts w:ascii="Times New Roman" w:hAnsi="Times New Roman"/>
          <w:sz w:val="28"/>
          <w:szCs w:val="28"/>
          <w:lang w:val="uk-UA"/>
        </w:rPr>
        <w:t>білірубін, АЛТ, коагулограма, сечовина, креатинін, осмолярність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, КЛС, гематокрит, електроліти); клінічні </w:t>
      </w:r>
      <w:r w:rsidRPr="00AA71A1">
        <w:rPr>
          <w:rFonts w:ascii="Times New Roman" w:hAnsi="Times New Roman"/>
          <w:sz w:val="28"/>
          <w:szCs w:val="28"/>
          <w:lang w:val="uk-UA"/>
        </w:rPr>
        <w:lastRenderedPageBreak/>
        <w:t>(оцінка ступеня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енцефалопатії); інструментальні (загальна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|загальна|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реографія тіла); статистичні методи (Статистичний аналіз результатів проводився в пакеті  «MedStat» (Лях Ю.Є., Гур'янов В.Г., 2004), математичні моделі створювалися й аналізувалися в пакеті нейромережового моделювання Statistica Neural Networks 4.0 (StatSoft Inc., 1998-1999)).</w:t>
      </w:r>
    </w:p>
    <w:p w:rsidR="00FC3C1A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/>
          <w:bCs/>
          <w:iCs/>
          <w:sz w:val="28"/>
          <w:szCs w:val="28"/>
          <w:lang w:val="uk-UA"/>
        </w:rPr>
        <w:t>Наукова новизна отриманих результатів</w:t>
      </w:r>
      <w:r w:rsidRPr="00AA71A1">
        <w:rPr>
          <w:rFonts w:ascii="Times New Roman" w:hAnsi="Times New Roman"/>
          <w:iCs/>
          <w:sz w:val="28"/>
          <w:szCs w:val="28"/>
          <w:lang w:val="uk-UA"/>
        </w:rPr>
        <w:t xml:space="preserve">. </w:t>
      </w:r>
      <w:r w:rsidRPr="00AA71A1">
        <w:rPr>
          <w:rFonts w:ascii="Times New Roman" w:hAnsi="Times New Roman"/>
          <w:sz w:val="28"/>
          <w:szCs w:val="28"/>
          <w:lang w:val="uk-UA"/>
        </w:rPr>
        <w:t>Вперше у хворих з ФПН,  обумовленої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отруєнням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грибами   гепатотоксичної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дії, на підставі зіставлення клініко-функціональних порушень та результатів морфологічного дослідження померлих визначено провідний патологічний синдром. Встановлено прогностично  значущу сукупність клінічних (печінкова енцефалопатія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), функціональних (ПІ, АЛТ) і лікувальних (гепатопротектори, УФО 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>аутокрові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 xml:space="preserve"> |</w:t>
      </w:r>
      <w:r w:rsidRPr="00AA71A1">
        <w:rPr>
          <w:rFonts w:ascii="Times New Roman" w:hAnsi="Times New Roman"/>
          <w:sz w:val="28"/>
          <w:szCs w:val="28"/>
          <w:lang w:val="uk-UA"/>
        </w:rPr>
        <w:t>)  факторних ознак, що впливають на результат лікування хворих внаслідок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отруєнням грибами   гепатотоксичної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дії. Розроблено комплекс інтенсивної терапії, що включає комбінацію гепатопротекторів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спрямованої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|спрямованої|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дії (глутаргін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амоніакознижувальним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ефектом, 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гептрал, який поновлює детоксикацій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>ний потенціал гепатоцитів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||</w:t>
      </w:r>
      <w:r w:rsidRPr="00AA71A1">
        <w:rPr>
          <w:rFonts w:ascii="Times New Roman" w:hAnsi="Times New Roman"/>
          <w:sz w:val="28"/>
          <w:szCs w:val="28"/>
          <w:lang w:val="uk-UA"/>
        </w:rPr>
        <w:t>, препарати ліпоєвої кислоти з антиоксидантним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ефектом, еферентні методи лікування – УФО автокрові) і доведена ефективність їх застосування. Вперше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|уперше|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розроблено математичну модель прогнозування перебігу захворювання та результатів лікування ФПН, </w:t>
      </w:r>
      <w:r w:rsidRPr="00AA71A1">
        <w:rPr>
          <w:rFonts w:ascii="Times New Roman" w:hAnsi="Times New Roman"/>
          <w:sz w:val="28"/>
          <w:szCs w:val="28"/>
          <w:lang w:val="uk-UA" w:eastAsia="uk-UA"/>
        </w:rPr>
        <w:t xml:space="preserve">обумовленої </w:t>
      </w:r>
      <w:r w:rsidRPr="00AA71A1">
        <w:rPr>
          <w:rFonts w:ascii="Times New Roman" w:hAnsi="Times New Roman"/>
          <w:bCs/>
          <w:sz w:val="28"/>
          <w:szCs w:val="28"/>
          <w:lang w:val="uk-UA" w:eastAsia="uk-UA"/>
        </w:rPr>
        <w:t>отруйними грибами   гепатотоксичної дії.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Модель визначає місце кожного з компонентів, що впливають на результат лікування.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/>
          <w:sz w:val="28"/>
          <w:szCs w:val="28"/>
          <w:lang w:val="uk-UA"/>
        </w:rPr>
        <w:t>Практичне значення отриманих</w:t>
      </w:r>
      <w:r w:rsidRPr="00AA71A1">
        <w:rPr>
          <w:rFonts w:ascii="Times New Roman" w:hAnsi="Times New Roman"/>
          <w:b/>
          <w:vanish/>
          <w:sz w:val="28"/>
          <w:szCs w:val="28"/>
          <w:lang w:val="uk-UA"/>
        </w:rPr>
        <w:t xml:space="preserve"> роботи. </w:t>
      </w:r>
      <w:r w:rsidRPr="00AA71A1">
        <w:rPr>
          <w:rFonts w:ascii="Times New Roman" w:hAnsi="Times New Roman"/>
          <w:b/>
          <w:sz w:val="28"/>
          <w:szCs w:val="28"/>
          <w:lang w:val="uk-UA"/>
        </w:rPr>
        <w:t xml:space="preserve"> результатів. </w:t>
      </w:r>
      <w:r w:rsidRPr="00AA71A1">
        <w:rPr>
          <w:rFonts w:ascii="Times New Roman" w:hAnsi="Times New Roman"/>
          <w:sz w:val="28"/>
          <w:szCs w:val="28"/>
          <w:lang w:val="uk-UA"/>
        </w:rPr>
        <w:t>На підставі проведених досліджень встановлено динаміку</w:t>
      </w:r>
      <w:r w:rsidRPr="00AA71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71A1">
        <w:rPr>
          <w:rFonts w:ascii="Times New Roman" w:hAnsi="Times New Roman"/>
          <w:sz w:val="28"/>
          <w:szCs w:val="28"/>
          <w:lang w:val="uk-UA"/>
        </w:rPr>
        <w:t>змін функцій печінки у хворих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ФПН, </w:t>
      </w:r>
      <w:r w:rsidRPr="00AA71A1">
        <w:rPr>
          <w:rFonts w:ascii="Times New Roman" w:hAnsi="Times New Roman"/>
          <w:sz w:val="28"/>
          <w:szCs w:val="28"/>
          <w:lang w:val="uk-UA" w:eastAsia="uk-UA"/>
        </w:rPr>
        <w:t xml:space="preserve">обумовленої </w:t>
      </w:r>
      <w:r w:rsidRPr="00AA71A1">
        <w:rPr>
          <w:rFonts w:ascii="Times New Roman" w:hAnsi="Times New Roman"/>
          <w:bCs/>
          <w:sz w:val="28"/>
          <w:szCs w:val="28"/>
          <w:lang w:val="uk-UA" w:eastAsia="uk-UA"/>
        </w:rPr>
        <w:t>отруйними грибами гепатотоксичної дії</w:t>
      </w:r>
      <w:r w:rsidRPr="00AA71A1">
        <w:rPr>
          <w:rFonts w:ascii="Times New Roman" w:hAnsi="Times New Roman"/>
          <w:sz w:val="28"/>
          <w:szCs w:val="28"/>
          <w:lang w:val="uk-UA"/>
        </w:rPr>
        <w:t>. Доведено, що найбільш інформативними є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|з'являються|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показники ПІ, білірубіну та АЛТ. Розроблено і впроваджено в клінічну практику 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>спосіб лікування фульмінантної печінкової недостатності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(деклараційний патент  на корисну модель № 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>18324 від 15.11.2006 р.)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спосіб лікування енцефалопатії при 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ФПН </w:t>
      </w:r>
      <w:r w:rsidRPr="00AA71A1">
        <w:rPr>
          <w:rFonts w:ascii="Times New Roman" w:hAnsi="Times New Roman"/>
          <w:sz w:val="28"/>
          <w:szCs w:val="28"/>
          <w:lang w:val="uk-UA"/>
        </w:rPr>
        <w:lastRenderedPageBreak/>
        <w:t xml:space="preserve">(деклараційний патент  на корисну модель № 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>18325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від 15.11.2006 року). Розроблено і впроваджено в клінічну практику математичну модель прогнозування наслідків захворювання при </w:t>
      </w:r>
      <w:r w:rsidRPr="00AA71A1">
        <w:rPr>
          <w:rFonts w:ascii="Times New Roman" w:hAnsi="Times New Roman"/>
          <w:sz w:val="28"/>
          <w:szCs w:val="28"/>
          <w:lang w:val="uk-UA" w:eastAsia="uk-UA"/>
        </w:rPr>
        <w:t xml:space="preserve">ФПН,   обумовленої </w:t>
      </w:r>
      <w:r w:rsidRPr="00AA71A1">
        <w:rPr>
          <w:rFonts w:ascii="Times New Roman" w:hAnsi="Times New Roman"/>
          <w:bCs/>
          <w:sz w:val="28"/>
          <w:szCs w:val="28"/>
          <w:lang w:val="uk-UA" w:eastAsia="uk-UA"/>
        </w:rPr>
        <w:t>отруєнням грибами  гепатотоксичної дії</w:t>
      </w:r>
      <w:r w:rsidRPr="00AA71A1">
        <w:rPr>
          <w:rFonts w:ascii="Times New Roman" w:hAnsi="Times New Roman"/>
          <w:bCs/>
          <w:kern w:val="24"/>
          <w:sz w:val="28"/>
          <w:szCs w:val="28"/>
          <w:lang w:val="uk-UA" w:eastAsia="uk-UA"/>
        </w:rPr>
        <w:t xml:space="preserve">.  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Використання розробленого варіанта інтенсивної терапії хворих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ФПН,</w:t>
      </w:r>
      <w:r w:rsidRPr="00AA71A1">
        <w:rPr>
          <w:rFonts w:ascii="Times New Roman" w:hAnsi="Times New Roman"/>
          <w:sz w:val="28"/>
          <w:szCs w:val="28"/>
          <w:lang w:val="uk-UA" w:eastAsia="uk-UA"/>
        </w:rPr>
        <w:t xml:space="preserve"> обумовленої </w:t>
      </w:r>
      <w:r w:rsidRPr="00AA71A1">
        <w:rPr>
          <w:rFonts w:ascii="Times New Roman" w:hAnsi="Times New Roman"/>
          <w:bCs/>
          <w:sz w:val="28"/>
          <w:szCs w:val="28"/>
          <w:lang w:val="uk-UA" w:eastAsia="uk-UA"/>
        </w:rPr>
        <w:t>отруєнням грибами гепатотоксичної дії</w:t>
      </w:r>
      <w:r w:rsidRPr="00AA71A1">
        <w:rPr>
          <w:rFonts w:ascii="Times New Roman" w:hAnsi="Times New Roman"/>
          <w:sz w:val="28"/>
          <w:szCs w:val="28"/>
          <w:lang w:val="uk-UA"/>
        </w:rPr>
        <w:t>, дозволило знизити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|знизити|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летальність на 24,7%.</w:t>
      </w:r>
    </w:p>
    <w:p w:rsidR="00FC3C1A" w:rsidRDefault="00FC3C1A" w:rsidP="00FC3C1A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Запропоновану методику  лікування хворих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ФПН</w:t>
      </w:r>
      <w:r w:rsidRPr="00AA71A1">
        <w:rPr>
          <w:rFonts w:ascii="Times New Roman" w:hAnsi="Times New Roman"/>
          <w:bCs/>
          <w:sz w:val="28"/>
          <w:szCs w:val="28"/>
          <w:lang w:val="uk-UA" w:eastAsia="uk-UA"/>
        </w:rPr>
        <w:t xml:space="preserve"> впроваджено в клінічну практику і використовується в ДОКТМО (акт впровадження від 06.04.2009 р.), МКЛ №1 м. Донецьк (акт впровадження від 07.04.2009 р.), МКЛ №2  м. Харків (акт впровадження від 13.04.2009 р.), МЛШМД м. Маріуполь (акт провадження від 06.04.2009 р.), МЛ №5 м. Маріуполь (акт впровадження від 08.04.2009 р.).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A71A1">
        <w:rPr>
          <w:rFonts w:ascii="Times New Roman" w:hAnsi="Times New Roman"/>
          <w:bCs/>
          <w:sz w:val="28"/>
          <w:szCs w:val="28"/>
          <w:lang w:val="uk-UA" w:eastAsia="uk-UA"/>
        </w:rPr>
        <w:t xml:space="preserve">Основні теоретичні положення, отримані в результаті проведеного дослідження, покладено в основу лекцій і практичних занять з інтенсивної терапії ФПН, </w:t>
      </w:r>
      <w:r w:rsidRPr="00AA71A1">
        <w:rPr>
          <w:rFonts w:ascii="Times New Roman" w:hAnsi="Times New Roman"/>
          <w:sz w:val="28"/>
          <w:szCs w:val="28"/>
          <w:lang w:val="uk-UA" w:eastAsia="uk-UA"/>
        </w:rPr>
        <w:t xml:space="preserve">обумовленої </w:t>
      </w:r>
      <w:r w:rsidRPr="00AA71A1">
        <w:rPr>
          <w:rFonts w:ascii="Times New Roman" w:hAnsi="Times New Roman"/>
          <w:bCs/>
          <w:sz w:val="28"/>
          <w:szCs w:val="28"/>
          <w:lang w:val="uk-UA" w:eastAsia="uk-UA"/>
        </w:rPr>
        <w:t>отруєнням грибами гепатотоксичної дієї,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 підготовки лікарів-інтернів та лікарів-курсантів на </w:t>
      </w:r>
      <w:r w:rsidRPr="00AA71A1">
        <w:rPr>
          <w:rFonts w:ascii="Times New Roman" w:hAnsi="Times New Roman"/>
          <w:sz w:val="28"/>
          <w:szCs w:val="28"/>
          <w:lang w:val="uk-UA" w:eastAsia="uk-UA"/>
        </w:rPr>
        <w:t>кафедрі анестезіології, інтенсивної терапії, медицини невідкладних станів, лабораторної діагностики та клінічної фізіології ФІПО ДонНМУ, також  на кафедрі анестезіології і інтенсивної терапії ХМАПО.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/>
          <w:sz w:val="28"/>
          <w:szCs w:val="28"/>
          <w:lang w:val="uk-UA"/>
        </w:rPr>
        <w:t>Особистий внесок</w:t>
      </w:r>
      <w:r w:rsidRPr="00AA71A1">
        <w:rPr>
          <w:rFonts w:ascii="Times New Roman" w:hAnsi="Times New Roman"/>
          <w:b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b/>
          <w:sz w:val="28"/>
          <w:szCs w:val="28"/>
          <w:lang w:val="uk-UA"/>
        </w:rPr>
        <w:t xml:space="preserve"> здобувача</w:t>
      </w:r>
      <w:r w:rsidRPr="00AA71A1">
        <w:rPr>
          <w:rFonts w:ascii="Times New Roman" w:hAnsi="Times New Roman"/>
          <w:b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AA71A1">
        <w:rPr>
          <w:rFonts w:ascii="Times New Roman" w:hAnsi="Times New Roman"/>
          <w:sz w:val="28"/>
          <w:szCs w:val="28"/>
          <w:lang w:val="uk-UA"/>
        </w:rPr>
        <w:t>Визначення напрямку та методології наукової роботи, інтерпретація отриманих даних здійснені спільно з науковим керівником член-кор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>. АМН України, д.мед.н., професором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Чернієм В.І.</w:t>
      </w:r>
      <w:r w:rsidRPr="00AA71A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A71A1">
        <w:rPr>
          <w:rFonts w:ascii="Times New Roman" w:hAnsi="Times New Roman"/>
          <w:sz w:val="28"/>
          <w:szCs w:val="28"/>
          <w:lang w:val="uk-UA"/>
        </w:rPr>
        <w:t>Автором самостійно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>проведено патентно-інформаційний пошук за темою, виконано низку клінічних, лабораторних та реографічних досліджень, проведено статистичну обробку даних, аналіз та узагальнення отриманих результатів, сформульовано загальні положення та висновки, написано всі розділи дисертації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>. Здобувач є співавтором двох деклараційних патентів України: «С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>посіб лікування фульмінантної печінкової недостатності</w:t>
      </w:r>
      <w:r w:rsidRPr="00AA71A1">
        <w:rPr>
          <w:rFonts w:ascii="Times New Roman" w:hAnsi="Times New Roman"/>
          <w:sz w:val="28"/>
          <w:szCs w:val="28"/>
          <w:lang w:val="uk-UA"/>
        </w:rPr>
        <w:t>»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(деклараційний патент України на корисну модель №18324) та </w:t>
      </w:r>
      <w:r w:rsidRPr="00AA71A1">
        <w:rPr>
          <w:rFonts w:ascii="Times New Roman" w:hAnsi="Times New Roman"/>
          <w:sz w:val="28"/>
          <w:szCs w:val="28"/>
          <w:lang w:val="uk-UA"/>
        </w:rPr>
        <w:t>«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>Спосіб лікування енцефалопатії при фульмінантній печінковій недостатності</w:t>
      </w:r>
      <w:r w:rsidRPr="00AA71A1">
        <w:rPr>
          <w:rFonts w:ascii="Times New Roman" w:hAnsi="Times New Roman"/>
          <w:sz w:val="28"/>
          <w:szCs w:val="28"/>
          <w:lang w:val="uk-UA"/>
        </w:rPr>
        <w:t>»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(деклараційний патент України на корисну модель №18324).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/>
          <w:sz w:val="28"/>
          <w:szCs w:val="28"/>
          <w:lang w:val="uk-UA"/>
        </w:rPr>
        <w:t>Апробація результатів</w:t>
      </w:r>
      <w:r w:rsidRPr="00AA71A1">
        <w:rPr>
          <w:rFonts w:ascii="Times New Roman" w:hAnsi="Times New Roman"/>
          <w:b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b/>
          <w:sz w:val="28"/>
          <w:szCs w:val="28"/>
          <w:lang w:val="uk-UA"/>
        </w:rPr>
        <w:t xml:space="preserve"> дисертації</w:t>
      </w:r>
      <w:r w:rsidRPr="00AA71A1">
        <w:rPr>
          <w:rFonts w:ascii="Times New Roman" w:hAnsi="Times New Roman"/>
          <w:b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b/>
          <w:sz w:val="28"/>
          <w:szCs w:val="28"/>
          <w:lang w:val="uk-UA"/>
        </w:rPr>
        <w:t>.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Матеріали дисертаційної роботи було оприлюднено й обговорено  на науково-практичному засіданні  «Сучасні напрямки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|направлення|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в лікуванні печінкової недостатності»,  м. Донецьк , 18 червня       2003 р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>., науково-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>практичній конференції «Досягнення та перспективи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використання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вітчизняного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препарату Глутаргін в клініці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внутрішніх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хвороб» (Харків, 17–18 березня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2005 р.), науково-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>практичній конференції «Принципи захисту хворого від ендогенної агресії в анестезіології і інтенсивній терапії» (м. Донецьк, 22-23 травня,     2008 р).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/>
          <w:sz w:val="28"/>
          <w:szCs w:val="28"/>
          <w:lang w:val="uk-UA" w:eastAsia="uk-UA"/>
        </w:rPr>
        <w:t xml:space="preserve">Публікації. </w:t>
      </w:r>
      <w:r w:rsidRPr="00AA71A1">
        <w:rPr>
          <w:rFonts w:ascii="Times New Roman" w:hAnsi="Times New Roman"/>
          <w:sz w:val="28"/>
          <w:szCs w:val="28"/>
          <w:lang w:val="uk-UA" w:eastAsia="uk-UA"/>
        </w:rPr>
        <w:t>За темою дисертації опубліковано 10 друкованих  робіт, із них 6 - в наукових фахових спеціалізованих виданнях, рекомендованих ВАК України (у тому числі   1- моноавторська), 3 -  у журналах, матеріалах і тезах конференцій, 2 деклараційних патента на винахід та методичні рекомендації з грифом МОЗ України .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1A1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Дисертаційна робота присвячена розробці моделі прогнозування наслідків ФПН, яка обумовлена отруєнням грибами гепатотоксичної дії та покращенню результатів лікування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хворих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з цією патологією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C3C1A" w:rsidRPr="00AA71A1" w:rsidRDefault="00FC3C1A" w:rsidP="00C83C08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Cs/>
          <w:sz w:val="28"/>
          <w:szCs w:val="28"/>
          <w:lang w:val="uk-UA"/>
        </w:rPr>
        <w:t>За результатами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|за наслідками|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аналізу морфологічних змін в органах померлих пацієнтів з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ФПН, що обумовлена отруєнням грибами гепатотоксичної дії,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основним   є токсичний патологічний синдром. Морфологічним субстратом функціональної неспроможності печінки є некробіотичні і, в меншій мірі, дистрофічні зміни гепатоцитів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FC3C1A" w:rsidRPr="00AA71A1" w:rsidRDefault="00FC3C1A" w:rsidP="00C83C08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Cs/>
          <w:sz w:val="28"/>
          <w:szCs w:val="28"/>
          <w:lang w:val="uk-UA"/>
        </w:rPr>
        <w:t>Основними органами-мішенями, які вимагають спрямованої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|спрямованою|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органопротекції, є печінка, нирки і головний мозок:</w:t>
      </w:r>
    </w:p>
    <w:p w:rsidR="00FC3C1A" w:rsidRPr="00AA71A1" w:rsidRDefault="00FC3C1A" w:rsidP="00C83C08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відсутність специфічних морфологічних змін у головному мозку при ФПН свідчила про метаболічний характер енцефалопатії; </w:t>
      </w:r>
    </w:p>
    <w:p w:rsidR="00FC3C1A" w:rsidRPr="00AA71A1" w:rsidRDefault="00FC3C1A" w:rsidP="00C83C08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Cs/>
          <w:sz w:val="28"/>
          <w:szCs w:val="28"/>
          <w:lang w:val="uk-UA"/>
        </w:rPr>
        <w:lastRenderedPageBreak/>
        <w:t>гістологічні зміни в нирках мали місце у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|біля|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60% померлих  і характеризувалися  дистрофічними і некротичними процесами в  епітелії звитих канальців. Збережена водовидільна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|секреторній|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функція нирок, відсутність ретенції азотистих шлаків та  гіперпродукційна азотемія підтверджували наявність катаболічного процесу.</w:t>
      </w:r>
    </w:p>
    <w:p w:rsidR="00FC3C1A" w:rsidRPr="00AA71A1" w:rsidRDefault="00FC3C1A" w:rsidP="00C83C08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Cs/>
          <w:sz w:val="28"/>
          <w:szCs w:val="28"/>
          <w:lang w:val="uk-UA"/>
        </w:rPr>
        <w:t>домінуючим типом кровообігу був нормодинамічний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з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високим ЗПСО та низьким УІ. </w:t>
      </w:r>
    </w:p>
    <w:p w:rsidR="00FC3C1A" w:rsidRPr="00AA71A1" w:rsidRDefault="00FC3C1A" w:rsidP="00C83C08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Cs/>
          <w:sz w:val="28"/>
          <w:szCs w:val="28"/>
          <w:lang w:val="uk-UA"/>
        </w:rPr>
        <w:t>Прогностично значущими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|значущими|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клінічними і лабораторними критеріями розвитку печінкової недостатності при ФПН, яка обумовлена отруєнням грибами гепатотоксічної дії, значилися: порушення синтетичної функції печінки, ступінь активності цитолітичних процесів, наявність енцефалопатії. </w:t>
      </w:r>
    </w:p>
    <w:p w:rsidR="00FC3C1A" w:rsidRPr="00AA71A1" w:rsidRDefault="00FC3C1A" w:rsidP="00C83C08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Cs/>
          <w:sz w:val="28"/>
          <w:szCs w:val="28"/>
          <w:lang w:val="uk-UA"/>
        </w:rPr>
        <w:t>Визначено 7 факторних ознак, які були підставою для побудови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|шикування|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математичної моделі прогнозування результату лікування хворих з ФПН і  дозволили визначити вплив кожного з компонентів моделі на формування результату лікування.</w:t>
      </w:r>
    </w:p>
    <w:p w:rsidR="00FC3C1A" w:rsidRPr="00AA71A1" w:rsidRDefault="00FC3C1A" w:rsidP="00C83C08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Cs/>
          <w:sz w:val="28"/>
          <w:szCs w:val="28"/>
          <w:lang w:val="uk-UA"/>
        </w:rPr>
        <w:t>Порівняння результатів лікування дозволило рекомендувати оптимальну комбінацію стандартної схеми лікування з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гепатопротекторами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різного домінуючого механізму дії (гептрал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>, глутаргін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>) і ультрафіолетовим опроміненням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|опромінюванням|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крові.</w:t>
      </w:r>
    </w:p>
    <w:p w:rsidR="00FC3C1A" w:rsidRPr="00AA71A1" w:rsidRDefault="00FC3C1A" w:rsidP="00C83C08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Запропонований лікувально-діагностичний комплекс для проведення інтенсивної терапії при ФПН забеспечує поліпшення результатів лікування в порівнянні зі стандартним протоколом (зниження летальності на 24,7 %). 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1A1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AA71A1">
        <w:rPr>
          <w:rFonts w:ascii="Times New Roman" w:hAnsi="Times New Roman"/>
          <w:b/>
          <w:sz w:val="28"/>
          <w:szCs w:val="28"/>
          <w:lang w:val="uk-UA"/>
        </w:rPr>
        <w:lastRenderedPageBreak/>
        <w:t>ПРАКТИЧНІ РЕКОМЕНДАЦІЇ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1. У хворих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ФПН, яка обумовлена отруєнням грибами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|внаслідок|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гепатотоксичної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дії, найбільш інформативними 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показниками, які характеризують парциальні функції печінки й активності цитолітичних процесів, є ПІ і АЛТ.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2. У хворих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ФПН, яка обумовлена отруєнням грибами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|внаслідок|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гепатотоксичної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дії, прогнозування наслідку захворювання можна розрахувати за допомогою рівняння: </w:t>
      </w: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A71A1">
        <w:rPr>
          <w:rFonts w:ascii="Times New Roman" w:hAnsi="Times New Roman"/>
          <w:b/>
          <w:sz w:val="28"/>
          <w:szCs w:val="28"/>
          <w:lang w:val="uk-UA" w:eastAsia="uk-UA"/>
        </w:rPr>
        <w:t>Pr=–0,014</w:t>
      </w:r>
      <w:r w:rsidRPr="00AA71A1">
        <w:rPr>
          <w:rFonts w:ascii="Times New Roman" w:hAnsi="Times New Roman"/>
          <w:b/>
          <w:sz w:val="28"/>
          <w:szCs w:val="28"/>
          <w:lang w:val="uk-UA" w:eastAsia="uk-UA"/>
        </w:rPr>
        <w:sym w:font="Symbol" w:char="F0B4"/>
      </w:r>
      <w:r w:rsidRPr="00AA71A1">
        <w:rPr>
          <w:rFonts w:ascii="Times New Roman" w:hAnsi="Times New Roman"/>
          <w:b/>
          <w:sz w:val="28"/>
          <w:szCs w:val="28"/>
          <w:lang w:val="uk-UA" w:eastAsia="uk-UA"/>
        </w:rPr>
        <w:t>X1+0,012</w:t>
      </w:r>
      <w:r w:rsidRPr="00AA71A1">
        <w:rPr>
          <w:rFonts w:ascii="Times New Roman" w:hAnsi="Times New Roman"/>
          <w:b/>
          <w:sz w:val="28"/>
          <w:szCs w:val="28"/>
          <w:lang w:val="uk-UA" w:eastAsia="uk-UA"/>
        </w:rPr>
        <w:sym w:font="Symbol" w:char="F0B4"/>
      </w:r>
      <w:r w:rsidRPr="00AA71A1">
        <w:rPr>
          <w:rFonts w:ascii="Times New Roman" w:hAnsi="Times New Roman"/>
          <w:b/>
          <w:sz w:val="28"/>
          <w:szCs w:val="28"/>
          <w:lang w:val="uk-UA" w:eastAsia="uk-UA"/>
        </w:rPr>
        <w:t>X2+0,079</w:t>
      </w:r>
      <w:r w:rsidRPr="00AA71A1">
        <w:rPr>
          <w:rFonts w:ascii="Times New Roman" w:hAnsi="Times New Roman"/>
          <w:b/>
          <w:sz w:val="28"/>
          <w:szCs w:val="28"/>
          <w:lang w:val="uk-UA" w:eastAsia="uk-UA"/>
        </w:rPr>
        <w:sym w:font="Symbol" w:char="F0B4"/>
      </w:r>
      <w:r w:rsidRPr="00AA71A1">
        <w:rPr>
          <w:rFonts w:ascii="Times New Roman" w:hAnsi="Times New Roman"/>
          <w:b/>
          <w:sz w:val="28"/>
          <w:szCs w:val="28"/>
          <w:lang w:val="uk-UA" w:eastAsia="uk-UA"/>
        </w:rPr>
        <w:t>X3+0,13</w:t>
      </w:r>
      <w:r w:rsidRPr="00AA71A1">
        <w:rPr>
          <w:rFonts w:ascii="Times New Roman" w:hAnsi="Times New Roman"/>
          <w:b/>
          <w:sz w:val="28"/>
          <w:szCs w:val="28"/>
          <w:lang w:val="uk-UA" w:eastAsia="uk-UA"/>
        </w:rPr>
        <w:sym w:font="Symbol" w:char="F0B4"/>
      </w:r>
      <w:r w:rsidRPr="00AA71A1">
        <w:rPr>
          <w:rFonts w:ascii="Times New Roman" w:hAnsi="Times New Roman"/>
          <w:b/>
          <w:sz w:val="28"/>
          <w:szCs w:val="28"/>
          <w:lang w:val="uk-UA" w:eastAsia="uk-UA"/>
        </w:rPr>
        <w:t>X4+0,067</w:t>
      </w:r>
      <w:r w:rsidRPr="00AA71A1">
        <w:rPr>
          <w:rFonts w:ascii="Times New Roman" w:hAnsi="Times New Roman"/>
          <w:b/>
          <w:sz w:val="28"/>
          <w:szCs w:val="28"/>
          <w:lang w:val="uk-UA" w:eastAsia="uk-UA"/>
        </w:rPr>
        <w:sym w:font="Symbol" w:char="F0B4"/>
      </w:r>
      <w:r w:rsidRPr="00AA71A1">
        <w:rPr>
          <w:rFonts w:ascii="Times New Roman" w:hAnsi="Times New Roman"/>
          <w:b/>
          <w:sz w:val="28"/>
          <w:szCs w:val="28"/>
          <w:lang w:val="uk-UA" w:eastAsia="uk-UA"/>
        </w:rPr>
        <w:t>X5-</w:t>
      </w: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b/>
          <w:sz w:val="28"/>
          <w:szCs w:val="28"/>
          <w:lang w:val="uk-UA" w:eastAsia="uk-UA"/>
        </w:rPr>
        <w:t>-0,076</w:t>
      </w:r>
      <w:r w:rsidRPr="00AA71A1">
        <w:rPr>
          <w:rFonts w:ascii="Times New Roman" w:hAnsi="Times New Roman"/>
          <w:b/>
          <w:sz w:val="28"/>
          <w:szCs w:val="28"/>
          <w:lang w:val="uk-UA" w:eastAsia="uk-UA"/>
        </w:rPr>
        <w:sym w:font="Symbol" w:char="F0B4"/>
      </w:r>
      <w:r w:rsidRPr="00AA71A1">
        <w:rPr>
          <w:rFonts w:ascii="Times New Roman" w:hAnsi="Times New Roman"/>
          <w:b/>
          <w:sz w:val="28"/>
          <w:szCs w:val="28"/>
          <w:lang w:val="uk-UA" w:eastAsia="uk-UA"/>
        </w:rPr>
        <w:t>X6+0,039</w:t>
      </w:r>
      <w:r w:rsidRPr="00AA71A1">
        <w:rPr>
          <w:rFonts w:ascii="Times New Roman" w:hAnsi="Times New Roman"/>
          <w:b/>
          <w:sz w:val="28"/>
          <w:szCs w:val="28"/>
          <w:lang w:val="uk-UA" w:eastAsia="uk-UA"/>
        </w:rPr>
        <w:sym w:font="Symbol" w:char="F0B4"/>
      </w:r>
      <w:r w:rsidRPr="00AA71A1">
        <w:rPr>
          <w:rFonts w:ascii="Times New Roman" w:hAnsi="Times New Roman"/>
          <w:b/>
          <w:sz w:val="28"/>
          <w:szCs w:val="28"/>
          <w:lang w:val="uk-UA" w:eastAsia="uk-UA"/>
        </w:rPr>
        <w:t>X7+0,151</w:t>
      </w:r>
      <w:r w:rsidRPr="00AA71A1">
        <w:rPr>
          <w:rFonts w:ascii="Times New Roman" w:hAnsi="Times New Roman"/>
          <w:sz w:val="28"/>
          <w:szCs w:val="28"/>
          <w:lang w:val="uk-UA" w:eastAsia="uk-UA"/>
        </w:rPr>
        <w:t xml:space="preserve">  (1)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де  Х1 - рівень АЛТ, Х2 – ПІ, X3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- використання в схемі лікування глутаргіну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>, X4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–гептралу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>, X5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– ентеросорбентів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>, Х6 - наявність енцефалопатії, X7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- УФО автокрові. 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При значеннях Pr&lt;0,592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 прогнозується летальний результат, при значеннях Pr</w:t>
      </w:r>
      <w:r w:rsidRPr="00AA71A1">
        <w:rPr>
          <w:rFonts w:ascii="Times New Roman" w:hAnsi="Times New Roman"/>
          <w:vanish/>
          <w:sz w:val="28"/>
          <w:szCs w:val="28"/>
          <w:u w:val="single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u w:val="single"/>
          <w:lang w:val="uk-UA"/>
        </w:rPr>
        <w:t>&gt;</w:t>
      </w:r>
      <w:r w:rsidRPr="00AA71A1">
        <w:rPr>
          <w:rFonts w:ascii="Times New Roman" w:hAnsi="Times New Roman"/>
          <w:sz w:val="28"/>
          <w:szCs w:val="28"/>
          <w:lang w:val="uk-UA"/>
        </w:rPr>
        <w:t>0,592 – одужання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|видужання|</w:t>
      </w:r>
      <w:r w:rsidRPr="00AA71A1">
        <w:rPr>
          <w:rFonts w:ascii="Times New Roman" w:hAnsi="Times New Roman"/>
          <w:sz w:val="28"/>
          <w:szCs w:val="28"/>
          <w:lang w:val="uk-UA"/>
        </w:rPr>
        <w:t>.</w:t>
      </w: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3. У лікуванні хворих з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ФПН, яка обумовлена отруєнням грибами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|внаслідок|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 гепатотоксичної</w:t>
      </w:r>
      <w:r w:rsidRPr="00AA71A1">
        <w:rPr>
          <w:rFonts w:ascii="Times New Roman" w:hAnsi="Times New Roman"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дії, найбільш ефективним є застосовування комплексного лікування, що включає: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комбіноване використання гепатопротекторів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з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|із|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амоніакознижуючим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ефектом (глутаргін-7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мг/кг/добу), антиоксидантною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дією (ліпоєва кислота - 20 мг/кг/ добу), детоксикаційним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ефектом (гептрал</w:t>
      </w:r>
      <w:r w:rsidRPr="00AA71A1">
        <w:rPr>
          <w:rFonts w:ascii="Times New Roman" w:hAnsi="Times New Roman"/>
          <w:bCs/>
          <w:vanish/>
          <w:sz w:val="28"/>
          <w:szCs w:val="28"/>
          <w:lang w:val="uk-UA"/>
        </w:rPr>
        <w:t>|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-6 мг/кг/ добу), </w:t>
      </w:r>
      <w:r w:rsidRPr="00AA71A1">
        <w:rPr>
          <w:rFonts w:ascii="Times New Roman" w:hAnsi="Times New Roman"/>
          <w:sz w:val="28"/>
          <w:szCs w:val="28"/>
          <w:lang w:val="uk-UA"/>
        </w:rPr>
        <w:t>УФО автокрові, яке слід починати в максимально ранній термін отруєння.</w:t>
      </w: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AA71A1">
        <w:rPr>
          <w:rFonts w:ascii="Times New Roman" w:hAnsi="Times New Roman"/>
          <w:b/>
          <w:sz w:val="28"/>
          <w:szCs w:val="28"/>
          <w:lang w:val="uk-UA"/>
        </w:rPr>
        <w:lastRenderedPageBreak/>
        <w:t>СПИСОК ЛІТЕРАТУРИ</w:t>
      </w:r>
    </w:p>
    <w:p w:rsidR="00FC3C1A" w:rsidRPr="00AA71A1" w:rsidRDefault="00FC3C1A" w:rsidP="00FC3C1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Trаy C. The management of fulminant hepatic failure / C. Trаy, L. S.  Davidson // Progress in liver diseases / H. Popper, F. Schaffner (ed.). – NY: Grune and Stratton, 1970. – P. 282–298.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Надинская М. Ю. Печеночная энцефалопатия / М. Ю. Надинская // Рос. журн. гастроэнтерологии, гепатологии, колопроктологии. – 1998. – № 2. – С. 25-32.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Шерлок Ш. Заболевания печени и желчных путей / Ш. Шерлок, Дж. Дули. – М. : ГЭОТАР Медицина, 1999. – 864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Подымова С. Д. Болезни печени / С. Д.  Подымова. – М. : Медицина, 1998. – 703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Мiжнародна статистична класифiкацiя хвороб та спорiднених проблем охорони здоров'я. Т.1(частина 1): Десятий перегляд/ ВОЗ.-Женева: ВООЗ,1998.-685 с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Гальперин Э. И. Недостаточность печени / Э. И. Гальперин, М. И. Семендяева, Е. А. Неклюдова. – М. : Медицина, 1978. – 328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Хазанов А.И. Функциональная диагностика болезней печени / А. И. Хазанов. – М. : Медицина, 1988. – 304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Лужников Е. А. Детоксикационная терапия : рук. для врачей / Е. А. Лужников, Ю. С. Гольдфарб, С. Г. Мусселиус. – СПб. : Лань, 2000. – 192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Мусселиус С. Г. Отравление грибами / С. Г. Мусселиус, А. А.  Рык. – М., 2002. – 311 с. : ил.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Диагностика и лечение диффузных заболеваний печени :  метод. рек. / А. О. Буеверов, С. В. Готье, А. К. Ерамишанцев [и др.]. – М., 2003. – с 48.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Соринсон С. Н. Вирусные гепатиты в клинической практике / С. Н. Соринсон. – СПб. : ТЕЗА, 1996. –</w:t>
      </w: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 xml:space="preserve"> 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304 с.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The changing epidemiological pattern of hepatitis A in an urban population of India: emergence of a trend similar to the European countries / К. Das, A. Jain, S. Gupta [et al.] // Eur. J. Epidemiol. – 2000. – Vol. 16, № 6. – P. 507-510.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lastRenderedPageBreak/>
        <w:t>Климова Е. А. Фульминантные гепатиты с летальным исходом: этиология и особенности их течения / Е. А.  Климова // Рос. журн. гастроэнтерологии, гепатологии, колопроктологии. – 1998. – Т. 8, № 5. – С. 40-44.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Актуальные вопросы безопасности ненаркотических анальгетиков В. Т. Ивашкин, В. П. Фисенко, А. А. Шептулин, М. Л.</w:t>
      </w:r>
      <w:r w:rsidRPr="00AA71A1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AA71A1">
        <w:rPr>
          <w:rFonts w:ascii="Times New Roman" w:hAnsi="Times New Roman"/>
          <w:sz w:val="28"/>
          <w:szCs w:val="28"/>
          <w:lang w:val="uk-UA"/>
        </w:rPr>
        <w:t>Макарьянц // Клинич. фармакология и терапия. – 1999. – Т. 8, № 5. – С. 51-54.</w:t>
      </w:r>
      <w:r w:rsidRPr="00AA71A1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CC00"/>
          <w:lang w:val="uk-UA"/>
        </w:rPr>
        <w:t xml:space="preserve">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Мамаев С. Н. Фульминантная печеночная недостаточность: критерии диагноза и лечение / С. Н.  Мамаев // Клинич. перспективы гастроэнтерологии, гепатологии. – 2002. – № 1. – С. 2-3.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Аруин Л. И. Апоптоз и патология печени / Л. И. Аруин // Рос. журн. гастроэнтерологии, гепатологии, колопроктологии. – 1998. – № 2. – С. 6-10.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Нарушение иммунитета при хронических вирусных гепатитах у детей в ремиссии онкогематологических заболеваний / Л. А. Грачева, А. В. Байдун, Н. Г. Голдырева [и др.] // Гематология и трансфузиология. – 1999. – Т. 44, № 6. – С. 6.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Костерина Е. О. Сравнительный анализ иммунофенотипа клеток воспалительного инфильтрата и регенерации гепатоцитов при хронических гепатитах В и С: Биопсийное исследование : автореф. дис. на соиск. учен. степ. канд. мед. наук : спец. 14.00.15 «Патологическая анатомия» / Е. О.  Костерина. – Челябинск, 2002. – 22 с.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Исследование показателей Fas-зависимого апоптоза в сыворотке крови больных острыми вирусными гепатитами А и В / А. Ц. Митрюкова, Е. А. Климова, Н. Д. Ющук [и др.] //  Рос. журн. гастроэнтерологии, гепатологии, колопроктологии. – 2003. – № 2. – С. 59-63.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Activation-ind</w:t>
      </w:r>
      <w:r>
        <w:rPr>
          <w:rFonts w:ascii="Times New Roman" w:hAnsi="Times New Roman"/>
          <w:sz w:val="28"/>
          <w:szCs w:val="28"/>
          <w:lang w:val="uk-UA"/>
        </w:rPr>
        <w:t>uced death by apoptosis in CD4+</w:t>
      </w:r>
      <w:r w:rsidRPr="00AA71A1">
        <w:rPr>
          <w:rFonts w:ascii="Times New Roman" w:hAnsi="Times New Roman"/>
          <w:sz w:val="28"/>
          <w:szCs w:val="28"/>
          <w:lang w:val="uk-UA"/>
        </w:rPr>
        <w:t>Т cell from human immunodeficiency virus-infected asymptomatic individuals / H. Groux, G. Torpier, D. Monté [et al.] // J. Exp. Med. – 1992. – Vol. 175, № 2. – P. 331-340.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Human hepatocytes produce an isoform of FAS that inhibits apoptosis / S. M. Krams, C. K. Fox, P. R. Beatty [et al.] // Transplantation. – 1998. – Vol. 65, № 5. – P. 713-721.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lastRenderedPageBreak/>
        <w:t>Meta-analysis of interferon randomized trials in the treatment of viral hepatitis C: effects of dose and duration</w:t>
      </w:r>
      <w:r w:rsidRPr="00AA71A1">
        <w:rPr>
          <w:rStyle w:val="ti2"/>
          <w:rFonts w:ascii="Times New Roman" w:hAnsi="Times New Roman"/>
          <w:szCs w:val="28"/>
          <w:lang w:val="uk-UA"/>
        </w:rPr>
        <w:t xml:space="preserve"> / 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T. Poynard, V. Leroy, M. Cohard [et al.] // Hepatology. – 1996. – Vol. 24, № 4. – P. 778-789.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Kerr J. F. Apoptosis: a basic biological phenomenon with wide-ranging implications in tissue kinetics / J. F. Kerr, A. H. Wyllie, A. R.  Currie // Br. J. Cancer. – 1972. – Vol. 26, № 4. – P. 239-257.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Барабой В. А. Окислительно-востановительный гомеостаз в норме и в патологии / В. А. Барабой, Д. А. Сутковой ; под. общ. ред. Ю. А. Зозули. – К. : Наук. думка, 1997. – 420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Шанин Ю. Н. Антиоксидантная терапия в клинической практике (теоретическое обоснование и стратегия проведения) / Ю. Н. Шанин, В. Ю. Шанин, Зиновьев Е. В. – СПб. : ЭЛБИ, 2003. – 128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Мак-Мюррей У. Обмен веществ у человека / У. Мак-Мюррей. – М. : Мир, 1980. – 368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Губергриц Н. Б. Хронические гепатиты и циррозы печени. Современная классификация, диагностика и лечение / Н. Б. Губергриц. – Донецк : ООО «Лебедь», 2002. – 164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Ивашкин В. Т. Печеночная энцефалопатия и методы ее метаболической коррекции / В. Т. Ивашкин, М. Ю. Надинская, А. О. Буеверов // Рос. мед. журн. – 2001. – Т. 3. – № 1. – С. 22-32.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Лужников Е. А. Острые отравления : рук. для врачей / Е. А. Лужников, Л. Г. Костомарова. – 2-е изд., перераб. и доп. – М. : Медицина, 2000. – 434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Azema R. C. Les chempignons toxiques / R. C. Azema, L.  Giacomoni // Mycotoxicologie. J. Europeennes du Cortinaire. – 1992. – Vol. 1 – Р. 35.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Парк Д. В.  Биохимия чужеродных соединений / Д. В.   Парк ; пер. с англ. – М. : Медицина, 1973. – 287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Plaa G. L. Mechanism of potentiation of  CCl</w:t>
      </w:r>
      <w:r w:rsidRPr="00AA71A1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AA71A1">
        <w:rPr>
          <w:rFonts w:ascii="Times New Roman" w:hAnsi="Times New Roman"/>
          <w:sz w:val="28"/>
          <w:szCs w:val="28"/>
          <w:lang w:val="uk-UA"/>
        </w:rPr>
        <w:t>-induced hepatotoxicity Pharmacology and the future of man  / G. L. Plaa, G. J. Traiger // Proceedings of the 5</w:t>
      </w:r>
      <w:r w:rsidRPr="00AA71A1">
        <w:rPr>
          <w:rFonts w:ascii="Times New Roman" w:hAnsi="Times New Roman"/>
          <w:sz w:val="28"/>
          <w:szCs w:val="28"/>
          <w:vertAlign w:val="superscript"/>
          <w:lang w:val="uk-UA"/>
        </w:rPr>
        <w:t>th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International Congress of Pharmacology, (San Francisco, 1972). – Basel : Karger, 1973. – Vol. 2. – P. 100-113.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lastRenderedPageBreak/>
        <w:t>Малыгина С. И. Некоторые вопросы патогенеза жировой дистрофии печени в эксперименте при действии ССL4 : автореф. дис. на соиск. учен. степ. канд. мед. наук : спец. 14.00.15 «Патологическая анатомия» / С. И. Малыгина. – М.,  1965. – 22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Бондарь З. А. Клиническая гепатология / З. А. Бондарь. – М. : Медицина, 1970 . – 407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Köppel C. Clinical symptomatology and management of mushroom poisoning  / C. Köppel // Toxicon. – 1993. – Vol. 31, № 12. – P. 1513–1540.</w:t>
      </w:r>
      <w:r w:rsidRPr="00AA71A1">
        <w:rPr>
          <w:rStyle w:val="journalname"/>
          <w:rFonts w:ascii="Times New Roman" w:hAnsi="Times New Roman"/>
          <w:sz w:val="28"/>
          <w:szCs w:val="28"/>
          <w:lang w:val="uk-UA"/>
        </w:rPr>
        <w:t xml:space="preserve">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Hanrahan J. P. Mushroom poisoning. Case reports and a review of therapy / J. P. Hanrahan, M. A.  Gordon // JAMA. – 1984. – Vol. 251, № 8. – P. 1057–1061.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Velvaert J. Vorgemen bei Vergiftungen mit Amanita phalloides / J. Velvaert, I.  Schatter-Lanz // Schweiz. Arzte. Ztg. – 1982. –Bd.5, №12 S.148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Faulstich H. Structure of poisonous components of Amanita phalloides / H. Faulstich // Curr. Probl. Clin. Biochem. – 1977. – Vol. 7, № 1. – P. 1–10.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Секреты токсикологии / Линг Луис Дж., Кларк Ричард Ф., Эриксон Тимоти Б., Трестрейл  III Джон Х. ; пер. с англ. – М.–СПб. : БИНОМ–Диалект, 2006. – 376 с. : ил.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Отравление грибами: Современное состояние проблемы / С. А. Хотимченко, Е. М. Маляева, А. И. Петухов, В. А. Тутельян // Материалы 1-го съезда токсикологов России. – М., 1998. – С. 224.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Herink J. Prehled soucasnych poznatku o patogenezi a patofyziologii otravy muchomurkou zelenou (amanita phalloides) / J. Herink // Casopis Lek. Cesk. – 1993. – Vol. 132, № 15. – Р. 452-455.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Inhibition of RNA synthesis by alpha-amanitin in vivo  / J. Niessing, B. Schnieders, W. Kunz [et al.] // Z. Naturforsch. B. – 1970. –  Vol. 25, № 10. – Р. 1119-1125.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Faulstich H. Toxicokinetics of labeled amatoxins in the dog / H. Faulstich, A. Talas, H. H. Wellhöner // Arch. Toxicol. – 1985. – Vol. 56 № 3. – Р. 190–194.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Identity of hepatic membrane transport systems for bile salts, phalloidin, and antamanide by photoaffinity labeling / T. Wieland, M. Nassal, W. Kramer [et al.] </w:t>
      </w:r>
      <w:r w:rsidRPr="00AA71A1">
        <w:rPr>
          <w:rFonts w:ascii="Times New Roman" w:hAnsi="Times New Roman"/>
          <w:sz w:val="28"/>
          <w:szCs w:val="28"/>
          <w:lang w:val="uk-UA"/>
        </w:rPr>
        <w:lastRenderedPageBreak/>
        <w:t xml:space="preserve">// Proc. Natl. Acad. Sci. U S A. – 1984. – Vol. 81,  № 16. – Р. 5232-5236.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Schneider S. M. Cimetidine protection against alpha-amanitin hepatotoxicity in mice: a potential model for the treatment of Amanita phalloides poisoning / S. M. Schneider, D. Borochovitz, E. P. Krenzelok // Ann. Emerg. Med. – 1987. – Vol. 16, № 10. – Р. 1136-1140.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Satre M. La phallolysine, une toxine de l`amanite phalloїde / M. Satre // Bull. de la fédération mycol.du Dauphine – Savoi. –1986. – 100 p.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Andres R. Y. [125I]amatoxin and anti-amatoxin for radioimmunoassay prepared by a novel approach: chemical and structural considerations / R. Y. Andres, W. I.  Frei // Toxicon. – 1987. – Vol. 25, № 9. – Р. 915-922.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Васильков Б. П. Съедобные и ядовитые грибы европейской части России / Б. П. Васильков. – СПб. : Наука, 1995. – 163 c.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Gerault A., Girre L. Identification des espéces ayant provoqué une intoxication. Aspect médico-legal. – Réunion commune du groupement fransais des centres anti-poisons (XVII</w:t>
      </w:r>
      <w:r w:rsidRPr="00AA71A1">
        <w:rPr>
          <w:rFonts w:ascii="Times New Roman" w:hAnsi="Times New Roman"/>
          <w:sz w:val="28"/>
          <w:szCs w:val="28"/>
          <w:vertAlign w:val="superscript"/>
          <w:lang w:val="uk-UA"/>
        </w:rPr>
        <w:t>c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journees) et de la société francaise de toxicologie, Pont – á – Mousson. – 1977. – 53 p.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Загрядская А. П. К диагностике отравления бледной поганкой / А. П. Загрядская, А. Л. Федоровцев // Нижегор. мед. журн. – 1991. – № 3. – С. 85-87.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Style w:val="ti2"/>
          <w:rFonts w:ascii="Times New Roman" w:hAnsi="Times New Roman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Faulstich H. A rapid radioimmunoassay, using a nylon support, for amatoxins from Amanita mushrooms / H. Faulstich, S. Zobeley, H.  Trischmann // Toxicon. – 1982. – Vol. 20, № 5. – Р. 913-924.</w:t>
      </w:r>
      <w:r w:rsidRPr="00AA71A1">
        <w:rPr>
          <w:rStyle w:val="ti2"/>
          <w:rFonts w:ascii="Times New Roman" w:hAnsi="Times New Roman"/>
          <w:szCs w:val="28"/>
          <w:lang w:val="uk-UA"/>
        </w:rPr>
        <w:t xml:space="preserve">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Kinetics of amatoxins in human poisoning: therapeutic implications / A. Jaeger, F. Jehl, F. Flesch [et al.] // Clin. Toxicol. – 1993. – Vol. 31, № 1. – P. 63-80. 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Therapy of cytotoxic mushroom intoxication / S. Vesconi, M. Langer, G. Iapichino [et al.] // Crit. Care Med. – 1985. – Vol. 13, № 5. – P. 402-406.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Détermination des amanitines dans le sérum de patients intoxiqués par l’amanite phalloïde / C. Busi, L. Fiume, D. Constantino [et al.] // Nouv. Presse. Med. – 1977. – Vol. 6, № 32. – P. 2855-2857.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Use of acetylcysteine as the life-saving antidote in Amanita phalloides (death </w:t>
      </w:r>
      <w:r w:rsidRPr="00AA71A1">
        <w:rPr>
          <w:rFonts w:ascii="Times New Roman" w:hAnsi="Times New Roman"/>
          <w:sz w:val="28"/>
          <w:szCs w:val="28"/>
          <w:lang w:val="uk-UA"/>
        </w:rPr>
        <w:lastRenderedPageBreak/>
        <w:t>cap) poisoning. Case report on 11 patients / S. Montanini, D. Sinardi, C. Praticò [et al.] // Arzneimittelforschung. – 1999. Vol. 49, № 12. – P. 1044-1047.</w:t>
      </w:r>
      <w:r w:rsidRPr="00AA71A1">
        <w:rPr>
          <w:rStyle w:val="ti2"/>
          <w:rFonts w:ascii="Times New Roman" w:hAnsi="Times New Roman"/>
          <w:szCs w:val="28"/>
          <w:lang w:val="uk-UA"/>
        </w:rPr>
        <w:t xml:space="preserve">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Riordan S. M.  Cause and prognosis in acute liver failure / S. M.  Riordan, R. Williams // Liver Transpl. Surg. – 1999. – Vol. 5, № 1. – Р. 86-89.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Байчук Б. Р. Диагностика отравлений ядовитыми грибами: Обзор литературы / Б. Р.  Байчук // Лаборатор. дело. – 1991. – № 7. – С. 4-6.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Коповой Н. С. Массовое отравление грибами / Н. С. Коповой // Воен.-мед. журн. – 1992. – Т. ,  № 4. – С. 42-43.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Лытко С. Б. К вопросу о классификации пищевых отравлений макро- и микромицетами / С. Б. Лытко // Вестн. гигиены и эпидемиологии. – Т. 3, № 1. – 1999. – С. 72-76.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Маркова С. О. Отравление грибами. Профилактика. Лечение. Прогноз / С. О. Маркова, В. М. Енин, В. В.  Головатенко // 8 з’їзд анестезіологом України (24-27 вересня </w:t>
      </w:r>
      <w:smartTag w:uri="urn:schemas-microsoft-com:office:smarttags" w:element="metricconverter">
        <w:smartTagPr>
          <w:attr w:name="ProductID" w:val="1996 м"/>
        </w:smartTagPr>
        <w:r w:rsidRPr="00AA71A1">
          <w:rPr>
            <w:rFonts w:ascii="Times New Roman" w:hAnsi="Times New Roman"/>
            <w:sz w:val="28"/>
            <w:szCs w:val="28"/>
            <w:lang w:val="uk-UA"/>
          </w:rPr>
          <w:t>1996 м</w:t>
        </w:r>
      </w:smartTag>
      <w:r w:rsidRPr="00AA71A1">
        <w:rPr>
          <w:rFonts w:ascii="Times New Roman" w:hAnsi="Times New Roman"/>
          <w:sz w:val="28"/>
          <w:szCs w:val="28"/>
          <w:lang w:val="uk-UA"/>
        </w:rPr>
        <w:t>. Харків). – К. : Вищ. шк., 1996. –  С. 227-228.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Шлапак И. П., Худошин В. К., Курашов О. В. и др. Клініко-діагностичні аспекти та принципи інтенсивної терпії  при отруєнні блідою поганкою // Матеріали 2 національного конгресу анестезіологів України. – Київ: Вища школа, 1996. –  С.  241.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Hanrahan J. F. Mushroom poisoning. Case reports and a review of therapy / J. F. Hanrahan, M. A.  Gordon // JAMA. – 1984. – Vol. 251, № 8. – P. 1057–1062.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Алексеев В. Г. Отравления различными видами грибов / В. Г. Алексеев // Клинич. медицина. – 1993. – № 5. – С. 63-65.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Лужников Е. А. Современные Принципы детоксикационной терапии острых отравлений </w:t>
      </w:r>
      <w:bookmarkStart w:id="1" w:name="OLE_LINK2"/>
      <w:r w:rsidRPr="00AA71A1">
        <w:rPr>
          <w:rFonts w:ascii="Times New Roman" w:hAnsi="Times New Roman"/>
          <w:sz w:val="28"/>
          <w:szCs w:val="28"/>
          <w:lang w:val="uk-UA"/>
        </w:rPr>
        <w:t>/ Е. А. Лужников // Анестезиология и реаниматология. – 1998. – № 6. – С.</w:t>
      </w:r>
      <w:bookmarkEnd w:id="1"/>
      <w:r w:rsidRPr="00AA71A1">
        <w:rPr>
          <w:rFonts w:ascii="Times New Roman" w:hAnsi="Times New Roman"/>
          <w:sz w:val="28"/>
          <w:szCs w:val="28"/>
          <w:lang w:val="uk-UA"/>
        </w:rPr>
        <w:t xml:space="preserve"> 4-6.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Amanita toxins in gastroduodenal fluid of patients poisoned by the mushroom, Amanita phalloides / C. Busi, L. Fiume, D. Constantino [et al.] // N. Engl. J. Med. – 1979. – Vol. 300, № 14. – P. 800.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The role of N-acetylcysteine and forsed diuresis in the treatment of Phalloidea poisoning: clinical cases / C. Locatelli, A. Travaglia, G. Sala [et al.] // Minerva </w:t>
      </w:r>
      <w:r w:rsidRPr="00AA71A1">
        <w:rPr>
          <w:rFonts w:ascii="Times New Roman" w:hAnsi="Times New Roman"/>
          <w:sz w:val="28"/>
          <w:szCs w:val="28"/>
          <w:lang w:val="uk-UA"/>
        </w:rPr>
        <w:lastRenderedPageBreak/>
        <w:t xml:space="preserve">Anestesiol. – 1990. – V.56. – ISS 10. – P.1361-1363.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Mushroom poisoning: therapeutic apheresis or forced diuresis / J. Piqueras, J. R. Duran-Suarez, L. Massuet, J. M. Hernandez-Sanchez // Transfusion. – 1987. – 1987. – Vol. 27, № 1. – P. 116-117.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Остапенко Ю. Н. Специфическая фармакотерапия острых отравлений / Ю. Н. Остапенко // Анестезиология и реаниматология. – 1998. – № 6. – С. 68-71.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Штайнигер У. Неотложные состояния у детей /  У. Штайнигер, К. Э. Мюлендаль ; пер. с нем. – Минск : Медтраст, 1996. – 512 с. : ил.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Локай Борис Анатолійович.</w:t>
      </w:r>
      <w:r w:rsidRPr="00AA71A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>Ефективність пеніциліну в комплексній терапії отруєнь блідою поганкою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: Автореф. дис... канд. мед. наук: 14.03.06 / АМН України; Інститут фармакології та токсикології {Київ}. — Х., 2003. — 20с. 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Оковитый Ю. Н. Клиническая фармакология гепатопротекторов / Ю. Н. Оковитый // ПРАКТИК. – СПб. : ООО «ФАРМинтекс», 2002. – Вып. 3. – С. 33–58.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Черний В.И., Тюменцева С.Г., Кузнецова И.В., Кутаев О.В. 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Использование гепатопротекторов в лечении фульминантной печеночной недостаточности: </w:t>
      </w:r>
      <w:r w:rsidRPr="00AA71A1">
        <w:rPr>
          <w:rFonts w:ascii="Times New Roman" w:hAnsi="Times New Roman"/>
          <w:sz w:val="28"/>
          <w:szCs w:val="28"/>
          <w:lang w:val="uk-UA"/>
        </w:rPr>
        <w:t>Методические рекомендации. – Киев, 2005. -28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К вопросу о токсичности грибов вида свинушка тонкая и толстая / С. Г. Мусселиус, А. А. Рык, А. Г. Лебедев [и др.] // Анестезиология и реаниматология. – 2002. – № 2. – С. 30-35.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Шоріков Євген Іванович.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Вільнорадикальне окиснення, стан захисних протирадикальних систем, мікроциркуляції при токсичних ураженнях печінки</w:t>
      </w:r>
      <w:r w:rsidRPr="00AA71A1">
        <w:rPr>
          <w:rFonts w:ascii="Times New Roman" w:hAnsi="Times New Roman"/>
          <w:sz w:val="28"/>
          <w:szCs w:val="28"/>
          <w:lang w:val="uk-UA"/>
        </w:rPr>
        <w:t>: Автореф. дис... канд. мед. наук: 14.01.02 / Івано-Франківська держ. медична академія. — Івано-Франківськ, 2000. — 20с.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Схема лікування хворих з отруєнням аманітальними грибами : інформ. лист про нововведення в системі охорони здоров’я №68-2000 / МОЗ України. – К., 2000. – 4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iCs/>
          <w:sz w:val="28"/>
          <w:szCs w:val="28"/>
          <w:lang w:val="uk-UA"/>
        </w:rPr>
        <w:t xml:space="preserve">Каменецкая Т. И. биохимические изменения у больных, возникающие при отравлении бледной поганкой / Т. И.  Каменецкая // Врачеб. дело. – 1976. – </w:t>
      </w:r>
      <w:r w:rsidRPr="00AA71A1">
        <w:rPr>
          <w:rFonts w:ascii="Times New Roman" w:hAnsi="Times New Roman"/>
          <w:iCs/>
          <w:sz w:val="28"/>
          <w:szCs w:val="28"/>
          <w:lang w:val="uk-UA"/>
        </w:rPr>
        <w:lastRenderedPageBreak/>
        <w:t>№ 4. – С. 121-123.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iCs/>
          <w:sz w:val="28"/>
          <w:szCs w:val="28"/>
          <w:lang w:val="uk-UA"/>
        </w:rPr>
        <w:t>Thioctic acid treatment of acute mushroom poisoning / A. J. Finestone, R. Berman, B. Widmer [et al.] // Pa Med. – 1972. – Vol. 75, № 7. – P. 49-51.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iCs/>
          <w:sz w:val="28"/>
          <w:szCs w:val="28"/>
          <w:lang w:val="uk-UA"/>
        </w:rPr>
        <w:t>L’attuale terapie dell</w:t>
      </w:r>
      <w:r w:rsidRPr="00AA71A1">
        <w:rPr>
          <w:rFonts w:ascii="Times New Roman" w:hAnsi="Times New Roman"/>
          <w:iCs/>
          <w:sz w:val="28"/>
          <w:szCs w:val="28"/>
          <w:vertAlign w:val="superscript"/>
          <w:lang w:val="uk-UA"/>
        </w:rPr>
        <w:t>1</w:t>
      </w:r>
      <w:r w:rsidRPr="00AA71A1">
        <w:rPr>
          <w:rFonts w:ascii="Times New Roman" w:hAnsi="Times New Roman"/>
          <w:iCs/>
          <w:sz w:val="28"/>
          <w:szCs w:val="28"/>
          <w:lang w:val="uk-UA"/>
        </w:rPr>
        <w:t>Avvelenamento da Amanita falloïde / Zannini L., Carbone G., Stelutti A. [et al.]  // Clin. Ter. – 1971. –Vol. 56. – P. 177-180.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iCs/>
          <w:sz w:val="28"/>
          <w:szCs w:val="28"/>
          <w:lang w:val="uk-UA"/>
        </w:rPr>
        <w:t xml:space="preserve">Piering W. F. Role of the clinical laboratory in guiding treatment of Amanita virosa </w:t>
      </w:r>
      <w:r w:rsidRPr="00AA71A1">
        <w:rPr>
          <w:rFonts w:ascii="Times New Roman" w:hAnsi="Times New Roman"/>
          <w:sz w:val="28"/>
          <w:szCs w:val="28"/>
          <w:lang w:val="uk-UA"/>
        </w:rPr>
        <w:t>mushroom</w:t>
      </w:r>
      <w:r w:rsidRPr="00AA71A1">
        <w:rPr>
          <w:rFonts w:ascii="Times New Roman" w:hAnsi="Times New Roman"/>
          <w:iCs/>
          <w:sz w:val="28"/>
          <w:szCs w:val="28"/>
          <w:lang w:val="uk-UA"/>
        </w:rPr>
        <w:t xml:space="preserve"> poisoning: report of two cases / W. F. Piering, N. Bratanow // Clin. Chem. – 1990. – Vol. 36, № 3. – P. 571-574.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Глутаргін – нові принципи фармакотерапії захворювань печінки / Ю. В. Меркулова, Л. А. Чайка, О. Н.  Гомон [и др.] // Зб. робіт наук.– практ. Конференції «Глутаргін – нові приципи фармакотерапії захворюваннь печінки». –  Харків, 2003. – С. 7–10.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Милютина Н. П. Антирадикальный и антиоксидантный эффект аргинина и его влияние на активность перекисного окисления липидов при гипоксии / Н. П. Милютина, А. А. Ананян, В. С. Шугалей // Бюл. эксперим. биологии и медицины. – 1990. – Т. 60, № 3. – С. 263-265.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Вплив L-аргініну на ультрастуктуру кардіоміоцитов передсердь за умов експериментальної гіперхолестеринемії / Л. О. Стеченко, В. Ф. Сагач, М. М. Ткаченко [та ін.] // Фізіол. журн. – 1999. – Т. 45, № 1-2. – С. 72-79.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Вороніна Алла Костянтинівна.</w:t>
      </w:r>
      <w:r w:rsidRPr="00AA71A1">
        <w:rPr>
          <w:rFonts w:ascii="Times New Roman" w:hAnsi="Times New Roman"/>
          <w:bCs/>
          <w:sz w:val="28"/>
          <w:szCs w:val="28"/>
          <w:lang w:val="uk-UA"/>
        </w:rPr>
        <w:t xml:space="preserve"> Експериментальне обгрунтування зниження токсичності парацетамолу шляхом модуляції його метаболізму в печінці</w:t>
      </w:r>
      <w:r w:rsidRPr="00AA71A1">
        <w:rPr>
          <w:rFonts w:ascii="Times New Roman" w:hAnsi="Times New Roman"/>
          <w:sz w:val="28"/>
          <w:szCs w:val="28"/>
          <w:lang w:val="uk-UA"/>
        </w:rPr>
        <w:t>: Автореф. дис... канд. біол. наук: 14.03.06 / АМН України; Інститут фармакології та токсикології. — К., 2001. — 20с.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Бондаренко Л. Б. Некоторые биохимические и цитологические показатели при токсическом гепатите / Л. Б. Бондаренко, Т. Ф. Бышовец, Г. А.  Сайфетдинова // Биополимеры и клетка. – 1999. – 15, № 1. – С. 12-17.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Style w:val="afd"/>
          <w:rFonts w:ascii="Times New Roman" w:hAnsi="Times New Roman"/>
          <w:iCs w:val="0"/>
          <w:sz w:val="28"/>
          <w:szCs w:val="28"/>
          <w:lang w:val="uk-UA"/>
        </w:rPr>
      </w:pP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>G</w:t>
      </w:r>
      <w:r w:rsidRPr="00AA71A1">
        <w:rPr>
          <w:rStyle w:val="afd"/>
          <w:rFonts w:ascii="Times New Roman" w:hAnsi="Times New Roman"/>
          <w:caps/>
          <w:sz w:val="28"/>
          <w:szCs w:val="28"/>
          <w:lang w:val="uk-UA"/>
        </w:rPr>
        <w:t>imson</w:t>
      </w: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 xml:space="preserve"> A. E. S. </w:t>
      </w:r>
      <w:r w:rsidRPr="00AA71A1">
        <w:rPr>
          <w:rStyle w:val="af8"/>
          <w:rFonts w:ascii="Times New Roman" w:hAnsi="Times New Roman"/>
          <w:b w:val="0"/>
          <w:bCs w:val="0"/>
          <w:sz w:val="28"/>
          <w:szCs w:val="28"/>
          <w:lang w:val="uk-UA"/>
        </w:rPr>
        <w:t>Fulminant and late onset hepatic failure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>/ A. E. S G</w:t>
      </w:r>
      <w:r w:rsidRPr="00AA71A1">
        <w:rPr>
          <w:rStyle w:val="afd"/>
          <w:rFonts w:ascii="Times New Roman" w:hAnsi="Times New Roman"/>
          <w:caps/>
          <w:sz w:val="28"/>
          <w:szCs w:val="28"/>
          <w:lang w:val="uk-UA"/>
        </w:rPr>
        <w:t>imson</w:t>
      </w: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 xml:space="preserve"> // B</w:t>
      </w:r>
      <w:r w:rsidRPr="00AA71A1">
        <w:rPr>
          <w:rStyle w:val="afd"/>
          <w:rFonts w:ascii="Times New Roman" w:hAnsi="Times New Roman"/>
          <w:caps/>
          <w:sz w:val="28"/>
          <w:szCs w:val="28"/>
          <w:lang w:val="uk-UA"/>
        </w:rPr>
        <w:t>r</w:t>
      </w: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 xml:space="preserve">. J. </w:t>
      </w:r>
      <w:r w:rsidRPr="00AA71A1">
        <w:rPr>
          <w:rStyle w:val="afd"/>
          <w:rFonts w:ascii="Times New Roman" w:hAnsi="Times New Roman"/>
          <w:caps/>
          <w:sz w:val="28"/>
          <w:szCs w:val="28"/>
          <w:lang w:val="uk-UA"/>
        </w:rPr>
        <w:t>anaesth</w:t>
      </w: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>. – 1996. – Vol. 7, № 1. – P. 90-98.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Style w:val="afd"/>
          <w:rFonts w:ascii="Times New Roman" w:hAnsi="Times New Roman"/>
          <w:iCs w:val="0"/>
          <w:sz w:val="28"/>
          <w:szCs w:val="28"/>
          <w:lang w:val="uk-UA"/>
        </w:rPr>
      </w:pP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>Ш</w:t>
      </w:r>
      <w:r w:rsidRPr="00AA71A1">
        <w:rPr>
          <w:rStyle w:val="afd"/>
          <w:rFonts w:ascii="Times New Roman" w:hAnsi="Times New Roman"/>
          <w:caps/>
          <w:sz w:val="28"/>
          <w:szCs w:val="28"/>
          <w:lang w:val="uk-UA"/>
        </w:rPr>
        <w:t>увалова</w:t>
      </w: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 xml:space="preserve"> Е. П. П</w:t>
      </w:r>
      <w:r w:rsidRPr="00AA71A1">
        <w:rPr>
          <w:rStyle w:val="afd"/>
          <w:rFonts w:ascii="Times New Roman" w:hAnsi="Times New Roman"/>
          <w:caps/>
          <w:sz w:val="28"/>
          <w:szCs w:val="28"/>
          <w:lang w:val="uk-UA"/>
        </w:rPr>
        <w:t>еченочная недостаточность</w:t>
      </w: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 xml:space="preserve"> </w:t>
      </w:r>
      <w:r w:rsidRPr="00AA71A1">
        <w:rPr>
          <w:rStyle w:val="afd"/>
          <w:rFonts w:ascii="Times New Roman" w:hAnsi="Times New Roman"/>
          <w:caps/>
          <w:sz w:val="28"/>
          <w:szCs w:val="28"/>
          <w:lang w:val="uk-UA"/>
        </w:rPr>
        <w:t xml:space="preserve">при вирусном гепатите / е. п. шувалова, а. г. рахманова. </w:t>
      </w: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 xml:space="preserve">– </w:t>
      </w:r>
      <w:r w:rsidRPr="00AA71A1">
        <w:rPr>
          <w:rStyle w:val="afd"/>
          <w:rFonts w:ascii="Times New Roman" w:hAnsi="Times New Roman"/>
          <w:caps/>
          <w:sz w:val="28"/>
          <w:szCs w:val="28"/>
          <w:lang w:val="uk-UA"/>
        </w:rPr>
        <w:t xml:space="preserve">2-е </w:t>
      </w:r>
      <w:r w:rsidRPr="00AA71A1">
        <w:rPr>
          <w:rStyle w:val="afd"/>
          <w:rFonts w:ascii="Times New Roman" w:hAnsi="Times New Roman"/>
          <w:caps/>
          <w:sz w:val="28"/>
          <w:szCs w:val="28"/>
          <w:lang w:val="uk-UA"/>
        </w:rPr>
        <w:lastRenderedPageBreak/>
        <w:t>изд</w:t>
      </w: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>. – Л. : М</w:t>
      </w:r>
      <w:r w:rsidRPr="00AA71A1">
        <w:rPr>
          <w:rStyle w:val="afd"/>
          <w:rFonts w:ascii="Times New Roman" w:hAnsi="Times New Roman"/>
          <w:caps/>
          <w:sz w:val="28"/>
          <w:szCs w:val="28"/>
          <w:lang w:val="uk-UA"/>
        </w:rPr>
        <w:t>едицина</w:t>
      </w: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>, 1986. – 198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Style w:val="afd"/>
          <w:rFonts w:ascii="Times New Roman" w:hAnsi="Times New Roman"/>
          <w:iCs w:val="0"/>
          <w:sz w:val="28"/>
          <w:szCs w:val="28"/>
          <w:lang w:val="uk-UA"/>
        </w:rPr>
      </w:pP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>М</w:t>
      </w:r>
      <w:r w:rsidRPr="00AA71A1">
        <w:rPr>
          <w:rStyle w:val="afd"/>
          <w:rFonts w:ascii="Times New Roman" w:hAnsi="Times New Roman"/>
          <w:caps/>
          <w:sz w:val="28"/>
          <w:szCs w:val="28"/>
          <w:lang w:val="uk-UA"/>
        </w:rPr>
        <w:t>айер</w:t>
      </w: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 xml:space="preserve"> К.-П. Г</w:t>
      </w:r>
      <w:r w:rsidRPr="00AA71A1">
        <w:rPr>
          <w:rStyle w:val="afd"/>
          <w:rFonts w:ascii="Times New Roman" w:hAnsi="Times New Roman"/>
          <w:caps/>
          <w:sz w:val="28"/>
          <w:szCs w:val="28"/>
          <w:lang w:val="uk-UA"/>
        </w:rPr>
        <w:t xml:space="preserve">епатит и последствия гепатита </w:t>
      </w: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>/ К.-П. М</w:t>
      </w:r>
      <w:r w:rsidRPr="00AA71A1">
        <w:rPr>
          <w:rStyle w:val="afd"/>
          <w:rFonts w:ascii="Times New Roman" w:hAnsi="Times New Roman"/>
          <w:caps/>
          <w:sz w:val="28"/>
          <w:szCs w:val="28"/>
          <w:lang w:val="uk-UA"/>
        </w:rPr>
        <w:t>айер</w:t>
      </w: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 xml:space="preserve"> ; </w:t>
      </w:r>
      <w:r w:rsidRPr="00AA71A1">
        <w:rPr>
          <w:rStyle w:val="afd"/>
          <w:rFonts w:ascii="Times New Roman" w:hAnsi="Times New Roman"/>
          <w:caps/>
          <w:sz w:val="28"/>
          <w:szCs w:val="28"/>
          <w:lang w:val="uk-UA"/>
        </w:rPr>
        <w:t>пер. с нем</w:t>
      </w: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>. – М. : ГЭОТАР М</w:t>
      </w:r>
      <w:r w:rsidRPr="00AA71A1">
        <w:rPr>
          <w:rStyle w:val="afd"/>
          <w:rFonts w:ascii="Times New Roman" w:hAnsi="Times New Roman"/>
          <w:caps/>
          <w:sz w:val="28"/>
          <w:szCs w:val="28"/>
          <w:lang w:val="uk-UA"/>
        </w:rPr>
        <w:t>едицина</w:t>
      </w:r>
      <w:r w:rsidRPr="00AA71A1">
        <w:rPr>
          <w:rStyle w:val="afd"/>
          <w:rFonts w:ascii="Times New Roman" w:hAnsi="Times New Roman"/>
          <w:sz w:val="28"/>
          <w:szCs w:val="28"/>
          <w:lang w:val="uk-UA"/>
        </w:rPr>
        <w:t>, 1999. – 423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Haemoperfusion in Amanita phalloides poisoning / D. Y. Aji, S. Calişkan, A. Nayir [et al.] // J. Trop. Pediatr. – 1995. – Vol. 41, № 6. – P. 371-374.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Mikos B. Gyilkosgaloca mergezesek gyermek intenziv osztalyunk 15 eves beteganyagaban / B. Mikos, E. Biro // Orvosi hetilap. – 1993. – V. 134, № 17. – P. 907-910.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Hemoperfusion with alpha-amanitin: an in vitro study / M. Mydlik, K. Derzsiová, J. Klán, T. Zima // Int. J. Artif. Organs. – 1997. – Vol. 20, № 2. – P. 105-107.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Sabeel A. I. Intensive hemodialysis and  hemoperfusion treatment of Amanita mushroom poisoning / A. I. Sabeel, J. Kurkus, T. Lindholm // Mycopathologia. – 1995. – Vol. 131, № 2. – P. 107-114.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Клиническое применение плазмафереза / под ред. Д. Неонова, В. Нефедова. – Новосибирск : Наука, Сибирское отд-ние, 1991. – 110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Фульминантная недостаточность печени как прявление отравления гепатотоксичными грибами (обзор литературы и собственные данные) / В. И Черний., И. В. Кузнецова, С. Г. Тюменцева [и др.] // Біль, знеболювання і інтенсивна терапія. — 2003. — № 3. — С. 61–69.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Фульминантная недостаточность печени как прявление отравления гепатотоксичными грибами (обзор литературы и собственные данные) / В. И. Черний, И. В. Кузнецова, С. Г. Тюменцева [и др.] // Біль, знеболювання і інтенсивна терапія. — 2003. — № 4. — С.  69–80.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Рябинин В. Е. Использование методов клеточной и эфферентной терапии при лечении печеночной недостаточности / В. Е. Рябинин. // Вестн. трансплантологии и искусств. Органов. – 2002. – № 1. – С. 42-49.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Детоксикационные эффекты физико-химической гемотерапии при острых экзогенных отравлениях / Ю. С. Гольдфарб, Е. А. Лужников, Е. В. Ястребова [и др.] //Анестезиология и реаниматология. – 1998. – № 6. – С. 7-11.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lastRenderedPageBreak/>
        <w:t>Карандашов В. И. Ультрафиолетовое облучение крови. / В. И. Карандашов, Е. Б.  Петухов. – М. : Медицина, 1997. — 224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Конн Г. О. Синдромы печеночной комы и лактулоза / Г. О. Конн, М. М.  Либертал. – М. : Медицина, 1983. – 516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Bendsten F. Increased circulation calcitotin gene-related peptide (CGRP) in cirrhosis / F. Bendsten, S. Schifter, J. H.  Henriksen // J. Hepatol. – 1991. – Vol. 12, № 1. – P. 118-123.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Goyal R. K. The enteric nervous system / R. K. Goyal, I. Hirano // N. Engl. J. Med.  – 1996. – Vol. 334, № 3. – P. 1106-1115.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Gupta S. Calcitotin gene-related  peptide in hepatorenal syndrome. A possible mediator of peripheral vasodilatation? / S. Gupta, T. R. Morgan, G. S. Gordan // J. Clin. Gastroenterol. – 1992. – Vol. 14, № 2. – P. 122-126.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Martin P. Y. Nitric oxide as a mediator of hemodynamic abnormalities and sodium and water retention in cirrhosis / P. Y. Martin, P. Ginès, R. W. Schrier // N. Engl. J. Med.  – 1998. – Vol. 339, № 8. – P. 533-541.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Benoit J. N. Splanchnic hemodynamics in chronic portal hypertension / J. N. Benoit, D. N. Granger // Semin. Liver Dis. – 1986. – Vol. 6, № 4. – P. 287-298.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Vorobioff J. Hyperdynamic circulation in portal-hypertensive rat model: a primary factor for maintenance of chronic portal hypertension / J. Vorobioff, J. E. Bredfeldt, R. J.  Groszmann // Am. J. Physiol. – 1983. – Vol. 244, № 1. – G. 52-57.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Vorobioff J. Increased blood flow through the portal system in cirrhotic rats / J. Vorobioff, J. E. Bredfeldt, R. J.  Groszmann // Gastroenterology. – 1984. – Vol. 87, № 5. – P. 1120-1126.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Systemic and regional hemodynamics in patients with liver cirrhosis and ascites with and without functional renal failure / J. Fernandez-Seara, J. Prieto, J. Quiroga [et al.] // Gastroenterology. – 1989. – Vol. 97, № 5. – P. 1304-1312.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Increased cerebrovascular resistance in cirrhotic patients with ascites / M. Guevara, C. Bru, P. Ginès [et al.] // Hepatology. – 1998. – Vol. 28, № 1. – P. 39-44.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lastRenderedPageBreak/>
        <w:t xml:space="preserve">Brachial and femoral artery blood flow in cirrhosis: relationship to kidney dysfunction / A. Maroto, P. Ginès, V. Arroyo [et al.] // Hepatology. – 1993. – Vol. 17, № 5. – P. 788-793.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Diagnosis of functional kidney failure of  cirrhosis with Doppler sonography: prognostic value of resistive index / A. Maroto, A. Ginès, J. Saló [et al.] // Hepatology. – 1994. – Vol. 20, № </w:t>
      </w:r>
      <w:r w:rsidRPr="00AA71A1">
        <w:rPr>
          <w:rStyle w:val="ti2"/>
          <w:rFonts w:ascii="Times New Roman" w:hAnsi="Times New Roman"/>
          <w:szCs w:val="28"/>
          <w:lang w:val="uk-UA"/>
        </w:rPr>
        <w:t>4 (Pt. 1)</w:t>
      </w:r>
      <w:r w:rsidRPr="00AA71A1">
        <w:rPr>
          <w:rFonts w:ascii="Times New Roman" w:hAnsi="Times New Roman"/>
          <w:sz w:val="28"/>
          <w:szCs w:val="28"/>
          <w:lang w:val="uk-UA"/>
        </w:rPr>
        <w:t xml:space="preserve">. – P. 839-844.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Epstein M. Renal prostaglandins and of renal dysfunction in liver disease / M.  Epstein // Am. J. Med. – 1986. – Vol. 80, № 3 . – P. 46-61.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Adrenal insufficiency in patients with cirrhosis and septic shock: Effect of treatment with hydrocortisone on survival / J. Fernández, A. Escorsell, M. Zabalza [et al.] // Hepatology. – 2006. – Vol. 44, № 5. – P. 1288-1295.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Лужников Е. А. Неотложные состояния при острых отравлениях / Е. А. Лужников, Ю. Н. Остапенко, Г. Н. Суходолова. – М. : МЕДПРАКТИКА-М, 2001. – 220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Тищенко М. И. Измерение ударного объема сердца по интегральной реограмме тела / М. И. Тищенко // Физиол. журн. СССР. – 1973. – № 59 (8). – С. 1224–1261.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Загрядский Б. И. Физическая нагрузка современного человека / Б. И. Загрядский, З. К.  Сулимо-Самуйло. – Л. : Наука, 1982. –  96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Основы компьютерной биостатистики. Анализ информации в биологии, медицине и фармации статистическим пакетом MedStat / Ю. Е. Лях, В. Г. Гурьянов, В. Н. Хоменко, О. А. Панченко. – Д. :  2006. – 214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Гланц Стентон. Медико-биологическая статистика / Гланц Стентон ; пер. с англ. – М. : Практика, 1999. – 460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Теоретические и практические аспекты автоматизированной информационной системы "Депрессии" / В. Н. Казаков, Ю. Е. Лях, И. И. Кутько [и др.]. –– Донецк : изд-во ДонГМУ, 2001. – 160 с. –(Очерки биологической и медицинской информатики).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Юнкеров В. И. Математико-статистическая обработка данных медицинских исследований / В. И. Юнкеров, С. Г.  Григорьев. – СПб. : </w:t>
      </w:r>
      <w:r w:rsidRPr="00AA71A1">
        <w:rPr>
          <w:rFonts w:ascii="Times New Roman" w:hAnsi="Times New Roman"/>
          <w:sz w:val="28"/>
          <w:szCs w:val="28"/>
          <w:lang w:val="uk-UA"/>
        </w:rPr>
        <w:lastRenderedPageBreak/>
        <w:t>ВмедА, 2002. – 266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Славин М. Б. Методы системного анализа в медицинских исследованиях / М. Б.  Славин. – М. : Медицина, 1989. – 304 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 xml:space="preserve">Metz C. E. Statistical significance tests for binormal ROC curves / C. E. Metz, H. B.   Kronman. – J. Math. Psychol. – 1980. – Vol. 22, № 3. – P. 218-243. 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Лисенко Віктор Йосипович. Особливості патогенезу та інтенсивної терапії токсикогіпоксичних і метаболічних порушень в критичних станах при отруєннях нейротропними речовинами: Автореф. дис... доктора мед. наук: 14.01.30 / МОЗ України; Дніпропетровська державна медична академія. — Дніпропетровськ, 2006. — 40с.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Бойчук Б.Р. Диагностика отравлений ядовитыми грибами // Лаб.дело, 1991. – №7. – С.4-6.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Алексеев В.К. Отравления различными видами грибов // Клин.мед., 1993. – №5. – С.63-65.</w:t>
      </w:r>
    </w:p>
    <w:p w:rsidR="00FC3C1A" w:rsidRPr="00AA71A1" w:rsidRDefault="00FC3C1A" w:rsidP="00C83C08">
      <w:pPr>
        <w:widowControl w:val="0"/>
        <w:numPr>
          <w:ilvl w:val="0"/>
          <w:numId w:val="1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71A1">
        <w:rPr>
          <w:rFonts w:ascii="Times New Roman" w:hAnsi="Times New Roman"/>
          <w:sz w:val="28"/>
          <w:szCs w:val="28"/>
          <w:lang w:val="uk-UA"/>
        </w:rPr>
        <w:t>Бабенко О.В., Авхименко М.М., Агапов В.И. Отравления грибами: вопросы диагностики и лечения // Медицинская помощь, 2002. – №4. – С.25-27.</w:t>
      </w:r>
    </w:p>
    <w:p w:rsidR="00116762" w:rsidRDefault="00116762" w:rsidP="005621E7">
      <w:pPr>
        <w:pStyle w:val="a6"/>
        <w:widowControl w:val="0"/>
        <w:shd w:val="clear" w:color="auto" w:fill="FFFFFF"/>
        <w:spacing w:before="240" w:after="60" w:line="360" w:lineRule="auto"/>
        <w:jc w:val="both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8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C08" w:rsidRDefault="00C83C08">
      <w:pPr>
        <w:spacing w:after="0" w:line="240" w:lineRule="auto"/>
      </w:pPr>
      <w:r>
        <w:separator/>
      </w:r>
    </w:p>
  </w:endnote>
  <w:endnote w:type="continuationSeparator" w:id="0">
    <w:p w:rsidR="00C83C08" w:rsidRDefault="00C8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KGYYFD+MetaBook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HIKNN+Slimbach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C83C08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FC3C1A">
      <w:rPr>
        <w:rStyle w:val="af3"/>
        <w:rFonts w:eastAsia="Garamond"/>
        <w:noProof/>
      </w:rPr>
      <w:t>26</w:t>
    </w:r>
    <w:r>
      <w:rPr>
        <w:rStyle w:val="af3"/>
        <w:rFonts w:eastAsia="Garamond"/>
      </w:rPr>
      <w:fldChar w:fldCharType="end"/>
    </w:r>
  </w:p>
  <w:p w:rsidR="009335CF" w:rsidRDefault="00C83C08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C08" w:rsidRDefault="00C83C08">
      <w:pPr>
        <w:spacing w:after="0" w:line="240" w:lineRule="auto"/>
      </w:pPr>
      <w:r>
        <w:separator/>
      </w:r>
    </w:p>
  </w:footnote>
  <w:footnote w:type="continuationSeparator" w:id="0">
    <w:p w:rsidR="00C83C08" w:rsidRDefault="00C8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C83C08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C83C08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C83C08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A01C1D"/>
    <w:multiLevelType w:val="hybridMultilevel"/>
    <w:tmpl w:val="6B04D3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1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2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25146F7"/>
    <w:multiLevelType w:val="singleLevel"/>
    <w:tmpl w:val="99B2CE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</w:abstractNum>
  <w:abstractNum w:abstractNumId="15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6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A4746C"/>
    <w:multiLevelType w:val="hybridMultilevel"/>
    <w:tmpl w:val="6D62CC5E"/>
    <w:lvl w:ilvl="0" w:tplc="DD849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73E76"/>
    <w:multiLevelType w:val="hybridMultilevel"/>
    <w:tmpl w:val="21AC2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0"/>
  </w:num>
  <w:num w:numId="5">
    <w:abstractNumId w:val="9"/>
  </w:num>
  <w:num w:numId="6">
    <w:abstractNumId w:val="12"/>
  </w:num>
  <w:num w:numId="7">
    <w:abstractNumId w:val="7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8"/>
  </w:num>
  <w:num w:numId="1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3C9F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4F2D"/>
    <w:rsid w:val="00095E35"/>
    <w:rsid w:val="00096438"/>
    <w:rsid w:val="000A10E0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78CD"/>
    <w:rsid w:val="000C2FE7"/>
    <w:rsid w:val="000C375D"/>
    <w:rsid w:val="000C5872"/>
    <w:rsid w:val="000C68FE"/>
    <w:rsid w:val="000C71E5"/>
    <w:rsid w:val="000C752C"/>
    <w:rsid w:val="000C7F3A"/>
    <w:rsid w:val="000D0843"/>
    <w:rsid w:val="000D22F6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36BB"/>
    <w:rsid w:val="000F4875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312A"/>
    <w:rsid w:val="0017320F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5FD4"/>
    <w:rsid w:val="001C70DE"/>
    <w:rsid w:val="001D00E2"/>
    <w:rsid w:val="001D081C"/>
    <w:rsid w:val="001D48F0"/>
    <w:rsid w:val="001D7F25"/>
    <w:rsid w:val="001E00D4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1F9A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470B0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67D6F"/>
    <w:rsid w:val="0027023F"/>
    <w:rsid w:val="002728AD"/>
    <w:rsid w:val="00273C61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2D8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3D23"/>
    <w:rsid w:val="003A6995"/>
    <w:rsid w:val="003A7126"/>
    <w:rsid w:val="003B05B6"/>
    <w:rsid w:val="003B2C55"/>
    <w:rsid w:val="003B39CE"/>
    <w:rsid w:val="003B73A4"/>
    <w:rsid w:val="003B757C"/>
    <w:rsid w:val="003C187B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24ACA"/>
    <w:rsid w:val="0042549B"/>
    <w:rsid w:val="00426317"/>
    <w:rsid w:val="004277D0"/>
    <w:rsid w:val="00432CEC"/>
    <w:rsid w:val="00435775"/>
    <w:rsid w:val="00436B9E"/>
    <w:rsid w:val="0044064D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8240D"/>
    <w:rsid w:val="00482621"/>
    <w:rsid w:val="00482C8D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21E7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5784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454D"/>
    <w:rsid w:val="00635A82"/>
    <w:rsid w:val="00635C46"/>
    <w:rsid w:val="006360C2"/>
    <w:rsid w:val="006370CC"/>
    <w:rsid w:val="006371BD"/>
    <w:rsid w:val="0063738B"/>
    <w:rsid w:val="00637E7F"/>
    <w:rsid w:val="00641C7C"/>
    <w:rsid w:val="00642AA9"/>
    <w:rsid w:val="006457C4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94FF4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1F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E32"/>
    <w:rsid w:val="00780F63"/>
    <w:rsid w:val="00782B67"/>
    <w:rsid w:val="007857F2"/>
    <w:rsid w:val="00786F9D"/>
    <w:rsid w:val="00787097"/>
    <w:rsid w:val="00787A5F"/>
    <w:rsid w:val="00790831"/>
    <w:rsid w:val="00791C04"/>
    <w:rsid w:val="0079444B"/>
    <w:rsid w:val="00794A11"/>
    <w:rsid w:val="0079543C"/>
    <w:rsid w:val="007A37E4"/>
    <w:rsid w:val="007A3A60"/>
    <w:rsid w:val="007B13F3"/>
    <w:rsid w:val="007B3073"/>
    <w:rsid w:val="007B3B73"/>
    <w:rsid w:val="007B5C28"/>
    <w:rsid w:val="007B5CF6"/>
    <w:rsid w:val="007B6BB1"/>
    <w:rsid w:val="007C1587"/>
    <w:rsid w:val="007C184D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37881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302"/>
    <w:rsid w:val="00877E2F"/>
    <w:rsid w:val="00880954"/>
    <w:rsid w:val="00883C1E"/>
    <w:rsid w:val="0088502D"/>
    <w:rsid w:val="00886579"/>
    <w:rsid w:val="00892199"/>
    <w:rsid w:val="00892E21"/>
    <w:rsid w:val="00894145"/>
    <w:rsid w:val="00896233"/>
    <w:rsid w:val="008A01E7"/>
    <w:rsid w:val="008A0F3D"/>
    <w:rsid w:val="008A1AF9"/>
    <w:rsid w:val="008A21EB"/>
    <w:rsid w:val="008A34ED"/>
    <w:rsid w:val="008A613A"/>
    <w:rsid w:val="008A61C5"/>
    <w:rsid w:val="008A6E87"/>
    <w:rsid w:val="008A78CA"/>
    <w:rsid w:val="008B0548"/>
    <w:rsid w:val="008B25D5"/>
    <w:rsid w:val="008B29F4"/>
    <w:rsid w:val="008B3CF8"/>
    <w:rsid w:val="008B550C"/>
    <w:rsid w:val="008B6163"/>
    <w:rsid w:val="008B7A2E"/>
    <w:rsid w:val="008C44D8"/>
    <w:rsid w:val="008C63F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2BC6"/>
    <w:rsid w:val="00954030"/>
    <w:rsid w:val="00954310"/>
    <w:rsid w:val="00955EC7"/>
    <w:rsid w:val="0095689B"/>
    <w:rsid w:val="009575C6"/>
    <w:rsid w:val="00957CBC"/>
    <w:rsid w:val="00961DEF"/>
    <w:rsid w:val="00964063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3729A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87D73"/>
    <w:rsid w:val="00A90371"/>
    <w:rsid w:val="00A91FEF"/>
    <w:rsid w:val="00A93DF8"/>
    <w:rsid w:val="00A94AD6"/>
    <w:rsid w:val="00A95787"/>
    <w:rsid w:val="00A958D3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33DC"/>
    <w:rsid w:val="00AE41AB"/>
    <w:rsid w:val="00AE5593"/>
    <w:rsid w:val="00AE5AFE"/>
    <w:rsid w:val="00AF0815"/>
    <w:rsid w:val="00AF2419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775"/>
    <w:rsid w:val="00B43CB9"/>
    <w:rsid w:val="00B46752"/>
    <w:rsid w:val="00B46D43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50"/>
    <w:rsid w:val="00BA6271"/>
    <w:rsid w:val="00BB18AB"/>
    <w:rsid w:val="00BB4BB9"/>
    <w:rsid w:val="00BB5D4D"/>
    <w:rsid w:val="00BB775E"/>
    <w:rsid w:val="00BC1C0F"/>
    <w:rsid w:val="00BC2BBC"/>
    <w:rsid w:val="00BD2AAF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51FD"/>
    <w:rsid w:val="00C15D5C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5A07"/>
    <w:rsid w:val="00C46205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F89"/>
    <w:rsid w:val="00C83C08"/>
    <w:rsid w:val="00C84009"/>
    <w:rsid w:val="00C864BB"/>
    <w:rsid w:val="00C91C4E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47D"/>
    <w:rsid w:val="00D10879"/>
    <w:rsid w:val="00D10FC4"/>
    <w:rsid w:val="00D1388D"/>
    <w:rsid w:val="00D13E19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7DA1"/>
    <w:rsid w:val="00D713AC"/>
    <w:rsid w:val="00D73141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575F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1BE1"/>
    <w:rsid w:val="00DF2AE9"/>
    <w:rsid w:val="00DF4179"/>
    <w:rsid w:val="00DF5C55"/>
    <w:rsid w:val="00DF60D4"/>
    <w:rsid w:val="00DF6258"/>
    <w:rsid w:val="00DF7A1E"/>
    <w:rsid w:val="00E05E86"/>
    <w:rsid w:val="00E0676B"/>
    <w:rsid w:val="00E06C69"/>
    <w:rsid w:val="00E07F0A"/>
    <w:rsid w:val="00E11198"/>
    <w:rsid w:val="00E13557"/>
    <w:rsid w:val="00E13D5F"/>
    <w:rsid w:val="00E15C24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849"/>
    <w:rsid w:val="00EB59FD"/>
    <w:rsid w:val="00EB6C1B"/>
    <w:rsid w:val="00EC0FC1"/>
    <w:rsid w:val="00EC1FAE"/>
    <w:rsid w:val="00EC3296"/>
    <w:rsid w:val="00EC4265"/>
    <w:rsid w:val="00ED52BF"/>
    <w:rsid w:val="00EE1572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3C1A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211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8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9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a">
    <w:name w:val="footnote text"/>
    <w:basedOn w:val="a1"/>
    <w:link w:val="afb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b">
    <w:name w:val="Текст сноски Знак"/>
    <w:basedOn w:val="a2"/>
    <w:link w:val="afa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basedOn w:val="a2"/>
    <w:semiHidden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d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e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Subtitle"/>
    <w:basedOn w:val="a1"/>
    <w:next w:val="a6"/>
    <w:link w:val="aff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1">
    <w:name w:val="Подзаголовок Знак"/>
    <w:basedOn w:val="a2"/>
    <w:link w:val="aff0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aliases w:val=" Знак Знак1"/>
    <w:basedOn w:val="a2"/>
    <w:link w:val="aff2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4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Document Map"/>
    <w:basedOn w:val="a1"/>
    <w:link w:val="aff6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2"/>
    <w:link w:val="aff5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List Paragraph"/>
    <w:basedOn w:val="a1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8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9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a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c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e">
    <w:name w:val="line number"/>
    <w:basedOn w:val="a2"/>
    <w:rsid w:val="00896233"/>
  </w:style>
  <w:style w:type="paragraph" w:styleId="afff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8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0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1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aliases w:val="Знак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Основной шрифт"/>
    <w:rsid w:val="00985B1C"/>
  </w:style>
  <w:style w:type="character" w:customStyle="1" w:styleId="afff3">
    <w:name w:val="номер страницы"/>
    <w:basedOn w:val="afff2"/>
    <w:rsid w:val="00985B1C"/>
  </w:style>
  <w:style w:type="paragraph" w:customStyle="1" w:styleId="afff4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5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6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7">
    <w:name w:val="annotation reference"/>
    <w:basedOn w:val="a2"/>
    <w:rsid w:val="006360C2"/>
    <w:rPr>
      <w:sz w:val="16"/>
      <w:szCs w:val="16"/>
    </w:rPr>
  </w:style>
  <w:style w:type="paragraph" w:styleId="afff8">
    <w:name w:val="annotation text"/>
    <w:basedOn w:val="a1"/>
    <w:link w:val="afff9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кст примечания Знак"/>
    <w:basedOn w:val="a2"/>
    <w:link w:val="afff8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6360C2"/>
    <w:rPr>
      <w:b/>
      <w:bCs/>
    </w:rPr>
  </w:style>
  <w:style w:type="character" w:customStyle="1" w:styleId="afffb">
    <w:name w:val="Тема примечания Знак"/>
    <w:basedOn w:val="afff9"/>
    <w:link w:val="afffa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endnote text"/>
    <w:basedOn w:val="a1"/>
    <w:link w:val="afffd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концевой сноски Знак"/>
    <w:basedOn w:val="a2"/>
    <w:link w:val="afffc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e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1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8"/>
    <w:next w:val="afff8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3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b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c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4">
    <w:name w:val="Заголовок таблицы"/>
    <w:basedOn w:val="aff"/>
    <w:rsid w:val="00B634FC"/>
    <w:pPr>
      <w:jc w:val="center"/>
    </w:pPr>
    <w:rPr>
      <w:b/>
      <w:bCs/>
      <w:sz w:val="28"/>
      <w:szCs w:val="24"/>
    </w:rPr>
  </w:style>
  <w:style w:type="paragraph" w:customStyle="1" w:styleId="affff5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e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6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7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8">
    <w:name w:val="Body Text First Indent"/>
    <w:basedOn w:val="a6"/>
    <w:link w:val="affff9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9">
    <w:name w:val="Красная строка Знак"/>
    <w:basedOn w:val="a7"/>
    <w:link w:val="affff8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Body Text First Indent 2"/>
    <w:basedOn w:val="a8"/>
    <w:link w:val="2f1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1">
    <w:name w:val="Красная строка 2 Знак"/>
    <w:basedOn w:val="a9"/>
    <w:link w:val="2f0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a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3">
    <w:name w:val="Quote"/>
    <w:basedOn w:val="a1"/>
    <w:next w:val="a1"/>
    <w:link w:val="2f4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4">
    <w:name w:val="Цитата 2 Знак"/>
    <w:basedOn w:val="a2"/>
    <w:link w:val="2f3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b">
    <w:name w:val="Intense Quote"/>
    <w:basedOn w:val="a1"/>
    <w:next w:val="a1"/>
    <w:link w:val="affffc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c">
    <w:name w:val="Выделенная цитата Знак"/>
    <w:basedOn w:val="a2"/>
    <w:link w:val="affffb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d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e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0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1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2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3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5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4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5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6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6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0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0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0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0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0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0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0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7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8">
    <w:name w:val="заголовок таблицы Знак Знак"/>
    <w:basedOn w:val="a1"/>
    <w:link w:val="afffff9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9">
    <w:name w:val="заголовок таблицы Знак Знак Знак"/>
    <w:basedOn w:val="a2"/>
    <w:link w:val="afffff8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a">
    <w:name w:val="фото Знак Знак"/>
    <w:basedOn w:val="a1"/>
    <w:link w:val="afffffb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фото Знак Знак Знак"/>
    <w:basedOn w:val="a2"/>
    <w:link w:val="afffffa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фото2 Знак Знак"/>
    <w:basedOn w:val="a1"/>
    <w:link w:val="2f8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8">
    <w:name w:val="фото2 Знак Знак Знак"/>
    <w:basedOn w:val="a2"/>
    <w:link w:val="2f7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c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">
    <w:name w:val="Normal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d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BodyTextIndent">
    <w:name w:val="Body Text Indent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e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">
    <w:name w:val="знак сноски"/>
    <w:basedOn w:val="afff2"/>
    <w:rsid w:val="00DF60D4"/>
    <w:rPr>
      <w:rFonts w:cs="Times New Roman"/>
      <w:vertAlign w:val="superscript"/>
    </w:rPr>
  </w:style>
  <w:style w:type="paragraph" w:customStyle="1" w:styleId="affffff0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1">
    <w:name w:val="endnote reference"/>
    <w:basedOn w:val="afff2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9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 Знак Знак5"/>
    <w:basedOn w:val="a2"/>
    <w:rsid w:val="00D269F5"/>
    <w:rPr>
      <w:bCs/>
      <w:sz w:val="28"/>
      <w:szCs w:val="28"/>
    </w:rPr>
  </w:style>
  <w:style w:type="character" w:customStyle="1" w:styleId="4b">
    <w:name w:val=" Знак Знак4"/>
    <w:basedOn w:val="a2"/>
    <w:rsid w:val="00D269F5"/>
    <w:rPr>
      <w:sz w:val="24"/>
      <w:szCs w:val="24"/>
    </w:rPr>
  </w:style>
  <w:style w:type="character" w:customStyle="1" w:styleId="3c">
    <w:name w:val=" 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 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 Знак Знак7"/>
    <w:basedOn w:val="a2"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 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 Знак Знак9"/>
    <w:basedOn w:val="a2"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 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 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2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3">
    <w:name w:val="ОбычныйКрасный Знак"/>
    <w:basedOn w:val="a1"/>
    <w:link w:val="affffff4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4">
    <w:name w:val="ОбычныйКрасный Знак Знак"/>
    <w:basedOn w:val="a2"/>
    <w:link w:val="affffff3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5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6">
    <w:name w:val="ОбычныйСписок"/>
    <w:basedOn w:val="a1"/>
    <w:rsid w:val="00405B60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7">
    <w:name w:val="НазваниеПодраздела"/>
    <w:basedOn w:val="affffff3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3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8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9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a">
    <w:name w:val="СборТаблицаНомер"/>
    <w:basedOn w:val="affffff9"/>
    <w:rsid w:val="00405B60"/>
    <w:pPr>
      <w:spacing w:after="0" w:line="240" w:lineRule="auto"/>
      <w:ind w:left="0" w:right="567"/>
      <w:jc w:val="right"/>
    </w:pPr>
  </w:style>
  <w:style w:type="paragraph" w:customStyle="1" w:styleId="affffffb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c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d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e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0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1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2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3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4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5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6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7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8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2">
    <w:name w:val="Норм1.5Крас"/>
    <w:basedOn w:val="a1"/>
    <w:rsid w:val="00BD2AA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бычныйКрасн14"/>
    <w:basedOn w:val="a1"/>
    <w:rsid w:val="00BD2A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c">
    <w:name w:val="ЖурнКрас2"/>
    <w:basedOn w:val="a1"/>
    <w:rsid w:val="00BD2AAF"/>
    <w:pPr>
      <w:overflowPunct w:val="0"/>
      <w:autoSpaceDE w:val="0"/>
      <w:autoSpaceDN w:val="0"/>
      <w:adjustRightInd w:val="0"/>
      <w:spacing w:after="0" w:line="396" w:lineRule="auto"/>
      <w:ind w:firstLine="720"/>
      <w:jc w:val="both"/>
      <w:textAlignment w:val="baseline"/>
    </w:pPr>
    <w:rPr>
      <w:rFonts w:ascii="UkrainianJournal" w:eastAsia="Times New Roman" w:hAnsi="UkrainianJournal" w:cs="Times New Roman"/>
      <w:sz w:val="26"/>
      <w:szCs w:val="26"/>
      <w:lang w:eastAsia="ru-RU"/>
    </w:rPr>
  </w:style>
  <w:style w:type="paragraph" w:customStyle="1" w:styleId="BalloonText">
    <w:name w:val="Balloon Text"/>
    <w:basedOn w:val="a1"/>
    <w:rsid w:val="00BD2A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8">
    <w:name w:val="табл5"/>
    <w:basedOn w:val="a1"/>
    <w:rsid w:val="001D08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">
    <w:name w:val="Body Text 2"/>
    <w:basedOn w:val="a1"/>
    <w:rsid w:val="001D08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customStyle="1" w:styleId="Title">
    <w:name w:val="Title"/>
    <w:basedOn w:val="Normal"/>
    <w:rsid w:val="001D081C"/>
    <w:pPr>
      <w:widowControl/>
      <w:jc w:val="center"/>
    </w:pPr>
    <w:rPr>
      <w:spacing w:val="140"/>
      <w:sz w:val="32"/>
    </w:rPr>
  </w:style>
  <w:style w:type="paragraph" w:customStyle="1" w:styleId="heading2">
    <w:name w:val="heading 2"/>
    <w:basedOn w:val="a1"/>
    <w:next w:val="a1"/>
    <w:rsid w:val="00FE2118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H2">
    <w:name w:val="H2"/>
    <w:basedOn w:val="a1"/>
    <w:next w:val="a1"/>
    <w:rsid w:val="00FE2118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ff3">
    <w:name w:val="1"/>
    <w:basedOn w:val="a1"/>
    <w:next w:val="af7"/>
    <w:rsid w:val="00F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9">
    <w:name w:val="Заголовок_таблицы"/>
    <w:basedOn w:val="a1"/>
    <w:rsid w:val="00FE2118"/>
    <w:pPr>
      <w:keepNext/>
      <w:spacing w:before="120" w:after="12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FE2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fffa">
    <w:name w:val="Загол"/>
    <w:basedOn w:val="a1"/>
    <w:rsid w:val="00A958D3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customStyle="1" w:styleId="afffffffb">
    <w:name w:val="Абзац"/>
    <w:basedOn w:val="a6"/>
    <w:rsid w:val="00A958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fd">
    <w:name w:val="2"/>
    <w:basedOn w:val="a1"/>
    <w:rsid w:val="00A958D3"/>
    <w:pPr>
      <w:tabs>
        <w:tab w:val="left" w:pos="7655"/>
      </w:tabs>
      <w:spacing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table" w:customStyle="1" w:styleId="2fe">
    <w:name w:val="Стиль таблицы2"/>
    <w:basedOn w:val="a3"/>
    <w:rsid w:val="0048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c">
    <w:name w:val="асновной"/>
    <w:basedOn w:val="a1"/>
    <w:rsid w:val="00482621"/>
    <w:pPr>
      <w:widowControl w:val="0"/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bodytext1">
    <w:name w:val="bodytext1"/>
    <w:basedOn w:val="a2"/>
    <w:rsid w:val="00273C61"/>
    <w:rPr>
      <w:rFonts w:ascii="Verdana" w:hAnsi="Verdana" w:hint="default"/>
      <w:color w:val="636363"/>
      <w:sz w:val="18"/>
      <w:szCs w:val="18"/>
    </w:rPr>
  </w:style>
  <w:style w:type="paragraph" w:customStyle="1" w:styleId="afffffffd">
    <w:name w:val="Осн.текст Знак Знак"/>
    <w:basedOn w:val="a1"/>
    <w:link w:val="afffffffe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character" w:customStyle="1" w:styleId="afffffffe">
    <w:name w:val="Осн.текст Знак Знак Знак"/>
    <w:basedOn w:val="a2"/>
    <w:link w:val="afffffffd"/>
    <w:rsid w:val="00D13E19"/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paragraph" w:customStyle="1" w:styleId="affffffff">
    <w:name w:val="текст дис."/>
    <w:link w:val="affffffff0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0">
    <w:name w:val="текст дис. Знак"/>
    <w:basedOn w:val="a2"/>
    <w:link w:val="affffffff"/>
    <w:rsid w:val="00D13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1">
    <w:name w:val="Шрифт Ж"/>
    <w:basedOn w:val="a2"/>
    <w:rsid w:val="00BB775E"/>
    <w:rPr>
      <w:b/>
      <w:bCs/>
    </w:rPr>
  </w:style>
  <w:style w:type="paragraph" w:customStyle="1" w:styleId="affffffff2">
    <w:name w:val="текст дис. Пр"/>
    <w:basedOn w:val="affffffff"/>
    <w:next w:val="affffffff"/>
    <w:autoRedefine/>
    <w:rsid w:val="00BB775E"/>
    <w:pPr>
      <w:jc w:val="right"/>
    </w:pPr>
    <w:rPr>
      <w:szCs w:val="28"/>
    </w:rPr>
  </w:style>
  <w:style w:type="paragraph" w:customStyle="1" w:styleId="Norm1">
    <w:name w:val="Norm_1"/>
    <w:basedOn w:val="a1"/>
    <w:uiPriority w:val="99"/>
    <w:rsid w:val="007361F1"/>
    <w:pPr>
      <w:widowControl w:val="0"/>
      <w:tabs>
        <w:tab w:val="left" w:pos="432"/>
        <w:tab w:val="left" w:pos="720"/>
        <w:tab w:val="left" w:pos="864"/>
        <w:tab w:val="left" w:pos="1008"/>
        <w:tab w:val="left" w:pos="1152"/>
        <w:tab w:val="left" w:pos="17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3">
    <w:name w:val="Заголовок приложения"/>
    <w:basedOn w:val="10"/>
    <w:autoRedefine/>
    <w:rsid w:val="00837881"/>
    <w:pPr>
      <w:spacing w:line="360" w:lineRule="auto"/>
      <w:jc w:val="center"/>
    </w:pPr>
    <w:rPr>
      <w:rFonts w:eastAsia="Times New Roman"/>
      <w:b/>
      <w:iCs/>
      <w:kern w:val="32"/>
      <w:szCs w:val="28"/>
      <w:lang w:val="ru-RU" w:eastAsia="uk-UA"/>
    </w:rPr>
  </w:style>
  <w:style w:type="character" w:customStyle="1" w:styleId="google-src-text1">
    <w:name w:val="google-src-text1"/>
    <w:basedOn w:val="a2"/>
    <w:rsid w:val="00837881"/>
    <w:rPr>
      <w:vanish/>
      <w:webHidden w:val="0"/>
      <w:specVanish w:val="0"/>
    </w:rPr>
  </w:style>
  <w:style w:type="paragraph" w:customStyle="1" w:styleId="BodyTextIndent2">
    <w:name w:val="Body Text Indent 2"/>
    <w:basedOn w:val="a1"/>
    <w:rsid w:val="00094F2D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PlainText">
    <w:name w:val="Plain Text"/>
    <w:basedOn w:val="a1"/>
    <w:rsid w:val="00094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Normal0">
    <w:name w:val="Normal Знак"/>
    <w:basedOn w:val="a2"/>
    <w:rsid w:val="000F4875"/>
    <w:rPr>
      <w:rFonts w:ascii="Arial" w:hAnsi="Arial" w:cs="Arial"/>
      <w:lang w:val="ru-RU" w:eastAsia="uk-UA"/>
    </w:rPr>
  </w:style>
  <w:style w:type="character" w:customStyle="1" w:styleId="3e">
    <w:name w:val="заголовок 3 Знак Знак"/>
    <w:basedOn w:val="a2"/>
    <w:rsid w:val="00787A5F"/>
    <w:rPr>
      <w:b/>
      <w:bCs/>
      <w:i/>
      <w:iCs/>
      <w:sz w:val="26"/>
      <w:szCs w:val="26"/>
      <w:lang w:val="ru-RU" w:eastAsia="ru-RU" w:bidi="ar-SA"/>
    </w:rPr>
  </w:style>
  <w:style w:type="character" w:customStyle="1" w:styleId="4d">
    <w:name w:val="заголовок 4 Знак Знак"/>
    <w:basedOn w:val="a2"/>
    <w:rsid w:val="00787A5F"/>
    <w:rPr>
      <w:b/>
      <w:bCs/>
      <w:i/>
      <w:iCs/>
      <w:sz w:val="26"/>
      <w:szCs w:val="26"/>
      <w:u w:val="single"/>
      <w:lang w:val="ru-RU" w:eastAsia="ru-RU" w:bidi="ar-SA"/>
    </w:rPr>
  </w:style>
  <w:style w:type="paragraph" w:customStyle="1" w:styleId="affffffff4">
    <w:name w:val=" Знак Знак Знак"/>
    <w:basedOn w:val="a1"/>
    <w:rsid w:val="00787A5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2">
    <w:name w:val=" Знак Знак14"/>
    <w:basedOn w:val="a2"/>
    <w:rsid w:val="00787A5F"/>
    <w:rPr>
      <w:sz w:val="28"/>
      <w:szCs w:val="24"/>
      <w:lang w:val="ru-RU" w:eastAsia="ru-RU" w:bidi="ar-SA"/>
    </w:rPr>
  </w:style>
  <w:style w:type="character" w:customStyle="1" w:styleId="131">
    <w:name w:val=" Знак Знак13"/>
    <w:basedOn w:val="a2"/>
    <w:rsid w:val="00787A5F"/>
    <w:rPr>
      <w:b/>
      <w:sz w:val="24"/>
      <w:szCs w:val="24"/>
      <w:lang w:val="ru-RU" w:eastAsia="ru-RU" w:bidi="ar-SA"/>
    </w:rPr>
  </w:style>
  <w:style w:type="character" w:customStyle="1" w:styleId="123">
    <w:name w:val=" Знак Знак12"/>
    <w:basedOn w:val="a2"/>
    <w:rsid w:val="00787A5F"/>
    <w:rPr>
      <w:sz w:val="24"/>
      <w:szCs w:val="24"/>
      <w:lang w:val="ru-RU" w:eastAsia="ru-RU" w:bidi="ar-SA"/>
    </w:rPr>
  </w:style>
  <w:style w:type="paragraph" w:styleId="affffffff5">
    <w:name w:val="Note Heading"/>
    <w:basedOn w:val="a1"/>
    <w:next w:val="a1"/>
    <w:link w:val="affffffff6"/>
    <w:semiHidden/>
    <w:rsid w:val="00787A5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ffff6">
    <w:name w:val="Заголовок записки Знак"/>
    <w:basedOn w:val="a2"/>
    <w:link w:val="affffffff5"/>
    <w:semiHidden/>
    <w:rsid w:val="00787A5F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ps6">
    <w:name w:val="ps6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10">
    <w:name w:val="ps10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1">
    <w:name w:val="s41"/>
    <w:basedOn w:val="a2"/>
    <w:rsid w:val="00787A5F"/>
    <w:rPr>
      <w:rFonts w:ascii="Arial" w:hAnsi="Arial" w:cs="Arial" w:hint="default"/>
      <w:color w:val="808080"/>
      <w:sz w:val="18"/>
      <w:szCs w:val="18"/>
    </w:rPr>
  </w:style>
  <w:style w:type="character" w:customStyle="1" w:styleId="prim1">
    <w:name w:val="prim1"/>
    <w:basedOn w:val="a2"/>
    <w:rsid w:val="00787A5F"/>
    <w:rPr>
      <w:rFonts w:ascii="Arial" w:hAnsi="Arial" w:cs="Arial" w:hint="default"/>
      <w:b/>
      <w:bCs/>
      <w:i/>
      <w:iCs/>
      <w:color w:val="0000FF"/>
      <w:sz w:val="24"/>
      <w:szCs w:val="24"/>
    </w:rPr>
  </w:style>
  <w:style w:type="paragraph" w:customStyle="1" w:styleId="ps28">
    <w:name w:val="ps28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 number"/>
    <w:basedOn w:val="a2"/>
    <w:rsid w:val="0017312A"/>
  </w:style>
  <w:style w:type="paragraph" w:customStyle="1" w:styleId="BodyText">
    <w:name w:val="Body Text"/>
    <w:basedOn w:val="a1"/>
    <w:rsid w:val="0017312A"/>
    <w:pPr>
      <w:widowControl w:val="0"/>
      <w:snapToGrid w:val="0"/>
      <w:spacing w:after="0" w:line="240" w:lineRule="auto"/>
    </w:pPr>
    <w:rPr>
      <w:rFonts w:ascii="Times NR Cyr MT" w:eastAsia="Times New Roman" w:hAnsi="Times NR Cyr MT" w:cs="Times New Roman"/>
      <w:b/>
      <w:caps/>
      <w:sz w:val="28"/>
      <w:szCs w:val="20"/>
      <w:lang w:val="en-GB" w:eastAsia="ru-RU"/>
    </w:rPr>
  </w:style>
  <w:style w:type="character" w:customStyle="1" w:styleId="DefaultParagraphFont">
    <w:name w:val="Default Paragraph Font"/>
    <w:rsid w:val="0017312A"/>
  </w:style>
  <w:style w:type="paragraph" w:customStyle="1" w:styleId="header">
    <w:name w:val="header"/>
    <w:basedOn w:val="Normal"/>
    <w:rsid w:val="0017312A"/>
    <w:pPr>
      <w:widowControl/>
      <w:tabs>
        <w:tab w:val="center" w:pos="4320"/>
        <w:tab w:val="right" w:pos="8640"/>
      </w:tabs>
    </w:pPr>
    <w:rPr>
      <w:rFonts w:ascii="TimesET" w:hAnsi="TimesET"/>
      <w:b w:val="0"/>
      <w:snapToGrid/>
      <w:sz w:val="28"/>
      <w:lang w:val="en-US"/>
    </w:rPr>
  </w:style>
  <w:style w:type="paragraph" w:customStyle="1" w:styleId="BodyTextIndent3">
    <w:name w:val="Body Text Indent 3"/>
    <w:basedOn w:val="a1"/>
    <w:rsid w:val="0017312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3125">
    <w:name w:val="Стиль Основной текст с отступом 3 + Первая строка:  125 см Междус..."/>
    <w:basedOn w:val="32"/>
    <w:rsid w:val="0063454D"/>
    <w:pPr>
      <w:autoSpaceDE w:val="0"/>
      <w:autoSpaceDN w:val="0"/>
      <w:spacing w:after="0"/>
      <w:ind w:left="0" w:firstLine="709"/>
      <w:jc w:val="both"/>
    </w:pPr>
    <w:rPr>
      <w:rFonts w:eastAsia="Times New Roman"/>
      <w:sz w:val="28"/>
      <w:szCs w:val="28"/>
      <w:lang w:val="uk-UA"/>
    </w:rPr>
  </w:style>
  <w:style w:type="paragraph" w:customStyle="1" w:styleId="affffffff7">
    <w:name w:val="Без видступу"/>
    <w:basedOn w:val="a1"/>
    <w:rsid w:val="00952BC6"/>
    <w:pPr>
      <w:spacing w:after="0" w:line="480" w:lineRule="atLeast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8">
    <w:name w:val="Підпис малюнка"/>
    <w:basedOn w:val="a1"/>
    <w:rsid w:val="00952BC6"/>
    <w:pPr>
      <w:keepLines/>
      <w:widowControl w:val="0"/>
      <w:spacing w:after="120" w:line="480" w:lineRule="atLeast"/>
      <w:ind w:left="1276" w:hanging="127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9">
    <w:name w:val="Робота"/>
    <w:basedOn w:val="a1"/>
    <w:rsid w:val="005621E7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a">
    <w:name w:val="Розділ"/>
    <w:basedOn w:val="a1"/>
    <w:rsid w:val="005621E7"/>
    <w:pPr>
      <w:shd w:val="clear" w:color="auto" w:fill="FFFFFF"/>
      <w:autoSpaceDE w:val="0"/>
      <w:autoSpaceDN w:val="0"/>
      <w:adjustRightInd w:val="0"/>
      <w:spacing w:before="24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ffffffffb">
    <w:name w:val="Назва_розділу"/>
    <w:basedOn w:val="a1"/>
    <w:rsid w:val="005621E7"/>
    <w:pPr>
      <w:shd w:val="clear" w:color="auto" w:fill="FFFFFF"/>
      <w:autoSpaceDE w:val="0"/>
      <w:autoSpaceDN w:val="0"/>
      <w:adjustRightInd w:val="0"/>
      <w:spacing w:before="360" w:after="7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Body">
    <w:name w:val="A Body"/>
    <w:basedOn w:val="a6"/>
    <w:rsid w:val="005621E7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MTEquationSection">
    <w:name w:val="MTEquationSection"/>
    <w:basedOn w:val="a2"/>
    <w:rsid w:val="005621E7"/>
    <w:rPr>
      <w:vanish/>
      <w:color w:val="FF0000"/>
      <w:sz w:val="28"/>
      <w:szCs w:val="28"/>
    </w:rPr>
  </w:style>
  <w:style w:type="paragraph" w:customStyle="1" w:styleId="j">
    <w:name w:val="j"/>
    <w:basedOn w:val="a1"/>
    <w:rsid w:val="001C5FD4"/>
    <w:pPr>
      <w:spacing w:after="0" w:line="240" w:lineRule="auto"/>
      <w:ind w:left="244" w:right="244" w:firstLine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c">
    <w:name w:val="Дисертация"/>
    <w:basedOn w:val="a1"/>
    <w:rsid w:val="001C5FD4"/>
    <w:pPr>
      <w:suppressLineNumber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ListParagraph">
    <w:name w:val="List Paragraph"/>
    <w:basedOn w:val="a1"/>
    <w:rsid w:val="00E06C69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ffffffd">
    <w:name w:val="Автореферат"/>
    <w:basedOn w:val="a1"/>
    <w:rsid w:val="00E15C24"/>
    <w:pPr>
      <w:spacing w:after="0" w:line="269" w:lineRule="auto"/>
      <w:ind w:firstLine="709"/>
      <w:jc w:val="both"/>
    </w:pPr>
    <w:rPr>
      <w:rFonts w:ascii="Times New Roman" w:eastAsia="Calibri" w:hAnsi="Times New Roman" w:cs="Times New Roman"/>
      <w:spacing w:val="24"/>
      <w:sz w:val="28"/>
      <w:szCs w:val="20"/>
      <w:lang w:val="uk-UA" w:eastAsia="ru-RU"/>
    </w:rPr>
  </w:style>
  <w:style w:type="paragraph" w:customStyle="1" w:styleId="affffffffe">
    <w:name w:val="Стиль дисерт"/>
    <w:basedOn w:val="a1"/>
    <w:rsid w:val="00E15C24"/>
    <w:pPr>
      <w:widowControl w:val="0"/>
      <w:spacing w:after="0" w:line="360" w:lineRule="auto"/>
      <w:ind w:firstLine="72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afffffffff">
    <w:name w:val="Текст дис"/>
    <w:basedOn w:val="a8"/>
    <w:rsid w:val="00E15C24"/>
    <w:pPr>
      <w:widowControl w:val="0"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description">
    <w:name w:val="description"/>
    <w:basedOn w:val="a1"/>
    <w:rsid w:val="008A21EB"/>
    <w:pPr>
      <w:spacing w:after="100" w:afterAutospacing="1" w:line="240" w:lineRule="auto"/>
    </w:pPr>
    <w:rPr>
      <w:rFonts w:ascii="Tahoma" w:eastAsia="Times New Roman" w:hAnsi="Tahoma" w:cs="Tahoma"/>
      <w:sz w:val="18"/>
      <w:szCs w:val="18"/>
      <w:lang w:val="uk-UA" w:eastAsia="uk-UA"/>
    </w:rPr>
  </w:style>
  <w:style w:type="character" w:customStyle="1" w:styleId="subtitle1">
    <w:name w:val="subtitle1"/>
    <w:basedOn w:val="a2"/>
    <w:rsid w:val="008A21EB"/>
    <w:rPr>
      <w:b/>
      <w:bCs/>
    </w:rPr>
  </w:style>
  <w:style w:type="character" w:customStyle="1" w:styleId="namenowrap">
    <w:name w:val="name nowrap"/>
    <w:basedOn w:val="a2"/>
    <w:rsid w:val="008A21EB"/>
    <w:rPr>
      <w:i/>
      <w:iCs/>
    </w:rPr>
  </w:style>
  <w:style w:type="character" w:customStyle="1" w:styleId="citationsource-journal1">
    <w:name w:val="citation_source-journal1"/>
    <w:basedOn w:val="a2"/>
    <w:rsid w:val="008A21EB"/>
    <w:rPr>
      <w:i/>
      <w:iCs/>
    </w:rPr>
  </w:style>
  <w:style w:type="paragraph" w:customStyle="1" w:styleId="Default">
    <w:name w:val="Default"/>
    <w:link w:val="Default0"/>
    <w:rsid w:val="00BA6250"/>
    <w:pPr>
      <w:autoSpaceDE w:val="0"/>
      <w:autoSpaceDN w:val="0"/>
      <w:adjustRightInd w:val="0"/>
      <w:spacing w:after="0" w:line="240" w:lineRule="auto"/>
    </w:pPr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link w:val="Pa60"/>
    <w:rsid w:val="00BA6250"/>
    <w:pPr>
      <w:spacing w:line="176" w:lineRule="atLeast"/>
    </w:pPr>
  </w:style>
  <w:style w:type="character" w:customStyle="1" w:styleId="A60">
    <w:name w:val="A6"/>
    <w:rsid w:val="00BA6250"/>
    <w:rPr>
      <w:rFonts w:ascii="FHIKNN+Slimbach-Book" w:hAnsi="FHIKNN+Slimbach-Book" w:cs="FHIKNN+Slimbach-Book"/>
      <w:color w:val="000000"/>
      <w:sz w:val="10"/>
      <w:szCs w:val="10"/>
    </w:rPr>
  </w:style>
  <w:style w:type="paragraph" w:customStyle="1" w:styleId="PlainText1">
    <w:name w:val="Plain Text1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Text2">
    <w:name w:val="Plain Text2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0">
    <w:name w:val="Default Знак"/>
    <w:basedOn w:val="a2"/>
    <w:link w:val="Default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character" w:customStyle="1" w:styleId="Pa60">
    <w:name w:val="Pa6 Знак"/>
    <w:basedOn w:val="Default0"/>
    <w:link w:val="Pa6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afffffffff0">
    <w:name w:val="Итоговая информация"/>
    <w:basedOn w:val="a1"/>
    <w:rsid w:val="00023C9F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Telo">
    <w:name w:val="Telo"/>
    <w:rsid w:val="003A7126"/>
    <w:pPr>
      <w:autoSpaceDE w:val="0"/>
      <w:autoSpaceDN w:val="0"/>
      <w:adjustRightInd w:val="0"/>
      <w:spacing w:after="0" w:line="480" w:lineRule="atLeast"/>
      <w:ind w:firstLine="624"/>
      <w:jc w:val="both"/>
    </w:pPr>
    <w:rPr>
      <w:rFonts w:ascii="Times New Roman" w:eastAsia="Times New Roman" w:hAnsi="Times New Roman" w:cs="Times New Roman"/>
      <w:spacing w:val="15"/>
      <w:sz w:val="26"/>
      <w:szCs w:val="26"/>
      <w:lang w:eastAsia="ru-RU"/>
    </w:rPr>
  </w:style>
  <w:style w:type="paragraph" w:customStyle="1" w:styleId="Body">
    <w:name w:val="Body"/>
    <w:rsid w:val="007A3A60"/>
    <w:pPr>
      <w:autoSpaceDE w:val="0"/>
      <w:autoSpaceDN w:val="0"/>
      <w:adjustRightInd w:val="0"/>
      <w:spacing w:after="0" w:line="48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0">
    <w:name w:val="Body Знак"/>
    <w:basedOn w:val="a2"/>
    <w:rsid w:val="007A3A60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disser.com/search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26</Pages>
  <Words>5815</Words>
  <Characters>33151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213</cp:revision>
  <dcterms:created xsi:type="dcterms:W3CDTF">2015-05-26T12:20:00Z</dcterms:created>
  <dcterms:modified xsi:type="dcterms:W3CDTF">2015-05-27T09:52:00Z</dcterms:modified>
</cp:coreProperties>
</file>