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B7DC" w14:textId="77777777" w:rsidR="00C1375D" w:rsidRDefault="00C1375D" w:rsidP="00C1375D">
      <w:pPr>
        <w:pStyle w:val="afffffffffffffffffffffffffff5"/>
        <w:rPr>
          <w:rFonts w:ascii="Verdana" w:hAnsi="Verdana"/>
          <w:color w:val="000000"/>
          <w:sz w:val="21"/>
          <w:szCs w:val="21"/>
        </w:rPr>
      </w:pPr>
      <w:r>
        <w:rPr>
          <w:rFonts w:ascii="Helvetica" w:hAnsi="Helvetica" w:cs="Helvetica"/>
          <w:b/>
          <w:bCs w:val="0"/>
          <w:color w:val="222222"/>
          <w:sz w:val="21"/>
          <w:szCs w:val="21"/>
        </w:rPr>
        <w:t>Карпей, Анатолий Леонидович.</w:t>
      </w:r>
    </w:p>
    <w:p w14:paraId="58275779" w14:textId="77777777" w:rsidR="00C1375D" w:rsidRDefault="00C1375D" w:rsidP="00C1375D">
      <w:pPr>
        <w:pStyle w:val="20"/>
        <w:spacing w:before="0" w:after="312"/>
        <w:rPr>
          <w:rFonts w:ascii="Arial" w:hAnsi="Arial" w:cs="Arial"/>
          <w:caps/>
          <w:color w:val="333333"/>
          <w:sz w:val="27"/>
          <w:szCs w:val="27"/>
        </w:rPr>
      </w:pPr>
      <w:r>
        <w:rPr>
          <w:rFonts w:ascii="Helvetica" w:hAnsi="Helvetica" w:cs="Helvetica"/>
          <w:caps/>
          <w:color w:val="222222"/>
          <w:sz w:val="21"/>
          <w:szCs w:val="21"/>
        </w:rPr>
        <w:t>Динамические эффекты когерентного и диффузного рассеяния рентгеновских лучей в Лауэ-геометрии дефектными монокристаллами кремния : диссертация ... кандидата физико-математических наук : 01.04.07. - Москва, 1985. - 159 с. : ил.</w:t>
      </w:r>
    </w:p>
    <w:p w14:paraId="7853B404" w14:textId="77777777" w:rsidR="00C1375D" w:rsidRDefault="00C1375D" w:rsidP="00C1375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Карпей, Анатолий Леонидович</w:t>
      </w:r>
    </w:p>
    <w:p w14:paraId="3E2DEF58"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43E069"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РАССЕЯНИЕ РЕНТГЕНОВСКИХ ЛУЧЕЙ СОВЕРШЕННЫМИ И ~</w:t>
      </w:r>
    </w:p>
    <w:p w14:paraId="5E04BCA9"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ИСКАЖЕННЫМИ КРИСТАЛЛАМИ (литературный обзор)</w:t>
      </w:r>
    </w:p>
    <w:p w14:paraId="76C69927"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когерентного рассеяния рентгеновских лучей совершенными и дефектными кристаллами в геометрии Лауэ</w:t>
      </w:r>
    </w:p>
    <w:p w14:paraId="3BEE6461"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Толщинные осцилляции интенсивности при диф -ракции рентгеновских лучей в совершенных и искаженных кристаллах</w:t>
      </w:r>
    </w:p>
    <w:p w14:paraId="438DB6C7"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Аномальное прохождение рентгеновских лучей в искаженных кристаллах</w:t>
      </w:r>
    </w:p>
    <w:p w14:paraId="2EA9CC75"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Когерентное и диффузное рассеяние в искаженных кристаллах</w:t>
      </w:r>
    </w:p>
    <w:p w14:paraId="43156804"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Экстинкция и поляризация рентгеновских лучей, рассеянных реальными кристаллами</w:t>
      </w:r>
    </w:p>
    <w:p w14:paraId="27442E2E"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АППАРАТУРА И МЕТОДИКИ ИССЛЕДОВАНИЯ ТОЛЩШНОЙ ЗАВИСИМОСТИ ХАРАКТЕРИСТИК ЛАУЭ-ДШРАКЦИИ РЕНТГЕНОВСКИХ ЛУЧЕЙ</w:t>
      </w:r>
    </w:p>
    <w:p w14:paraId="7DAC748C"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измерения толщинных зависимостей интегральной интенсивности и поляризационного отношения</w:t>
      </w:r>
    </w:p>
    <w:p w14:paraId="5C0016E5"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определения периода толщинных осцилля-ций интегральной интенсивности и статического фактора Дебая-Валлера для слабо искаженных кристаллов</w:t>
      </w:r>
    </w:p>
    <w:p w14:paraId="0A7B28BC"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исследования толщинных оецилляций интегральной интенсивности при различных темпе -ратурах</w:t>
      </w:r>
    </w:p>
    <w:p w14:paraId="31D66A19"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Измерения коэффициента поляризации в геометрии Лауэ</w:t>
      </w:r>
    </w:p>
    <w:p w14:paraId="09B10499"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Приготовление образцов различной степени совершенства</w:t>
      </w:r>
    </w:p>
    <w:p w14:paraId="670A07F1"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ТОЛЩИНЕ ЗАВИСИМОСТИ ХАРАКТЕРИСТИК ЛАУЭ-ДЩ&gt;АК-ЦИИ ДЛЯ ДЕФЕКТНЫХ КРИСТАЛЛОВ КРЕМНИЯ (экспери -ментальные данные)</w:t>
      </w:r>
    </w:p>
    <w:p w14:paraId="06DFA8C2"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Толщинные осцилляции интегральной интенсивности для кристаллов с малой плотностью дислокаций</w:t>
      </w:r>
    </w:p>
    <w:p w14:paraId="4D59C5C9"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характеристической температуры Дебая из исследований толщинных осцилляций интегральной интенсивности при различных температурах</w:t>
      </w:r>
    </w:p>
    <w:p w14:paraId="0805896A"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Интегральная интенсивность, поляризационное отношение и коэффициент поляризации для кристаллов с большой плотностью дислокаций</w:t>
      </w:r>
    </w:p>
    <w:p w14:paraId="57754F5E"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Толщинная зависимость интегральной интенсивности рассеяния для кристаллов с дефектами кластерного типа</w:t>
      </w:r>
    </w:p>
    <w:p w14:paraId="4A72BB44"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ОПРЕДЕЛЕНИЕ ПАРАМЕТРОВ ДЕФЕКТНОСТИ СЛАБО ЖКАЖЕН- . НЫХ МОНОКРИСТАЛЛОВ КРЕМНИЯ ПО ТОЛЩИННОЙ ЗАВИСИ -МОСТИ ИНТЕГРАЛЬНОЙ ИНТЕНСИВНОСТИ</w:t>
      </w:r>
    </w:p>
    <w:p w14:paraId="2E86EBAF"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Толщинные осцилляции интегральной интенсивности и статический фактор Дебая-Валлера для бездислокационных кислородосодержащих кристаллов кремния</w:t>
      </w:r>
    </w:p>
    <w:p w14:paraId="090C5319"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Статический фактор Дебая-Валлера для дислокационных кристаллов</w:t>
      </w:r>
    </w:p>
    <w:p w14:paraId="38DC943D"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Коэффициент поглощения когерентных волн за счет диффузного рассеяния в слабо искаженных кристаллах</w:t>
      </w:r>
    </w:p>
    <w:p w14:paraId="012FBDCF"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Определение типа и параметров дефектов в кислородосодержащих кристаллах кремния</w:t>
      </w:r>
    </w:p>
    <w:p w14:paraId="1F9152EB"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АНАЛИЗ ТОЛЩШНОЙ ЗАВИСИМОСТИ ХАРАКТЕРИСТИК</w:t>
      </w:r>
    </w:p>
    <w:p w14:paraId="2526B500"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ДИФРАКЦИЙ ДЛЯ ДЕФЕКТНЫХ МОНОКРИСТАЛЛОВ КРЕМНИЯ</w:t>
      </w:r>
    </w:p>
    <w:p w14:paraId="58FA85BF"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Анализ экспериментальных данных по статистической теории динамического рассеяния</w:t>
      </w:r>
    </w:p>
    <w:p w14:paraId="1DE9D02F"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Анализ дифракционных характеристик сильно искаженных кристаллов по теории экстинкции</w:t>
      </w:r>
    </w:p>
    <w:p w14:paraId="2DE46A80"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Интенсивности когерентной и диффузной компонент рассеяния для слабо искаженных кристаллов</w:t>
      </w:r>
    </w:p>
    <w:p w14:paraId="2ED678A8"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5.3.1. Определение диффузной компоненты интенсивности рассеяния для кристаллов с дефектами кластерного типа</w:t>
      </w:r>
    </w:p>
    <w:p w14:paraId="74DF9BCC"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Эффект аномального прохождения для диффузного рассеяния</w:t>
      </w:r>
    </w:p>
    <w:p w14:paraId="4168C7FC"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Диффузная компонента рассеяния для кристаллов с малой плотностью дислокаций</w:t>
      </w:r>
    </w:p>
    <w:p w14:paraId="6BCCF785" w14:textId="77777777" w:rsidR="00C1375D" w:rsidRDefault="00C1375D" w:rsidP="00C1375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Анализ дифракционных характеристик для кристаллов с большой плотностью дислокаций</w:t>
      </w:r>
    </w:p>
    <w:p w14:paraId="071EBB05" w14:textId="32D8A506" w:rsidR="00E67B85" w:rsidRPr="00C1375D" w:rsidRDefault="00E67B85" w:rsidP="00C1375D"/>
    <w:sectPr w:rsidR="00E67B85" w:rsidRPr="00C1375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8004" w14:textId="77777777" w:rsidR="00A91AA8" w:rsidRDefault="00A91AA8">
      <w:pPr>
        <w:spacing w:after="0" w:line="240" w:lineRule="auto"/>
      </w:pPr>
      <w:r>
        <w:separator/>
      </w:r>
    </w:p>
  </w:endnote>
  <w:endnote w:type="continuationSeparator" w:id="0">
    <w:p w14:paraId="5EB94BC7" w14:textId="77777777" w:rsidR="00A91AA8" w:rsidRDefault="00A9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8CE3" w14:textId="77777777" w:rsidR="00A91AA8" w:rsidRDefault="00A91AA8"/>
    <w:p w14:paraId="6792A147" w14:textId="77777777" w:rsidR="00A91AA8" w:rsidRDefault="00A91AA8"/>
    <w:p w14:paraId="7F41FF33" w14:textId="77777777" w:rsidR="00A91AA8" w:rsidRDefault="00A91AA8"/>
    <w:p w14:paraId="21E842A3" w14:textId="77777777" w:rsidR="00A91AA8" w:rsidRDefault="00A91AA8"/>
    <w:p w14:paraId="66512B79" w14:textId="77777777" w:rsidR="00A91AA8" w:rsidRDefault="00A91AA8"/>
    <w:p w14:paraId="52FDAD01" w14:textId="77777777" w:rsidR="00A91AA8" w:rsidRDefault="00A91AA8"/>
    <w:p w14:paraId="68E2D65A" w14:textId="77777777" w:rsidR="00A91AA8" w:rsidRDefault="00A91A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4321CE" wp14:editId="1374E9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CE6A" w14:textId="77777777" w:rsidR="00A91AA8" w:rsidRDefault="00A91A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321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17CE6A" w14:textId="77777777" w:rsidR="00A91AA8" w:rsidRDefault="00A91A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46367A" w14:textId="77777777" w:rsidR="00A91AA8" w:rsidRDefault="00A91AA8"/>
    <w:p w14:paraId="5DA4C2DB" w14:textId="77777777" w:rsidR="00A91AA8" w:rsidRDefault="00A91AA8"/>
    <w:p w14:paraId="14D431EA" w14:textId="77777777" w:rsidR="00A91AA8" w:rsidRDefault="00A91A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1B86EF" wp14:editId="461441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3A57" w14:textId="77777777" w:rsidR="00A91AA8" w:rsidRDefault="00A91AA8"/>
                          <w:p w14:paraId="0995DBBF" w14:textId="77777777" w:rsidR="00A91AA8" w:rsidRDefault="00A91A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1B86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473A57" w14:textId="77777777" w:rsidR="00A91AA8" w:rsidRDefault="00A91AA8"/>
                    <w:p w14:paraId="0995DBBF" w14:textId="77777777" w:rsidR="00A91AA8" w:rsidRDefault="00A91A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8B9621" w14:textId="77777777" w:rsidR="00A91AA8" w:rsidRDefault="00A91AA8"/>
    <w:p w14:paraId="250B4BB4" w14:textId="77777777" w:rsidR="00A91AA8" w:rsidRDefault="00A91AA8">
      <w:pPr>
        <w:rPr>
          <w:sz w:val="2"/>
          <w:szCs w:val="2"/>
        </w:rPr>
      </w:pPr>
    </w:p>
    <w:p w14:paraId="3D63F874" w14:textId="77777777" w:rsidR="00A91AA8" w:rsidRDefault="00A91AA8"/>
    <w:p w14:paraId="3F3F5F98" w14:textId="77777777" w:rsidR="00A91AA8" w:rsidRDefault="00A91AA8">
      <w:pPr>
        <w:spacing w:after="0" w:line="240" w:lineRule="auto"/>
      </w:pPr>
    </w:p>
  </w:footnote>
  <w:footnote w:type="continuationSeparator" w:id="0">
    <w:p w14:paraId="783583B2" w14:textId="77777777" w:rsidR="00A91AA8" w:rsidRDefault="00A9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A8"/>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112829</TotalTime>
  <Pages>3</Pages>
  <Words>499</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2028</cp:revision>
  <cp:lastPrinted>2009-02-06T05:36:00Z</cp:lastPrinted>
  <dcterms:created xsi:type="dcterms:W3CDTF">2024-01-07T13:43:00Z</dcterms:created>
  <dcterms:modified xsi:type="dcterms:W3CDTF">2025-06-14T21:38:00Z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