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C086" w14:textId="77777777" w:rsidR="00C55B4C" w:rsidRDefault="00C55B4C" w:rsidP="00C55B4C">
      <w:pPr>
        <w:rPr>
          <w:sz w:val="2"/>
          <w:szCs w:val="2"/>
        </w:rPr>
        <w:sectPr w:rsidR="00C55B4C" w:rsidSect="00C55B4C">
          <w:pgSz w:w="11400" w:h="16541"/>
          <w:pgMar w:top="1155" w:right="0" w:bottom="1158" w:left="0" w:header="0" w:footer="3" w:gutter="0"/>
          <w:cols w:space="720"/>
          <w:noEndnote/>
          <w:docGrid w:linePitch="360"/>
        </w:sectPr>
      </w:pPr>
    </w:p>
    <w:p w14:paraId="0A73BA36" w14:textId="77777777" w:rsidR="00C55B4C" w:rsidRDefault="00C55B4C" w:rsidP="00C55B4C">
      <w:pPr>
        <w:pStyle w:val="210"/>
        <w:shd w:val="clear" w:color="auto" w:fill="auto"/>
        <w:spacing w:after="157" w:line="280" w:lineRule="exact"/>
        <w:ind w:right="300" w:firstLine="0"/>
        <w:jc w:val="right"/>
      </w:pPr>
      <w:r>
        <w:rPr>
          <w:rStyle w:val="21"/>
          <w:color w:val="000000"/>
        </w:rPr>
        <w:t>Министерство общего и профессионального образования Российской</w:t>
      </w:r>
    </w:p>
    <w:p w14:paraId="14BB61D1" w14:textId="77777777" w:rsidR="00C55B4C" w:rsidRDefault="00C55B4C" w:rsidP="00C55B4C">
      <w:pPr>
        <w:pStyle w:val="210"/>
        <w:shd w:val="clear" w:color="auto" w:fill="auto"/>
        <w:spacing w:after="692" w:line="280" w:lineRule="exact"/>
        <w:ind w:left="3760" w:firstLine="0"/>
      </w:pPr>
      <w:r>
        <w:rPr>
          <w:rStyle w:val="21"/>
          <w:color w:val="000000"/>
        </w:rPr>
        <w:t>федерации</w:t>
      </w:r>
    </w:p>
    <w:p w14:paraId="73A44B3D" w14:textId="77777777" w:rsidR="00C55B4C" w:rsidRDefault="00C55B4C" w:rsidP="00C55B4C">
      <w:pPr>
        <w:pStyle w:val="210"/>
        <w:shd w:val="clear" w:color="auto" w:fill="auto"/>
        <w:spacing w:after="511" w:line="280" w:lineRule="exact"/>
        <w:ind w:left="780" w:firstLine="0"/>
      </w:pPr>
      <w:r>
        <w:rPr>
          <w:rStyle w:val="21"/>
          <w:color w:val="000000"/>
        </w:rPr>
        <w:t>Московский государственный индустриальный университет</w:t>
      </w:r>
    </w:p>
    <w:p w14:paraId="00E76BD5" w14:textId="77777777" w:rsidR="00C55B4C" w:rsidRDefault="00C55B4C" w:rsidP="00C55B4C">
      <w:pPr>
        <w:pStyle w:val="210"/>
        <w:shd w:val="clear" w:color="auto" w:fill="auto"/>
        <w:spacing w:line="662" w:lineRule="exact"/>
        <w:ind w:left="7840"/>
      </w:pPr>
      <w:r>
        <w:rPr>
          <w:rStyle w:val="21"/>
          <w:color w:val="000000"/>
        </w:rPr>
        <w:t>На правах рукописи Экз. №</w:t>
      </w:r>
    </w:p>
    <w:p w14:paraId="492089D8" w14:textId="77777777" w:rsidR="00C55B4C" w:rsidRDefault="00C55B4C" w:rsidP="00C55B4C">
      <w:pPr>
        <w:pStyle w:val="210"/>
        <w:shd w:val="clear" w:color="auto" w:fill="auto"/>
        <w:spacing w:after="822" w:line="280" w:lineRule="exact"/>
        <w:ind w:firstLine="0"/>
        <w:jc w:val="right"/>
      </w:pPr>
      <w:r>
        <w:rPr>
          <w:rStyle w:val="21"/>
          <w:color w:val="000000"/>
        </w:rPr>
        <w:t>УДК 621.78.062.822:539.4.016.3</w:t>
      </w:r>
    </w:p>
    <w:p w14:paraId="0054F78B" w14:textId="77777777" w:rsidR="00C55B4C" w:rsidRDefault="00C55B4C" w:rsidP="00C55B4C">
      <w:pPr>
        <w:pStyle w:val="210"/>
        <w:shd w:val="clear" w:color="auto" w:fill="auto"/>
        <w:spacing w:after="531" w:line="280" w:lineRule="exact"/>
        <w:ind w:left="20" w:firstLine="0"/>
      </w:pPr>
      <w:r>
        <w:rPr>
          <w:rStyle w:val="21"/>
          <w:color w:val="000000"/>
        </w:rPr>
        <w:t>Солдатенков Сергей Иванович</w:t>
      </w:r>
    </w:p>
    <w:p w14:paraId="56A946CB" w14:textId="77777777" w:rsidR="00C55B4C" w:rsidRDefault="00C55B4C" w:rsidP="00C55B4C">
      <w:pPr>
        <w:pStyle w:val="210"/>
        <w:shd w:val="clear" w:color="auto" w:fill="auto"/>
        <w:spacing w:after="592" w:line="494" w:lineRule="exact"/>
        <w:ind w:left="20" w:firstLine="0"/>
      </w:pPr>
      <w:r>
        <w:rPr>
          <w:rStyle w:val="21"/>
          <w:color w:val="000000"/>
        </w:rPr>
        <w:t>Исследование, разработка технологии и оборудования для получения</w:t>
      </w:r>
      <w:r>
        <w:rPr>
          <w:rStyle w:val="21"/>
          <w:color w:val="000000"/>
        </w:rPr>
        <w:br/>
        <w:t>покрытий методом холодного газодинамического напыления</w:t>
      </w:r>
    </w:p>
    <w:p w14:paraId="370DB589" w14:textId="77777777" w:rsidR="00C55B4C" w:rsidRDefault="00C55B4C" w:rsidP="00C55B4C">
      <w:pPr>
        <w:pStyle w:val="210"/>
        <w:shd w:val="clear" w:color="auto" w:fill="auto"/>
        <w:spacing w:after="997" w:line="280" w:lineRule="exact"/>
        <w:ind w:left="20" w:firstLine="0"/>
      </w:pPr>
      <w:r>
        <w:rPr>
          <w:rStyle w:val="21"/>
          <w:color w:val="000000"/>
        </w:rPr>
        <w:t>Специальность 05.02.01 - "Материаловедение (машиностроение)"</w:t>
      </w:r>
    </w:p>
    <w:p w14:paraId="23FA1E31" w14:textId="77777777" w:rsidR="00C55B4C" w:rsidRDefault="00C55B4C" w:rsidP="00C55B4C">
      <w:pPr>
        <w:pStyle w:val="210"/>
        <w:shd w:val="clear" w:color="auto" w:fill="auto"/>
        <w:spacing w:after="327" w:line="280" w:lineRule="exact"/>
        <w:ind w:left="20" w:firstLine="0"/>
      </w:pPr>
      <w:r>
        <w:rPr>
          <w:rStyle w:val="21"/>
          <w:color w:val="000000"/>
        </w:rPr>
        <w:t>Диссертация</w:t>
      </w:r>
    </w:p>
    <w:p w14:paraId="4D64F3F9" w14:textId="77777777" w:rsidR="00C55B4C" w:rsidRDefault="00C55B4C" w:rsidP="00C55B4C">
      <w:pPr>
        <w:pStyle w:val="210"/>
        <w:shd w:val="clear" w:color="auto" w:fill="auto"/>
        <w:spacing w:after="827" w:line="280" w:lineRule="exact"/>
        <w:ind w:left="20" w:firstLine="0"/>
      </w:pPr>
      <w:r>
        <w:rPr>
          <w:rStyle w:val="21"/>
          <w:color w:val="000000"/>
        </w:rPr>
        <w:t>на соискание ученой степени кандидата технических наук</w:t>
      </w:r>
    </w:p>
    <w:p w14:paraId="34F07DCF" w14:textId="77777777" w:rsidR="00C55B4C" w:rsidRDefault="00C55B4C" w:rsidP="00C55B4C">
      <w:pPr>
        <w:pStyle w:val="210"/>
        <w:shd w:val="clear" w:color="auto" w:fill="auto"/>
        <w:spacing w:line="499" w:lineRule="exact"/>
        <w:ind w:left="2940" w:firstLine="0"/>
        <w:jc w:val="right"/>
      </w:pPr>
      <w:r>
        <w:rPr>
          <w:rStyle w:val="21"/>
          <w:color w:val="000000"/>
        </w:rPr>
        <w:t xml:space="preserve">Научный руководитель - академик </w:t>
      </w:r>
      <w:r>
        <w:rPr>
          <w:rStyle w:val="21"/>
          <w:color w:val="000000"/>
          <w:lang w:val="en-US" w:eastAsia="en-US"/>
        </w:rPr>
        <w:t>PATH</w:t>
      </w:r>
      <w:r w:rsidRPr="00C55B4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доктор технических наук профессор Курочкин Ю. В. Научный консультант - кандидат технических наук</w:t>
      </w:r>
    </w:p>
    <w:p w14:paraId="09174CB0" w14:textId="77777777" w:rsidR="00C55B4C" w:rsidRDefault="00C55B4C" w:rsidP="00C55B4C">
      <w:pPr>
        <w:pStyle w:val="210"/>
        <w:shd w:val="clear" w:color="auto" w:fill="auto"/>
        <w:spacing w:after="595" w:line="499" w:lineRule="exact"/>
        <w:ind w:firstLine="0"/>
        <w:jc w:val="right"/>
      </w:pPr>
      <w:r>
        <w:rPr>
          <w:rStyle w:val="21"/>
          <w:color w:val="000000"/>
        </w:rPr>
        <w:lastRenderedPageBreak/>
        <w:t>Демин Ю.Н</w:t>
      </w:r>
    </w:p>
    <w:p w14:paraId="5DE5B149" w14:textId="77777777" w:rsidR="00C55B4C" w:rsidRDefault="00C55B4C" w:rsidP="00C55B4C">
      <w:pPr>
        <w:pStyle w:val="210"/>
        <w:shd w:val="clear" w:color="auto" w:fill="auto"/>
        <w:spacing w:line="280" w:lineRule="exact"/>
        <w:ind w:left="20" w:firstLine="0"/>
        <w:sectPr w:rsidR="00C55B4C">
          <w:type w:val="continuous"/>
          <w:pgSz w:w="11400" w:h="16541"/>
          <w:pgMar w:top="1155" w:right="796" w:bottom="1158" w:left="136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МОСКВА-2000</w:t>
      </w:r>
    </w:p>
    <w:p w14:paraId="4FCF23F2" w14:textId="77777777" w:rsidR="00C55B4C" w:rsidRDefault="00C55B4C" w:rsidP="00C55B4C">
      <w:pPr>
        <w:pStyle w:val="42"/>
        <w:shd w:val="clear" w:color="auto" w:fill="auto"/>
        <w:spacing w:after="621" w:line="320" w:lineRule="exact"/>
        <w:ind w:left="3400"/>
      </w:pPr>
      <w:r>
        <w:rPr>
          <w:rStyle w:val="41"/>
          <w:b/>
          <w:bCs/>
          <w:color w:val="000000"/>
        </w:rPr>
        <w:lastRenderedPageBreak/>
        <w:t>Содержание</w:t>
      </w:r>
    </w:p>
    <w:p w14:paraId="58A2E05E" w14:textId="77777777" w:rsidR="00C55B4C" w:rsidRDefault="00C55B4C" w:rsidP="00C55B4C">
      <w:pPr>
        <w:pStyle w:val="24"/>
        <w:shd w:val="clear" w:color="auto" w:fill="auto"/>
        <w:tabs>
          <w:tab w:val="left" w:pos="8510"/>
        </w:tabs>
        <w:ind w:left="46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23"/>
            <w:b/>
            <w:bCs/>
            <w:color w:val="000000"/>
          </w:rPr>
          <w:t>Перечень сокращений и условных обозначений</w:t>
        </w:r>
        <w:r>
          <w:rPr>
            <w:rStyle w:val="23"/>
            <w:b/>
            <w:bCs/>
            <w:color w:val="000000"/>
          </w:rPr>
          <w:tab/>
          <w:t>3</w:t>
        </w:r>
      </w:hyperlink>
    </w:p>
    <w:p w14:paraId="7B864DBC" w14:textId="77777777" w:rsidR="00C55B4C" w:rsidRDefault="00C55B4C" w:rsidP="00C55B4C">
      <w:pPr>
        <w:pStyle w:val="24"/>
        <w:shd w:val="clear" w:color="auto" w:fill="auto"/>
        <w:tabs>
          <w:tab w:val="right" w:pos="8601"/>
        </w:tabs>
        <w:ind w:left="460"/>
      </w:pPr>
      <w:hyperlink w:anchor="bookmark1" w:tooltip="Current Document" w:history="1">
        <w:r>
          <w:rPr>
            <w:rStyle w:val="23"/>
            <w:b/>
            <w:bCs/>
            <w:color w:val="000000"/>
          </w:rPr>
          <w:t>Введение</w:t>
        </w:r>
        <w:r>
          <w:rPr>
            <w:rStyle w:val="23"/>
            <w:b/>
            <w:bCs/>
            <w:color w:val="000000"/>
          </w:rPr>
          <w:tab/>
          <w:t>7</w:t>
        </w:r>
      </w:hyperlink>
    </w:p>
    <w:p w14:paraId="6A613276" w14:textId="77777777" w:rsidR="00C55B4C" w:rsidRDefault="00C55B4C" w:rsidP="00C55B4C">
      <w:pPr>
        <w:pStyle w:val="af1"/>
        <w:shd w:val="clear" w:color="auto" w:fill="auto"/>
        <w:tabs>
          <w:tab w:val="left" w:pos="7670"/>
        </w:tabs>
        <w:ind w:left="460"/>
      </w:pPr>
      <w:r>
        <w:rPr>
          <w:rStyle w:val="af"/>
          <w:color w:val="000000"/>
        </w:rPr>
        <w:t xml:space="preserve">Глава 1. </w:t>
      </w:r>
      <w:r>
        <w:rPr>
          <w:rStyle w:val="af0"/>
          <w:color w:val="000000"/>
        </w:rPr>
        <w:t>Теоретическое исследование процессов</w:t>
      </w:r>
      <w:r>
        <w:rPr>
          <w:rStyle w:val="af0"/>
          <w:color w:val="000000"/>
        </w:rPr>
        <w:tab/>
        <w:t>•</w:t>
      </w:r>
    </w:p>
    <w:p w14:paraId="2DD9BACD" w14:textId="77777777" w:rsidR="00C55B4C" w:rsidRDefault="00C55B4C" w:rsidP="00C55B4C">
      <w:pPr>
        <w:pStyle w:val="af1"/>
        <w:shd w:val="clear" w:color="auto" w:fill="auto"/>
        <w:ind w:left="460"/>
      </w:pPr>
      <w:r>
        <w:rPr>
          <w:rStyle w:val="af0"/>
          <w:color w:val="000000"/>
        </w:rPr>
        <w:t xml:space="preserve">взаимодействия напыляемого материала </w:t>
      </w:r>
      <w:r>
        <w:rPr>
          <w:rStyle w:val="af"/>
          <w:color w:val="000000"/>
        </w:rPr>
        <w:t xml:space="preserve">с </w:t>
      </w:r>
      <w:r>
        <w:rPr>
          <w:rStyle w:val="af0"/>
          <w:color w:val="000000"/>
        </w:rPr>
        <w:t>подложкой.</w:t>
      </w:r>
    </w:p>
    <w:p w14:paraId="14E00D76" w14:textId="77777777" w:rsidR="00C55B4C" w:rsidRDefault="00C55B4C" w:rsidP="00C55B4C">
      <w:pPr>
        <w:pStyle w:val="af1"/>
        <w:numPr>
          <w:ilvl w:val="0"/>
          <w:numId w:val="1"/>
        </w:numPr>
        <w:shd w:val="clear" w:color="auto" w:fill="auto"/>
        <w:tabs>
          <w:tab w:val="left" w:pos="1030"/>
          <w:tab w:val="left" w:pos="8289"/>
        </w:tabs>
        <w:spacing w:before="0" w:line="509" w:lineRule="exact"/>
        <w:ind w:left="460"/>
      </w:pPr>
      <w:hyperlink w:anchor="bookmark4" w:tooltip="Current Document" w:history="1">
        <w:r>
          <w:rPr>
            <w:rStyle w:val="af0"/>
            <w:color w:val="000000"/>
          </w:rPr>
          <w:t>Анализ механизмов формирования покрытия.</w:t>
        </w:r>
        <w:r>
          <w:rPr>
            <w:rStyle w:val="af0"/>
            <w:color w:val="000000"/>
          </w:rPr>
          <w:tab/>
          <w:t>22</w:t>
        </w:r>
      </w:hyperlink>
    </w:p>
    <w:p w14:paraId="72712A2D" w14:textId="77777777" w:rsidR="00C55B4C" w:rsidRDefault="00C55B4C" w:rsidP="00C55B4C">
      <w:pPr>
        <w:pStyle w:val="af1"/>
        <w:numPr>
          <w:ilvl w:val="0"/>
          <w:numId w:val="1"/>
        </w:numPr>
        <w:shd w:val="clear" w:color="auto" w:fill="auto"/>
        <w:tabs>
          <w:tab w:val="left" w:pos="1030"/>
        </w:tabs>
        <w:spacing w:before="0" w:line="509" w:lineRule="exact"/>
        <w:ind w:left="460"/>
      </w:pPr>
      <w:r>
        <w:rPr>
          <w:rStyle w:val="af0"/>
          <w:color w:val="000000"/>
        </w:rPr>
        <w:t>Метод определения относительной прочности соединения</w:t>
      </w:r>
    </w:p>
    <w:p w14:paraId="7A6BF708" w14:textId="77777777" w:rsidR="00C55B4C" w:rsidRDefault="00C55B4C" w:rsidP="00C55B4C">
      <w:pPr>
        <w:pStyle w:val="af1"/>
        <w:shd w:val="clear" w:color="auto" w:fill="auto"/>
        <w:tabs>
          <w:tab w:val="right" w:pos="8145"/>
        </w:tabs>
        <w:spacing w:line="667" w:lineRule="exact"/>
        <w:ind w:left="460" w:right="640"/>
        <w:jc w:val="left"/>
      </w:pPr>
      <w:hyperlink w:anchor="bookmark39" w:tooltip="Current Document" w:history="1">
        <w:r>
          <w:rPr>
            <w:rStyle w:val="af0"/>
            <w:color w:val="000000"/>
          </w:rPr>
          <w:t>покрытия й подложки на основе теории контактного взаимо</w:t>
        </w:r>
        <w:r>
          <w:rPr>
            <w:rStyle w:val="af0"/>
            <w:color w:val="000000"/>
          </w:rPr>
          <w:softHyphen/>
          <w:t>действия тел.</w:t>
        </w:r>
        <w:r>
          <w:rPr>
            <w:rStyle w:val="af0"/>
            <w:color w:val="000000"/>
          </w:rPr>
          <w:tab/>
          <w:t>36</w:t>
        </w:r>
      </w:hyperlink>
    </w:p>
    <w:p w14:paraId="1AF0E352" w14:textId="77777777" w:rsidR="00C55B4C" w:rsidRDefault="00C55B4C" w:rsidP="00C55B4C">
      <w:pPr>
        <w:pStyle w:val="af1"/>
        <w:numPr>
          <w:ilvl w:val="0"/>
          <w:numId w:val="1"/>
        </w:numPr>
        <w:shd w:val="clear" w:color="auto" w:fill="auto"/>
        <w:tabs>
          <w:tab w:val="left" w:pos="1058"/>
          <w:tab w:val="right" w:pos="8145"/>
        </w:tabs>
        <w:spacing w:before="0" w:line="499" w:lineRule="exact"/>
        <w:ind w:left="460" w:right="640"/>
        <w:jc w:val="left"/>
      </w:pPr>
      <w:hyperlink w:anchor="bookmark66" w:tooltip="Current Document" w:history="1">
        <w:r>
          <w:rPr>
            <w:rStyle w:val="af0"/>
            <w:color w:val="000000"/>
          </w:rPr>
          <w:t>Анализ влияния параметров напыления и свойств материа</w:t>
        </w:r>
        <w:r>
          <w:rPr>
            <w:rStyle w:val="af0"/>
            <w:color w:val="000000"/>
          </w:rPr>
          <w:softHyphen/>
          <w:t>ла частицы и подложки на относительную прочность</w:t>
        </w:r>
        <w:r>
          <w:rPr>
            <w:rStyle w:val="af0"/>
            <w:color w:val="000000"/>
          </w:rPr>
          <w:tab/>
          <w:t>43</w:t>
        </w:r>
      </w:hyperlink>
    </w:p>
    <w:p w14:paraId="264D8C8B" w14:textId="77777777" w:rsidR="00C55B4C" w:rsidRDefault="00C55B4C" w:rsidP="00C55B4C">
      <w:pPr>
        <w:pStyle w:val="af1"/>
        <w:shd w:val="clear" w:color="auto" w:fill="auto"/>
        <w:spacing w:line="499" w:lineRule="exact"/>
        <w:ind w:left="460" w:right="1260"/>
        <w:jc w:val="left"/>
      </w:pPr>
      <w:r>
        <w:rPr>
          <w:rStyle w:val="af"/>
          <w:color w:val="000000"/>
        </w:rPr>
        <w:t xml:space="preserve">Глава 2. </w:t>
      </w:r>
      <w:r>
        <w:rPr>
          <w:rStyle w:val="af0"/>
          <w:color w:val="000000"/>
        </w:rPr>
        <w:t>Расчет газодинамических параметров сверхзвукового течения газопорошковой смеси.</w:t>
      </w:r>
    </w:p>
    <w:p w14:paraId="08157C7A" w14:textId="77777777" w:rsidR="00C55B4C" w:rsidRDefault="00C55B4C" w:rsidP="00C55B4C">
      <w:pPr>
        <w:pStyle w:val="af1"/>
        <w:numPr>
          <w:ilvl w:val="0"/>
          <w:numId w:val="3"/>
        </w:numPr>
        <w:shd w:val="clear" w:color="auto" w:fill="auto"/>
        <w:tabs>
          <w:tab w:val="left" w:pos="1054"/>
          <w:tab w:val="right" w:pos="8601"/>
        </w:tabs>
        <w:spacing w:before="0" w:line="499" w:lineRule="exact"/>
        <w:ind w:left="460"/>
      </w:pPr>
      <w:hyperlink w:anchor="bookmark72" w:tooltip="Current Document" w:history="1">
        <w:r>
          <w:rPr>
            <w:rStyle w:val="af0"/>
            <w:color w:val="000000"/>
          </w:rPr>
          <w:t>Методы расчета двухфазных течений.</w:t>
        </w:r>
        <w:r>
          <w:rPr>
            <w:rStyle w:val="af0"/>
            <w:color w:val="000000"/>
          </w:rPr>
          <w:tab/>
          <w:t>52</w:t>
        </w:r>
      </w:hyperlink>
    </w:p>
    <w:p w14:paraId="3B550ED7" w14:textId="77777777" w:rsidR="00C55B4C" w:rsidRDefault="00C55B4C" w:rsidP="00C55B4C">
      <w:pPr>
        <w:pStyle w:val="af1"/>
        <w:numPr>
          <w:ilvl w:val="0"/>
          <w:numId w:val="3"/>
        </w:numPr>
        <w:shd w:val="clear" w:color="auto" w:fill="auto"/>
        <w:tabs>
          <w:tab w:val="left" w:pos="1054"/>
        </w:tabs>
        <w:spacing w:before="0" w:line="499" w:lineRule="exact"/>
        <w:ind w:left="460"/>
      </w:pPr>
      <w:r>
        <w:rPr>
          <w:rStyle w:val="af0"/>
          <w:color w:val="000000"/>
        </w:rPr>
        <w:t>Результаты расчета параметров сверхзвукового сопла для</w:t>
      </w:r>
    </w:p>
    <w:p w14:paraId="492722A0" w14:textId="77777777" w:rsidR="00C55B4C" w:rsidRDefault="00C55B4C" w:rsidP="00C55B4C">
      <w:pPr>
        <w:pStyle w:val="af1"/>
        <w:shd w:val="clear" w:color="auto" w:fill="auto"/>
        <w:tabs>
          <w:tab w:val="right" w:pos="8601"/>
        </w:tabs>
        <w:spacing w:line="499" w:lineRule="exact"/>
        <w:ind w:left="460"/>
      </w:pPr>
      <w:hyperlink w:anchor="bookmark71" w:tooltip="Current Document" w:history="1">
        <w:r>
          <w:rPr>
            <w:rStyle w:val="af0"/>
            <w:color w:val="000000"/>
          </w:rPr>
          <w:t>ускорения газопорошковой смеси.</w:t>
        </w:r>
        <w:r>
          <w:rPr>
            <w:rStyle w:val="af0"/>
            <w:color w:val="000000"/>
          </w:rPr>
          <w:tab/>
          <w:t>57</w:t>
        </w:r>
      </w:hyperlink>
    </w:p>
    <w:p w14:paraId="7D6829C4" w14:textId="77777777" w:rsidR="00C55B4C" w:rsidRDefault="00C55B4C" w:rsidP="00C55B4C">
      <w:pPr>
        <w:pStyle w:val="af1"/>
        <w:shd w:val="clear" w:color="auto" w:fill="auto"/>
        <w:spacing w:line="499" w:lineRule="exact"/>
        <w:ind w:left="460" w:right="2120"/>
        <w:jc w:val="left"/>
      </w:pPr>
      <w:r>
        <w:rPr>
          <w:rStyle w:val="af"/>
          <w:color w:val="000000"/>
        </w:rPr>
        <w:t xml:space="preserve">Глава </w:t>
      </w:r>
      <w:r>
        <w:rPr>
          <w:rStyle w:val="af0"/>
          <w:color w:val="000000"/>
        </w:rPr>
        <w:t>3. Экспериментальное оборудование и методики измерений.</w:t>
      </w:r>
    </w:p>
    <w:p w14:paraId="201735A6" w14:textId="77777777" w:rsidR="00C55B4C" w:rsidRDefault="00C55B4C" w:rsidP="00C55B4C">
      <w:pPr>
        <w:pStyle w:val="af1"/>
        <w:numPr>
          <w:ilvl w:val="0"/>
          <w:numId w:val="4"/>
        </w:numPr>
        <w:shd w:val="clear" w:color="auto" w:fill="auto"/>
        <w:tabs>
          <w:tab w:val="left" w:pos="1049"/>
          <w:tab w:val="right" w:pos="8601"/>
        </w:tabs>
        <w:spacing w:before="0" w:line="499" w:lineRule="exact"/>
        <w:ind w:left="460"/>
      </w:pPr>
      <w:hyperlink w:anchor="bookmark93" w:tooltip="Current Document" w:history="1">
        <w:r>
          <w:rPr>
            <w:rStyle w:val="af0"/>
            <w:color w:val="000000"/>
          </w:rPr>
          <w:t>Экспериментальная установка и методики измерений.</w:t>
        </w:r>
        <w:r>
          <w:rPr>
            <w:rStyle w:val="af0"/>
            <w:color w:val="000000"/>
          </w:rPr>
          <w:tab/>
          <w:t>64</w:t>
        </w:r>
      </w:hyperlink>
    </w:p>
    <w:p w14:paraId="3571D515" w14:textId="77777777" w:rsidR="00C55B4C" w:rsidRDefault="00C55B4C" w:rsidP="00C55B4C">
      <w:pPr>
        <w:pStyle w:val="af1"/>
        <w:numPr>
          <w:ilvl w:val="0"/>
          <w:numId w:val="4"/>
        </w:numPr>
        <w:shd w:val="clear" w:color="auto" w:fill="auto"/>
        <w:tabs>
          <w:tab w:val="left" w:pos="1054"/>
          <w:tab w:val="right" w:pos="8601"/>
        </w:tabs>
        <w:spacing w:before="0" w:line="499" w:lineRule="exact"/>
        <w:ind w:left="460"/>
      </w:pPr>
      <w:r>
        <w:rPr>
          <w:rStyle w:val="af0"/>
          <w:color w:val="000000"/>
        </w:rPr>
        <w:t>Промышленная установка ХГН</w:t>
      </w:r>
      <w:r>
        <w:rPr>
          <w:rStyle w:val="af0"/>
          <w:color w:val="000000"/>
        </w:rPr>
        <w:tab/>
        <w:t>68</w:t>
      </w:r>
    </w:p>
    <w:p w14:paraId="6B084DCF" w14:textId="77777777" w:rsidR="00C55B4C" w:rsidRDefault="00C55B4C" w:rsidP="00C55B4C">
      <w:pPr>
        <w:pStyle w:val="af1"/>
        <w:shd w:val="clear" w:color="auto" w:fill="auto"/>
        <w:spacing w:line="499" w:lineRule="exact"/>
        <w:ind w:left="460"/>
        <w:jc w:val="left"/>
      </w:pPr>
      <w:r>
        <w:rPr>
          <w:rStyle w:val="af"/>
          <w:color w:val="000000"/>
        </w:rPr>
        <w:t xml:space="preserve">Глава 4. </w:t>
      </w:r>
      <w:r>
        <w:rPr>
          <w:rStyle w:val="af0"/>
          <w:color w:val="000000"/>
        </w:rPr>
        <w:t>Свойства покрытий, полученных газодинамическим напылением.</w:t>
      </w:r>
    </w:p>
    <w:p w14:paraId="389DED78" w14:textId="77777777" w:rsidR="00C55B4C" w:rsidRDefault="00C55B4C" w:rsidP="00C55B4C">
      <w:pPr>
        <w:pStyle w:val="af1"/>
        <w:numPr>
          <w:ilvl w:val="0"/>
          <w:numId w:val="5"/>
        </w:numPr>
        <w:shd w:val="clear" w:color="auto" w:fill="auto"/>
        <w:tabs>
          <w:tab w:val="left" w:pos="1058"/>
          <w:tab w:val="right" w:pos="8601"/>
        </w:tabs>
        <w:spacing w:before="0" w:line="499" w:lineRule="exact"/>
        <w:ind w:left="460"/>
      </w:pPr>
      <w:hyperlink w:anchor="bookmark99" w:tooltip="Current Document" w:history="1">
        <w:r>
          <w:rPr>
            <w:rStyle w:val="af0"/>
            <w:color w:val="000000"/>
          </w:rPr>
          <w:t>Металлографические исследования.</w:t>
        </w:r>
        <w:r>
          <w:rPr>
            <w:rStyle w:val="af0"/>
            <w:color w:val="000000"/>
          </w:rPr>
          <w:tab/>
          <w:t>74</w:t>
        </w:r>
      </w:hyperlink>
    </w:p>
    <w:p w14:paraId="1DABE465" w14:textId="77777777" w:rsidR="00C55B4C" w:rsidRDefault="00C55B4C" w:rsidP="00C55B4C">
      <w:pPr>
        <w:pStyle w:val="af1"/>
        <w:numPr>
          <w:ilvl w:val="0"/>
          <w:numId w:val="5"/>
        </w:numPr>
        <w:shd w:val="clear" w:color="auto" w:fill="auto"/>
        <w:tabs>
          <w:tab w:val="left" w:pos="1058"/>
          <w:tab w:val="right" w:pos="8601"/>
        </w:tabs>
        <w:spacing w:before="0" w:line="499" w:lineRule="exact"/>
        <w:ind w:left="460"/>
        <w:sectPr w:rsidR="00C55B4C">
          <w:headerReference w:type="even" r:id="rId7"/>
          <w:headerReference w:type="default" r:id="rId8"/>
          <w:pgSz w:w="11400" w:h="16541"/>
          <w:pgMar w:top="1155" w:right="796" w:bottom="1158" w:left="1360" w:header="0" w:footer="3" w:gutter="0"/>
          <w:pgNumType w:start="1"/>
          <w:cols w:space="720"/>
          <w:noEndnote/>
          <w:docGrid w:linePitch="360"/>
        </w:sectPr>
      </w:pPr>
      <w:hyperlink w:anchor="bookmark103" w:tooltip="Current Document" w:history="1">
        <w:r>
          <w:rPr>
            <w:rStyle w:val="af0"/>
            <w:color w:val="000000"/>
          </w:rPr>
          <w:t>Исследование микротвердости покрытий.</w:t>
        </w:r>
        <w:r>
          <w:rPr>
            <w:rStyle w:val="af0"/>
            <w:color w:val="000000"/>
          </w:rPr>
          <w:tab/>
          <w:t>87</w:t>
        </w:r>
      </w:hyperlink>
    </w:p>
    <w:p w14:paraId="6665BB53" w14:textId="77777777" w:rsidR="00C55B4C" w:rsidRDefault="00C55B4C" w:rsidP="00C55B4C">
      <w:pPr>
        <w:pStyle w:val="210"/>
        <w:numPr>
          <w:ilvl w:val="0"/>
          <w:numId w:val="5"/>
        </w:numPr>
        <w:shd w:val="clear" w:color="auto" w:fill="auto"/>
        <w:tabs>
          <w:tab w:val="left" w:pos="1069"/>
        </w:tabs>
        <w:spacing w:before="0" w:after="0" w:line="509" w:lineRule="exact"/>
        <w:ind w:left="480" w:firstLine="0"/>
        <w:jc w:val="both"/>
      </w:pPr>
      <w:r>
        <w:rPr>
          <w:sz w:val="28"/>
          <w:szCs w:val="28"/>
        </w:rPr>
        <w:lastRenderedPageBreak/>
        <w:fldChar w:fldCharType="end"/>
      </w:r>
      <w:r>
        <w:rPr>
          <w:rStyle w:val="21"/>
          <w:color w:val="000000"/>
        </w:rPr>
        <w:t>Исследование адгезионной прочности соединения</w:t>
      </w:r>
    </w:p>
    <w:p w14:paraId="67D047AD" w14:textId="77777777" w:rsidR="00C55B4C" w:rsidRDefault="00C55B4C" w:rsidP="00C55B4C">
      <w:pPr>
        <w:pStyle w:val="af1"/>
        <w:shd w:val="clear" w:color="auto" w:fill="auto"/>
        <w:tabs>
          <w:tab w:val="left" w:pos="6662"/>
          <w:tab w:val="left" w:pos="8520"/>
        </w:tabs>
        <w:ind w:left="48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27" w:tooltip="Current Document" w:history="1">
        <w:r>
          <w:rPr>
            <w:rStyle w:val="af0"/>
            <w:color w:val="000000"/>
          </w:rPr>
          <w:t>покрытия с подложкой</w:t>
        </w:r>
        <w:r>
          <w:rPr>
            <w:rStyle w:val="af0"/>
            <w:color w:val="000000"/>
          </w:rPr>
          <w:tab/>
          <w:t>.</w:t>
        </w:r>
        <w:r>
          <w:rPr>
            <w:rStyle w:val="af0"/>
            <w:color w:val="000000"/>
          </w:rPr>
          <w:tab/>
          <w:t>93</w:t>
        </w:r>
      </w:hyperlink>
    </w:p>
    <w:p w14:paraId="3C5AA099" w14:textId="77777777" w:rsidR="00C55B4C" w:rsidRDefault="00C55B4C" w:rsidP="00C55B4C">
      <w:pPr>
        <w:pStyle w:val="af1"/>
        <w:shd w:val="clear" w:color="auto" w:fill="auto"/>
        <w:ind w:left="480"/>
      </w:pPr>
      <w:r>
        <w:rPr>
          <w:rStyle w:val="af"/>
          <w:color w:val="000000"/>
        </w:rPr>
        <w:t xml:space="preserve">Глава </w:t>
      </w:r>
      <w:r>
        <w:rPr>
          <w:rStyle w:val="af0"/>
          <w:color w:val="000000"/>
        </w:rPr>
        <w:t>5. Примеры применения ХГН в промышленности.</w:t>
      </w:r>
    </w:p>
    <w:p w14:paraId="7BCFE4DF" w14:textId="77777777" w:rsidR="00C55B4C" w:rsidRDefault="00C55B4C" w:rsidP="00C55B4C">
      <w:pPr>
        <w:pStyle w:val="af1"/>
        <w:numPr>
          <w:ilvl w:val="0"/>
          <w:numId w:val="6"/>
        </w:numPr>
        <w:shd w:val="clear" w:color="auto" w:fill="auto"/>
        <w:tabs>
          <w:tab w:val="left" w:pos="1069"/>
        </w:tabs>
        <w:spacing w:before="0" w:line="499" w:lineRule="exact"/>
        <w:ind w:left="480"/>
      </w:pPr>
      <w:r>
        <w:rPr>
          <w:rStyle w:val="af0"/>
          <w:color w:val="000000"/>
        </w:rPr>
        <w:t>Исправление литейного брака в деталях из алюминиевых</w:t>
      </w:r>
    </w:p>
    <w:p w14:paraId="718C304D" w14:textId="77777777" w:rsidR="00C55B4C" w:rsidRDefault="00C55B4C" w:rsidP="00C55B4C">
      <w:pPr>
        <w:pStyle w:val="af1"/>
        <w:shd w:val="clear" w:color="auto" w:fill="auto"/>
        <w:tabs>
          <w:tab w:val="right" w:pos="8837"/>
        </w:tabs>
        <w:spacing w:line="499" w:lineRule="exact"/>
        <w:ind w:left="480"/>
      </w:pPr>
      <w:hyperlink w:anchor="bookmark109" w:tooltip="Current Document" w:history="1">
        <w:r>
          <w:rPr>
            <w:rStyle w:val="af0"/>
            <w:color w:val="000000"/>
          </w:rPr>
          <w:t>сплавов двигателей автомобилей.</w:t>
        </w:r>
        <w:r>
          <w:rPr>
            <w:rStyle w:val="af0"/>
            <w:color w:val="000000"/>
          </w:rPr>
          <w:tab/>
          <w:t>98</w:t>
        </w:r>
      </w:hyperlink>
    </w:p>
    <w:p w14:paraId="2A25EC64" w14:textId="77777777" w:rsidR="00C55B4C" w:rsidRDefault="00C55B4C" w:rsidP="00C55B4C">
      <w:pPr>
        <w:pStyle w:val="af1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499" w:lineRule="exact"/>
        <w:ind w:left="480"/>
      </w:pPr>
      <w:r>
        <w:rPr>
          <w:rStyle w:val="af0"/>
          <w:color w:val="000000"/>
        </w:rPr>
        <w:t>Восстановление прессформ для изготовления сотовых</w:t>
      </w:r>
    </w:p>
    <w:p w14:paraId="0BEA79E5" w14:textId="77777777" w:rsidR="00C55B4C" w:rsidRDefault="00C55B4C" w:rsidP="00C55B4C">
      <w:pPr>
        <w:pStyle w:val="af1"/>
        <w:shd w:val="clear" w:color="auto" w:fill="auto"/>
        <w:tabs>
          <w:tab w:val="right" w:pos="8837"/>
        </w:tabs>
        <w:spacing w:line="499" w:lineRule="exact"/>
        <w:ind w:left="480"/>
      </w:pPr>
      <w:hyperlink w:anchor="bookmark112" w:tooltip="Current Document" w:history="1">
        <w:r>
          <w:rPr>
            <w:rStyle w:val="af0"/>
            <w:color w:val="000000"/>
          </w:rPr>
          <w:t>панелей из композиционных материалов.</w:t>
        </w:r>
        <w:r>
          <w:rPr>
            <w:rStyle w:val="af0"/>
            <w:color w:val="000000"/>
          </w:rPr>
          <w:tab/>
          <w:t>102</w:t>
        </w:r>
      </w:hyperlink>
    </w:p>
    <w:p w14:paraId="3D52F732" w14:textId="77777777" w:rsidR="00C55B4C" w:rsidRDefault="00C55B4C" w:rsidP="00C55B4C">
      <w:pPr>
        <w:pStyle w:val="af1"/>
        <w:numPr>
          <w:ilvl w:val="0"/>
          <w:numId w:val="6"/>
        </w:numPr>
        <w:shd w:val="clear" w:color="auto" w:fill="auto"/>
        <w:tabs>
          <w:tab w:val="left" w:pos="1074"/>
          <w:tab w:val="right" w:pos="8355"/>
        </w:tabs>
        <w:spacing w:before="0" w:line="499" w:lineRule="exact"/>
        <w:ind w:left="480"/>
        <w:jc w:val="left"/>
      </w:pPr>
      <w:hyperlink w:anchor="bookmark113" w:tooltip="Current Document" w:history="1">
        <w:r>
          <w:rPr>
            <w:rStyle w:val="af0"/>
            <w:color w:val="000000"/>
          </w:rPr>
          <w:t>Восстановление изношенных участков контактного про</w:t>
        </w:r>
        <w:r>
          <w:rPr>
            <w:rStyle w:val="af0"/>
            <w:color w:val="000000"/>
          </w:rPr>
          <w:softHyphen/>
          <w:t>вода железной дороги без его демонтажа</w:t>
        </w:r>
        <w:r>
          <w:rPr>
            <w:rStyle w:val="af0"/>
            <w:color w:val="000000"/>
          </w:rPr>
          <w:tab/>
          <w:t>106</w:t>
        </w:r>
      </w:hyperlink>
    </w:p>
    <w:p w14:paraId="32E20B10" w14:textId="77777777" w:rsidR="00C55B4C" w:rsidRDefault="00C55B4C" w:rsidP="00C55B4C">
      <w:pPr>
        <w:pStyle w:val="af1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499" w:lineRule="exact"/>
        <w:ind w:left="480"/>
      </w:pPr>
      <w:r>
        <w:rPr>
          <w:rStyle w:val="af0"/>
          <w:color w:val="000000"/>
        </w:rPr>
        <w:t>Перспективные направления исследований и применения</w:t>
      </w:r>
    </w:p>
    <w:p w14:paraId="24CF2CBF" w14:textId="77777777" w:rsidR="00C55B4C" w:rsidRDefault="00C55B4C" w:rsidP="00C55B4C">
      <w:pPr>
        <w:pStyle w:val="af1"/>
        <w:shd w:val="clear" w:color="auto" w:fill="auto"/>
        <w:tabs>
          <w:tab w:val="right" w:pos="8837"/>
        </w:tabs>
        <w:spacing w:line="499" w:lineRule="exact"/>
        <w:ind w:left="480"/>
      </w:pPr>
      <w:r>
        <w:rPr>
          <w:rStyle w:val="af0"/>
          <w:color w:val="000000"/>
        </w:rPr>
        <w:t>способа холодного газодинамического напыления.</w:t>
      </w:r>
      <w:r>
        <w:rPr>
          <w:rStyle w:val="af0"/>
          <w:color w:val="000000"/>
        </w:rPr>
        <w:tab/>
        <w:t>114</w:t>
      </w:r>
    </w:p>
    <w:p w14:paraId="3AF45D40" w14:textId="77777777" w:rsidR="00C55B4C" w:rsidRDefault="00C55B4C" w:rsidP="00C55B4C">
      <w:pPr>
        <w:pStyle w:val="24"/>
        <w:shd w:val="clear" w:color="auto" w:fill="auto"/>
        <w:tabs>
          <w:tab w:val="right" w:pos="8837"/>
        </w:tabs>
        <w:spacing w:line="499" w:lineRule="exact"/>
        <w:ind w:left="480"/>
      </w:pPr>
      <w:hyperlink w:anchor="bookmark123" w:tooltip="Current Document" w:history="1">
        <w:r>
          <w:rPr>
            <w:rStyle w:val="23"/>
            <w:b/>
            <w:bCs/>
            <w:color w:val="000000"/>
          </w:rPr>
          <w:t>Основные результаты и выводы.</w:t>
        </w:r>
        <w:r>
          <w:rPr>
            <w:rStyle w:val="23"/>
            <w:b/>
            <w:bCs/>
            <w:color w:val="000000"/>
          </w:rPr>
          <w:tab/>
          <w:t>116</w:t>
        </w:r>
      </w:hyperlink>
    </w:p>
    <w:p w14:paraId="4BAA2D20" w14:textId="77777777" w:rsidR="00C55B4C" w:rsidRDefault="00C55B4C" w:rsidP="00C55B4C">
      <w:pPr>
        <w:pStyle w:val="24"/>
        <w:shd w:val="clear" w:color="auto" w:fill="auto"/>
        <w:tabs>
          <w:tab w:val="right" w:pos="8837"/>
        </w:tabs>
        <w:spacing w:line="499" w:lineRule="exact"/>
        <w:ind w:left="480"/>
      </w:pPr>
      <w:hyperlink w:anchor="bookmark124" w:tooltip="Current Document" w:history="1">
        <w:r>
          <w:rPr>
            <w:rStyle w:val="23"/>
            <w:b/>
            <w:bCs/>
            <w:color w:val="000000"/>
          </w:rPr>
          <w:t>Список использованных источников.</w:t>
        </w:r>
        <w:r>
          <w:rPr>
            <w:rStyle w:val="23"/>
            <w:b/>
            <w:bCs/>
            <w:color w:val="000000"/>
          </w:rPr>
          <w:tab/>
          <w:t>120</w:t>
        </w:r>
      </w:hyperlink>
    </w:p>
    <w:p w14:paraId="5A920C66" w14:textId="77777777" w:rsidR="00C55B4C" w:rsidRDefault="00C55B4C" w:rsidP="00C55B4C">
      <w:pPr>
        <w:pStyle w:val="24"/>
        <w:shd w:val="clear" w:color="auto" w:fill="auto"/>
        <w:spacing w:line="499" w:lineRule="exact"/>
        <w:ind w:left="480"/>
      </w:pPr>
      <w:r>
        <w:rPr>
          <w:rStyle w:val="23"/>
          <w:b/>
          <w:bCs/>
          <w:color w:val="000000"/>
        </w:rPr>
        <w:t>Приложения.</w:t>
      </w:r>
    </w:p>
    <w:p w14:paraId="2FF294D9" w14:textId="77777777" w:rsidR="00C55B4C" w:rsidRDefault="00C55B4C" w:rsidP="00C55B4C">
      <w:pPr>
        <w:pStyle w:val="af1"/>
        <w:shd w:val="clear" w:color="auto" w:fill="auto"/>
        <w:tabs>
          <w:tab w:val="right" w:pos="8837"/>
        </w:tabs>
        <w:spacing w:line="499" w:lineRule="exact"/>
        <w:ind w:left="480"/>
      </w:pPr>
      <w:r>
        <w:rPr>
          <w:rStyle w:val="af0"/>
          <w:color w:val="000000"/>
        </w:rPr>
        <w:t>Приложение 1</w:t>
      </w:r>
      <w:r>
        <w:rPr>
          <w:rStyle w:val="af0"/>
          <w:color w:val="000000"/>
        </w:rPr>
        <w:tab/>
        <w:t>125</w:t>
      </w:r>
    </w:p>
    <w:p w14:paraId="084522F9" w14:textId="77777777" w:rsidR="00C55B4C" w:rsidRDefault="00C55B4C" w:rsidP="00C55B4C">
      <w:pPr>
        <w:pStyle w:val="af1"/>
        <w:shd w:val="clear" w:color="auto" w:fill="auto"/>
        <w:tabs>
          <w:tab w:val="right" w:pos="8837"/>
        </w:tabs>
        <w:spacing w:line="499" w:lineRule="exact"/>
        <w:ind w:left="480"/>
        <w:sectPr w:rsidR="00C55B4C">
          <w:pgSz w:w="11400" w:h="16541"/>
          <w:pgMar w:top="1612" w:right="876" w:bottom="1612" w:left="1279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Приложение 2</w:t>
      </w:r>
      <w:r>
        <w:rPr>
          <w:rStyle w:val="af0"/>
          <w:color w:val="000000"/>
        </w:rPr>
        <w:tab/>
        <w:t>144</w:t>
      </w:r>
    </w:p>
    <w:p w14:paraId="0FC48FA7" w14:textId="4C381685" w:rsidR="00772EF1" w:rsidRDefault="00C55B4C" w:rsidP="00C55B4C">
      <w:r>
        <w:lastRenderedPageBreak/>
        <w:fldChar w:fldCharType="end"/>
      </w:r>
    </w:p>
    <w:p w14:paraId="1B619C26" w14:textId="77777777" w:rsidR="00C55B4C" w:rsidRDefault="00C55B4C" w:rsidP="00C55B4C">
      <w:pPr>
        <w:pStyle w:val="151"/>
        <w:shd w:val="clear" w:color="auto" w:fill="auto"/>
        <w:spacing w:before="0" w:after="507" w:line="280" w:lineRule="exact"/>
      </w:pPr>
      <w:bookmarkStart w:id="0" w:name="bookmark123"/>
      <w:r>
        <w:rPr>
          <w:rStyle w:val="150"/>
          <w:b/>
          <w:bCs/>
          <w:color w:val="000000"/>
        </w:rPr>
        <w:t>Основные результаты и выводы.</w:t>
      </w:r>
      <w:bookmarkEnd w:id="0"/>
    </w:p>
    <w:p w14:paraId="0AB01376" w14:textId="77777777" w:rsidR="00C55B4C" w:rsidRDefault="00C55B4C" w:rsidP="00C55B4C">
      <w:pPr>
        <w:pStyle w:val="210"/>
        <w:numPr>
          <w:ilvl w:val="0"/>
          <w:numId w:val="10"/>
        </w:numPr>
        <w:shd w:val="clear" w:color="auto" w:fill="auto"/>
        <w:tabs>
          <w:tab w:val="left" w:pos="1172"/>
        </w:tabs>
        <w:spacing w:before="0" w:after="0" w:line="667" w:lineRule="exact"/>
        <w:ind w:firstLine="900"/>
        <w:jc w:val="both"/>
      </w:pPr>
      <w:r>
        <w:rPr>
          <w:rStyle w:val="21"/>
          <w:color w:val="000000"/>
        </w:rPr>
        <w:t>Разработан способ, технология и создано технологическое оборудование для холодного газодинамического напыления покрытий на режимах с низким давлением (~0,6 МПА) несущего газа.</w:t>
      </w:r>
    </w:p>
    <w:p w14:paraId="1FE73C15" w14:textId="77777777" w:rsidR="00C55B4C" w:rsidRDefault="00C55B4C" w:rsidP="00C55B4C">
      <w:pPr>
        <w:pStyle w:val="210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 w:line="667" w:lineRule="exact"/>
        <w:ind w:firstLine="900"/>
        <w:jc w:val="both"/>
      </w:pPr>
      <w:r>
        <w:rPr>
          <w:rStyle w:val="21"/>
          <w:color w:val="000000"/>
        </w:rPr>
        <w:t>Разработан метод расчета и получены аналитические выражения для вычисления относительной прочности сцепления покрытия и подложки на основании теории контактного взаимодействия тел. Составлена программа вычисления на алгоритмическом языке "Фортран 4" и проведены численные расчеты относительной прочности соединения для различных материалов частицы и подложки.</w:t>
      </w:r>
    </w:p>
    <w:p w14:paraId="04F8BD89" w14:textId="77777777" w:rsidR="00C55B4C" w:rsidRDefault="00C55B4C" w:rsidP="00C55B4C">
      <w:pPr>
        <w:pStyle w:val="210"/>
        <w:numPr>
          <w:ilvl w:val="0"/>
          <w:numId w:val="10"/>
        </w:numPr>
        <w:shd w:val="clear" w:color="auto" w:fill="auto"/>
        <w:tabs>
          <w:tab w:val="left" w:pos="1172"/>
        </w:tabs>
        <w:spacing w:before="0" w:after="0" w:line="667" w:lineRule="exact"/>
        <w:ind w:firstLine="900"/>
        <w:jc w:val="both"/>
      </w:pPr>
      <w:r>
        <w:rPr>
          <w:rStyle w:val="21"/>
          <w:color w:val="000000"/>
        </w:rPr>
        <w:t>Исследовано влияние изменения механических свойств материала на величину относительной прочности сцепления покрытия и подложки. Показано, что наибольшее влияние на величину относительной прочности соединения оказывает изменение динамического предела текучести материалов частицы и подложки.</w:t>
      </w:r>
    </w:p>
    <w:p w14:paraId="558BE452" w14:textId="77777777" w:rsidR="00C55B4C" w:rsidRDefault="00C55B4C" w:rsidP="00C55B4C">
      <w:pPr>
        <w:pStyle w:val="210"/>
        <w:numPr>
          <w:ilvl w:val="0"/>
          <w:numId w:val="10"/>
        </w:numPr>
        <w:shd w:val="clear" w:color="auto" w:fill="auto"/>
        <w:tabs>
          <w:tab w:val="left" w:pos="1172"/>
        </w:tabs>
        <w:spacing w:before="0" w:after="0" w:line="667" w:lineRule="exact"/>
        <w:ind w:firstLine="900"/>
        <w:jc w:val="both"/>
      </w:pPr>
      <w:r>
        <w:rPr>
          <w:rStyle w:val="21"/>
          <w:color w:val="000000"/>
        </w:rPr>
        <w:t xml:space="preserve">На основании анализа методов и результатов расчета двухфазных потоков в сверхзвуковых соплах показано, что в случае ХГН скорость частиц в первом приближении можно считать равной ~ 0,8 скорости газа на срезе сопла, вычисленной по формуле течений для "чистого" газа. Показано, что результаты </w:t>
      </w:r>
      <w:r>
        <w:rPr>
          <w:rStyle w:val="21"/>
          <w:color w:val="000000"/>
        </w:rPr>
        <w:lastRenderedPageBreak/>
        <w:t>испытаний покрытий на адгезионную прочность находятся в хорошем соответствии (~15%) с данными, полученными расчетом по предложенной методике вычисления относительной прочности соединения частицы и подложки.</w:t>
      </w:r>
    </w:p>
    <w:p w14:paraId="72C2F66D" w14:textId="77777777" w:rsidR="00C55B4C" w:rsidRDefault="00C55B4C" w:rsidP="00C55B4C">
      <w:pPr>
        <w:pStyle w:val="210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 w:line="672" w:lineRule="exact"/>
        <w:ind w:firstLine="880"/>
        <w:jc w:val="both"/>
      </w:pPr>
      <w:r>
        <w:rPr>
          <w:rStyle w:val="21"/>
          <w:color w:val="000000"/>
        </w:rPr>
        <w:t>Экспериментальные исследования показали, что для снижения энергетических затрат на ускорение частиц напыление можно проводить при полном давлении газа ниже расчетного для данных размеров сопла.</w:t>
      </w:r>
    </w:p>
    <w:p w14:paraId="3C74AF3B" w14:textId="77777777" w:rsidR="00C55B4C" w:rsidRDefault="00C55B4C" w:rsidP="00C55B4C">
      <w:pPr>
        <w:pStyle w:val="210"/>
        <w:numPr>
          <w:ilvl w:val="0"/>
          <w:numId w:val="10"/>
        </w:numPr>
        <w:shd w:val="clear" w:color="auto" w:fill="auto"/>
        <w:tabs>
          <w:tab w:val="left" w:pos="1172"/>
        </w:tabs>
        <w:spacing w:before="0" w:after="0" w:line="672" w:lineRule="exact"/>
        <w:ind w:firstLine="880"/>
        <w:jc w:val="both"/>
      </w:pPr>
      <w:r>
        <w:rPr>
          <w:rStyle w:val="21"/>
          <w:color w:val="000000"/>
        </w:rPr>
        <w:t>Разработана и создана экспериментальная установка, позволившая получить покрытия из пластичных металлов, применяя в качестве несущего газа горячий воздух.</w:t>
      </w:r>
    </w:p>
    <w:p w14:paraId="6373392E" w14:textId="77777777" w:rsidR="00C55B4C" w:rsidRDefault="00C55B4C" w:rsidP="00C55B4C">
      <w:pPr>
        <w:pStyle w:val="210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 w:line="672" w:lineRule="exact"/>
        <w:ind w:firstLine="880"/>
        <w:jc w:val="both"/>
      </w:pPr>
      <w:r>
        <w:rPr>
          <w:rStyle w:val="21"/>
          <w:color w:val="000000"/>
        </w:rPr>
        <w:t>Спроектированы и изготовлены прототипы промышленных установок, позволяющих проводить напыление в ручном и автоматическом режиме.</w:t>
      </w:r>
    </w:p>
    <w:p w14:paraId="5665963E" w14:textId="77777777" w:rsidR="00C55B4C" w:rsidRDefault="00C55B4C" w:rsidP="00C55B4C">
      <w:pPr>
        <w:pStyle w:val="210"/>
        <w:numPr>
          <w:ilvl w:val="0"/>
          <w:numId w:val="10"/>
        </w:numPr>
        <w:shd w:val="clear" w:color="auto" w:fill="auto"/>
        <w:tabs>
          <w:tab w:val="left" w:pos="1182"/>
        </w:tabs>
        <w:spacing w:before="0" w:after="0" w:line="672" w:lineRule="exact"/>
        <w:ind w:firstLine="880"/>
        <w:jc w:val="both"/>
      </w:pPr>
      <w:r>
        <w:rPr>
          <w:rStyle w:val="21"/>
          <w:color w:val="000000"/>
        </w:rPr>
        <w:t xml:space="preserve">Результаты исследования </w:t>
      </w:r>
      <w:proofErr w:type="spellStart"/>
      <w:r>
        <w:rPr>
          <w:rStyle w:val="21"/>
          <w:color w:val="000000"/>
        </w:rPr>
        <w:t>микротвердости</w:t>
      </w:r>
      <w:proofErr w:type="spellEnd"/>
      <w:r>
        <w:rPr>
          <w:rStyle w:val="21"/>
          <w:color w:val="000000"/>
        </w:rPr>
        <w:t xml:space="preserve"> образцов покрытие-подложка показали, что процесс формирования покрытий аналогичен процессам соединения металлов в твердой фазе (в частности, сварке взрывом). Граница раздела имеет более высокую </w:t>
      </w:r>
      <w:proofErr w:type="spellStart"/>
      <w:r>
        <w:rPr>
          <w:rStyle w:val="21"/>
          <w:color w:val="000000"/>
        </w:rPr>
        <w:t>микротвердости</w:t>
      </w:r>
      <w:proofErr w:type="spellEnd"/>
      <w:r>
        <w:rPr>
          <w:rStyle w:val="21"/>
          <w:color w:val="000000"/>
        </w:rPr>
        <w:t>, чем исходные материалы, т.е. оба металла упрочнены пластической деформацией, а слои, прилегающие к поверхности подложки, имеют недеформированную структуру.</w:t>
      </w:r>
    </w:p>
    <w:p w14:paraId="12419E05" w14:textId="77777777" w:rsidR="00C55B4C" w:rsidRDefault="00C55B4C" w:rsidP="00C55B4C">
      <w:pPr>
        <w:pStyle w:val="210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 w:line="672" w:lineRule="exact"/>
        <w:ind w:firstLine="880"/>
        <w:jc w:val="both"/>
      </w:pPr>
      <w:r>
        <w:rPr>
          <w:rStyle w:val="21"/>
          <w:color w:val="000000"/>
        </w:rPr>
        <w:lastRenderedPageBreak/>
        <w:t>Металлографические исследования покрытий из механических смесей частиц металлов показали, что формирование покрытий происходит в результате присоединения к подложке частиц более пластичной фракции. Адгезионная прочность данных покрытий определяется прочностью на растяжение более пластичной фракции.</w:t>
      </w:r>
    </w:p>
    <w:p w14:paraId="7A57E2F4" w14:textId="77777777" w:rsidR="00C55B4C" w:rsidRDefault="00C55B4C" w:rsidP="00C55B4C">
      <w:pPr>
        <w:pStyle w:val="210"/>
        <w:numPr>
          <w:ilvl w:val="0"/>
          <w:numId w:val="10"/>
        </w:numPr>
        <w:shd w:val="clear" w:color="auto" w:fill="auto"/>
        <w:spacing w:before="0" w:after="0" w:line="672" w:lineRule="exact"/>
        <w:ind w:firstLine="900"/>
        <w:jc w:val="both"/>
      </w:pPr>
      <w:r>
        <w:rPr>
          <w:rStyle w:val="21"/>
          <w:color w:val="000000"/>
        </w:rPr>
        <w:t>В результате проведенных исследований разработаны и опробованы в промышленных условиях следующие технологии: исправление литейного брака в деталях из алюминиевых сплавов, восстановление изношенных участков контактного провода железной дороги без его демонтажа, восстановление пресс</w:t>
      </w:r>
      <w:r>
        <w:rPr>
          <w:rStyle w:val="21"/>
          <w:color w:val="000000"/>
        </w:rPr>
        <w:softHyphen/>
        <w:t>форм для изготовления сотовых панелей из композиционных материалов.</w:t>
      </w:r>
    </w:p>
    <w:p w14:paraId="1EC4C2A3" w14:textId="18AAB33D" w:rsidR="00C55B4C" w:rsidRPr="00C55B4C" w:rsidRDefault="00C55B4C" w:rsidP="00C55B4C">
      <w:r>
        <w:rPr>
          <w:rStyle w:val="21"/>
          <w:color w:val="000000"/>
        </w:rPr>
        <w:t>11 .Дан анализ перспективных направлений исследований и применения метода ХГН</w:t>
      </w:r>
    </w:p>
    <w:sectPr w:rsidR="00C55B4C" w:rsidRPr="00C55B4C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BD47" w14:textId="77777777" w:rsidR="00D27BE0" w:rsidRDefault="00D27BE0">
      <w:pPr>
        <w:spacing w:after="0" w:line="240" w:lineRule="auto"/>
      </w:pPr>
      <w:r>
        <w:separator/>
      </w:r>
    </w:p>
  </w:endnote>
  <w:endnote w:type="continuationSeparator" w:id="0">
    <w:p w14:paraId="0BD9D5F9" w14:textId="77777777" w:rsidR="00D27BE0" w:rsidRDefault="00D2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8577" w14:textId="77777777" w:rsidR="00D27BE0" w:rsidRDefault="00D27BE0">
      <w:pPr>
        <w:spacing w:after="0" w:line="240" w:lineRule="auto"/>
      </w:pPr>
      <w:r>
        <w:separator/>
      </w:r>
    </w:p>
  </w:footnote>
  <w:footnote w:type="continuationSeparator" w:id="0">
    <w:p w14:paraId="4D463664" w14:textId="77777777" w:rsidR="00D27BE0" w:rsidRDefault="00D2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2BAA" w14:textId="042D2A33" w:rsidR="00C55B4C" w:rsidRDefault="00C55B4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223697C" wp14:editId="2EA828AC">
              <wp:simplePos x="0" y="0"/>
              <wp:positionH relativeFrom="page">
                <wp:posOffset>6492875</wp:posOffset>
              </wp:positionH>
              <wp:positionV relativeFrom="page">
                <wp:posOffset>578485</wp:posOffset>
              </wp:positionV>
              <wp:extent cx="70485" cy="160655"/>
              <wp:effectExtent l="0" t="0" r="0" b="3810"/>
              <wp:wrapNone/>
              <wp:docPr id="78" name="Надпись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C2E99" w14:textId="77777777" w:rsidR="00C55B4C" w:rsidRDefault="00C55B4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3697C" id="_x0000_t202" coordsize="21600,21600" o:spt="202" path="m,l,21600r21600,l21600,xe">
              <v:stroke joinstyle="miter"/>
              <v:path gradientshapeok="t" o:connecttype="rect"/>
            </v:shapetype>
            <v:shape id="Надпись 78" o:spid="_x0000_s1026" type="#_x0000_t202" style="position:absolute;margin-left:511.25pt;margin-top:45.5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" filled="f" stroked="f">
              <v:textbox style="mso-fit-shape-to-text:t" inset="0,0,0,0">
                <w:txbxContent>
                  <w:p w14:paraId="17BC2E99" w14:textId="77777777" w:rsidR="00C55B4C" w:rsidRDefault="00C55B4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49CA" w14:textId="506BBD13" w:rsidR="00C55B4C" w:rsidRDefault="00C55B4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39289C6" wp14:editId="333341B0">
              <wp:simplePos x="0" y="0"/>
              <wp:positionH relativeFrom="page">
                <wp:posOffset>6492875</wp:posOffset>
              </wp:positionH>
              <wp:positionV relativeFrom="page">
                <wp:posOffset>578485</wp:posOffset>
              </wp:positionV>
              <wp:extent cx="70485" cy="160655"/>
              <wp:effectExtent l="0" t="0" r="0" b="3810"/>
              <wp:wrapNone/>
              <wp:docPr id="77" name="Надпись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469DE" w14:textId="77777777" w:rsidR="00C55B4C" w:rsidRDefault="00C55B4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289C6" id="_x0000_t202" coordsize="21600,21600" o:spt="202" path="m,l,21600r21600,l21600,xe">
              <v:stroke joinstyle="miter"/>
              <v:path gradientshapeok="t" o:connecttype="rect"/>
            </v:shapetype>
            <v:shape id="Надпись 77" o:spid="_x0000_s1027" type="#_x0000_t202" style="position:absolute;margin-left:511.25pt;margin-top:45.5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" filled="f" stroked="f">
              <v:textbox style="mso-fit-shape-to-text:t" inset="0,0,0,0">
                <w:txbxContent>
                  <w:p w14:paraId="295469DE" w14:textId="77777777" w:rsidR="00C55B4C" w:rsidRDefault="00C55B4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7B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3D"/>
    <w:multiLevelType w:val="multilevel"/>
    <w:tmpl w:val="0000003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4D"/>
    <w:multiLevelType w:val="multilevel"/>
    <w:tmpl w:val="0000004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0" w15:restartNumberingAfterBreak="0">
    <w:nsid w:val="0000004F"/>
    <w:multiLevelType w:val="multilevel"/>
    <w:tmpl w:val="0000004E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9F"/>
    <w:multiLevelType w:val="multilevel"/>
    <w:tmpl w:val="0000009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3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B1"/>
    <w:multiLevelType w:val="multilevel"/>
    <w:tmpl w:val="000000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6" w15:restartNumberingAfterBreak="0">
    <w:nsid w:val="000000DF"/>
    <w:multiLevelType w:val="multilevel"/>
    <w:tmpl w:val="000000D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7" w15:restartNumberingAfterBreak="0">
    <w:nsid w:val="000000E1"/>
    <w:multiLevelType w:val="multilevel"/>
    <w:tmpl w:val="000000E0"/>
    <w:lvl w:ilvl="0">
      <w:start w:val="3"/>
      <w:numFmt w:val="decimal"/>
      <w:lvlText w:val="%1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8" w15:restartNumberingAfterBreak="0">
    <w:nsid w:val="000000E3"/>
    <w:multiLevelType w:val="multilevel"/>
    <w:tmpl w:val="000000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4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5"/>
  </w:num>
  <w:num w:numId="8">
    <w:abstractNumId w:val="20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41"/>
  </w:num>
  <w:num w:numId="16">
    <w:abstractNumId w:val="24"/>
  </w:num>
  <w:num w:numId="17">
    <w:abstractNumId w:val="13"/>
  </w:num>
  <w:num w:numId="18">
    <w:abstractNumId w:val="31"/>
  </w:num>
  <w:num w:numId="19">
    <w:abstractNumId w:val="19"/>
  </w:num>
  <w:num w:numId="20">
    <w:abstractNumId w:val="37"/>
  </w:num>
  <w:num w:numId="21">
    <w:abstractNumId w:val="14"/>
  </w:num>
  <w:num w:numId="22">
    <w:abstractNumId w:val="38"/>
  </w:num>
  <w:num w:numId="23">
    <w:abstractNumId w:val="36"/>
  </w:num>
  <w:num w:numId="24">
    <w:abstractNumId w:val="9"/>
  </w:num>
  <w:num w:numId="25">
    <w:abstractNumId w:val="10"/>
  </w:num>
  <w:num w:numId="26">
    <w:abstractNumId w:val="21"/>
  </w:num>
  <w:num w:numId="27">
    <w:abstractNumId w:val="23"/>
  </w:num>
  <w:num w:numId="28">
    <w:abstractNumId w:val="26"/>
  </w:num>
  <w:num w:numId="29">
    <w:abstractNumId w:val="11"/>
  </w:num>
  <w:num w:numId="30">
    <w:abstractNumId w:val="33"/>
  </w:num>
  <w:num w:numId="31">
    <w:abstractNumId w:val="18"/>
  </w:num>
  <w:num w:numId="32">
    <w:abstractNumId w:val="34"/>
  </w:num>
  <w:num w:numId="33">
    <w:abstractNumId w:val="35"/>
  </w:num>
  <w:num w:numId="34">
    <w:abstractNumId w:val="40"/>
  </w:num>
  <w:num w:numId="35">
    <w:abstractNumId w:val="12"/>
  </w:num>
  <w:num w:numId="36">
    <w:abstractNumId w:val="44"/>
  </w:num>
  <w:num w:numId="37">
    <w:abstractNumId w:val="28"/>
  </w:num>
  <w:num w:numId="38">
    <w:abstractNumId w:val="27"/>
  </w:num>
  <w:num w:numId="39">
    <w:abstractNumId w:val="39"/>
  </w:num>
  <w:num w:numId="40">
    <w:abstractNumId w:val="45"/>
  </w:num>
  <w:num w:numId="41">
    <w:abstractNumId w:val="46"/>
  </w:num>
  <w:num w:numId="42">
    <w:abstractNumId w:val="29"/>
  </w:num>
  <w:num w:numId="43">
    <w:abstractNumId w:val="30"/>
  </w:num>
  <w:num w:numId="44">
    <w:abstractNumId w:val="32"/>
  </w:num>
  <w:num w:numId="45">
    <w:abstractNumId w:val="42"/>
  </w:num>
  <w:num w:numId="46">
    <w:abstractNumId w:val="17"/>
  </w:num>
  <w:num w:numId="47">
    <w:abstractNumId w:val="22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BE0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102828</TotalTime>
  <Pages>7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6942</cp:revision>
  <dcterms:created xsi:type="dcterms:W3CDTF">2024-06-20T08:51:00Z</dcterms:created>
  <dcterms:modified xsi:type="dcterms:W3CDTF">2024-10-13T16:22:00Z</dcterms:modified>
  <cp:category/>
</cp:coreProperties>
</file>