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070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Берестнева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Ольга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Григорьевна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исследования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информационные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технологии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proofErr w:type="gramStart"/>
      <w:r w:rsidRPr="0083510E">
        <w:rPr>
          <w:rFonts w:ascii="Courier New" w:eastAsia="Times New Roman" w:hAnsi="Courier New" w:cs="Times New Roman" w:hint="eastAsia"/>
          <w:b/>
          <w:bCs/>
          <w:w w:val="70"/>
          <w:kern w:val="0"/>
          <w:sz w:val="31"/>
          <w:szCs w:val="31"/>
          <w:lang w:eastAsia="ru-RU"/>
        </w:rPr>
        <w:t>студентов</w:t>
      </w:r>
      <w:r w:rsidRPr="0083510E">
        <w:rPr>
          <w:rFonts w:ascii="Courier New" w:eastAsia="Times New Roman" w:hAnsi="Courier New" w:cs="Times New Roman"/>
          <w:b/>
          <w:bCs/>
          <w:w w:val="70"/>
          <w:kern w:val="0"/>
          <w:sz w:val="31"/>
          <w:szCs w:val="31"/>
          <w:lang w:eastAsia="ru-RU"/>
        </w:rPr>
        <w:t xml:space="preserve"> :</w:t>
      </w:r>
      <w:proofErr w:type="gramEnd"/>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диссертация</w:t>
      </w:r>
      <w:r w:rsidRPr="0083510E">
        <w:rPr>
          <w:rFonts w:ascii="Courier New" w:eastAsia="Times New Roman" w:hAnsi="Courier New" w:cs="Times New Roman"/>
          <w:b/>
          <w:bCs/>
          <w:w w:val="70"/>
          <w:kern w:val="0"/>
          <w:sz w:val="31"/>
          <w:szCs w:val="31"/>
          <w:lang w:eastAsia="ru-RU"/>
        </w:rPr>
        <w:t xml:space="preserve"> ... </w:t>
      </w:r>
      <w:r w:rsidRPr="0083510E">
        <w:rPr>
          <w:rFonts w:ascii="Courier New" w:eastAsia="Times New Roman" w:hAnsi="Courier New" w:cs="Times New Roman" w:hint="eastAsia"/>
          <w:b/>
          <w:bCs/>
          <w:w w:val="70"/>
          <w:kern w:val="0"/>
          <w:sz w:val="31"/>
          <w:szCs w:val="31"/>
          <w:lang w:eastAsia="ru-RU"/>
        </w:rPr>
        <w:t>доктора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технических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наук</w:t>
      </w:r>
      <w:r w:rsidRPr="0083510E">
        <w:rPr>
          <w:rFonts w:ascii="Courier New" w:eastAsia="Times New Roman" w:hAnsi="Courier New" w:cs="Times New Roman"/>
          <w:b/>
          <w:bCs/>
          <w:w w:val="70"/>
          <w:kern w:val="0"/>
          <w:sz w:val="31"/>
          <w:szCs w:val="31"/>
          <w:lang w:eastAsia="ru-RU"/>
        </w:rPr>
        <w:t xml:space="preserve"> : 05.13.01 / </w:t>
      </w:r>
      <w:r w:rsidRPr="0083510E">
        <w:rPr>
          <w:rFonts w:ascii="Courier New" w:eastAsia="Times New Roman" w:hAnsi="Courier New" w:cs="Times New Roman" w:hint="eastAsia"/>
          <w:b/>
          <w:bCs/>
          <w:w w:val="70"/>
          <w:kern w:val="0"/>
          <w:sz w:val="31"/>
          <w:szCs w:val="31"/>
          <w:lang w:eastAsia="ru-RU"/>
        </w:rPr>
        <w:t>Берестнева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Ольга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Григорьевна</w:t>
      </w:r>
      <w:r w:rsidRPr="0083510E">
        <w:rPr>
          <w:rFonts w:ascii="Courier New" w:eastAsia="Times New Roman" w:hAnsi="Courier New" w:cs="Times New Roman"/>
          <w:b/>
          <w:bCs/>
          <w:w w:val="70"/>
          <w:kern w:val="0"/>
          <w:sz w:val="31"/>
          <w:szCs w:val="31"/>
          <w:lang w:eastAsia="ru-RU"/>
        </w:rPr>
        <w:t>; [</w:t>
      </w:r>
      <w:r w:rsidRPr="0083510E">
        <w:rPr>
          <w:rFonts w:ascii="Courier New" w:eastAsia="Times New Roman" w:hAnsi="Courier New" w:cs="Times New Roman" w:hint="eastAsia"/>
          <w:b/>
          <w:bCs/>
          <w:w w:val="70"/>
          <w:kern w:val="0"/>
          <w:sz w:val="31"/>
          <w:szCs w:val="31"/>
          <w:lang w:eastAsia="ru-RU"/>
        </w:rPr>
        <w:t>Место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защиты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Том</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политехн</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ун</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т</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Томск</w:t>
      </w:r>
      <w:r w:rsidRPr="0083510E">
        <w:rPr>
          <w:rFonts w:ascii="Courier New" w:eastAsia="Times New Roman" w:hAnsi="Courier New" w:cs="Times New Roman"/>
          <w:b/>
          <w:bCs/>
          <w:w w:val="70"/>
          <w:kern w:val="0"/>
          <w:sz w:val="31"/>
          <w:szCs w:val="31"/>
          <w:lang w:eastAsia="ru-RU"/>
        </w:rPr>
        <w:t xml:space="preserve">, 2007.- 356 </w:t>
      </w:r>
      <w:r w:rsidRPr="0083510E">
        <w:rPr>
          <w:rFonts w:ascii="Courier New" w:eastAsia="Times New Roman" w:hAnsi="Courier New" w:cs="Times New Roman" w:hint="eastAsia"/>
          <w:b/>
          <w:bCs/>
          <w:w w:val="70"/>
          <w:kern w:val="0"/>
          <w:sz w:val="31"/>
          <w:szCs w:val="31"/>
          <w:lang w:eastAsia="ru-RU"/>
        </w:rPr>
        <w:t>с</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ил</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РГБ</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ОД</w:t>
      </w:r>
      <w:r w:rsidRPr="0083510E">
        <w:rPr>
          <w:rFonts w:ascii="Courier New" w:eastAsia="Times New Roman" w:hAnsi="Courier New" w:cs="Times New Roman"/>
          <w:b/>
          <w:bCs/>
          <w:w w:val="70"/>
          <w:kern w:val="0"/>
          <w:sz w:val="31"/>
          <w:szCs w:val="31"/>
          <w:lang w:eastAsia="ru-RU"/>
        </w:rPr>
        <w:t>, 71 07-5/794</w:t>
      </w:r>
    </w:p>
    <w:p w14:paraId="46BA7442" w14:textId="77777777" w:rsidR="0083510E" w:rsidRPr="0083510E" w:rsidRDefault="0083510E" w:rsidP="0083510E">
      <w:pPr>
        <w:rPr>
          <w:rFonts w:ascii="Courier New" w:eastAsia="Times New Roman" w:hAnsi="Courier New" w:cs="Times New Roman"/>
          <w:b/>
          <w:bCs/>
          <w:w w:val="70"/>
          <w:kern w:val="0"/>
          <w:sz w:val="31"/>
          <w:szCs w:val="31"/>
          <w:lang w:eastAsia="ru-RU"/>
        </w:rPr>
      </w:pPr>
    </w:p>
    <w:p w14:paraId="7A0AEF73" w14:textId="77777777" w:rsidR="0083510E" w:rsidRPr="0083510E" w:rsidRDefault="0083510E" w:rsidP="0083510E">
      <w:pPr>
        <w:rPr>
          <w:rFonts w:ascii="Courier New" w:eastAsia="Times New Roman" w:hAnsi="Courier New" w:cs="Times New Roman"/>
          <w:b/>
          <w:bCs/>
          <w:w w:val="70"/>
          <w:kern w:val="0"/>
          <w:sz w:val="31"/>
          <w:szCs w:val="31"/>
          <w:lang w:eastAsia="ru-RU"/>
        </w:rPr>
      </w:pPr>
    </w:p>
    <w:p w14:paraId="10910910"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ТОМСКИЙ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ПОЛИТЕХНИЧЕСКИЙ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УНИВЕРСИТЕТ</w:t>
      </w:r>
    </w:p>
    <w:p w14:paraId="27156F13"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Берестнева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Ольга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Григорьевна</w:t>
      </w:r>
    </w:p>
    <w:p w14:paraId="7C52F195"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СИСТЕМНЫЕ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ИССЛЕДОВАНИЯ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ИНФОРМАЦИОННЫЕ</w:t>
      </w:r>
    </w:p>
    <w:p w14:paraId="150ADE7D"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ТЕХНОЛОГИИ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СТУДЕНТОВ</w:t>
      </w:r>
    </w:p>
    <w:p w14:paraId="5D06108A"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Специальность</w:t>
      </w:r>
      <w:r w:rsidRPr="0083510E">
        <w:rPr>
          <w:rFonts w:ascii="Courier New" w:eastAsia="Times New Roman" w:hAnsi="Courier New" w:cs="Times New Roman"/>
          <w:b/>
          <w:bCs/>
          <w:w w:val="70"/>
          <w:kern w:val="0"/>
          <w:sz w:val="31"/>
          <w:szCs w:val="31"/>
          <w:lang w:eastAsia="ru-RU"/>
        </w:rPr>
        <w:t>: 05.13.01</w:t>
      </w:r>
    </w:p>
    <w:p w14:paraId="4CB561A3"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Системный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анализ</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управление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обработка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информации</w:t>
      </w:r>
    </w:p>
    <w:p w14:paraId="656F8C72"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отрасли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информация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информационные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системы</w:t>
      </w:r>
      <w:r w:rsidRPr="0083510E">
        <w:rPr>
          <w:rFonts w:ascii="Courier New" w:eastAsia="Times New Roman" w:hAnsi="Courier New" w:cs="Times New Roman"/>
          <w:b/>
          <w:bCs/>
          <w:w w:val="70"/>
          <w:kern w:val="0"/>
          <w:sz w:val="31"/>
          <w:szCs w:val="31"/>
          <w:lang w:eastAsia="ru-RU"/>
        </w:rPr>
        <w:t>)</w:t>
      </w:r>
    </w:p>
    <w:p w14:paraId="036BD04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Диссертация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соискание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ученой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степени</w:t>
      </w:r>
    </w:p>
    <w:p w14:paraId="5A21E59E"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доктора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технических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наук</w:t>
      </w:r>
    </w:p>
    <w:p w14:paraId="6172D695"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доктор</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технических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наук</w:t>
      </w:r>
      <w:r w:rsidRPr="0083510E">
        <w:rPr>
          <w:rFonts w:ascii="Courier New" w:eastAsia="Times New Roman" w:hAnsi="Courier New" w:cs="Times New Roman"/>
          <w:b/>
          <w:bCs/>
          <w:w w:val="70"/>
          <w:kern w:val="0"/>
          <w:sz w:val="31"/>
          <w:szCs w:val="31"/>
          <w:lang w:eastAsia="ru-RU"/>
        </w:rPr>
        <w:t>,</w:t>
      </w:r>
    </w:p>
    <w:p w14:paraId="0D9EF975"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профессор</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Кочегуров</w:t>
      </w:r>
    </w:p>
    <w:p w14:paraId="26D4C37D"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Томск</w:t>
      </w:r>
      <w:r w:rsidRPr="0083510E">
        <w:rPr>
          <w:rFonts w:ascii="Courier New" w:eastAsia="Times New Roman" w:hAnsi="Courier New" w:cs="Times New Roman"/>
          <w:b/>
          <w:bCs/>
          <w:w w:val="70"/>
          <w:kern w:val="0"/>
          <w:sz w:val="31"/>
          <w:szCs w:val="31"/>
          <w:lang w:eastAsia="ru-RU"/>
        </w:rPr>
        <w:t xml:space="preserve"> 2007 </w:t>
      </w:r>
    </w:p>
    <w:p w14:paraId="4B5C5EE9"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СОДЕРЖАНИЕ</w:t>
      </w:r>
    </w:p>
    <w:p w14:paraId="31B1FBF1"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ВВЕДЕНИЕ</w:t>
      </w:r>
      <w:r w:rsidRPr="0083510E">
        <w:rPr>
          <w:rFonts w:ascii="Courier New" w:eastAsia="Times New Roman" w:hAnsi="Courier New" w:cs="Times New Roman"/>
          <w:b/>
          <w:bCs/>
          <w:w w:val="70"/>
          <w:kern w:val="0"/>
          <w:sz w:val="31"/>
          <w:szCs w:val="31"/>
          <w:lang w:eastAsia="ru-RU"/>
        </w:rPr>
        <w:tab/>
        <w:t>4</w:t>
      </w:r>
    </w:p>
    <w:p w14:paraId="141B2A9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ГЛАВА</w:t>
      </w:r>
      <w:r w:rsidRPr="0083510E">
        <w:rPr>
          <w:rFonts w:ascii="Courier New" w:eastAsia="Times New Roman" w:hAnsi="Courier New" w:cs="Times New Roman"/>
          <w:b/>
          <w:bCs/>
          <w:w w:val="70"/>
          <w:kern w:val="0"/>
          <w:sz w:val="31"/>
          <w:szCs w:val="31"/>
          <w:lang w:eastAsia="ru-RU"/>
        </w:rPr>
        <w:t xml:space="preserve"> 1. </w:t>
      </w:r>
      <w:r w:rsidRPr="0083510E">
        <w:rPr>
          <w:rFonts w:ascii="Courier New" w:eastAsia="Times New Roman" w:hAnsi="Courier New" w:cs="Times New Roman" w:hint="eastAsia"/>
          <w:b/>
          <w:bCs/>
          <w:w w:val="70"/>
          <w:kern w:val="0"/>
          <w:sz w:val="31"/>
          <w:szCs w:val="31"/>
          <w:lang w:eastAsia="ru-RU"/>
        </w:rPr>
        <w:t>СИСТЕМНЫЕ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АСПЕКТЫ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СТУДЕНТОВ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ЕЕ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ИЗМЕРЕНИЕ</w:t>
      </w:r>
      <w:r w:rsidRPr="0083510E">
        <w:rPr>
          <w:rFonts w:ascii="Courier New" w:eastAsia="Times New Roman" w:hAnsi="Courier New" w:cs="Times New Roman"/>
          <w:b/>
          <w:bCs/>
          <w:w w:val="70"/>
          <w:kern w:val="0"/>
          <w:sz w:val="31"/>
          <w:szCs w:val="31"/>
          <w:lang w:eastAsia="ru-RU"/>
        </w:rPr>
        <w:tab/>
        <w:t>13</w:t>
      </w:r>
    </w:p>
    <w:p w14:paraId="713D94C1"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КОМПЕТЕНТНОСТНЫЙ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ПОДХОД</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ОБРАЗОВАНИЮ</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КОМПЕТЕНЦИЙ</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КОМПЕТЕНТНОСТЕЙ</w:t>
      </w:r>
      <w:r w:rsidRPr="0083510E">
        <w:rPr>
          <w:rFonts w:ascii="Courier New" w:eastAsia="Times New Roman" w:hAnsi="Courier New" w:cs="Times New Roman"/>
          <w:b/>
          <w:bCs/>
          <w:w w:val="70"/>
          <w:kern w:val="0"/>
          <w:sz w:val="31"/>
          <w:szCs w:val="31"/>
          <w:lang w:eastAsia="ru-RU"/>
        </w:rPr>
        <w:tab/>
        <w:t>13</w:t>
      </w:r>
    </w:p>
    <w:p w14:paraId="6280AF4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СИСТЕМНЫЙ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ПОДХОД</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ИЗУЧЕНИИ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СПЕЦИАЛИСТА</w:t>
      </w:r>
      <w:r w:rsidRPr="0083510E">
        <w:rPr>
          <w:rFonts w:ascii="Courier New" w:eastAsia="Times New Roman" w:hAnsi="Courier New" w:cs="Times New Roman"/>
          <w:b/>
          <w:bCs/>
          <w:w w:val="70"/>
          <w:kern w:val="0"/>
          <w:sz w:val="31"/>
          <w:szCs w:val="31"/>
          <w:lang w:eastAsia="ru-RU"/>
        </w:rPr>
        <w:tab/>
        <w:t>28</w:t>
      </w:r>
    </w:p>
    <w:p w14:paraId="7DD0A6F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ВОПРОСЫ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32</w:t>
      </w:r>
    </w:p>
    <w:p w14:paraId="48A2DED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1.4.</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ФОРМАЛИЗОВАННЫЕ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ПРОЦЕДУРЫ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38</w:t>
      </w:r>
    </w:p>
    <w:p w14:paraId="2B4CFC3C"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1.4.1.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Формализованное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описание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процедуры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государственной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аттестации</w:t>
      </w:r>
    </w:p>
    <w:p w14:paraId="437560DD"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lastRenderedPageBreak/>
        <w:t>качества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полтотовки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выпускников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вузов</w:t>
      </w:r>
      <w:r w:rsidRPr="0083510E">
        <w:rPr>
          <w:rFonts w:ascii="Courier New" w:eastAsia="Times New Roman" w:hAnsi="Courier New" w:cs="Times New Roman"/>
          <w:b/>
          <w:bCs/>
          <w:w w:val="70"/>
          <w:kern w:val="0"/>
          <w:sz w:val="31"/>
          <w:szCs w:val="31"/>
          <w:lang w:eastAsia="ru-RU"/>
        </w:rPr>
        <w:tab/>
        <w:t>38</w:t>
      </w:r>
    </w:p>
    <w:p w14:paraId="0911DAAD"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1.4.2.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Основные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понятия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молели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квалиметрии</w:t>
      </w:r>
      <w:r w:rsidRPr="0083510E">
        <w:rPr>
          <w:rFonts w:ascii="Courier New" w:eastAsia="Times New Roman" w:hAnsi="Courier New" w:cs="Times New Roman"/>
          <w:b/>
          <w:bCs/>
          <w:w w:val="70"/>
          <w:kern w:val="0"/>
          <w:sz w:val="31"/>
          <w:szCs w:val="31"/>
          <w:lang w:eastAsia="ru-RU"/>
        </w:rPr>
        <w:tab/>
        <w:t>42</w:t>
      </w:r>
    </w:p>
    <w:p w14:paraId="0CFED0E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 xml:space="preserve">J .4.3. </w:t>
      </w:r>
      <w:r w:rsidRPr="0083510E">
        <w:rPr>
          <w:rFonts w:ascii="Courier New" w:eastAsia="Times New Roman" w:hAnsi="Courier New" w:cs="Times New Roman" w:hint="eastAsia"/>
          <w:b/>
          <w:bCs/>
          <w:w w:val="70"/>
          <w:kern w:val="0"/>
          <w:sz w:val="31"/>
          <w:szCs w:val="31"/>
          <w:lang w:eastAsia="ru-RU"/>
        </w:rPr>
        <w:t>Унифицированная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модель</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аттестации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как</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модель</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интерпретация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основных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компонентов</w:t>
      </w:r>
      <w:r w:rsidRPr="0083510E">
        <w:rPr>
          <w:rFonts w:ascii="Courier New" w:eastAsia="Times New Roman" w:hAnsi="Courier New" w:cs="Times New Roman"/>
          <w:b/>
          <w:bCs/>
          <w:w w:val="70"/>
          <w:kern w:val="0"/>
          <w:sz w:val="31"/>
          <w:szCs w:val="31"/>
          <w:lang w:eastAsia="ru-RU"/>
        </w:rPr>
        <w:t xml:space="preserve"> [3/7]</w:t>
      </w:r>
      <w:r w:rsidRPr="0083510E">
        <w:rPr>
          <w:rFonts w:ascii="Courier New" w:eastAsia="Times New Roman" w:hAnsi="Courier New" w:cs="Times New Roman"/>
          <w:b/>
          <w:bCs/>
          <w:w w:val="70"/>
          <w:kern w:val="0"/>
          <w:sz w:val="31"/>
          <w:szCs w:val="31"/>
          <w:lang w:eastAsia="ru-RU"/>
        </w:rPr>
        <w:tab/>
        <w:t>43</w:t>
      </w:r>
    </w:p>
    <w:p w14:paraId="26A0EE49"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1.4.4.</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Типы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метолов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свертывания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используемых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моделях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ab/>
        <w:t>44</w:t>
      </w:r>
    </w:p>
    <w:p w14:paraId="06E21B1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1.4.5.</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Особенности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молели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акачества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полтотовки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выпускника»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вуза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как</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объекта</w:t>
      </w:r>
    </w:p>
    <w:p w14:paraId="2B373B5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ab/>
        <w:t>50</w:t>
      </w:r>
    </w:p>
    <w:p w14:paraId="00ED6D7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Выводы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ГЛАВЕ</w:t>
      </w:r>
      <w:r w:rsidRPr="0083510E">
        <w:rPr>
          <w:rFonts w:ascii="Courier New" w:eastAsia="Times New Roman" w:hAnsi="Courier New" w:cs="Times New Roman"/>
          <w:b/>
          <w:bCs/>
          <w:w w:val="70"/>
          <w:kern w:val="0"/>
          <w:sz w:val="31"/>
          <w:szCs w:val="31"/>
          <w:lang w:eastAsia="ru-RU"/>
        </w:rPr>
        <w:t xml:space="preserve"> 1</w:t>
      </w:r>
      <w:r w:rsidRPr="0083510E">
        <w:rPr>
          <w:rFonts w:ascii="Courier New" w:eastAsia="Times New Roman" w:hAnsi="Courier New" w:cs="Times New Roman"/>
          <w:b/>
          <w:bCs/>
          <w:w w:val="70"/>
          <w:kern w:val="0"/>
          <w:sz w:val="31"/>
          <w:szCs w:val="31"/>
          <w:lang w:eastAsia="ru-RU"/>
        </w:rPr>
        <w:tab/>
        <w:t>57</w:t>
      </w:r>
    </w:p>
    <w:p w14:paraId="2F8CA8A0"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ГЛАВА</w:t>
      </w:r>
      <w:r w:rsidRPr="0083510E">
        <w:rPr>
          <w:rFonts w:ascii="Courier New" w:eastAsia="Times New Roman" w:hAnsi="Courier New" w:cs="Times New Roman"/>
          <w:b/>
          <w:bCs/>
          <w:w w:val="70"/>
          <w:kern w:val="0"/>
          <w:sz w:val="31"/>
          <w:szCs w:val="31"/>
          <w:lang w:eastAsia="ru-RU"/>
        </w:rPr>
        <w:t xml:space="preserve"> 2. </w:t>
      </w:r>
      <w:r w:rsidRPr="0083510E">
        <w:rPr>
          <w:rFonts w:ascii="Courier New" w:eastAsia="Times New Roman" w:hAnsi="Courier New" w:cs="Times New Roman" w:hint="eastAsia"/>
          <w:b/>
          <w:bCs/>
          <w:w w:val="70"/>
          <w:kern w:val="0"/>
          <w:sz w:val="31"/>
          <w:szCs w:val="31"/>
          <w:lang w:eastAsia="ru-RU"/>
        </w:rPr>
        <w:t>РАЗРАБОТКА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ИНСТРУМЕНТАРИЯ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ИЗМЕРЕНИЯ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РЕЗУЛЬТАТАМ</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ТЕСТИРОВАНИЯ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ЭКСПЕРТНОГО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ОЦЕНИВАНИЯ</w:t>
      </w:r>
      <w:r w:rsidRPr="0083510E">
        <w:rPr>
          <w:rFonts w:ascii="Courier New" w:eastAsia="Times New Roman" w:hAnsi="Courier New" w:cs="Times New Roman"/>
          <w:b/>
          <w:bCs/>
          <w:w w:val="70"/>
          <w:kern w:val="0"/>
          <w:sz w:val="31"/>
          <w:szCs w:val="31"/>
          <w:lang w:eastAsia="ru-RU"/>
        </w:rPr>
        <w:tab/>
        <w:t>60</w:t>
      </w:r>
    </w:p>
    <w:p w14:paraId="422DBF6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ТЕХНОЛОГИИ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ОСНОВЕ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РЕЗУЛЬТАТОВ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ТЕСТИРОВАНИЯ</w:t>
      </w:r>
      <w:r w:rsidRPr="0083510E">
        <w:rPr>
          <w:rFonts w:ascii="Courier New" w:eastAsia="Times New Roman" w:hAnsi="Courier New" w:cs="Times New Roman"/>
          <w:b/>
          <w:bCs/>
          <w:w w:val="70"/>
          <w:kern w:val="0"/>
          <w:sz w:val="31"/>
          <w:szCs w:val="31"/>
          <w:lang w:eastAsia="ru-RU"/>
        </w:rPr>
        <w:tab/>
        <w:t>60</w:t>
      </w:r>
    </w:p>
    <w:p w14:paraId="7015412D"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2.1.1.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Особенности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пелагогического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психолиагностическото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тестирования</w:t>
      </w:r>
      <w:r w:rsidRPr="0083510E">
        <w:rPr>
          <w:rFonts w:ascii="Courier New" w:eastAsia="Times New Roman" w:hAnsi="Courier New" w:cs="Times New Roman"/>
          <w:b/>
          <w:bCs/>
          <w:w w:val="70"/>
          <w:kern w:val="0"/>
          <w:sz w:val="31"/>
          <w:szCs w:val="31"/>
          <w:lang w:eastAsia="ru-RU"/>
        </w:rPr>
        <w:tab/>
        <w:t>60</w:t>
      </w:r>
    </w:p>
    <w:p w14:paraId="7A7240A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2.1.2.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Применение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тестовых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метолов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измерения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специальной</w:t>
      </w:r>
    </w:p>
    <w:p w14:paraId="0C271053"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педагогическое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тестирование</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b/>
          <w:bCs/>
          <w:w w:val="70"/>
          <w:kern w:val="0"/>
          <w:sz w:val="31"/>
          <w:szCs w:val="31"/>
          <w:lang w:eastAsia="ru-RU"/>
        </w:rPr>
        <w:tab/>
        <w:t>62</w:t>
      </w:r>
    </w:p>
    <w:p w14:paraId="51AA08E8"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2.1.3.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Применение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психодиагностического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тестирования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измерения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p>
    <w:p w14:paraId="03249470"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компонентов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71</w:t>
      </w:r>
    </w:p>
    <w:p w14:paraId="2D5F2C3C"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2.1.4.</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Выбор</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психолиатностических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метоли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измерения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компонентов</w:t>
      </w:r>
    </w:p>
    <w:p w14:paraId="3730BF55"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полсистемы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«Профессионально</w:t>
      </w:r>
      <w:r w:rsidRPr="0083510E">
        <w:rPr>
          <w:rFonts w:ascii="Courier New" w:eastAsia="Times New Roman" w:hAnsi="Courier New" w:cs="Times New Roman"/>
          <w:b/>
          <w:bCs/>
          <w:w w:val="70"/>
          <w:kern w:val="0"/>
          <w:sz w:val="31"/>
          <w:szCs w:val="31"/>
          <w:lang w:eastAsia="ru-RU"/>
        </w:rPr>
        <w:t xml:space="preserve"> - </w:t>
      </w:r>
      <w:r w:rsidRPr="0083510E">
        <w:rPr>
          <w:rFonts w:ascii="Courier New" w:eastAsia="Times New Roman" w:hAnsi="Courier New" w:cs="Times New Roman" w:hint="eastAsia"/>
          <w:b/>
          <w:bCs/>
          <w:w w:val="70"/>
          <w:kern w:val="0"/>
          <w:sz w:val="31"/>
          <w:szCs w:val="31"/>
          <w:lang w:eastAsia="ru-RU"/>
        </w:rPr>
        <w:t>леятельностная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компетентность»</w:t>
      </w:r>
      <w:r w:rsidRPr="0083510E">
        <w:rPr>
          <w:rFonts w:ascii="Courier New" w:eastAsia="Times New Roman" w:hAnsi="Courier New" w:cs="Times New Roman"/>
          <w:b/>
          <w:bCs/>
          <w:w w:val="70"/>
          <w:kern w:val="0"/>
          <w:sz w:val="31"/>
          <w:szCs w:val="31"/>
          <w:lang w:eastAsia="ru-RU"/>
        </w:rPr>
        <w:tab/>
        <w:t>77</w:t>
      </w:r>
    </w:p>
    <w:p w14:paraId="6428FFE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2.1.5.</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Разработка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компьютерных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версий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проективных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метолик</w:t>
      </w:r>
      <w:r w:rsidRPr="0083510E">
        <w:rPr>
          <w:rFonts w:ascii="Courier New" w:eastAsia="Times New Roman" w:hAnsi="Courier New" w:cs="Times New Roman"/>
          <w:b/>
          <w:bCs/>
          <w:w w:val="70"/>
          <w:kern w:val="0"/>
          <w:sz w:val="31"/>
          <w:szCs w:val="31"/>
          <w:lang w:eastAsia="ru-RU"/>
        </w:rPr>
        <w:tab/>
        <w:t>81</w:t>
      </w:r>
    </w:p>
    <w:p w14:paraId="13EF6EC9"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ПРИМЕНЕНИЕ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ЭКСПЕРТНО</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СТАТИСТИЧЕСКОГО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ПОДХОДА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РЕШЕНИЯ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ЗАДАЧ</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АНАЛИЗ</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p>
    <w:p w14:paraId="6379CB4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88</w:t>
      </w:r>
    </w:p>
    <w:p w14:paraId="5277DD0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w:t>
      </w:r>
      <w:proofErr w:type="gramStart"/>
      <w:r w:rsidRPr="0083510E">
        <w:rPr>
          <w:rFonts w:ascii="Courier New" w:eastAsia="Times New Roman" w:hAnsi="Courier New" w:cs="Times New Roman"/>
          <w:b/>
          <w:bCs/>
          <w:w w:val="70"/>
          <w:kern w:val="0"/>
          <w:sz w:val="31"/>
          <w:szCs w:val="31"/>
          <w:lang w:eastAsia="ru-RU"/>
        </w:rPr>
        <w:t>2.</w:t>
      </w:r>
      <w:r w:rsidRPr="0083510E">
        <w:rPr>
          <w:rFonts w:ascii="Courier New" w:eastAsia="Times New Roman" w:hAnsi="Courier New" w:cs="Times New Roman"/>
          <w:b/>
          <w:bCs/>
          <w:w w:val="70"/>
          <w:kern w:val="0"/>
          <w:sz w:val="31"/>
          <w:szCs w:val="31"/>
          <w:lang w:eastAsia="ru-RU"/>
        </w:rPr>
        <w:tab/>
        <w:t>!.</w:t>
      </w:r>
      <w:proofErr w:type="gramEnd"/>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Разработка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алгоритмов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обработки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анализа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результатов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экспертного</w:t>
      </w:r>
    </w:p>
    <w:p w14:paraId="5B67098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lastRenderedPageBreak/>
        <w:t>оценивания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Основные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понятия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теории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экспертного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оценивания</w:t>
      </w:r>
      <w:r w:rsidRPr="0083510E">
        <w:rPr>
          <w:rFonts w:ascii="Courier New" w:eastAsia="Times New Roman" w:hAnsi="Courier New" w:cs="Times New Roman"/>
          <w:b/>
          <w:bCs/>
          <w:w w:val="70"/>
          <w:kern w:val="0"/>
          <w:sz w:val="31"/>
          <w:szCs w:val="31"/>
          <w:lang w:eastAsia="ru-RU"/>
        </w:rPr>
        <w:tab/>
        <w:t>88</w:t>
      </w:r>
    </w:p>
    <w:p w14:paraId="1AE5F59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2.2.2.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Решение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залач</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опрелеления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компонентов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элементов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p>
    <w:p w14:paraId="030B380A"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основе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обобщенною</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экспертного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оценивания</w:t>
      </w:r>
      <w:r w:rsidRPr="0083510E">
        <w:rPr>
          <w:rFonts w:ascii="Courier New" w:eastAsia="Times New Roman" w:hAnsi="Courier New" w:cs="Times New Roman"/>
          <w:b/>
          <w:bCs/>
          <w:w w:val="70"/>
          <w:kern w:val="0"/>
          <w:sz w:val="31"/>
          <w:szCs w:val="31"/>
          <w:lang w:eastAsia="ru-RU"/>
        </w:rPr>
        <w:tab/>
        <w:t>94</w:t>
      </w:r>
    </w:p>
    <w:p w14:paraId="6071821E"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2.2.3.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Опрелеление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психологических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личностных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качеств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необхолимых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лля</w:t>
      </w:r>
    </w:p>
    <w:p w14:paraId="7D99925D"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формирования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специальной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b/>
          <w:bCs/>
          <w:w w:val="70"/>
          <w:kern w:val="0"/>
          <w:sz w:val="31"/>
          <w:szCs w:val="31"/>
          <w:lang w:eastAsia="ru-RU"/>
        </w:rPr>
        <w:tab/>
        <w:t>96</w:t>
      </w:r>
    </w:p>
    <w:p w14:paraId="0790E5FC"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2.2.4.</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Опрелеление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требований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молодь</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специалистов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со</w:t>
      </w:r>
    </w:p>
    <w:p w14:paraId="5CD3B31C"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стороны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работолателей</w:t>
      </w:r>
      <w:r w:rsidRPr="0083510E">
        <w:rPr>
          <w:rFonts w:ascii="Courier New" w:eastAsia="Times New Roman" w:hAnsi="Courier New" w:cs="Times New Roman"/>
          <w:b/>
          <w:bCs/>
          <w:w w:val="70"/>
          <w:kern w:val="0"/>
          <w:sz w:val="31"/>
          <w:szCs w:val="31"/>
          <w:lang w:eastAsia="ru-RU"/>
        </w:rPr>
        <w:tab/>
        <w:t xml:space="preserve">   </w:t>
      </w:r>
      <w:r w:rsidRPr="0083510E">
        <w:rPr>
          <w:rFonts w:ascii="Courier New" w:eastAsia="Times New Roman" w:hAnsi="Courier New" w:cs="Times New Roman" w:hint="eastAsia"/>
          <w:b/>
          <w:bCs/>
          <w:w w:val="70"/>
          <w:kern w:val="0"/>
          <w:sz w:val="31"/>
          <w:szCs w:val="31"/>
          <w:lang w:eastAsia="ru-RU"/>
        </w:rPr>
        <w:t>Ю</w:t>
      </w:r>
      <w:r w:rsidRPr="0083510E">
        <w:rPr>
          <w:rFonts w:ascii="Courier New" w:eastAsia="Times New Roman" w:hAnsi="Courier New" w:cs="Times New Roman"/>
          <w:b/>
          <w:bCs/>
          <w:w w:val="70"/>
          <w:kern w:val="0"/>
          <w:sz w:val="31"/>
          <w:szCs w:val="31"/>
          <w:lang w:eastAsia="ru-RU"/>
        </w:rPr>
        <w:t>0</w:t>
      </w:r>
    </w:p>
    <w:p w14:paraId="408B2CB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2.2.5.</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Анализ</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компонентов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ценностно</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смысловой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отношение</w:t>
      </w:r>
    </w:p>
    <w:p w14:paraId="363F1F6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стулентов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изучаемым</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лисциплинам</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b/>
          <w:bCs/>
          <w:w w:val="70"/>
          <w:kern w:val="0"/>
          <w:sz w:val="31"/>
          <w:szCs w:val="31"/>
          <w:lang w:eastAsia="ru-RU"/>
        </w:rPr>
        <w:tab/>
        <w:t xml:space="preserve"> 105</w:t>
      </w:r>
    </w:p>
    <w:p w14:paraId="2EA491BA"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Выводы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ГЛАВЕ</w:t>
      </w:r>
      <w:r w:rsidRPr="0083510E">
        <w:rPr>
          <w:rFonts w:ascii="Courier New" w:eastAsia="Times New Roman" w:hAnsi="Courier New" w:cs="Times New Roman"/>
          <w:b/>
          <w:bCs/>
          <w:w w:val="70"/>
          <w:kern w:val="0"/>
          <w:sz w:val="31"/>
          <w:szCs w:val="31"/>
          <w:lang w:eastAsia="ru-RU"/>
        </w:rPr>
        <w:t xml:space="preserve"> 2</w:t>
      </w:r>
      <w:r w:rsidRPr="0083510E">
        <w:rPr>
          <w:rFonts w:ascii="Courier New" w:eastAsia="Times New Roman" w:hAnsi="Courier New" w:cs="Times New Roman"/>
          <w:b/>
          <w:bCs/>
          <w:w w:val="70"/>
          <w:kern w:val="0"/>
          <w:sz w:val="31"/>
          <w:szCs w:val="31"/>
          <w:lang w:eastAsia="ru-RU"/>
        </w:rPr>
        <w:tab/>
        <w:t>115</w:t>
      </w:r>
    </w:p>
    <w:p w14:paraId="7A77683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ГЛАВА</w:t>
      </w:r>
      <w:r w:rsidRPr="0083510E">
        <w:rPr>
          <w:rFonts w:ascii="Courier New" w:eastAsia="Times New Roman" w:hAnsi="Courier New" w:cs="Times New Roman"/>
          <w:b/>
          <w:bCs/>
          <w:w w:val="70"/>
          <w:kern w:val="0"/>
          <w:sz w:val="31"/>
          <w:szCs w:val="31"/>
          <w:lang w:eastAsia="ru-RU"/>
        </w:rPr>
        <w:t xml:space="preserve"> 3. </w:t>
      </w:r>
      <w:r w:rsidRPr="0083510E">
        <w:rPr>
          <w:rFonts w:ascii="Courier New" w:eastAsia="Times New Roman" w:hAnsi="Courier New" w:cs="Times New Roman" w:hint="eastAsia"/>
          <w:b/>
          <w:bCs/>
          <w:w w:val="70"/>
          <w:kern w:val="0"/>
          <w:sz w:val="31"/>
          <w:szCs w:val="31"/>
          <w:lang w:eastAsia="ru-RU"/>
        </w:rPr>
        <w:t>ТЕХНОЛОГИЯ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ВЫЯВЛЕНИЕ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СКРЫТЫХ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ЗАКОНОМЕРНОСТЕЙ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СТРУКТУРЕ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ПРИМЕРЕ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ИССЛЕДОВАНИЯ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ИНТЕЛЛЕКТУАЛЬНОЙ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118</w:t>
      </w:r>
    </w:p>
    <w:p w14:paraId="51E598B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3.1.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ОСНОВНЫЕ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ЭТАПЫ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ИНФОРМАЦИОННОЙ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ТЕХНОЛОГИИ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ВЫЯВЛЕНИЯ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СКРЫТЫХ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ЗАКОНОМЕРНОСТЕЙ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p>
    <w:p w14:paraId="702067D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СТРУКТУРЕ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118</w:t>
      </w:r>
    </w:p>
    <w:p w14:paraId="263C8843"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3.2.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ТЕХНОЛОГИЯ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ВЫЯВЛЕНИЯ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СКРЫТЫХ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ЗАКОНОМЕРНОСТЕЙ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СТРУКТУРЕ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ПРИМЕРЕ</w:t>
      </w:r>
    </w:p>
    <w:p w14:paraId="7B442E3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ИССЛЕДОВАНИЯ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ИНТЕЛЛЕКТУАЛЬНОЙ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b/>
          <w:bCs/>
          <w:w w:val="70"/>
          <w:kern w:val="0"/>
          <w:sz w:val="31"/>
          <w:szCs w:val="31"/>
          <w:lang w:eastAsia="ru-RU"/>
        </w:rPr>
        <w:tab/>
        <w:t>122</w:t>
      </w:r>
    </w:p>
    <w:p w14:paraId="01AD861E"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3.2.</w:t>
      </w:r>
      <w:r w:rsidRPr="0083510E">
        <w:rPr>
          <w:rFonts w:ascii="Courier New" w:eastAsia="Times New Roman" w:hAnsi="Courier New" w:cs="Times New Roman"/>
          <w:b/>
          <w:bCs/>
          <w:w w:val="70"/>
          <w:kern w:val="0"/>
          <w:sz w:val="31"/>
          <w:szCs w:val="31"/>
          <w:lang w:eastAsia="ru-RU"/>
        </w:rPr>
        <w:tab/>
        <w:t xml:space="preserve">/. </w:t>
      </w:r>
      <w:r w:rsidRPr="0083510E">
        <w:rPr>
          <w:rFonts w:ascii="Courier New" w:eastAsia="Times New Roman" w:hAnsi="Courier New" w:cs="Times New Roman" w:hint="eastAsia"/>
          <w:b/>
          <w:bCs/>
          <w:w w:val="70"/>
          <w:kern w:val="0"/>
          <w:sz w:val="31"/>
          <w:szCs w:val="31"/>
          <w:lang w:eastAsia="ru-RU"/>
        </w:rPr>
        <w:t>Задача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исслелования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интеллектуальной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области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научно</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технической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леятельности</w:t>
      </w:r>
      <w:r w:rsidRPr="0083510E">
        <w:rPr>
          <w:rFonts w:ascii="Courier New" w:eastAsia="Times New Roman" w:hAnsi="Courier New" w:cs="Times New Roman"/>
          <w:b/>
          <w:bCs/>
          <w:w w:val="70"/>
          <w:kern w:val="0"/>
          <w:sz w:val="31"/>
          <w:szCs w:val="31"/>
          <w:lang w:eastAsia="ru-RU"/>
        </w:rPr>
        <w:tab/>
        <w:t xml:space="preserve"> 122</w:t>
      </w:r>
    </w:p>
    <w:p w14:paraId="78FEDED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3.2.2.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Технология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выявления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устойчивых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логических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закономерностей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структуре</w:t>
      </w:r>
    </w:p>
    <w:p w14:paraId="64B91722"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интеллектуальной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proofErr w:type="gramStart"/>
      <w:r w:rsidRPr="0083510E">
        <w:rPr>
          <w:rFonts w:ascii="Courier New" w:eastAsia="Times New Roman" w:hAnsi="Courier New" w:cs="Times New Roman"/>
          <w:b/>
          <w:bCs/>
          <w:w w:val="70"/>
          <w:kern w:val="0"/>
          <w:sz w:val="31"/>
          <w:szCs w:val="31"/>
          <w:lang w:eastAsia="ru-RU"/>
        </w:rPr>
        <w:tab/>
        <w:t xml:space="preserve">  126</w:t>
      </w:r>
      <w:proofErr w:type="gramEnd"/>
    </w:p>
    <w:p w14:paraId="2BB9698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Выводы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ГЛАВЕ</w:t>
      </w:r>
      <w:r w:rsidRPr="0083510E">
        <w:rPr>
          <w:rFonts w:ascii="Courier New" w:eastAsia="Times New Roman" w:hAnsi="Courier New" w:cs="Times New Roman"/>
          <w:b/>
          <w:bCs/>
          <w:w w:val="70"/>
          <w:kern w:val="0"/>
          <w:sz w:val="31"/>
          <w:szCs w:val="31"/>
          <w:lang w:eastAsia="ru-RU"/>
        </w:rPr>
        <w:t xml:space="preserve"> 3</w:t>
      </w:r>
      <w:r w:rsidRPr="0083510E">
        <w:rPr>
          <w:rFonts w:ascii="Courier New" w:eastAsia="Times New Roman" w:hAnsi="Courier New" w:cs="Times New Roman"/>
          <w:b/>
          <w:bCs/>
          <w:w w:val="70"/>
          <w:kern w:val="0"/>
          <w:sz w:val="31"/>
          <w:szCs w:val="31"/>
          <w:lang w:eastAsia="ru-RU"/>
        </w:rPr>
        <w:tab/>
        <w:t>162</w:t>
      </w:r>
    </w:p>
    <w:p w14:paraId="0311B19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ГЛАВА</w:t>
      </w:r>
      <w:r w:rsidRPr="0083510E">
        <w:rPr>
          <w:rFonts w:ascii="Courier New" w:eastAsia="Times New Roman" w:hAnsi="Courier New" w:cs="Times New Roman"/>
          <w:b/>
          <w:bCs/>
          <w:w w:val="70"/>
          <w:kern w:val="0"/>
          <w:sz w:val="31"/>
          <w:szCs w:val="31"/>
          <w:lang w:eastAsia="ru-RU"/>
        </w:rPr>
        <w:t xml:space="preserve"> 4. </w:t>
      </w:r>
      <w:r w:rsidRPr="0083510E">
        <w:rPr>
          <w:rFonts w:ascii="Courier New" w:eastAsia="Times New Roman" w:hAnsi="Courier New" w:cs="Times New Roman" w:hint="eastAsia"/>
          <w:b/>
          <w:bCs/>
          <w:w w:val="70"/>
          <w:kern w:val="0"/>
          <w:sz w:val="31"/>
          <w:szCs w:val="31"/>
          <w:lang w:eastAsia="ru-RU"/>
        </w:rPr>
        <w:t>РАЗРАБОТКА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ИНТЕГРАЛЬНЫХ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ПОКАЗАТЕЛЕЙ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КРИТЕРИЕВ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lastRenderedPageBreak/>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ФОРМИРОВАНИЯ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РЕЙТИНГА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СТУДЕНТОВ</w:t>
      </w:r>
      <w:r w:rsidRPr="0083510E">
        <w:rPr>
          <w:rFonts w:ascii="Courier New" w:eastAsia="Times New Roman" w:hAnsi="Courier New" w:cs="Times New Roman"/>
          <w:b/>
          <w:bCs/>
          <w:w w:val="70"/>
          <w:kern w:val="0"/>
          <w:sz w:val="31"/>
          <w:szCs w:val="31"/>
          <w:lang w:eastAsia="ru-RU"/>
        </w:rPr>
        <w:tab/>
        <w:t>164</w:t>
      </w:r>
    </w:p>
    <w:p w14:paraId="58D6B00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4.1.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ЗАДАЧА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ФОРМИРОВАНИЯ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ИНТЕГРАЛЬНЫХ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ПОКАЗАТЕЛЕЙ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КРИТЕРИЕВ</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b/>
          <w:bCs/>
          <w:w w:val="70"/>
          <w:kern w:val="0"/>
          <w:sz w:val="31"/>
          <w:szCs w:val="31"/>
          <w:lang w:eastAsia="ru-RU"/>
        </w:rPr>
        <w:tab/>
        <w:t>164</w:t>
      </w:r>
    </w:p>
    <w:p w14:paraId="3F2B7235"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4.2.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ФОРМАЛИЗОВАННЫЕ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КРИТЕРИИ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ВИДЕ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ФАКТОРНЫХ</w:t>
      </w:r>
      <w:r w:rsidRPr="0083510E">
        <w:rPr>
          <w:rFonts w:ascii="Courier New" w:eastAsia="Times New Roman" w:hAnsi="Courier New" w:cs="Times New Roman"/>
          <w:b/>
          <w:bCs/>
          <w:w w:val="70"/>
          <w:kern w:val="0"/>
          <w:sz w:val="31"/>
          <w:szCs w:val="31"/>
          <w:lang w:eastAsia="ru-RU"/>
        </w:rPr>
        <w:t xml:space="preserve"> </w:t>
      </w:r>
      <w:proofErr w:type="gramStart"/>
      <w:r w:rsidRPr="0083510E">
        <w:rPr>
          <w:rFonts w:ascii="Courier New" w:eastAsia="Times New Roman" w:hAnsi="Courier New" w:cs="Times New Roman" w:hint="eastAsia"/>
          <w:b/>
          <w:bCs/>
          <w:w w:val="70"/>
          <w:kern w:val="0"/>
          <w:sz w:val="31"/>
          <w:szCs w:val="31"/>
          <w:lang w:eastAsia="ru-RU"/>
        </w:rPr>
        <w:t>МОДЕЛЕЙ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b/>
          <w:bCs/>
          <w:w w:val="70"/>
          <w:kern w:val="0"/>
          <w:sz w:val="31"/>
          <w:szCs w:val="31"/>
          <w:lang w:eastAsia="ru-RU"/>
        </w:rPr>
        <w:tab/>
      </w:r>
      <w:proofErr w:type="gramEnd"/>
      <w:r w:rsidRPr="0083510E">
        <w:rPr>
          <w:rFonts w:ascii="Courier New" w:eastAsia="Times New Roman" w:hAnsi="Courier New" w:cs="Times New Roman"/>
          <w:b/>
          <w:bCs/>
          <w:w w:val="70"/>
          <w:kern w:val="0"/>
          <w:sz w:val="31"/>
          <w:szCs w:val="31"/>
          <w:lang w:eastAsia="ru-RU"/>
        </w:rPr>
        <w:t>166</w:t>
      </w:r>
    </w:p>
    <w:p w14:paraId="00C92330"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4.3.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АЛГОРИТМЫ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ТЕХНОЛОГИИ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ПРИНЯТИЯ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РЕШЕНИЙ</w:t>
      </w:r>
      <w:r w:rsidRPr="0083510E">
        <w:rPr>
          <w:rFonts w:ascii="Courier New" w:eastAsia="Times New Roman" w:hAnsi="Courier New" w:cs="Times New Roman"/>
          <w:b/>
          <w:bCs/>
          <w:w w:val="70"/>
          <w:kern w:val="0"/>
          <w:sz w:val="31"/>
          <w:szCs w:val="31"/>
          <w:lang w:eastAsia="ru-RU"/>
        </w:rPr>
        <w:tab/>
        <w:t>173</w:t>
      </w:r>
    </w:p>
    <w:p w14:paraId="3F57AA4D"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4.3.1.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Залачи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отбора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упорялочивания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объектов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образовательного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процесса</w:t>
      </w:r>
      <w:r w:rsidRPr="0083510E">
        <w:rPr>
          <w:rFonts w:ascii="Courier New" w:eastAsia="Times New Roman" w:hAnsi="Courier New" w:cs="Times New Roman"/>
          <w:b/>
          <w:bCs/>
          <w:w w:val="70"/>
          <w:kern w:val="0"/>
          <w:sz w:val="31"/>
          <w:szCs w:val="31"/>
          <w:lang w:eastAsia="ru-RU"/>
        </w:rPr>
        <w:t>... 173</w:t>
      </w:r>
    </w:p>
    <w:p w14:paraId="212D18DA"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4.3.2.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Принятие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решений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основе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минимаксного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критерия</w:t>
      </w:r>
      <w:r w:rsidRPr="0083510E">
        <w:rPr>
          <w:rFonts w:ascii="Courier New" w:eastAsia="Times New Roman" w:hAnsi="Courier New" w:cs="Times New Roman"/>
          <w:b/>
          <w:bCs/>
          <w:w w:val="70"/>
          <w:kern w:val="0"/>
          <w:sz w:val="31"/>
          <w:szCs w:val="31"/>
          <w:lang w:eastAsia="ru-RU"/>
        </w:rPr>
        <w:tab/>
        <w:t xml:space="preserve"> 177</w:t>
      </w:r>
    </w:p>
    <w:p w14:paraId="5A1F3012"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4.3.3.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Алгоритм</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принятия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решения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условиях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опрелеленности</w:t>
      </w:r>
      <w:r w:rsidRPr="0083510E">
        <w:rPr>
          <w:rFonts w:ascii="Courier New" w:eastAsia="Times New Roman" w:hAnsi="Courier New" w:cs="Times New Roman"/>
          <w:b/>
          <w:bCs/>
          <w:w w:val="70"/>
          <w:kern w:val="0"/>
          <w:sz w:val="31"/>
          <w:szCs w:val="31"/>
          <w:lang w:eastAsia="ru-RU"/>
        </w:rPr>
        <w:tab/>
        <w:t xml:space="preserve"> 181</w:t>
      </w:r>
    </w:p>
    <w:p w14:paraId="79840A50"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4.3.4.</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Принятие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решений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нечетких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условиях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схеме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Веллмана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Зале</w:t>
      </w:r>
      <w:r w:rsidRPr="0083510E">
        <w:rPr>
          <w:rFonts w:ascii="Courier New" w:eastAsia="Times New Roman" w:hAnsi="Courier New" w:cs="Times New Roman"/>
          <w:b/>
          <w:bCs/>
          <w:w w:val="70"/>
          <w:kern w:val="0"/>
          <w:sz w:val="31"/>
          <w:szCs w:val="31"/>
          <w:lang w:eastAsia="ru-RU"/>
        </w:rPr>
        <w:tab/>
        <w:t xml:space="preserve"> 183</w:t>
      </w:r>
    </w:p>
    <w:p w14:paraId="598C8ED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Выводы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ГЛАВЕ</w:t>
      </w:r>
      <w:r w:rsidRPr="0083510E">
        <w:rPr>
          <w:rFonts w:ascii="Courier New" w:eastAsia="Times New Roman" w:hAnsi="Courier New" w:cs="Times New Roman"/>
          <w:b/>
          <w:bCs/>
          <w:w w:val="70"/>
          <w:kern w:val="0"/>
          <w:sz w:val="31"/>
          <w:szCs w:val="31"/>
          <w:lang w:eastAsia="ru-RU"/>
        </w:rPr>
        <w:t xml:space="preserve"> 4</w:t>
      </w:r>
      <w:r w:rsidRPr="0083510E">
        <w:rPr>
          <w:rFonts w:ascii="Courier New" w:eastAsia="Times New Roman" w:hAnsi="Courier New" w:cs="Times New Roman"/>
          <w:b/>
          <w:bCs/>
          <w:w w:val="70"/>
          <w:kern w:val="0"/>
          <w:sz w:val="31"/>
          <w:szCs w:val="31"/>
          <w:lang w:eastAsia="ru-RU"/>
        </w:rPr>
        <w:tab/>
        <w:t>188</w:t>
      </w:r>
    </w:p>
    <w:p w14:paraId="005141B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ГЛАВА</w:t>
      </w:r>
      <w:r w:rsidRPr="0083510E">
        <w:rPr>
          <w:rFonts w:ascii="Courier New" w:eastAsia="Times New Roman" w:hAnsi="Courier New" w:cs="Times New Roman"/>
          <w:b/>
          <w:bCs/>
          <w:w w:val="70"/>
          <w:kern w:val="0"/>
          <w:sz w:val="31"/>
          <w:szCs w:val="31"/>
          <w:lang w:eastAsia="ru-RU"/>
        </w:rPr>
        <w:t xml:space="preserve"> 5. </w:t>
      </w:r>
      <w:r w:rsidRPr="0083510E">
        <w:rPr>
          <w:rFonts w:ascii="Courier New" w:eastAsia="Times New Roman" w:hAnsi="Courier New" w:cs="Times New Roman" w:hint="eastAsia"/>
          <w:b/>
          <w:bCs/>
          <w:w w:val="70"/>
          <w:kern w:val="0"/>
          <w:sz w:val="31"/>
          <w:szCs w:val="31"/>
          <w:lang w:eastAsia="ru-RU"/>
        </w:rPr>
        <w:t>ПРИМЕНЕНИЕ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КЛАССИФИКАЦИОННЫХ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ЗАДАЧАХ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ИССЛЕДОВАНИЯ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ДИАГНОСТИКИ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ПРОГНОЗИРОВАНИЯ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189</w:t>
      </w:r>
    </w:p>
    <w:p w14:paraId="4852373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ВИДЫ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КЛАССИФИКАЦИОННЫХ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ПРЕОБРАЗОВАНИЕ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ПРОСТРАНСТВА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ИСХОДНЫХ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ПРИЗНАКОВ</w:t>
      </w:r>
    </w:p>
    <w:p w14:paraId="151CDB8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ab/>
        <w:t>189</w:t>
      </w:r>
    </w:p>
    <w:p w14:paraId="0F1E81C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ПРИМЕНЕНИЕ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КЛАССИФИКАЦИОННЫХ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РЕШЕНИЯ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ЗАДАЧ</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ДИАГНОСТИКИ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p>
    <w:p w14:paraId="2066019E"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ПРОГНОЗИРОВАНИЯ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194</w:t>
      </w:r>
    </w:p>
    <w:p w14:paraId="0458DF12"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5.2.1.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Прогнозирование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развития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интеллектуальной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успешности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p>
    <w:p w14:paraId="607272C1"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интеллектуальных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вилах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леятельности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основе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регрессионных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моделей</w:t>
      </w:r>
      <w:r w:rsidRPr="0083510E">
        <w:rPr>
          <w:rFonts w:ascii="Courier New" w:eastAsia="Times New Roman" w:hAnsi="Courier New" w:cs="Times New Roman"/>
          <w:b/>
          <w:bCs/>
          <w:w w:val="70"/>
          <w:kern w:val="0"/>
          <w:sz w:val="31"/>
          <w:szCs w:val="31"/>
          <w:lang w:eastAsia="ru-RU"/>
        </w:rPr>
        <w:tab/>
        <w:t xml:space="preserve"> 195</w:t>
      </w:r>
    </w:p>
    <w:p w14:paraId="21A93F51"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5.2.2.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Прогнозирование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стиля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учебной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леятельности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как</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компонента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прелметно</w:t>
      </w:r>
      <w:r w:rsidRPr="0083510E">
        <w:rPr>
          <w:rFonts w:ascii="Courier New" w:eastAsia="Times New Roman" w:hAnsi="Courier New" w:cs="Times New Roman"/>
          <w:b/>
          <w:bCs/>
          <w:w w:val="70"/>
          <w:kern w:val="0"/>
          <w:sz w:val="31"/>
          <w:szCs w:val="31"/>
          <w:lang w:eastAsia="ru-RU"/>
        </w:rPr>
        <w:t>-</w:t>
      </w:r>
    </w:p>
    <w:p w14:paraId="74EEBACC"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леятельностной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основе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лискриминантного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анализа</w:t>
      </w:r>
      <w:r w:rsidRPr="0083510E">
        <w:rPr>
          <w:rFonts w:ascii="Courier New" w:eastAsia="Times New Roman" w:hAnsi="Courier New" w:cs="Times New Roman"/>
          <w:b/>
          <w:bCs/>
          <w:w w:val="70"/>
          <w:kern w:val="0"/>
          <w:sz w:val="31"/>
          <w:szCs w:val="31"/>
          <w:lang w:eastAsia="ru-RU"/>
        </w:rPr>
        <w:tab/>
        <w:t xml:space="preserve"> /99</w:t>
      </w:r>
    </w:p>
    <w:p w14:paraId="0581230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5.2.3.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Применение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неолноролной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послеловательной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процедуры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распознавания</w:t>
      </w:r>
    </w:p>
    <w:p w14:paraId="462A0515"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lastRenderedPageBreak/>
        <w:t>Аля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лиагностики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207</w:t>
      </w:r>
    </w:p>
    <w:p w14:paraId="5511D749"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5.2.4.</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Принятие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решений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специалиста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основе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нечеткого</w:t>
      </w:r>
    </w:p>
    <w:p w14:paraId="287CF180"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молелирования</w:t>
      </w:r>
      <w:r w:rsidRPr="0083510E">
        <w:rPr>
          <w:rFonts w:ascii="Courier New" w:eastAsia="Times New Roman" w:hAnsi="Courier New" w:cs="Times New Roman"/>
          <w:b/>
          <w:bCs/>
          <w:w w:val="70"/>
          <w:kern w:val="0"/>
          <w:sz w:val="31"/>
          <w:szCs w:val="31"/>
          <w:lang w:eastAsia="ru-RU"/>
        </w:rPr>
        <w:tab/>
        <w:t>223</w:t>
      </w:r>
    </w:p>
    <w:p w14:paraId="5C49772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ПРИМЕНЕНИЕ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МЕТОДОВ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КЛАСТЕРНОГО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АНАЛИЗА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СИСТЕМНЫХ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ИССЛЕДОВАНИЯХ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231</w:t>
      </w:r>
    </w:p>
    <w:p w14:paraId="096C906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w:t>
      </w:r>
      <w:proofErr w:type="gramStart"/>
      <w:r w:rsidRPr="0083510E">
        <w:rPr>
          <w:rFonts w:ascii="Courier New" w:eastAsia="Times New Roman" w:hAnsi="Courier New" w:cs="Times New Roman"/>
          <w:b/>
          <w:bCs/>
          <w:w w:val="70"/>
          <w:kern w:val="0"/>
          <w:sz w:val="31"/>
          <w:szCs w:val="31"/>
          <w:lang w:eastAsia="ru-RU"/>
        </w:rPr>
        <w:t>3.</w:t>
      </w:r>
      <w:r w:rsidRPr="0083510E">
        <w:rPr>
          <w:rFonts w:ascii="Courier New" w:eastAsia="Times New Roman" w:hAnsi="Courier New" w:cs="Times New Roman"/>
          <w:b/>
          <w:bCs/>
          <w:w w:val="70"/>
          <w:kern w:val="0"/>
          <w:sz w:val="31"/>
          <w:szCs w:val="31"/>
          <w:lang w:eastAsia="ru-RU"/>
        </w:rPr>
        <w:tab/>
        <w:t>!.</w:t>
      </w:r>
      <w:proofErr w:type="gramEnd"/>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Выявление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типов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интеллектуальной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233</w:t>
      </w:r>
    </w:p>
    <w:p w14:paraId="24EC573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5.3.2.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Выявление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типологий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личностно</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профессионального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становления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p>
    <w:p w14:paraId="19DBDC9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структуре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ценностно</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смысловой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241</w:t>
      </w:r>
    </w:p>
    <w:p w14:paraId="22AA3206"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5.3.3.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Выявление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типологий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структуре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профессионально</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леятельностной</w:t>
      </w:r>
    </w:p>
    <w:p w14:paraId="764DC740"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ab/>
        <w:t>244</w:t>
      </w:r>
    </w:p>
    <w:p w14:paraId="20E1CF7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Выводы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ГЛАВЕ</w:t>
      </w:r>
      <w:r w:rsidRPr="0083510E">
        <w:rPr>
          <w:rFonts w:ascii="Courier New" w:eastAsia="Times New Roman" w:hAnsi="Courier New" w:cs="Times New Roman"/>
          <w:b/>
          <w:bCs/>
          <w:w w:val="70"/>
          <w:kern w:val="0"/>
          <w:sz w:val="31"/>
          <w:szCs w:val="31"/>
          <w:lang w:eastAsia="ru-RU"/>
        </w:rPr>
        <w:t xml:space="preserve"> 5</w:t>
      </w:r>
      <w:r w:rsidRPr="0083510E">
        <w:rPr>
          <w:rFonts w:ascii="Courier New" w:eastAsia="Times New Roman" w:hAnsi="Courier New" w:cs="Times New Roman"/>
          <w:b/>
          <w:bCs/>
          <w:w w:val="70"/>
          <w:kern w:val="0"/>
          <w:sz w:val="31"/>
          <w:szCs w:val="31"/>
          <w:lang w:eastAsia="ru-RU"/>
        </w:rPr>
        <w:tab/>
        <w:t>249</w:t>
      </w:r>
    </w:p>
    <w:p w14:paraId="11E20EA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ГЛАВА</w:t>
      </w:r>
      <w:r w:rsidRPr="0083510E">
        <w:rPr>
          <w:rFonts w:ascii="Courier New" w:eastAsia="Times New Roman" w:hAnsi="Courier New" w:cs="Times New Roman"/>
          <w:b/>
          <w:bCs/>
          <w:w w:val="70"/>
          <w:kern w:val="0"/>
          <w:sz w:val="31"/>
          <w:szCs w:val="31"/>
          <w:lang w:eastAsia="ru-RU"/>
        </w:rPr>
        <w:t xml:space="preserve"> 6. </w:t>
      </w:r>
      <w:r w:rsidRPr="0083510E">
        <w:rPr>
          <w:rFonts w:ascii="Courier New" w:eastAsia="Times New Roman" w:hAnsi="Courier New" w:cs="Times New Roman" w:hint="eastAsia"/>
          <w:b/>
          <w:bCs/>
          <w:w w:val="70"/>
          <w:kern w:val="0"/>
          <w:sz w:val="31"/>
          <w:szCs w:val="31"/>
          <w:lang w:eastAsia="ru-RU"/>
        </w:rPr>
        <w:t>КОМПЬЮТЕРНЫЕ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СТУДЕНТОВ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ВЫПУСКНИКОВ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ТЕХНИЧЕСКОГО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УНИВЕРСИТЕТА</w:t>
      </w:r>
      <w:proofErr w:type="gramStart"/>
      <w:r w:rsidRPr="0083510E">
        <w:rPr>
          <w:rFonts w:ascii="Courier New" w:eastAsia="Times New Roman" w:hAnsi="Courier New" w:cs="Times New Roman"/>
          <w:b/>
          <w:bCs/>
          <w:w w:val="70"/>
          <w:kern w:val="0"/>
          <w:sz w:val="31"/>
          <w:szCs w:val="31"/>
          <w:lang w:eastAsia="ru-RU"/>
        </w:rPr>
        <w:tab/>
        <w:t xml:space="preserve">  251</w:t>
      </w:r>
      <w:proofErr w:type="gramEnd"/>
    </w:p>
    <w:p w14:paraId="285A175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6.1.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ПРОГРАММНОЕ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ОБЕСПЕЧЕНИЕ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УЧАСТНИКОВ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ОБРАЗОВАТЕЛЬНОГО</w:t>
      </w:r>
    </w:p>
    <w:p w14:paraId="233ED859"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ПРОЦЕССА</w:t>
      </w:r>
      <w:r w:rsidRPr="0083510E">
        <w:rPr>
          <w:rFonts w:ascii="Courier New" w:eastAsia="Times New Roman" w:hAnsi="Courier New" w:cs="Times New Roman"/>
          <w:b/>
          <w:bCs/>
          <w:w w:val="70"/>
          <w:kern w:val="0"/>
          <w:sz w:val="31"/>
          <w:szCs w:val="31"/>
          <w:lang w:eastAsia="ru-RU"/>
        </w:rPr>
        <w:tab/>
        <w:t>251</w:t>
      </w:r>
    </w:p>
    <w:p w14:paraId="3CFEA373"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6.2.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ЭКСПЕРТНАЯ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СОВЕТУЮЩАЯ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ДЛЯ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АБИТУРИЕНТОВ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ТОМСКОГО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ПОЛИТЕХНИЧЕСКОГО</w:t>
      </w:r>
    </w:p>
    <w:p w14:paraId="0FD159C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УНИВЕРСИТЕТА</w:t>
      </w:r>
      <w:r w:rsidRPr="0083510E">
        <w:rPr>
          <w:rFonts w:ascii="Courier New" w:eastAsia="Times New Roman" w:hAnsi="Courier New" w:cs="Times New Roman"/>
          <w:b/>
          <w:bCs/>
          <w:w w:val="70"/>
          <w:kern w:val="0"/>
          <w:sz w:val="31"/>
          <w:szCs w:val="31"/>
          <w:lang w:eastAsia="ru-RU"/>
        </w:rPr>
        <w:tab/>
        <w:t>260</w:t>
      </w:r>
    </w:p>
    <w:p w14:paraId="6D6F044E"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6.3.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КОМПЬЮТЕРНЫЕ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ПРОФЕССИОНАЛЬНОЙ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ПРИГОДНОСТИ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СТУДЕНТОВ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И</w:t>
      </w:r>
    </w:p>
    <w:p w14:paraId="570527AF"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ВЫПУСКНИКОВ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ТЕХНИЧЕСКОГО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УНИВЕРСИТЕТА</w:t>
      </w:r>
      <w:r w:rsidRPr="0083510E">
        <w:rPr>
          <w:rFonts w:ascii="Courier New" w:eastAsia="Times New Roman" w:hAnsi="Courier New" w:cs="Times New Roman"/>
          <w:b/>
          <w:bCs/>
          <w:w w:val="70"/>
          <w:kern w:val="0"/>
          <w:sz w:val="31"/>
          <w:szCs w:val="31"/>
          <w:lang w:eastAsia="ru-RU"/>
        </w:rPr>
        <w:tab/>
        <w:t>263</w:t>
      </w:r>
    </w:p>
    <w:p w14:paraId="7BD04E72"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6.3.1.</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Информационная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профессиональной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психофизической</w:t>
      </w:r>
    </w:p>
    <w:p w14:paraId="015E5E82"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готовности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стулентов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технического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университета</w:t>
      </w:r>
      <w:r w:rsidRPr="0083510E">
        <w:rPr>
          <w:rFonts w:ascii="Courier New" w:eastAsia="Times New Roman" w:hAnsi="Courier New" w:cs="Times New Roman"/>
          <w:b/>
          <w:bCs/>
          <w:w w:val="70"/>
          <w:kern w:val="0"/>
          <w:sz w:val="31"/>
          <w:szCs w:val="31"/>
          <w:lang w:eastAsia="ru-RU"/>
        </w:rPr>
        <w:tab/>
        <w:t>263</w:t>
      </w:r>
    </w:p>
    <w:p w14:paraId="1C5C54B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6.3.2.</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Компьютерная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профессиональной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приголности</w:t>
      </w:r>
    </w:p>
    <w:p w14:paraId="1D2A4F11"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выпускников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технических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специальностей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примере</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физико</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hint="eastAsia"/>
          <w:b/>
          <w:bCs/>
          <w:w w:val="70"/>
          <w:kern w:val="0"/>
          <w:sz w:val="31"/>
          <w:szCs w:val="31"/>
          <w:lang w:eastAsia="ru-RU"/>
        </w:rPr>
        <w:t>технического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факультета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ТПУ</w:t>
      </w:r>
      <w:r w:rsidRPr="0083510E">
        <w:rPr>
          <w:rFonts w:ascii="Courier New" w:eastAsia="Times New Roman" w:hAnsi="Courier New" w:cs="Times New Roman"/>
          <w:b/>
          <w:bCs/>
          <w:w w:val="70"/>
          <w:kern w:val="0"/>
          <w:sz w:val="31"/>
          <w:szCs w:val="31"/>
          <w:lang w:eastAsia="ru-RU"/>
        </w:rPr>
        <w:t>)</w:t>
      </w:r>
      <w:r w:rsidRPr="0083510E">
        <w:rPr>
          <w:rFonts w:ascii="Courier New" w:eastAsia="Times New Roman" w:hAnsi="Courier New" w:cs="Times New Roman"/>
          <w:b/>
          <w:bCs/>
          <w:w w:val="70"/>
          <w:kern w:val="0"/>
          <w:sz w:val="31"/>
          <w:szCs w:val="31"/>
          <w:lang w:eastAsia="ru-RU"/>
        </w:rPr>
        <w:tab/>
        <w:t>269</w:t>
      </w:r>
    </w:p>
    <w:p w14:paraId="7B27FDB3"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6.3.3.</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Экспертная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профессионального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отбора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стулентов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лля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lastRenderedPageBreak/>
        <w:t>обучения</w:t>
      </w:r>
    </w:p>
    <w:p w14:paraId="483CBF4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на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военной</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кафелре</w:t>
      </w:r>
      <w:r w:rsidRPr="0083510E">
        <w:rPr>
          <w:rFonts w:ascii="Courier New" w:eastAsia="Times New Roman" w:hAnsi="Courier New" w:cs="Times New Roman"/>
          <w:b/>
          <w:bCs/>
          <w:w w:val="70"/>
          <w:kern w:val="0"/>
          <w:sz w:val="31"/>
          <w:szCs w:val="31"/>
          <w:lang w:eastAsia="ru-RU"/>
        </w:rPr>
        <w:tab/>
        <w:t>275</w:t>
      </w:r>
    </w:p>
    <w:p w14:paraId="5D825FE7"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b/>
          <w:bCs/>
          <w:w w:val="70"/>
          <w:kern w:val="0"/>
          <w:sz w:val="31"/>
          <w:szCs w:val="31"/>
          <w:lang w:eastAsia="ru-RU"/>
        </w:rPr>
        <w:t>6.3.4.</w:t>
      </w:r>
      <w:r w:rsidRPr="0083510E">
        <w:rPr>
          <w:rFonts w:ascii="Courier New" w:eastAsia="Times New Roman" w:hAnsi="Courier New" w:cs="Times New Roman"/>
          <w:b/>
          <w:bCs/>
          <w:w w:val="70"/>
          <w:kern w:val="0"/>
          <w:sz w:val="31"/>
          <w:szCs w:val="31"/>
          <w:lang w:eastAsia="ru-RU"/>
        </w:rPr>
        <w:tab/>
      </w:r>
      <w:r w:rsidRPr="0083510E">
        <w:rPr>
          <w:rFonts w:ascii="Courier New" w:eastAsia="Times New Roman" w:hAnsi="Courier New" w:cs="Times New Roman" w:hint="eastAsia"/>
          <w:b/>
          <w:bCs/>
          <w:w w:val="70"/>
          <w:kern w:val="0"/>
          <w:sz w:val="31"/>
          <w:szCs w:val="31"/>
          <w:lang w:eastAsia="ru-RU"/>
        </w:rPr>
        <w:t>Компьютерная</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система</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оценки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компетентности</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мололых</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специалистов</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p>
    <w:p w14:paraId="6DA616B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результатам</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экспертного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оценивания</w:t>
      </w:r>
      <w:r w:rsidRPr="0083510E">
        <w:rPr>
          <w:rFonts w:ascii="Courier New" w:eastAsia="Times New Roman" w:hAnsi="Courier New" w:cs="Times New Roman"/>
          <w:b/>
          <w:bCs/>
          <w:w w:val="70"/>
          <w:kern w:val="0"/>
          <w:sz w:val="31"/>
          <w:szCs w:val="31"/>
          <w:lang w:eastAsia="ru-RU"/>
        </w:rPr>
        <w:tab/>
        <w:t>283</w:t>
      </w:r>
    </w:p>
    <w:p w14:paraId="17C1E5EA"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Выводы</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ПО</w:t>
      </w:r>
      <w:r w:rsidRPr="0083510E">
        <w:rPr>
          <w:rFonts w:ascii="Courier New" w:eastAsia="Times New Roman" w:hAnsi="Courier New" w:cs="Times New Roman"/>
          <w:b/>
          <w:bCs/>
          <w:w w:val="70"/>
          <w:kern w:val="0"/>
          <w:sz w:val="31"/>
          <w:szCs w:val="31"/>
          <w:lang w:eastAsia="ru-RU"/>
        </w:rPr>
        <w:t xml:space="preserve"> </w:t>
      </w:r>
      <w:r w:rsidRPr="0083510E">
        <w:rPr>
          <w:rFonts w:ascii="Courier New" w:eastAsia="Times New Roman" w:hAnsi="Courier New" w:cs="Times New Roman" w:hint="eastAsia"/>
          <w:b/>
          <w:bCs/>
          <w:w w:val="70"/>
          <w:kern w:val="0"/>
          <w:sz w:val="31"/>
          <w:szCs w:val="31"/>
          <w:lang w:eastAsia="ru-RU"/>
        </w:rPr>
        <w:t>ГЛАВЕ</w:t>
      </w:r>
      <w:r w:rsidRPr="0083510E">
        <w:rPr>
          <w:rFonts w:ascii="Courier New" w:eastAsia="Times New Roman" w:hAnsi="Courier New" w:cs="Times New Roman"/>
          <w:b/>
          <w:bCs/>
          <w:w w:val="70"/>
          <w:kern w:val="0"/>
          <w:sz w:val="31"/>
          <w:szCs w:val="31"/>
          <w:lang w:eastAsia="ru-RU"/>
        </w:rPr>
        <w:t xml:space="preserve"> 6</w:t>
      </w:r>
      <w:r w:rsidRPr="0083510E">
        <w:rPr>
          <w:rFonts w:ascii="Courier New" w:eastAsia="Times New Roman" w:hAnsi="Courier New" w:cs="Times New Roman"/>
          <w:b/>
          <w:bCs/>
          <w:w w:val="70"/>
          <w:kern w:val="0"/>
          <w:sz w:val="31"/>
          <w:szCs w:val="31"/>
          <w:lang w:eastAsia="ru-RU"/>
        </w:rPr>
        <w:tab/>
        <w:t>287</w:t>
      </w:r>
    </w:p>
    <w:p w14:paraId="049DF27E"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ЗАКЛЮЧЕНИЕ</w:t>
      </w:r>
      <w:r w:rsidRPr="0083510E">
        <w:rPr>
          <w:rFonts w:ascii="Courier New" w:eastAsia="Times New Roman" w:hAnsi="Courier New" w:cs="Times New Roman"/>
          <w:b/>
          <w:bCs/>
          <w:w w:val="70"/>
          <w:kern w:val="0"/>
          <w:sz w:val="31"/>
          <w:szCs w:val="31"/>
          <w:lang w:eastAsia="ru-RU"/>
        </w:rPr>
        <w:tab/>
        <w:t>289</w:t>
      </w:r>
    </w:p>
    <w:p w14:paraId="3A6C6CE4"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ЛИТЕРАТУРА</w:t>
      </w:r>
      <w:r w:rsidRPr="0083510E">
        <w:rPr>
          <w:rFonts w:ascii="Courier New" w:eastAsia="Times New Roman" w:hAnsi="Courier New" w:cs="Times New Roman"/>
          <w:b/>
          <w:bCs/>
          <w:w w:val="70"/>
          <w:kern w:val="0"/>
          <w:sz w:val="31"/>
          <w:szCs w:val="31"/>
          <w:lang w:eastAsia="ru-RU"/>
        </w:rPr>
        <w:tab/>
        <w:t>295</w:t>
      </w:r>
    </w:p>
    <w:p w14:paraId="6C9A4B9B" w14:textId="77777777" w:rsidR="0083510E" w:rsidRPr="0083510E" w:rsidRDefault="0083510E" w:rsidP="0083510E">
      <w:pPr>
        <w:rPr>
          <w:rFonts w:ascii="Courier New" w:eastAsia="Times New Roman" w:hAnsi="Courier New" w:cs="Times New Roman"/>
          <w:b/>
          <w:bCs/>
          <w:w w:val="70"/>
          <w:kern w:val="0"/>
          <w:sz w:val="31"/>
          <w:szCs w:val="31"/>
          <w:lang w:eastAsia="ru-RU"/>
        </w:rPr>
      </w:pPr>
      <w:r w:rsidRPr="0083510E">
        <w:rPr>
          <w:rFonts w:ascii="Courier New" w:eastAsia="Times New Roman" w:hAnsi="Courier New" w:cs="Times New Roman" w:hint="eastAsia"/>
          <w:b/>
          <w:bCs/>
          <w:w w:val="70"/>
          <w:kern w:val="0"/>
          <w:sz w:val="31"/>
          <w:szCs w:val="31"/>
          <w:lang w:eastAsia="ru-RU"/>
        </w:rPr>
        <w:t>ПРИЛОЖЕНИЕ</w:t>
      </w:r>
      <w:r w:rsidRPr="0083510E">
        <w:rPr>
          <w:rFonts w:ascii="Courier New" w:eastAsia="Times New Roman" w:hAnsi="Courier New" w:cs="Times New Roman"/>
          <w:b/>
          <w:bCs/>
          <w:w w:val="70"/>
          <w:kern w:val="0"/>
          <w:sz w:val="31"/>
          <w:szCs w:val="31"/>
          <w:lang w:eastAsia="ru-RU"/>
        </w:rPr>
        <w:tab/>
        <w:t xml:space="preserve">322 </w:t>
      </w:r>
    </w:p>
    <w:p w14:paraId="5B069BA6" w14:textId="3DD611B6" w:rsidR="00E862DA" w:rsidRDefault="00E862DA" w:rsidP="0083510E"/>
    <w:p w14:paraId="58723A00" w14:textId="040BE117" w:rsidR="0083510E" w:rsidRDefault="0083510E" w:rsidP="0083510E"/>
    <w:p w14:paraId="4ED2C318" w14:textId="77777777" w:rsidR="0083510E" w:rsidRPr="0083510E" w:rsidRDefault="0083510E" w:rsidP="0083510E">
      <w:pPr>
        <w:tabs>
          <w:tab w:val="clear" w:pos="709"/>
        </w:tabs>
        <w:suppressAutoHyphens w:val="0"/>
        <w:spacing w:after="0" w:line="260" w:lineRule="exact"/>
        <w:ind w:left="1160" w:firstLine="0"/>
        <w:jc w:val="left"/>
        <w:rPr>
          <w:rFonts w:ascii="Arial" w:eastAsia="Times New Roman" w:hAnsi="Arial" w:cs="Arial"/>
          <w:b/>
          <w:bCs/>
          <w:kern w:val="0"/>
          <w:sz w:val="26"/>
          <w:szCs w:val="26"/>
          <w:lang w:eastAsia="ru-RU"/>
        </w:rPr>
      </w:pPr>
      <w:bookmarkStart w:id="0" w:name="bookmark99"/>
      <w:r w:rsidRPr="0083510E">
        <w:rPr>
          <w:rFonts w:ascii="Arial" w:eastAsia="Times New Roman" w:hAnsi="Arial" w:cs="Arial"/>
          <w:b/>
          <w:bCs/>
          <w:color w:val="000000"/>
          <w:kern w:val="0"/>
          <w:sz w:val="26"/>
          <w:szCs w:val="26"/>
          <w:shd w:val="clear" w:color="auto" w:fill="FFFFFF"/>
          <w:lang w:eastAsia="ru-RU"/>
        </w:rPr>
        <w:t>Заключение</w:t>
      </w:r>
      <w:bookmarkEnd w:id="0"/>
    </w:p>
    <w:p w14:paraId="06933FAC" w14:textId="77777777" w:rsidR="0083510E" w:rsidRPr="0083510E" w:rsidRDefault="0083510E" w:rsidP="0083510E">
      <w:pPr>
        <w:tabs>
          <w:tab w:val="clear" w:pos="709"/>
        </w:tabs>
        <w:suppressAutoHyphens w:val="0"/>
        <w:spacing w:after="120" w:line="480" w:lineRule="exact"/>
        <w:ind w:firstLine="780"/>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В диссертационной работе по результатам выполненных теоретических и экспериментальных исследований создана информационная технология оценки компетентности студентов. Предложенная технология объединяет подходы, разработанные в рамках различных научных направлений, и вносит значительный вклад в решение данной проблемы.</w:t>
      </w:r>
    </w:p>
    <w:p w14:paraId="59FE55B1" w14:textId="77777777" w:rsidR="0083510E" w:rsidRPr="0083510E" w:rsidRDefault="0083510E" w:rsidP="0083510E">
      <w:pPr>
        <w:tabs>
          <w:tab w:val="clear" w:pos="709"/>
        </w:tabs>
        <w:suppressAutoHyphens w:val="0"/>
        <w:spacing w:after="120" w:line="480" w:lineRule="exact"/>
        <w:ind w:firstLine="780"/>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Перечислим основные результаты, в которых отражена научная новизна и практическая ценность диссертационной работы.</w:t>
      </w:r>
    </w:p>
    <w:p w14:paraId="0D2A4796" w14:textId="77777777" w:rsidR="0083510E" w:rsidRPr="0083510E" w:rsidRDefault="0083510E" w:rsidP="0083510E">
      <w:pPr>
        <w:numPr>
          <w:ilvl w:val="0"/>
          <w:numId w:val="17"/>
        </w:numPr>
        <w:tabs>
          <w:tab w:val="clear" w:pos="709"/>
          <w:tab w:val="left" w:pos="981"/>
        </w:tabs>
        <w:suppressAutoHyphens w:val="0"/>
        <w:spacing w:after="0" w:line="480" w:lineRule="exact"/>
        <w:ind w:left="640" w:firstLine="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Определена актуальность проблемы формирования компетенций</w:t>
      </w:r>
    </w:p>
    <w:p w14:paraId="2A0908A1" w14:textId="77777777" w:rsidR="0083510E" w:rsidRPr="0083510E" w:rsidRDefault="0083510E" w:rsidP="0083510E">
      <w:pPr>
        <w:tabs>
          <w:tab w:val="clear" w:pos="709"/>
          <w:tab w:val="left" w:pos="1896"/>
          <w:tab w:val="left" w:pos="5626"/>
        </w:tabs>
        <w:suppressAutoHyphens w:val="0"/>
        <w:spacing w:after="0" w:line="480" w:lineRule="exact"/>
        <w:ind w:firstLine="0"/>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специалиста как основной цели высшего образования. Выделено 2 основных класса компетенций: ключевые и специальные. Дано определение ключевых компетенций</w:t>
      </w:r>
      <w:r w:rsidRPr="0083510E">
        <w:rPr>
          <w:rFonts w:ascii="Times New Roman" w:eastAsia="Times New Roman" w:hAnsi="Times New Roman" w:cs="Times New Roman"/>
          <w:color w:val="000000"/>
          <w:kern w:val="0"/>
          <w:sz w:val="28"/>
          <w:szCs w:val="28"/>
          <w:shd w:val="clear" w:color="auto" w:fill="FFFFFF"/>
          <w:lang w:eastAsia="ru-RU"/>
        </w:rPr>
        <w:tab/>
        <w:t>и сформулированы их</w:t>
      </w:r>
      <w:r w:rsidRPr="0083510E">
        <w:rPr>
          <w:rFonts w:ascii="Times New Roman" w:eastAsia="Times New Roman" w:hAnsi="Times New Roman" w:cs="Times New Roman"/>
          <w:color w:val="000000"/>
          <w:kern w:val="0"/>
          <w:sz w:val="28"/>
          <w:szCs w:val="28"/>
          <w:shd w:val="clear" w:color="auto" w:fill="FFFFFF"/>
          <w:lang w:eastAsia="ru-RU"/>
        </w:rPr>
        <w:tab/>
        <w:t>отличия от специальных</w:t>
      </w:r>
    </w:p>
    <w:p w14:paraId="379CD8BD" w14:textId="77777777" w:rsidR="0083510E" w:rsidRPr="0083510E" w:rsidRDefault="0083510E" w:rsidP="0083510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компетентностей. Обоснована необходимость использования системного подхода и акмеологической концепции развития профессионала для решения задач исследования и оценки компетенций/компетентностей студентов высших учебных заведений.</w:t>
      </w:r>
    </w:p>
    <w:p w14:paraId="173392BE" w14:textId="77777777" w:rsidR="0083510E" w:rsidRPr="0083510E" w:rsidRDefault="0083510E" w:rsidP="0083510E">
      <w:pPr>
        <w:numPr>
          <w:ilvl w:val="0"/>
          <w:numId w:val="17"/>
        </w:numPr>
        <w:tabs>
          <w:tab w:val="clear" w:pos="709"/>
          <w:tab w:val="left" w:pos="7299"/>
        </w:tabs>
        <w:suppressAutoHyphens w:val="0"/>
        <w:spacing w:after="0" w:line="480" w:lineRule="exact"/>
        <w:ind w:left="640" w:firstLine="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 xml:space="preserve"> Проанализированы существующие модели</w:t>
      </w:r>
      <w:r w:rsidRPr="0083510E">
        <w:rPr>
          <w:rFonts w:ascii="Times New Roman" w:eastAsia="Times New Roman" w:hAnsi="Times New Roman" w:cs="Times New Roman"/>
          <w:color w:val="000000"/>
          <w:kern w:val="0"/>
          <w:sz w:val="28"/>
          <w:szCs w:val="28"/>
          <w:shd w:val="clear" w:color="auto" w:fill="FFFFFF"/>
          <w:lang w:eastAsia="ru-RU"/>
        </w:rPr>
        <w:tab/>
        <w:t>компетентности</w:t>
      </w:r>
    </w:p>
    <w:p w14:paraId="309152D3" w14:textId="77777777" w:rsidR="0083510E" w:rsidRPr="0083510E" w:rsidRDefault="0083510E" w:rsidP="0083510E">
      <w:pPr>
        <w:tabs>
          <w:tab w:val="clear" w:pos="709"/>
          <w:tab w:val="left" w:pos="2395"/>
          <w:tab w:val="left" w:pos="7299"/>
        </w:tabs>
        <w:suppressAutoHyphens w:val="0"/>
        <w:spacing w:after="0" w:line="480" w:lineRule="exact"/>
        <w:ind w:firstLine="0"/>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lastRenderedPageBreak/>
        <w:t>специалиста с высшим образованием. Построена модель состава компетентности студентов, интегрирующая как отечественный, так и зарубежный опыт моделирования компетентности. Выделены основные компоненты компетентности студентов инженерно-технического профиля, сформирован набор показателей для каждого из компонентов. Установлено, что в настоящее время нет единого подхода к решению задачи оценки и диагностики компетентности, в связи с чем, актуальной является задача разработки методов и информационных технологий для решения данных задач. Сформулированы основные прикладные задачи, связанные с оценкой компетентности:</w:t>
      </w:r>
      <w:r w:rsidRPr="0083510E">
        <w:rPr>
          <w:rFonts w:ascii="Times New Roman" w:eastAsia="Times New Roman" w:hAnsi="Times New Roman" w:cs="Times New Roman"/>
          <w:color w:val="000000"/>
          <w:kern w:val="0"/>
          <w:sz w:val="28"/>
          <w:szCs w:val="28"/>
          <w:shd w:val="clear" w:color="auto" w:fill="FFFFFF"/>
          <w:lang w:eastAsia="ru-RU"/>
        </w:rPr>
        <w:tab/>
        <w:t>разработка системы показателей</w:t>
      </w:r>
      <w:r w:rsidRPr="0083510E">
        <w:rPr>
          <w:rFonts w:ascii="Times New Roman" w:eastAsia="Times New Roman" w:hAnsi="Times New Roman" w:cs="Times New Roman"/>
          <w:color w:val="000000"/>
          <w:kern w:val="0"/>
          <w:sz w:val="28"/>
          <w:szCs w:val="28"/>
          <w:shd w:val="clear" w:color="auto" w:fill="FFFFFF"/>
          <w:lang w:eastAsia="ru-RU"/>
        </w:rPr>
        <w:tab/>
        <w:t>для измерения</w:t>
      </w:r>
    </w:p>
    <w:p w14:paraId="52232D49" w14:textId="77777777" w:rsidR="0083510E" w:rsidRPr="0083510E" w:rsidRDefault="0083510E" w:rsidP="0083510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sectPr w:rsidR="0083510E" w:rsidRPr="0083510E">
          <w:type w:val="continuous"/>
          <w:pgSz w:w="16840" w:h="23800"/>
          <w:pgMar w:top="5226" w:right="3309" w:bottom="4150" w:left="4008" w:header="0" w:footer="3" w:gutter="0"/>
          <w:cols w:space="720"/>
          <w:noEndnote/>
          <w:docGrid w:linePitch="360"/>
        </w:sectPr>
      </w:pPr>
      <w:r w:rsidRPr="0083510E">
        <w:rPr>
          <w:rFonts w:ascii="Times New Roman" w:eastAsia="Times New Roman" w:hAnsi="Times New Roman" w:cs="Times New Roman"/>
          <w:color w:val="000000"/>
          <w:kern w:val="0"/>
          <w:sz w:val="28"/>
          <w:szCs w:val="28"/>
          <w:shd w:val="clear" w:color="auto" w:fill="FFFFFF"/>
          <w:lang w:eastAsia="ru-RU"/>
        </w:rPr>
        <w:t xml:space="preserve">(количественной оценки) компонентов и элементов компетентности; формирование норм (и эталонов) для вычисления уровня обладания различного вида компетенциями/компетентностями; разработка </w:t>
      </w:r>
    </w:p>
    <w:p w14:paraId="2A8D320C" w14:textId="77777777" w:rsidR="0083510E" w:rsidRPr="0083510E" w:rsidRDefault="0083510E" w:rsidP="0083510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lastRenderedPageBreak/>
        <w:t>интегральных показателей для оценки основных четырех подсистем компетентности и уровня компетентности специалиста с высшим техническим образованием; разработка процедур принятия решения для задач, связанных с конкурсным отбором.</w:t>
      </w:r>
    </w:p>
    <w:p w14:paraId="05C5B8C0" w14:textId="77777777" w:rsidR="0083510E" w:rsidRPr="0083510E" w:rsidRDefault="0083510E" w:rsidP="0083510E">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Определены основные проблемы, методы и подходы для решения таких задач: тестовые технологии, методы экспертного оценивания, методы мягких вычислений, методы многомерного анализа данных.</w:t>
      </w:r>
    </w:p>
    <w:p w14:paraId="0D4D4EAE" w14:textId="77777777" w:rsidR="0083510E" w:rsidRPr="0083510E" w:rsidRDefault="0083510E" w:rsidP="0083510E">
      <w:pPr>
        <w:numPr>
          <w:ilvl w:val="0"/>
          <w:numId w:val="17"/>
        </w:numPr>
        <w:tabs>
          <w:tab w:val="clear" w:pos="709"/>
          <w:tab w:val="left" w:pos="941"/>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Выделены основные компоненты компетентности студентов инженерно-технического профиля, сформирован набор показателей для каждого из компонентов. Выявлены особенности измерения компонентов компетентности и определены методики для их измерения при использовании сформированного набора показателей. Сделан вывод о необходимости разработки методов оценки компетентности с учетом разнотипности и нечеткости показателей, входящих в состав модели компетентности. Показано, что возможными путями решения данной проблемы является применение методов нечетких множеств и унификации данных (т.е. с учетом особенностей обработки данных в различных измерительных шкалах).</w:t>
      </w:r>
    </w:p>
    <w:p w14:paraId="69D03423" w14:textId="77777777" w:rsidR="0083510E" w:rsidRPr="0083510E" w:rsidRDefault="0083510E" w:rsidP="0083510E">
      <w:pPr>
        <w:numPr>
          <w:ilvl w:val="0"/>
          <w:numId w:val="17"/>
        </w:numPr>
        <w:tabs>
          <w:tab w:val="clear" w:pos="709"/>
          <w:tab w:val="left" w:pos="941"/>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Дан анализ применения тестовых технологий при решении задач развития профессионализма и оценки компетентности. Выявлены особенности педагогического тестирования, с учетом которых разработаны алгоритмы и программы оценки качества тестовых заданий (для педагогических тестов). Основным достоинством программного обеспечения является возможность расчета функции успеха по моделям Раша и Бирнбаума, что позволяет проводить параметризацию педагогического теста и оценивать его эффективность. Разработан алгоритм оценки параллельности тестовых заданий, основным достоинством которого является использование для вывода о параллельности трех различных критериев, что повышает надежность получаемых результатов.</w:t>
      </w:r>
    </w:p>
    <w:p w14:paraId="736D1521" w14:textId="77777777" w:rsidR="0083510E" w:rsidRPr="0083510E" w:rsidRDefault="0083510E" w:rsidP="0083510E">
      <w:pPr>
        <w:numPr>
          <w:ilvl w:val="0"/>
          <w:numId w:val="17"/>
        </w:numPr>
        <w:tabs>
          <w:tab w:val="clear" w:pos="709"/>
          <w:tab w:val="left" w:pos="915"/>
        </w:tabs>
        <w:suppressAutoHyphens w:val="0"/>
        <w:spacing w:after="0" w:line="480" w:lineRule="exact"/>
        <w:ind w:firstLine="60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 xml:space="preserve">Выявлены особенности представления результатов психологического тестирования в зависимости от вида теста (формализованные и неформализованные методики). Показана роль проективных методик в оценке </w:t>
      </w:r>
      <w:r w:rsidRPr="0083510E">
        <w:rPr>
          <w:rFonts w:ascii="Times New Roman" w:eastAsia="Times New Roman" w:hAnsi="Times New Roman" w:cs="Times New Roman"/>
          <w:color w:val="000000"/>
          <w:kern w:val="0"/>
          <w:sz w:val="28"/>
          <w:szCs w:val="28"/>
          <w:shd w:val="clear" w:color="auto" w:fill="FFFFFF"/>
          <w:lang w:eastAsia="ru-RU"/>
        </w:rPr>
        <w:lastRenderedPageBreak/>
        <w:t>подсистем и компонентов компетентности и необходимость разработки алгоритмического и программного обеспечения для обработки результатов различного вида психологических тестов. Составлена и программно реализована обобщенная схема психодиагностического тестирования для измерения компонентов различных видов компетентности. Исследованы возможности оценки и анализа компонентов компетентности по результатам психологического тестирования на примере экспериментального исследования на базе Томского политехнического университета. Полученные результаты позволили выделить важные особенности в структуре компетентности студентов технического университета.</w:t>
      </w:r>
    </w:p>
    <w:p w14:paraId="3AD07AD7" w14:textId="77777777" w:rsidR="0083510E" w:rsidRPr="0083510E" w:rsidRDefault="0083510E" w:rsidP="0083510E">
      <w:pPr>
        <w:numPr>
          <w:ilvl w:val="0"/>
          <w:numId w:val="17"/>
        </w:numPr>
        <w:tabs>
          <w:tab w:val="clear" w:pos="709"/>
          <w:tab w:val="left" w:pos="915"/>
        </w:tabs>
        <w:suppressAutoHyphens w:val="0"/>
        <w:spacing w:after="0" w:line="480" w:lineRule="exact"/>
        <w:ind w:firstLine="60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Проанализированы существующие методы обработки и анализа результатов экспертного оценивания. Предложен универсальный алгоритм для определения обобщенного мнения экспертов с учетом типа измерительной шкалы. Продемонстрирована эффективность предложенного алгоритма на примере решения задач, связанных с оценкой компетентности студентов. Разработана технология выявления скрытых закономерностей в структуре компетентности на основе методов многомерного анализа данных (кластерный и факторный анализ).</w:t>
      </w:r>
    </w:p>
    <w:p w14:paraId="6B055AA7" w14:textId="77777777" w:rsidR="0083510E" w:rsidRPr="0083510E" w:rsidRDefault="0083510E" w:rsidP="0083510E">
      <w:pPr>
        <w:numPr>
          <w:ilvl w:val="0"/>
          <w:numId w:val="17"/>
        </w:numPr>
        <w:tabs>
          <w:tab w:val="clear" w:pos="709"/>
          <w:tab w:val="left" w:pos="915"/>
        </w:tabs>
        <w:suppressAutoHyphens w:val="0"/>
        <w:spacing w:after="0" w:line="480" w:lineRule="exact"/>
        <w:ind w:firstLine="60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Предложены обобщенные интегральные показатели и критерии для оценки и исследования подсистем и компонентов компетентности на основе методов нечеткой логики и виде факторных, регрессионных и продукционных моделей. Эффективность введенных интегральных показателей и критериев продемонстрирована на примере решения прикладных задач оценки компетентности студентов Томского политехнического университета.</w:t>
      </w:r>
    </w:p>
    <w:p w14:paraId="47739C9F" w14:textId="77777777" w:rsidR="0083510E" w:rsidRPr="0083510E" w:rsidRDefault="0083510E" w:rsidP="0083510E">
      <w:pPr>
        <w:numPr>
          <w:ilvl w:val="0"/>
          <w:numId w:val="17"/>
        </w:numPr>
        <w:tabs>
          <w:tab w:val="clear" w:pos="709"/>
          <w:tab w:val="left" w:pos="928"/>
        </w:tabs>
        <w:suppressAutoHyphens w:val="0"/>
        <w:spacing w:after="0" w:line="480" w:lineRule="exact"/>
        <w:ind w:firstLine="64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 xml:space="preserve">Разработана информационная технология, позволяющая выявлять устойчивые закономерности в структуре компетентности (т.е. построения модели структуры компетентности), включающая в себя 4 этапа: построение логических моделей методом локальной геометрии; построение логических моделей методом ограниченного перебора; построение модели структуры в виде деревьев решений в виде логических правил (в том числе деревьев решений); выявление устойчивых логических закономерностей в структуре компетентности на основе результатов </w:t>
      </w:r>
      <w:r w:rsidRPr="0083510E">
        <w:rPr>
          <w:rFonts w:ascii="Times New Roman" w:eastAsia="Times New Roman" w:hAnsi="Times New Roman" w:cs="Times New Roman"/>
          <w:color w:val="000000"/>
          <w:kern w:val="0"/>
          <w:sz w:val="28"/>
          <w:szCs w:val="28"/>
          <w:shd w:val="clear" w:color="auto" w:fill="FFFFFF"/>
          <w:lang w:eastAsia="ru-RU"/>
        </w:rPr>
        <w:lastRenderedPageBreak/>
        <w:t>трех предыдущих этапов.</w:t>
      </w:r>
    </w:p>
    <w:p w14:paraId="394C6597" w14:textId="77777777" w:rsidR="0083510E" w:rsidRPr="0083510E" w:rsidRDefault="0083510E" w:rsidP="0083510E">
      <w:pPr>
        <w:numPr>
          <w:ilvl w:val="0"/>
          <w:numId w:val="17"/>
        </w:numPr>
        <w:tabs>
          <w:tab w:val="clear" w:pos="709"/>
          <w:tab w:val="left" w:pos="928"/>
        </w:tabs>
        <w:suppressAutoHyphens w:val="0"/>
        <w:spacing w:after="0" w:line="480" w:lineRule="exact"/>
        <w:ind w:firstLine="64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Построена модель структуры интеллектуальной компетентности студентов технического университета. Показана актуальность данной задачи, дано ее определение, определены набор элементов, входящих в состав интеллектуальной компетентности и методы их измерения (психологические тесты структуры интеллекта и когнитивных стилей). На основе анализа разработанной модели структуры интеллектуальной компетентности были получены важные результаты, имеющие теоретическое значение для такой области как психология интеллекта: показана специфика когнитивного и стилевого (метакогнитивного) ресурса студентов и выпускников технического университета, имеющих реальные достижения в профессионально ориентированных видах научно-технической деятельности; доказано наличие определенного симптомокомлекса нелинейно связанных интеллектуальных свойств. На основе полученных результатов сформированы диагностические критерии для решения задач конкурсного отбора кандидатов: в аспирантуру и магистратуру; для обучения на II ступени (инженерная подготовка); в группу резерва кадров; в группы «элитного» обучения; для обучения студентов на военной кафедре.</w:t>
      </w:r>
    </w:p>
    <w:p w14:paraId="42E225ED" w14:textId="77777777" w:rsidR="0083510E" w:rsidRPr="0083510E" w:rsidRDefault="0083510E" w:rsidP="0083510E">
      <w:pPr>
        <w:numPr>
          <w:ilvl w:val="0"/>
          <w:numId w:val="17"/>
        </w:numPr>
        <w:tabs>
          <w:tab w:val="clear" w:pos="709"/>
          <w:tab w:val="left" w:pos="999"/>
        </w:tabs>
        <w:suppressAutoHyphens w:val="0"/>
        <w:spacing w:after="0" w:line="480" w:lineRule="exact"/>
        <w:ind w:firstLine="640"/>
        <w:jc w:val="left"/>
        <w:rPr>
          <w:rFonts w:ascii="Times New Roman" w:eastAsia="Times New Roman" w:hAnsi="Times New Roman" w:cs="Times New Roman"/>
          <w:kern w:val="0"/>
          <w:sz w:val="28"/>
          <w:szCs w:val="28"/>
          <w:lang w:eastAsia="ru-RU"/>
        </w:rPr>
      </w:pPr>
      <w:r w:rsidRPr="0083510E">
        <w:rPr>
          <w:rFonts w:ascii="Times New Roman" w:eastAsia="Times New Roman" w:hAnsi="Times New Roman" w:cs="Times New Roman"/>
          <w:color w:val="000000"/>
          <w:kern w:val="0"/>
          <w:sz w:val="28"/>
          <w:szCs w:val="28"/>
          <w:shd w:val="clear" w:color="auto" w:fill="FFFFFF"/>
          <w:lang w:eastAsia="ru-RU"/>
        </w:rPr>
        <w:t>Показаны возможности и особенности решения классификационных задач в рамках системных исследований компетентности. Разработан алгоритм преобразования пространства исходных признаков для построения классификационных моделей в случае использования разнотипных данных. Разработана схема формирования решающих правил на основе неоднородной последовательной процедуры распознавания, которая позволяет повысить качество распознавания по сравнению с общепринятой схемой решения подобных задач. При этом особый интерес представляет этап выделения информативных диапазонов количественных переменных, реализованный с помощью оригинального алгоритма адаптивного кодирования.</w:t>
      </w:r>
    </w:p>
    <w:p w14:paraId="56C6DD5C" w14:textId="77777777" w:rsidR="0083510E" w:rsidRPr="0083510E" w:rsidRDefault="0083510E" w:rsidP="0083510E"/>
    <w:sectPr w:rsidR="0083510E" w:rsidRPr="008351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80E6" w14:textId="77777777" w:rsidR="00C75D58" w:rsidRDefault="00C75D58">
      <w:pPr>
        <w:spacing w:after="0" w:line="240" w:lineRule="auto"/>
      </w:pPr>
      <w:r>
        <w:separator/>
      </w:r>
    </w:p>
  </w:endnote>
  <w:endnote w:type="continuationSeparator" w:id="0">
    <w:p w14:paraId="50AE3642" w14:textId="77777777" w:rsidR="00C75D58" w:rsidRDefault="00C7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0E34" w14:textId="77777777" w:rsidR="00C75D58" w:rsidRDefault="00C75D58"/>
    <w:p w14:paraId="6953B08A" w14:textId="77777777" w:rsidR="00C75D58" w:rsidRDefault="00C75D58"/>
    <w:p w14:paraId="4AA87B32" w14:textId="77777777" w:rsidR="00C75D58" w:rsidRDefault="00C75D58"/>
    <w:p w14:paraId="3C8AF792" w14:textId="77777777" w:rsidR="00C75D58" w:rsidRDefault="00C75D58"/>
    <w:p w14:paraId="3A485DAD" w14:textId="77777777" w:rsidR="00C75D58" w:rsidRDefault="00C75D58"/>
    <w:p w14:paraId="053E9430" w14:textId="77777777" w:rsidR="00C75D58" w:rsidRDefault="00C75D58"/>
    <w:p w14:paraId="4CC79CD9" w14:textId="77777777" w:rsidR="00C75D58" w:rsidRDefault="00C75D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EDF46F" wp14:editId="46C725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22D66" w14:textId="77777777" w:rsidR="00C75D58" w:rsidRDefault="00C75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DF4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222D66" w14:textId="77777777" w:rsidR="00C75D58" w:rsidRDefault="00C75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D91F81" w14:textId="77777777" w:rsidR="00C75D58" w:rsidRDefault="00C75D58"/>
    <w:p w14:paraId="449A5634" w14:textId="77777777" w:rsidR="00C75D58" w:rsidRDefault="00C75D58"/>
    <w:p w14:paraId="6FE9E786" w14:textId="77777777" w:rsidR="00C75D58" w:rsidRDefault="00C75D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F01401" wp14:editId="753C5A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9FF80" w14:textId="77777777" w:rsidR="00C75D58" w:rsidRDefault="00C75D58"/>
                          <w:p w14:paraId="7B6BA125" w14:textId="77777777" w:rsidR="00C75D58" w:rsidRDefault="00C75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F014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19FF80" w14:textId="77777777" w:rsidR="00C75D58" w:rsidRDefault="00C75D58"/>
                    <w:p w14:paraId="7B6BA125" w14:textId="77777777" w:rsidR="00C75D58" w:rsidRDefault="00C75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63E953" w14:textId="77777777" w:rsidR="00C75D58" w:rsidRDefault="00C75D58"/>
    <w:p w14:paraId="42FB19DA" w14:textId="77777777" w:rsidR="00C75D58" w:rsidRDefault="00C75D58">
      <w:pPr>
        <w:rPr>
          <w:sz w:val="2"/>
          <w:szCs w:val="2"/>
        </w:rPr>
      </w:pPr>
    </w:p>
    <w:p w14:paraId="361B8E0C" w14:textId="77777777" w:rsidR="00C75D58" w:rsidRDefault="00C75D58"/>
    <w:p w14:paraId="5A2531A2" w14:textId="77777777" w:rsidR="00C75D58" w:rsidRDefault="00C75D58">
      <w:pPr>
        <w:spacing w:after="0" w:line="240" w:lineRule="auto"/>
      </w:pPr>
    </w:p>
  </w:footnote>
  <w:footnote w:type="continuationSeparator" w:id="0">
    <w:p w14:paraId="5A708385" w14:textId="77777777" w:rsidR="00C75D58" w:rsidRDefault="00C7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6"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9"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9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5"/>
  </w:num>
  <w:num w:numId="6">
    <w:abstractNumId w:val="4"/>
  </w:num>
  <w:num w:numId="7">
    <w:abstractNumId w:val="5"/>
  </w:num>
  <w:num w:numId="8">
    <w:abstractNumId w:val="6"/>
  </w:num>
  <w:num w:numId="9">
    <w:abstractNumId w:val="7"/>
  </w:num>
  <w:num w:numId="10">
    <w:abstractNumId w:val="91"/>
  </w:num>
  <w:num w:numId="11">
    <w:abstractNumId w:val="88"/>
  </w:num>
  <w:num w:numId="12">
    <w:abstractNumId w:val="8"/>
  </w:num>
  <w:num w:numId="13">
    <w:abstractNumId w:val="48"/>
  </w:num>
  <w:num w:numId="14">
    <w:abstractNumId w:val="9"/>
  </w:num>
  <w:num w:numId="15">
    <w:abstractNumId w:val="36"/>
  </w:num>
  <w:num w:numId="16">
    <w:abstractNumId w:val="68"/>
  </w:num>
  <w:num w:numId="17">
    <w:abstractNumId w:val="6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58"/>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103663</TotalTime>
  <Pages>10</Pages>
  <Words>2082</Words>
  <Characters>11871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1060</cp:revision>
  <cp:lastPrinted>2009-02-06T05:36:00Z</cp:lastPrinted>
  <dcterms:created xsi:type="dcterms:W3CDTF">2024-01-07T13:43:00Z</dcterms:created>
  <dcterms:modified xsi:type="dcterms:W3CDTF">2025-05-31T18:10:00Z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