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5359D4" w:rsidRDefault="005359D4" w:rsidP="00200854">
      <w:pPr>
        <w:rPr>
          <w:rFonts w:ascii="Verdana" w:hAnsi="Verdana"/>
          <w:color w:val="000000"/>
          <w:sz w:val="18"/>
          <w:szCs w:val="18"/>
        </w:rPr>
      </w:pPr>
      <w:r>
        <w:rPr>
          <w:rFonts w:ascii="Verdana" w:hAnsi="Verdana"/>
          <w:color w:val="000000"/>
          <w:sz w:val="18"/>
          <w:szCs w:val="18"/>
          <w:shd w:val="clear" w:color="auto" w:fill="FFFFFF"/>
        </w:rPr>
        <w:t>Совершенствование материальных и процедурно-процессуальных норм о применении дисциплинарной ответственности работников по трудовому праву Российской Федерации</w:t>
      </w:r>
      <w:r>
        <w:rPr>
          <w:rFonts w:ascii="Verdana" w:hAnsi="Verdana"/>
          <w:color w:val="000000"/>
          <w:sz w:val="18"/>
          <w:szCs w:val="18"/>
        </w:rPr>
        <w:br/>
      </w:r>
      <w:r>
        <w:rPr>
          <w:rFonts w:ascii="Verdana" w:hAnsi="Verdana"/>
          <w:color w:val="000000"/>
          <w:sz w:val="18"/>
          <w:szCs w:val="18"/>
        </w:rPr>
        <w:br/>
      </w:r>
    </w:p>
    <w:p w:rsidR="005359D4" w:rsidRDefault="005359D4" w:rsidP="005359D4">
      <w:pPr>
        <w:spacing w:line="270" w:lineRule="atLeast"/>
        <w:rPr>
          <w:rFonts w:ascii="Verdana" w:hAnsi="Verdana"/>
          <w:b/>
          <w:bCs/>
          <w:color w:val="000000"/>
          <w:sz w:val="18"/>
          <w:szCs w:val="18"/>
        </w:rPr>
      </w:pPr>
      <w:r>
        <w:rPr>
          <w:rFonts w:ascii="Verdana" w:hAnsi="Verdana"/>
          <w:b/>
          <w:bCs/>
          <w:color w:val="000000"/>
          <w:sz w:val="18"/>
          <w:szCs w:val="18"/>
        </w:rPr>
        <w:t>Год: </w:t>
      </w:r>
    </w:p>
    <w:p w:rsidR="005359D4" w:rsidRDefault="005359D4" w:rsidP="005359D4">
      <w:pPr>
        <w:spacing w:line="270" w:lineRule="atLeast"/>
        <w:rPr>
          <w:rFonts w:ascii="Verdana" w:hAnsi="Verdana"/>
          <w:color w:val="000000"/>
          <w:sz w:val="18"/>
          <w:szCs w:val="18"/>
        </w:rPr>
      </w:pPr>
      <w:r>
        <w:rPr>
          <w:rFonts w:ascii="Verdana" w:hAnsi="Verdana"/>
          <w:color w:val="000000"/>
          <w:sz w:val="18"/>
          <w:szCs w:val="18"/>
        </w:rPr>
        <w:t>2005</w:t>
      </w:r>
    </w:p>
    <w:p w:rsidR="005359D4" w:rsidRDefault="005359D4" w:rsidP="005359D4">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5359D4" w:rsidRDefault="005359D4" w:rsidP="005359D4">
      <w:pPr>
        <w:spacing w:line="270" w:lineRule="atLeast"/>
        <w:rPr>
          <w:rFonts w:ascii="Verdana" w:hAnsi="Verdana"/>
          <w:color w:val="000000"/>
          <w:sz w:val="18"/>
          <w:szCs w:val="18"/>
        </w:rPr>
      </w:pPr>
      <w:r>
        <w:rPr>
          <w:rFonts w:ascii="Verdana" w:hAnsi="Verdana"/>
          <w:color w:val="000000"/>
          <w:sz w:val="18"/>
          <w:szCs w:val="18"/>
        </w:rPr>
        <w:t>Бутов, Павел Сергеевич</w:t>
      </w:r>
    </w:p>
    <w:p w:rsidR="005359D4" w:rsidRDefault="005359D4" w:rsidP="005359D4">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5359D4" w:rsidRDefault="005359D4" w:rsidP="005359D4">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5359D4" w:rsidRDefault="005359D4" w:rsidP="005359D4">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5359D4" w:rsidRDefault="005359D4" w:rsidP="005359D4">
      <w:pPr>
        <w:spacing w:line="270" w:lineRule="atLeast"/>
        <w:rPr>
          <w:rFonts w:ascii="Verdana" w:hAnsi="Verdana"/>
          <w:color w:val="000000"/>
          <w:sz w:val="18"/>
          <w:szCs w:val="18"/>
        </w:rPr>
      </w:pPr>
      <w:r>
        <w:rPr>
          <w:rFonts w:ascii="Verdana" w:hAnsi="Verdana"/>
          <w:color w:val="000000"/>
          <w:sz w:val="18"/>
          <w:szCs w:val="18"/>
        </w:rPr>
        <w:t>Челябинск</w:t>
      </w:r>
    </w:p>
    <w:p w:rsidR="005359D4" w:rsidRDefault="005359D4" w:rsidP="005359D4">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5359D4" w:rsidRDefault="005359D4" w:rsidP="005359D4">
      <w:pPr>
        <w:spacing w:line="270" w:lineRule="atLeast"/>
        <w:rPr>
          <w:rFonts w:ascii="Verdana" w:hAnsi="Verdana"/>
          <w:color w:val="000000"/>
          <w:sz w:val="18"/>
          <w:szCs w:val="18"/>
        </w:rPr>
      </w:pPr>
      <w:r>
        <w:rPr>
          <w:rFonts w:ascii="Verdana" w:hAnsi="Verdana"/>
          <w:color w:val="000000"/>
          <w:sz w:val="18"/>
          <w:szCs w:val="18"/>
        </w:rPr>
        <w:t>12.00.05</w:t>
      </w:r>
    </w:p>
    <w:p w:rsidR="005359D4" w:rsidRDefault="005359D4" w:rsidP="005359D4">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5359D4" w:rsidRDefault="005359D4" w:rsidP="005359D4">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5359D4" w:rsidRDefault="005359D4" w:rsidP="005359D4">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5359D4" w:rsidRDefault="005359D4" w:rsidP="005359D4">
      <w:pPr>
        <w:spacing w:line="270" w:lineRule="atLeast"/>
        <w:rPr>
          <w:rFonts w:ascii="Verdana" w:hAnsi="Verdana"/>
          <w:color w:val="000000"/>
          <w:sz w:val="18"/>
          <w:szCs w:val="18"/>
        </w:rPr>
      </w:pPr>
      <w:r>
        <w:rPr>
          <w:rFonts w:ascii="Verdana" w:hAnsi="Verdana"/>
          <w:color w:val="000000"/>
          <w:sz w:val="18"/>
          <w:szCs w:val="18"/>
        </w:rPr>
        <w:t>271</w:t>
      </w:r>
    </w:p>
    <w:p w:rsidR="005359D4" w:rsidRDefault="005359D4" w:rsidP="005359D4">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Бутов, Павел Сергеевич</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Юридическая ответственность и ее самостоятельный вид-дисциплинарная ответственность</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Понятие и признаки юридической</w:t>
      </w:r>
      <w:r>
        <w:rPr>
          <w:rStyle w:val="WW8Num3z0"/>
          <w:rFonts w:ascii="Verdana" w:hAnsi="Verdana"/>
          <w:color w:val="000000"/>
          <w:sz w:val="18"/>
          <w:szCs w:val="18"/>
        </w:rPr>
        <w:t> </w:t>
      </w:r>
      <w:r>
        <w:rPr>
          <w:rStyle w:val="WW8Num4z0"/>
          <w:rFonts w:ascii="Verdana" w:hAnsi="Verdana"/>
          <w:color w:val="4682B4"/>
          <w:sz w:val="18"/>
          <w:szCs w:val="18"/>
        </w:rPr>
        <w:t>ответственности</w:t>
      </w:r>
      <w:r>
        <w:rPr>
          <w:rStyle w:val="WW8Num3z0"/>
          <w:rFonts w:ascii="Verdana" w:hAnsi="Verdana"/>
          <w:color w:val="000000"/>
          <w:sz w:val="18"/>
          <w:szCs w:val="18"/>
        </w:rPr>
        <w:t> </w:t>
      </w:r>
      <w:r>
        <w:rPr>
          <w:rFonts w:ascii="Verdana" w:hAnsi="Verdana"/>
          <w:color w:val="000000"/>
          <w:sz w:val="18"/>
          <w:szCs w:val="18"/>
        </w:rPr>
        <w:t>как фундаментальной категории юриспруденции</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Сущность и основополагающие начала правового регулирования</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работников по трудовому</w:t>
      </w:r>
      <w:r>
        <w:rPr>
          <w:rStyle w:val="WW8Num3z0"/>
          <w:rFonts w:ascii="Verdana" w:hAnsi="Verdana"/>
          <w:color w:val="000000"/>
          <w:sz w:val="18"/>
          <w:szCs w:val="18"/>
        </w:rPr>
        <w:t> </w:t>
      </w:r>
      <w:r>
        <w:rPr>
          <w:rStyle w:val="WW8Num4z0"/>
          <w:rFonts w:ascii="Verdana" w:hAnsi="Verdana"/>
          <w:color w:val="4682B4"/>
          <w:sz w:val="18"/>
          <w:szCs w:val="18"/>
        </w:rPr>
        <w:t>праву</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Проблемы применения общей дисциплинарной ответственности</w:t>
      </w:r>
      <w:r>
        <w:rPr>
          <w:rStyle w:val="WW8Num3z0"/>
          <w:rFonts w:ascii="Verdana" w:hAnsi="Verdana"/>
          <w:color w:val="000000"/>
          <w:sz w:val="18"/>
          <w:szCs w:val="18"/>
        </w:rPr>
        <w:t> </w:t>
      </w:r>
      <w:r>
        <w:rPr>
          <w:rStyle w:val="WW8Num4z0"/>
          <w:rFonts w:ascii="Verdana" w:hAnsi="Verdana"/>
          <w:color w:val="4682B4"/>
          <w:sz w:val="18"/>
          <w:szCs w:val="18"/>
        </w:rPr>
        <w:t>работников</w:t>
      </w:r>
      <w:r>
        <w:rPr>
          <w:rStyle w:val="WW8Num3z0"/>
          <w:rFonts w:ascii="Verdana" w:hAnsi="Verdana"/>
          <w:color w:val="000000"/>
          <w:sz w:val="18"/>
          <w:szCs w:val="18"/>
        </w:rPr>
        <w:t> </w:t>
      </w:r>
      <w:r>
        <w:rPr>
          <w:rFonts w:ascii="Verdana" w:hAnsi="Verdana"/>
          <w:color w:val="000000"/>
          <w:sz w:val="18"/>
          <w:szCs w:val="18"/>
        </w:rPr>
        <w:t>в трудовом праве</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Российской</w:t>
      </w:r>
      <w:r>
        <w:rPr>
          <w:rStyle w:val="WW8Num3z0"/>
          <w:rFonts w:ascii="Verdana" w:hAnsi="Verdana"/>
          <w:color w:val="000000"/>
          <w:sz w:val="18"/>
          <w:szCs w:val="18"/>
        </w:rPr>
        <w:t> </w:t>
      </w:r>
      <w:r>
        <w:rPr>
          <w:rFonts w:ascii="Verdana" w:hAnsi="Verdana"/>
          <w:color w:val="000000"/>
          <w:sz w:val="18"/>
          <w:szCs w:val="18"/>
        </w:rPr>
        <w:t>Федерации</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Основания привлечения работника к дисциплинарной ответственности.</w:t>
      </w:r>
      <w:r>
        <w:rPr>
          <w:rStyle w:val="WW8Num3z0"/>
          <w:rFonts w:ascii="Verdana" w:hAnsi="Verdana"/>
          <w:color w:val="000000"/>
          <w:sz w:val="18"/>
          <w:szCs w:val="18"/>
        </w:rPr>
        <w:t> </w:t>
      </w:r>
      <w:r>
        <w:rPr>
          <w:rStyle w:val="WW8Num4z0"/>
          <w:rFonts w:ascii="Verdana" w:hAnsi="Verdana"/>
          <w:color w:val="4682B4"/>
          <w:sz w:val="18"/>
          <w:szCs w:val="18"/>
        </w:rPr>
        <w:t>Дисциплинарный</w:t>
      </w:r>
      <w:r>
        <w:rPr>
          <w:rStyle w:val="WW8Num3z0"/>
          <w:rFonts w:ascii="Verdana" w:hAnsi="Verdana"/>
          <w:color w:val="000000"/>
          <w:sz w:val="18"/>
          <w:szCs w:val="18"/>
        </w:rPr>
        <w:t> </w:t>
      </w:r>
      <w:r>
        <w:rPr>
          <w:rFonts w:ascii="Verdana" w:hAnsi="Verdana"/>
          <w:color w:val="000000"/>
          <w:sz w:val="18"/>
          <w:szCs w:val="18"/>
        </w:rPr>
        <w:t>проступок</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Дисциплинарные</w:t>
      </w:r>
      <w:r>
        <w:rPr>
          <w:rStyle w:val="WW8Num3z0"/>
          <w:rFonts w:ascii="Verdana" w:hAnsi="Verdana"/>
          <w:color w:val="000000"/>
          <w:sz w:val="18"/>
          <w:szCs w:val="18"/>
        </w:rPr>
        <w:t> </w:t>
      </w:r>
      <w:r>
        <w:rPr>
          <w:rFonts w:ascii="Verdana" w:hAnsi="Verdana"/>
          <w:color w:val="000000"/>
          <w:sz w:val="18"/>
          <w:szCs w:val="18"/>
        </w:rPr>
        <w:t>взыскания универсального характера: вопросы повышения эффективности их применения. Общая характеристика увольнения как вида</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взыскания</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w:t>
      </w:r>
      <w:r>
        <w:rPr>
          <w:rStyle w:val="WW8Num3z0"/>
          <w:rFonts w:ascii="Verdana" w:hAnsi="Verdana"/>
          <w:color w:val="000000"/>
          <w:sz w:val="18"/>
          <w:szCs w:val="18"/>
        </w:rPr>
        <w:t> </w:t>
      </w:r>
      <w:r>
        <w:rPr>
          <w:rStyle w:val="WW8Num4z0"/>
          <w:rFonts w:ascii="Verdana" w:hAnsi="Verdana"/>
          <w:color w:val="4682B4"/>
          <w:sz w:val="18"/>
          <w:szCs w:val="18"/>
        </w:rPr>
        <w:t>Совершенствование</w:t>
      </w:r>
      <w:r>
        <w:rPr>
          <w:rStyle w:val="WW8Num3z0"/>
          <w:rFonts w:ascii="Verdana" w:hAnsi="Verdana"/>
          <w:color w:val="000000"/>
          <w:sz w:val="18"/>
          <w:szCs w:val="18"/>
        </w:rPr>
        <w:t> </w:t>
      </w:r>
      <w:r>
        <w:rPr>
          <w:rFonts w:ascii="Verdana" w:hAnsi="Verdana"/>
          <w:color w:val="000000"/>
          <w:sz w:val="18"/>
          <w:szCs w:val="18"/>
        </w:rPr>
        <w:t>порядка привлечения работников к дисциплинарной ответственности</w:t>
      </w:r>
      <w:r>
        <w:rPr>
          <w:rStyle w:val="WW8Num3z0"/>
          <w:rFonts w:ascii="Verdana" w:hAnsi="Verdana"/>
          <w:color w:val="000000"/>
          <w:sz w:val="18"/>
          <w:szCs w:val="18"/>
        </w:rPr>
        <w:t> </w:t>
      </w:r>
      <w:r>
        <w:rPr>
          <w:rStyle w:val="WW8Num4z0"/>
          <w:rFonts w:ascii="Verdana" w:hAnsi="Verdana"/>
          <w:color w:val="4682B4"/>
          <w:sz w:val="18"/>
          <w:szCs w:val="18"/>
        </w:rPr>
        <w:t>дисциплинарное</w:t>
      </w:r>
      <w:r>
        <w:rPr>
          <w:rStyle w:val="WW8Num3z0"/>
          <w:rFonts w:ascii="Verdana" w:hAnsi="Verdana"/>
          <w:color w:val="000000"/>
          <w:sz w:val="18"/>
          <w:szCs w:val="18"/>
        </w:rPr>
        <w:t> </w:t>
      </w:r>
      <w:r>
        <w:rPr>
          <w:rFonts w:ascii="Verdana" w:hAnsi="Verdana"/>
          <w:color w:val="000000"/>
          <w:sz w:val="18"/>
          <w:szCs w:val="18"/>
        </w:rPr>
        <w:t>производство)</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Применение специальной дисциплинарной ответственности работников в трудовом праве Российской</w:t>
      </w:r>
      <w:r>
        <w:rPr>
          <w:rStyle w:val="WW8Num3z0"/>
          <w:rFonts w:ascii="Verdana" w:hAnsi="Verdana"/>
          <w:color w:val="000000"/>
          <w:sz w:val="18"/>
          <w:szCs w:val="18"/>
        </w:rPr>
        <w:t> </w:t>
      </w:r>
      <w:r>
        <w:rPr>
          <w:rStyle w:val="WW8Num4z0"/>
          <w:rFonts w:ascii="Verdana" w:hAnsi="Verdana"/>
          <w:color w:val="4682B4"/>
          <w:sz w:val="18"/>
          <w:szCs w:val="18"/>
        </w:rPr>
        <w:t>Федерации</w:t>
      </w:r>
      <w:r>
        <w:rPr>
          <w:rFonts w:ascii="Verdana" w:hAnsi="Verdana"/>
          <w:color w:val="000000"/>
          <w:sz w:val="18"/>
          <w:szCs w:val="18"/>
        </w:rPr>
        <w:t>.</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Правовая природа специальной дисциплинарной ответственности работников в трудовом праве Российской Федерации</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Особенности специальной дисциплинарной ответственности на примерах отдельных категорий работников: государственных гражданских служащих,</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работников прокуратуры</w:t>
      </w:r>
    </w:p>
    <w:p w:rsidR="005359D4" w:rsidRDefault="005359D4" w:rsidP="005359D4">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"Совершенствование материальных и процедурно-процессуальных норм о применении дисциплинарной ответственности работников по трудовому праву Российской Федерации"</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В современных условиях развития российского общества, государства и права юридическая ответственность приобретает особо важную роль в регулировании общественных отношений в сфере труда, которая детерминирована такими условиями, складывающимися на объективной основе, как формирование рыночной экономики, демократизация трудовых отношений, преобладание их</w:t>
      </w:r>
      <w:r>
        <w:rPr>
          <w:rStyle w:val="WW8Num3z0"/>
          <w:rFonts w:ascii="Verdana" w:hAnsi="Verdana"/>
          <w:color w:val="000000"/>
          <w:sz w:val="18"/>
          <w:szCs w:val="18"/>
        </w:rPr>
        <w:t> </w:t>
      </w:r>
      <w:r>
        <w:rPr>
          <w:rStyle w:val="WW8Num4z0"/>
          <w:rFonts w:ascii="Verdana" w:hAnsi="Verdana"/>
          <w:color w:val="4682B4"/>
          <w:sz w:val="18"/>
          <w:szCs w:val="18"/>
        </w:rPr>
        <w:t>договорного</w:t>
      </w:r>
      <w:r>
        <w:rPr>
          <w:rStyle w:val="WW8Num3z0"/>
          <w:rFonts w:ascii="Verdana" w:hAnsi="Verdana"/>
          <w:color w:val="000000"/>
          <w:sz w:val="18"/>
          <w:szCs w:val="18"/>
        </w:rPr>
        <w:t> </w:t>
      </w:r>
      <w:r>
        <w:rPr>
          <w:rFonts w:ascii="Verdana" w:hAnsi="Verdana"/>
          <w:color w:val="000000"/>
          <w:sz w:val="18"/>
          <w:szCs w:val="18"/>
        </w:rPr>
        <w:t xml:space="preserve">и локального правового регулирования, наличие системного кризиса производства, проблема нелегального использования рабочей силы, нехватка квалифицированных специалистов при ведущей роли так называемого человеческого </w:t>
      </w:r>
      <w:r>
        <w:rPr>
          <w:rFonts w:ascii="Verdana" w:hAnsi="Verdana"/>
          <w:color w:val="000000"/>
          <w:sz w:val="18"/>
          <w:szCs w:val="18"/>
        </w:rPr>
        <w:lastRenderedPageBreak/>
        <w:t>фактора в процессе эксплуатации сверхсложных и опасных механизмов и устройств, мобильность трудовых ресурсов и низкий уровень реальной социальной защищенности работников.</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Юридическая ответственность, в том числе и</w:t>
      </w:r>
      <w:r>
        <w:rPr>
          <w:rStyle w:val="WW8Num3z0"/>
          <w:rFonts w:ascii="Verdana" w:hAnsi="Verdana"/>
          <w:color w:val="000000"/>
          <w:sz w:val="18"/>
          <w:szCs w:val="18"/>
        </w:rPr>
        <w:t> </w:t>
      </w:r>
      <w:r>
        <w:rPr>
          <w:rStyle w:val="WW8Num4z0"/>
          <w:rFonts w:ascii="Verdana" w:hAnsi="Verdana"/>
          <w:color w:val="4682B4"/>
          <w:sz w:val="18"/>
          <w:szCs w:val="18"/>
        </w:rPr>
        <w:t>дисциплинарная</w:t>
      </w:r>
      <w:r>
        <w:rPr>
          <w:rFonts w:ascii="Verdana" w:hAnsi="Verdana"/>
          <w:color w:val="000000"/>
          <w:sz w:val="18"/>
          <w:szCs w:val="18"/>
        </w:rPr>
        <w:t>, выступает одним из главных правовых средств, которое способствует согласованности, упорядоченности и эффективной реализации трудовых отношений1, обеспечивает</w:t>
      </w:r>
      <w:r>
        <w:rPr>
          <w:rStyle w:val="WW8Num3z0"/>
          <w:rFonts w:ascii="Verdana" w:hAnsi="Verdana"/>
          <w:color w:val="000000"/>
          <w:sz w:val="18"/>
          <w:szCs w:val="18"/>
        </w:rPr>
        <w:t> </w:t>
      </w:r>
      <w:r>
        <w:rPr>
          <w:rStyle w:val="WW8Num4z0"/>
          <w:rFonts w:ascii="Verdana" w:hAnsi="Verdana"/>
          <w:color w:val="4682B4"/>
          <w:sz w:val="18"/>
          <w:szCs w:val="18"/>
        </w:rPr>
        <w:t>надлежащее</w:t>
      </w:r>
      <w:r>
        <w:rPr>
          <w:rStyle w:val="WW8Num3z0"/>
          <w:rFonts w:ascii="Verdana" w:hAnsi="Verdana"/>
          <w:color w:val="000000"/>
          <w:sz w:val="18"/>
          <w:szCs w:val="18"/>
        </w:rPr>
        <w:t> </w:t>
      </w:r>
      <w:r>
        <w:rPr>
          <w:rFonts w:ascii="Verdana" w:hAnsi="Verdana"/>
          <w:color w:val="000000"/>
          <w:sz w:val="18"/>
          <w:szCs w:val="18"/>
        </w:rPr>
        <w:t>исполнение обязанностей и использование предоставленных законом прав сторонами трудового договора.</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Наличие</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работников является для работодателя необходимым фактором, позволяющим учесть его интересы в высокой производительности труда, эффективности производства, оптимизации организации и управления кадровыми ресурсами. В то же время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оснований и условий применения дисциплинарной ответственности, видов</w:t>
      </w:r>
      <w:r>
        <w:rPr>
          <w:rStyle w:val="WW8Num3z0"/>
          <w:rFonts w:ascii="Verdana" w:hAnsi="Verdana"/>
          <w:color w:val="000000"/>
          <w:sz w:val="18"/>
          <w:szCs w:val="18"/>
        </w:rPr>
        <w:t> </w:t>
      </w:r>
      <w:r>
        <w:rPr>
          <w:rStyle w:val="WW8Num4z0"/>
          <w:rFonts w:ascii="Verdana" w:hAnsi="Verdana"/>
          <w:color w:val="4682B4"/>
          <w:sz w:val="18"/>
          <w:szCs w:val="18"/>
        </w:rPr>
        <w:t>дисциплинарных</w:t>
      </w:r>
      <w:r>
        <w:rPr>
          <w:rStyle w:val="WW8Num3z0"/>
          <w:rFonts w:ascii="Verdana" w:hAnsi="Verdana"/>
          <w:color w:val="000000"/>
          <w:sz w:val="18"/>
          <w:szCs w:val="18"/>
        </w:rPr>
        <w:t> </w:t>
      </w:r>
      <w:r>
        <w:rPr>
          <w:rFonts w:ascii="Verdana" w:hAnsi="Verdana"/>
          <w:color w:val="000000"/>
          <w:sz w:val="18"/>
          <w:szCs w:val="18"/>
        </w:rPr>
        <w:t>взысканий, законность и обоснованность их применения, снятия,</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Style w:val="WW8Num3z0"/>
          <w:rFonts w:ascii="Verdana" w:hAnsi="Verdana"/>
          <w:color w:val="000000"/>
          <w:sz w:val="18"/>
          <w:szCs w:val="18"/>
        </w:rPr>
        <w:t> </w:t>
      </w:r>
      <w:r>
        <w:rPr>
          <w:rFonts w:ascii="Verdana" w:hAnsi="Verdana"/>
          <w:color w:val="000000"/>
          <w:sz w:val="18"/>
          <w:szCs w:val="18"/>
        </w:rPr>
        <w:t>- существенные</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Шевченко С. Дисциплина - двигатель прогресса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2004. № 11. С. 58. обстоятельства, призванные гарантировать соблюдение и защиту трудовых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работника.</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Однако реалии современной российской действительности таковы, что в условиях многообразия организационно-правовых форм предприятий, учреждений, организаций, наличия статуса работодателей у отдельных физических лиц, нацеленных на получение прибыли в максимальном объеме любыми средствами и при минимальных издержках, нарушения трудового законодательства по вопросам дисциплинарной ответственности работников имеют массовый характер, что приводит к серьезному ухудшению положения работников .</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Этот факт в аспектах интеграции России в международное правовое пространство, становления в нашей стране демократического общества и правового государства, модернизации нормативно-правовой базы,, регламентирующей трудовые отношения, предопределяет особую актуальность, целесообразность всестороннего, тщательного изучения вопросов соблюдения и эффективной защиты трудовых прав работников в рамках заявленной проблемы .</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частности, по результатам работы государственной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в Челябинской области в первой половине 2005 года было выявлено 37 тысяч нарушений трудового законодательства. По итогам проверок к дисциплинарной ответственности привлечены 553 человека4.</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Незаконное</w:t>
      </w:r>
      <w:r>
        <w:rPr>
          <w:rStyle w:val="WW8Num3z0"/>
          <w:rFonts w:ascii="Verdana" w:hAnsi="Verdana"/>
          <w:color w:val="000000"/>
          <w:sz w:val="18"/>
          <w:szCs w:val="18"/>
        </w:rPr>
        <w:t> </w:t>
      </w:r>
      <w:r>
        <w:rPr>
          <w:rFonts w:ascii="Verdana" w:hAnsi="Verdana"/>
          <w:color w:val="000000"/>
          <w:sz w:val="18"/>
          <w:szCs w:val="18"/>
        </w:rPr>
        <w:t>применение мер дисциплинарной ответственности, в том числе и такой крайней меры, как увольнение, нарушает гарантированные</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 Варов В. О типичных нарушениях законодательства о труде // Хозяйство и право. 2003. № 6. С. 6673;</w:t>
      </w:r>
      <w:r>
        <w:rPr>
          <w:rStyle w:val="WW8Num3z0"/>
          <w:rFonts w:ascii="Verdana" w:hAnsi="Verdana"/>
          <w:color w:val="000000"/>
          <w:sz w:val="18"/>
          <w:szCs w:val="18"/>
        </w:rPr>
        <w:t> </w:t>
      </w:r>
      <w:r>
        <w:rPr>
          <w:rStyle w:val="WW8Num4z0"/>
          <w:rFonts w:ascii="Verdana" w:hAnsi="Verdana"/>
          <w:color w:val="4682B4"/>
          <w:sz w:val="18"/>
          <w:szCs w:val="18"/>
        </w:rPr>
        <w:t>Викторов</w:t>
      </w:r>
      <w:r>
        <w:rPr>
          <w:rStyle w:val="WW8Num3z0"/>
          <w:rFonts w:ascii="Verdana" w:hAnsi="Verdana"/>
          <w:color w:val="000000"/>
          <w:sz w:val="18"/>
          <w:szCs w:val="18"/>
        </w:rPr>
        <w:t> </w:t>
      </w:r>
      <w:r>
        <w:rPr>
          <w:rFonts w:ascii="Verdana" w:hAnsi="Verdana"/>
          <w:color w:val="000000"/>
          <w:sz w:val="18"/>
          <w:szCs w:val="18"/>
        </w:rPr>
        <w:t>И.С. О состоянии исполнения законодательства о труде и мерах по выявлению и</w:t>
      </w:r>
      <w:r>
        <w:rPr>
          <w:rStyle w:val="WW8Num3z0"/>
          <w:rFonts w:ascii="Verdana" w:hAnsi="Verdana"/>
          <w:color w:val="000000"/>
          <w:sz w:val="18"/>
          <w:szCs w:val="18"/>
        </w:rPr>
        <w:t> </w:t>
      </w:r>
      <w:r>
        <w:rPr>
          <w:rStyle w:val="WW8Num4z0"/>
          <w:rFonts w:ascii="Verdana" w:hAnsi="Verdana"/>
          <w:color w:val="4682B4"/>
          <w:sz w:val="18"/>
          <w:szCs w:val="18"/>
        </w:rPr>
        <w:t>пресечению</w:t>
      </w:r>
      <w:r>
        <w:rPr>
          <w:rStyle w:val="WW8Num3z0"/>
          <w:rFonts w:ascii="Verdana" w:hAnsi="Verdana"/>
          <w:color w:val="000000"/>
          <w:sz w:val="18"/>
          <w:szCs w:val="18"/>
        </w:rPr>
        <w:t> </w:t>
      </w:r>
      <w:r>
        <w:rPr>
          <w:rFonts w:ascii="Verdana" w:hAnsi="Verdana"/>
          <w:color w:val="000000"/>
          <w:sz w:val="18"/>
          <w:szCs w:val="18"/>
        </w:rPr>
        <w:t>правонарушений средствами прокурорского надзора // Трудовое право. 2003. № 8. С. 59; Викторов И.</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соблюдением трудовых прав работников // Законность. 2002. № 11. С. 13;</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О некоторых спорных вопросах защиты трудовых прав работников // Трудовое право. 2003. № 12. С. 22-23;</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Л. Увольнение с работы за нарушение трудовой дисциплины // Трудовое право. 2000. № 4. С. 55;</w:t>
      </w:r>
      <w:r>
        <w:rPr>
          <w:rStyle w:val="WW8Num3z0"/>
          <w:rFonts w:ascii="Verdana" w:hAnsi="Verdana"/>
          <w:color w:val="000000"/>
          <w:sz w:val="18"/>
          <w:szCs w:val="18"/>
        </w:rPr>
        <w:t> </w:t>
      </w:r>
      <w:r>
        <w:rPr>
          <w:rStyle w:val="WW8Num4z0"/>
          <w:rFonts w:ascii="Verdana" w:hAnsi="Verdana"/>
          <w:color w:val="4682B4"/>
          <w:sz w:val="18"/>
          <w:szCs w:val="18"/>
        </w:rPr>
        <w:t>Толмачев</w:t>
      </w:r>
      <w:r>
        <w:rPr>
          <w:rStyle w:val="WW8Num3z0"/>
          <w:rFonts w:ascii="Verdana" w:hAnsi="Verdana"/>
          <w:color w:val="000000"/>
          <w:sz w:val="18"/>
          <w:szCs w:val="18"/>
        </w:rPr>
        <w:t> </w:t>
      </w:r>
      <w:r>
        <w:rPr>
          <w:rFonts w:ascii="Verdana" w:hAnsi="Verdana"/>
          <w:color w:val="000000"/>
          <w:sz w:val="18"/>
          <w:szCs w:val="18"/>
        </w:rPr>
        <w:t>В.И. Практика работы Государственной инспекции труда в Новосибирской области // Справочник кадровика. 2002. № 12. С. 35-37.</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w:t>
      </w:r>
      <w:r>
        <w:rPr>
          <w:rStyle w:val="WW8Num3z0"/>
          <w:rFonts w:ascii="Verdana" w:hAnsi="Verdana"/>
          <w:color w:val="000000"/>
          <w:sz w:val="18"/>
          <w:szCs w:val="18"/>
        </w:rPr>
        <w:t> </w:t>
      </w:r>
      <w:r>
        <w:rPr>
          <w:rStyle w:val="WW8Num4z0"/>
          <w:rFonts w:ascii="Verdana" w:hAnsi="Verdana"/>
          <w:color w:val="4682B4"/>
          <w:sz w:val="18"/>
          <w:szCs w:val="18"/>
        </w:rPr>
        <w:t>Коробченко</w:t>
      </w:r>
      <w:r>
        <w:rPr>
          <w:rStyle w:val="WW8Num3z0"/>
          <w:rFonts w:ascii="Verdana" w:hAnsi="Verdana"/>
          <w:color w:val="000000"/>
          <w:sz w:val="18"/>
          <w:szCs w:val="18"/>
        </w:rPr>
        <w:t> </w:t>
      </w:r>
      <w:r>
        <w:rPr>
          <w:rFonts w:ascii="Verdana" w:hAnsi="Verdana"/>
          <w:color w:val="000000"/>
          <w:sz w:val="18"/>
          <w:szCs w:val="18"/>
        </w:rPr>
        <w:t>В.В. Защита трудовых прав и интересов работников // Журнал российского права. 2002. № 12. С. 63.</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См.: За полгода на предприятиях Южного Урала выявлено 37 тысяч нарушений // http: // Chelyabinsk, ru/ newsline/2005/07/21. законом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работников в отношении конкретных социальных благ (права на труд в случае увольнения, права на получение заработной платы, достойной и в полном размере, при</w:t>
      </w:r>
      <w:r>
        <w:rPr>
          <w:rStyle w:val="WW8Num3z0"/>
          <w:rFonts w:ascii="Verdana" w:hAnsi="Verdana"/>
          <w:color w:val="000000"/>
          <w:sz w:val="18"/>
          <w:szCs w:val="18"/>
        </w:rPr>
        <w:t> </w:t>
      </w:r>
      <w:r>
        <w:rPr>
          <w:rStyle w:val="WW8Num4z0"/>
          <w:rFonts w:ascii="Verdana" w:hAnsi="Verdana"/>
          <w:color w:val="4682B4"/>
          <w:sz w:val="18"/>
          <w:szCs w:val="18"/>
        </w:rPr>
        <w:t>незаконном</w:t>
      </w:r>
      <w:r>
        <w:rPr>
          <w:rStyle w:val="WW8Num3z0"/>
          <w:rFonts w:ascii="Verdana" w:hAnsi="Verdana"/>
          <w:color w:val="000000"/>
          <w:sz w:val="18"/>
          <w:szCs w:val="18"/>
        </w:rPr>
        <w:t> </w:t>
      </w:r>
      <w:r>
        <w:rPr>
          <w:rFonts w:ascii="Verdana" w:hAnsi="Verdana"/>
          <w:color w:val="000000"/>
          <w:sz w:val="18"/>
          <w:szCs w:val="18"/>
        </w:rPr>
        <w:t>применении дисциплинарного штрафа, неправомерном удержании из заработной платы по причине</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дисциплинарного проступка, права на предоставление отпуска, когда в нарушение закона работодатель сокращает количество дней ежегодного оплачиваемого отпуска на число дней прогула).</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Дисциплинарная ответственность, хотя и опосредованно, выступает в качестве конститутивного элемента государственного</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Fonts w:ascii="Verdana" w:hAnsi="Verdana"/>
          <w:color w:val="000000"/>
          <w:sz w:val="18"/>
          <w:szCs w:val="18"/>
        </w:rPr>
        <w:t>, с Р помощью которого должны обеспечиваться охрана</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Fonts w:ascii="Verdana" w:hAnsi="Verdana"/>
          <w:color w:val="000000"/>
          <w:sz w:val="18"/>
          <w:szCs w:val="18"/>
        </w:rPr>
        <w:t>, усиление роли закона и права в целом, торжество принципов</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справедливости в пределах отдельного хозяйствующего субъекта. В связи с этим в случае</w:t>
      </w:r>
      <w:r>
        <w:rPr>
          <w:rStyle w:val="WW8Num3z0"/>
          <w:rFonts w:ascii="Verdana" w:hAnsi="Verdana"/>
          <w:color w:val="000000"/>
          <w:sz w:val="18"/>
          <w:szCs w:val="18"/>
        </w:rPr>
        <w:t> </w:t>
      </w:r>
      <w:r>
        <w:rPr>
          <w:rStyle w:val="WW8Num4z0"/>
          <w:rFonts w:ascii="Verdana" w:hAnsi="Verdana"/>
          <w:color w:val="4682B4"/>
          <w:sz w:val="18"/>
          <w:szCs w:val="18"/>
        </w:rPr>
        <w:t>ненадлежащего</w:t>
      </w:r>
      <w:r>
        <w:rPr>
          <w:rStyle w:val="WW8Num3z0"/>
          <w:rFonts w:ascii="Verdana" w:hAnsi="Verdana"/>
          <w:color w:val="000000"/>
          <w:sz w:val="18"/>
          <w:szCs w:val="18"/>
        </w:rPr>
        <w:t> </w:t>
      </w:r>
      <w:r>
        <w:rPr>
          <w:rFonts w:ascii="Verdana" w:hAnsi="Verdana"/>
          <w:color w:val="000000"/>
          <w:sz w:val="18"/>
          <w:szCs w:val="18"/>
        </w:rPr>
        <w:t xml:space="preserve">использования принуждения подобного характера и назначения, вне </w:t>
      </w:r>
      <w:r>
        <w:rPr>
          <w:rFonts w:ascii="Verdana" w:hAnsi="Verdana"/>
          <w:color w:val="000000"/>
          <w:sz w:val="18"/>
          <w:szCs w:val="18"/>
        </w:rPr>
        <w:lastRenderedPageBreak/>
        <w:t>закона или вопреки закону, проблема соблюдения и защиты трудовых прав,</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и интересов приобретает исключительную важность. Тем более, если принять во внимание тот факт, что на современном этапе государство признало человека, его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высшей ценностью, и приняло на себя обязательства по соблюдению и защите 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xml:space="preserve">, как закреплено </w:t>
      </w:r>
      <w:r>
        <w:rPr>
          <w:rFonts w:ascii="Arial" w:hAnsi="Arial" w:cs="Arial"/>
          <w:color w:val="000000"/>
          <w:sz w:val="18"/>
          <w:szCs w:val="18"/>
        </w:rPr>
        <w:t>■</w:t>
      </w:r>
      <w:r>
        <w:rPr>
          <w:rFonts w:ascii="Verdana" w:hAnsi="Verdana" w:cs="Verdana"/>
          <w:color w:val="000000"/>
          <w:sz w:val="18"/>
          <w:szCs w:val="18"/>
        </w:rPr>
        <w:t>ф</w:t>
      </w:r>
      <w:r>
        <w:rPr>
          <w:rFonts w:ascii="Verdana" w:hAnsi="Verdana"/>
          <w:color w:val="000000"/>
          <w:sz w:val="18"/>
          <w:szCs w:val="18"/>
        </w:rPr>
        <w:t xml:space="preserve"> </w:t>
      </w:r>
      <w:r>
        <w:rPr>
          <w:rFonts w:ascii="Verdana" w:hAnsi="Verdana" w:cs="Verdana"/>
          <w:color w:val="000000"/>
          <w:sz w:val="18"/>
          <w:szCs w:val="18"/>
        </w:rPr>
        <w:t>в</w:t>
      </w:r>
      <w:r>
        <w:rPr>
          <w:rFonts w:ascii="Verdana" w:hAnsi="Verdana"/>
          <w:color w:val="000000"/>
          <w:sz w:val="18"/>
          <w:szCs w:val="18"/>
        </w:rPr>
        <w:t xml:space="preserve"> </w:t>
      </w:r>
      <w:r>
        <w:rPr>
          <w:rFonts w:ascii="Verdana" w:hAnsi="Verdana" w:cs="Verdana"/>
          <w:color w:val="000000"/>
          <w:sz w:val="18"/>
          <w:szCs w:val="18"/>
        </w:rPr>
        <w:t>ст</w:t>
      </w: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России5.</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Приведенная совокупность обстоятельств обусловливает постоянный интерес в науке трудового права к вопросам дисциплинарной ответственности работников. Многие известные представители науки трудового права обращались к проблемам данного вида ответственности.</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Появление различных научных работ по проблемам дисциплинарной ответственности работников на современном этапе развития трудового законодательства положительно отразилось на развитии науки трудового</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См.: Российская газета. 1993. 25 декабря. права: появились интересные концепции, обозначены проблемы, требующие своего разрешения, инициированы конструктивные научные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6.</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несмотря на значимость и актуальность проблем дисциплинарной ответственности работников, приходится констатировать тот факт, что данной теме не уделяется в настоящее время достойного внимания: ведущие специалисты в сфере трудового права охвачены многими спорными вопросами в свете принятия и действия нового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РФ7, и проблемы совершенствования и эффективности применения дисциплинарной ответственности работников, как правило, остаются незамеченными8.</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Изучение проблемных аспектов правового регулирования дисциплинарной ответственности работников по трудовому праву РФ является перспективным и важным направлением научного исследования как в теоретическом, так и практическом плане.</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исследования - общественные отношения, возникающие в связи с применением материальных и процедурно-процессуальных норм трудового законодательства, регулирующих</w:t>
      </w:r>
      <w:r>
        <w:rPr>
          <w:rStyle w:val="WW8Num3z0"/>
          <w:rFonts w:ascii="Verdana" w:hAnsi="Verdana"/>
          <w:color w:val="000000"/>
          <w:sz w:val="18"/>
          <w:szCs w:val="18"/>
        </w:rPr>
        <w:t> </w:t>
      </w:r>
      <w:r>
        <w:rPr>
          <w:rStyle w:val="WW8Num4z0"/>
          <w:rFonts w:ascii="Verdana" w:hAnsi="Verdana"/>
          <w:color w:val="4682B4"/>
          <w:sz w:val="18"/>
          <w:szCs w:val="18"/>
        </w:rPr>
        <w:t>дисциплинарную</w:t>
      </w:r>
      <w:r>
        <w:rPr>
          <w:rStyle w:val="WW8Num3z0"/>
          <w:rFonts w:ascii="Verdana" w:hAnsi="Verdana"/>
          <w:color w:val="000000"/>
          <w:sz w:val="18"/>
          <w:szCs w:val="18"/>
        </w:rPr>
        <w:t> </w:t>
      </w:r>
      <w:r>
        <w:rPr>
          <w:rFonts w:ascii="Verdana" w:hAnsi="Verdana"/>
          <w:color w:val="000000"/>
          <w:sz w:val="18"/>
          <w:szCs w:val="18"/>
        </w:rPr>
        <w:t>ответственность работников.</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См.:</w:t>
      </w:r>
      <w:r>
        <w:rPr>
          <w:rStyle w:val="WW8Num3z0"/>
          <w:rFonts w:ascii="Verdana" w:hAnsi="Verdana"/>
          <w:color w:val="000000"/>
          <w:sz w:val="18"/>
          <w:szCs w:val="18"/>
        </w:rPr>
        <w:t> </w:t>
      </w:r>
      <w:r>
        <w:rPr>
          <w:rStyle w:val="WW8Num4z0"/>
          <w:rFonts w:ascii="Verdana" w:hAnsi="Verdana"/>
          <w:color w:val="4682B4"/>
          <w:sz w:val="18"/>
          <w:szCs w:val="18"/>
        </w:rPr>
        <w:t>Жукова</w:t>
      </w:r>
      <w:r>
        <w:rPr>
          <w:rStyle w:val="WW8Num3z0"/>
          <w:rFonts w:ascii="Verdana" w:hAnsi="Verdana"/>
          <w:color w:val="000000"/>
          <w:sz w:val="18"/>
          <w:szCs w:val="18"/>
        </w:rPr>
        <w:t> </w:t>
      </w:r>
      <w:r>
        <w:rPr>
          <w:rFonts w:ascii="Verdana" w:hAnsi="Verdana"/>
          <w:color w:val="000000"/>
          <w:sz w:val="18"/>
          <w:szCs w:val="18"/>
        </w:rPr>
        <w:t>Ю.А. Дисциплинарная ответственность работников как правовое средство обеспечения S</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трудовых обязанностей: Автореф.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Пермь, 2005; Кузнецов Ю.А.</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Трудоправовая</w:t>
      </w:r>
      <w:r>
        <w:rPr>
          <w:rStyle w:val="WW8Num3z0"/>
          <w:rFonts w:ascii="Verdana" w:hAnsi="Verdana"/>
          <w:color w:val="000000"/>
          <w:sz w:val="18"/>
          <w:szCs w:val="18"/>
        </w:rPr>
        <w:t> </w:t>
      </w:r>
      <w:r>
        <w:rPr>
          <w:rFonts w:ascii="Verdana" w:hAnsi="Verdana"/>
          <w:color w:val="000000"/>
          <w:sz w:val="18"/>
          <w:szCs w:val="18"/>
        </w:rPr>
        <w:t>ответственность: понятие; виды: Автореф. дис. . канд. юрид. наук. Пермь, 2005;</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Правопорядок и ответственность в трудовом праве: Автореф. дис. . канд. юрид. наук. M., 2001;</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О.Г. Ответственность работника по трудовому праву: современное состояние и перспективы развития: Автореф. дис. . канд. юрид. наук. С-Петербург, 2002;</w:t>
      </w:r>
      <w:r>
        <w:rPr>
          <w:rStyle w:val="WW8Num3z0"/>
          <w:rFonts w:ascii="Verdana" w:hAnsi="Verdana"/>
          <w:color w:val="000000"/>
          <w:sz w:val="18"/>
          <w:szCs w:val="18"/>
        </w:rPr>
        <w:t> </w:t>
      </w:r>
      <w:r>
        <w:rPr>
          <w:rStyle w:val="WW8Num4z0"/>
          <w:rFonts w:ascii="Verdana" w:hAnsi="Verdana"/>
          <w:color w:val="4682B4"/>
          <w:sz w:val="18"/>
          <w:szCs w:val="18"/>
        </w:rPr>
        <w:t>Карпенко</w:t>
      </w:r>
      <w:r>
        <w:rPr>
          <w:rStyle w:val="WW8Num3z0"/>
          <w:rFonts w:ascii="Verdana" w:hAnsi="Verdana"/>
          <w:color w:val="000000"/>
          <w:sz w:val="18"/>
          <w:szCs w:val="18"/>
        </w:rPr>
        <w:t> </w:t>
      </w:r>
      <w:r>
        <w:rPr>
          <w:rFonts w:ascii="Verdana" w:hAnsi="Verdana"/>
          <w:color w:val="000000"/>
          <w:sz w:val="18"/>
          <w:szCs w:val="18"/>
        </w:rPr>
        <w:t>О.И. Дисциплинарная ответственность работника в трудовом праве: понятие и виды: Автореф. дис. канд. юрид. наук. М., 2003.</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См.: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30 декабря 2001 г. N 197-ФЗ (с изм. и доп. от 24, 25 июля 2002 г., 30 июня 2003 г., 27 апреля, 22 августа, 29 декабря 2004 г., 9 мая 2005 г.) // СЗ РФ. 2002 г. № 1 (часть I). Ст. 3.</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См.:</w:t>
      </w:r>
      <w:r>
        <w:rPr>
          <w:rStyle w:val="WW8Num3z0"/>
          <w:rFonts w:ascii="Verdana" w:hAnsi="Verdana"/>
          <w:color w:val="000000"/>
          <w:sz w:val="18"/>
          <w:szCs w:val="18"/>
        </w:rPr>
        <w:t> </w:t>
      </w:r>
      <w:r>
        <w:rPr>
          <w:rStyle w:val="WW8Num4z0"/>
          <w:rFonts w:ascii="Verdana" w:hAnsi="Verdana"/>
          <w:color w:val="4682B4"/>
          <w:sz w:val="18"/>
          <w:szCs w:val="18"/>
        </w:rPr>
        <w:t>Сошникова</w:t>
      </w:r>
      <w:r>
        <w:rPr>
          <w:rStyle w:val="WW8Num3z0"/>
          <w:rFonts w:ascii="Verdana" w:hAnsi="Verdana"/>
          <w:color w:val="000000"/>
          <w:sz w:val="18"/>
          <w:szCs w:val="18"/>
        </w:rPr>
        <w:t> </w:t>
      </w:r>
      <w:r>
        <w:rPr>
          <w:rFonts w:ascii="Verdana" w:hAnsi="Verdana"/>
          <w:color w:val="000000"/>
          <w:sz w:val="18"/>
          <w:szCs w:val="18"/>
        </w:rPr>
        <w:t>Т.А. Проблемы совершенствования трудового законодательства и практики его применения //</w:t>
      </w:r>
      <w:r>
        <w:rPr>
          <w:rStyle w:val="WW8Num3z0"/>
          <w:rFonts w:ascii="Verdana" w:hAnsi="Verdana"/>
          <w:color w:val="000000"/>
          <w:sz w:val="18"/>
          <w:szCs w:val="18"/>
        </w:rPr>
        <w:t> </w:t>
      </w:r>
      <w:r>
        <w:rPr>
          <w:rStyle w:val="WW8Num4z0"/>
          <w:rFonts w:ascii="Verdana" w:hAnsi="Verdana"/>
          <w:color w:val="4682B4"/>
          <w:sz w:val="18"/>
          <w:szCs w:val="18"/>
        </w:rPr>
        <w:t>Адвокат</w:t>
      </w:r>
      <w:r>
        <w:rPr>
          <w:rFonts w:ascii="Verdana" w:hAnsi="Verdana"/>
          <w:color w:val="000000"/>
          <w:sz w:val="18"/>
          <w:szCs w:val="18"/>
        </w:rPr>
        <w:t>. 2003. № 4. С. 47;</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Реформа трудового законодательства // Право и экономика. 2003. № 3. 61; Леонов А.,</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 Проблемы совершенствования трудового законодательства и практики его применения // Хозяйство и право. 2003. № 2. С. 37; Орловский Ю.П. Трудовой кодекс Российской Федерации - важный этап реформы трудового законодательства // Журнал российского права. 2002. № 8. С. 28;</w:t>
      </w:r>
      <w:r>
        <w:rPr>
          <w:rStyle w:val="WW8Num3z0"/>
          <w:rFonts w:ascii="Verdana" w:hAnsi="Verdana"/>
          <w:color w:val="000000"/>
          <w:sz w:val="18"/>
          <w:szCs w:val="18"/>
        </w:rPr>
        <w:t> </w:t>
      </w:r>
      <w:r>
        <w:rPr>
          <w:rStyle w:val="WW8Num4z0"/>
          <w:rFonts w:ascii="Verdana" w:hAnsi="Verdana"/>
          <w:color w:val="4682B4"/>
          <w:sz w:val="18"/>
          <w:szCs w:val="18"/>
        </w:rPr>
        <w:t>Вайнштейн</w:t>
      </w:r>
      <w:r>
        <w:rPr>
          <w:rStyle w:val="WW8Num3z0"/>
          <w:rFonts w:ascii="Verdana" w:hAnsi="Verdana"/>
          <w:color w:val="000000"/>
          <w:sz w:val="18"/>
          <w:szCs w:val="18"/>
        </w:rPr>
        <w:t> </w:t>
      </w:r>
      <w:r>
        <w:rPr>
          <w:rFonts w:ascii="Verdana" w:hAnsi="Verdana"/>
          <w:color w:val="000000"/>
          <w:sz w:val="18"/>
          <w:szCs w:val="18"/>
        </w:rPr>
        <w:t>В.Н. Достоинство и проблемы нового Трудового кодекса РФ // Трудовое право. 2002. № 5. С. 3.</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являются нормы трудового права, теоретические разработки и практика применения дисциплинарной ответственности работников в трудовом праве Российской Федерации.</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Цель настоящей работы заключается в том, чтобы с учетом концептуальных разработок юридической науки, доктрины трудового права как советского, так и современного периода, требований действующего трудового законодательства и практики его применения разработать </w:t>
      </w:r>
      <w:r>
        <w:rPr>
          <w:rFonts w:ascii="Verdana" w:hAnsi="Verdana"/>
          <w:color w:val="000000"/>
          <w:sz w:val="18"/>
          <w:szCs w:val="18"/>
        </w:rPr>
        <w:lastRenderedPageBreak/>
        <w:t>теоретические положения о дисциплинарной ответственности работников и обосновать предложения, направленные на совершенствование материальных и процедурно-процессуальных норм, касающихся правового регулирования данного вида юридической ответственности.</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процессе исследования решаются следующие задачи:</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рассмотреть основные подходы к пониманию категории «</w:t>
      </w:r>
      <w:r>
        <w:rPr>
          <w:rStyle w:val="WW8Num4z0"/>
          <w:rFonts w:ascii="Verdana" w:hAnsi="Verdana"/>
          <w:color w:val="4682B4"/>
          <w:sz w:val="18"/>
          <w:szCs w:val="18"/>
        </w:rPr>
        <w:t>юридическая ответственность</w:t>
      </w:r>
      <w:r>
        <w:rPr>
          <w:rFonts w:ascii="Verdana" w:hAnsi="Verdana"/>
          <w:color w:val="000000"/>
          <w:sz w:val="18"/>
          <w:szCs w:val="18"/>
        </w:rPr>
        <w:t>» в целях</w:t>
      </w:r>
      <w:r>
        <w:rPr>
          <w:rStyle w:val="WW8Num3z0"/>
          <w:rFonts w:ascii="Verdana" w:hAnsi="Verdana"/>
          <w:color w:val="000000"/>
          <w:sz w:val="18"/>
          <w:szCs w:val="18"/>
        </w:rPr>
        <w:t> </w:t>
      </w:r>
      <w:r>
        <w:rPr>
          <w:rStyle w:val="WW8Num4z0"/>
          <w:rFonts w:ascii="Verdana" w:hAnsi="Verdana"/>
          <w:color w:val="4682B4"/>
          <w:sz w:val="18"/>
          <w:szCs w:val="18"/>
        </w:rPr>
        <w:t>уяснения</w:t>
      </w:r>
      <w:r>
        <w:rPr>
          <w:rStyle w:val="WW8Num3z0"/>
          <w:rFonts w:ascii="Verdana" w:hAnsi="Verdana"/>
          <w:color w:val="000000"/>
          <w:sz w:val="18"/>
          <w:szCs w:val="18"/>
        </w:rPr>
        <w:t> </w:t>
      </w:r>
      <w:r>
        <w:rPr>
          <w:rFonts w:ascii="Verdana" w:hAnsi="Verdana"/>
          <w:color w:val="000000"/>
          <w:sz w:val="18"/>
          <w:szCs w:val="18"/>
        </w:rPr>
        <w:t>сущности и специфики дисциплинарной ответственности как вида юридической ответственности;</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понятие дисциплинарной ответственности работников;</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критерии, положенные в основу дифференциации дисциплинарной ответственности работников;</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выяснить принципы правового регулирования данного вида ответственности;</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условия, основания и порядок применения дисциплинарной ответственности;</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определить элементы состава</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проступка;</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рассмотреть систему дисциплинарных</w:t>
      </w:r>
      <w:r>
        <w:rPr>
          <w:rStyle w:val="WW8Num3z0"/>
          <w:rFonts w:ascii="Verdana" w:hAnsi="Verdana"/>
          <w:color w:val="000000"/>
          <w:sz w:val="18"/>
          <w:szCs w:val="18"/>
        </w:rPr>
        <w:t> </w:t>
      </w:r>
      <w:r>
        <w:rPr>
          <w:rStyle w:val="WW8Num4z0"/>
          <w:rFonts w:ascii="Verdana" w:hAnsi="Verdana"/>
          <w:color w:val="4682B4"/>
          <w:sz w:val="18"/>
          <w:szCs w:val="18"/>
        </w:rPr>
        <w:t>взысканий</w:t>
      </w:r>
      <w:r>
        <w:rPr>
          <w:rStyle w:val="WW8Num3z0"/>
          <w:rFonts w:ascii="Verdana" w:hAnsi="Verdana"/>
          <w:color w:val="000000"/>
          <w:sz w:val="18"/>
          <w:szCs w:val="18"/>
        </w:rPr>
        <w:t> </w:t>
      </w:r>
      <w:r>
        <w:rPr>
          <w:rFonts w:ascii="Verdana" w:hAnsi="Verdana"/>
          <w:color w:val="000000"/>
          <w:sz w:val="18"/>
          <w:szCs w:val="18"/>
        </w:rPr>
        <w:t>и определить пути ее совершенствования;</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определить соотношение дисциплинарных взысканий с иными мерами дисциплинарного воздействия на</w:t>
      </w:r>
      <w:r>
        <w:rPr>
          <w:rStyle w:val="WW8Num3z0"/>
          <w:rFonts w:ascii="Verdana" w:hAnsi="Verdana"/>
          <w:color w:val="000000"/>
          <w:sz w:val="18"/>
          <w:szCs w:val="18"/>
        </w:rPr>
        <w:t> </w:t>
      </w:r>
      <w:r>
        <w:rPr>
          <w:rStyle w:val="WW8Num4z0"/>
          <w:rFonts w:ascii="Verdana" w:hAnsi="Verdana"/>
          <w:color w:val="4682B4"/>
          <w:sz w:val="18"/>
          <w:szCs w:val="18"/>
        </w:rPr>
        <w:t>нарушителей</w:t>
      </w:r>
      <w:r>
        <w:rPr>
          <w:rStyle w:val="WW8Num3z0"/>
          <w:rFonts w:ascii="Verdana" w:hAnsi="Verdana"/>
          <w:color w:val="000000"/>
          <w:sz w:val="18"/>
          <w:szCs w:val="18"/>
        </w:rPr>
        <w:t> </w:t>
      </w:r>
      <w:r>
        <w:rPr>
          <w:rFonts w:ascii="Verdana" w:hAnsi="Verdana"/>
          <w:color w:val="000000"/>
          <w:sz w:val="18"/>
          <w:szCs w:val="18"/>
        </w:rPr>
        <w:t>дисциплины труда;</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особенности порядка привлечения отдельных категорий работников к дисциплинарной ответственности;</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признаки специальной дисциплинарной ответственности работников;</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решить вопрос о соответствии трудового законодательства, регулирующего дисциплину труда отдельных категорий работников, положениям ТК РФ;</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выработать научно-практические рекомендации и предложения по повышению эффективности применения материальных и процедурно-процессуальных норм о дисциплинарной ответственности работников по трудовому праву Российской Федерации.</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Методологическая база диссертационного исследования. В качестве базового при написании диссертации использован традиционный для юридических наук формально-логический метод, а также применялся ряд специальных методов: историко-правовой анализ, метод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обобщение правоприменительной практики.</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базу диссертационного исследования составляют труды ученых в области общей теории права,</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Fonts w:ascii="Verdana" w:hAnsi="Verdana"/>
          <w:color w:val="000000"/>
          <w:sz w:val="18"/>
          <w:szCs w:val="18"/>
        </w:rPr>
        <w:t>, трудового, гражданского и иных отраслей права: А.А Абрамовой,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С.С. Алексеева, А.Т. Барабаша, Э.Н.</w:t>
      </w:r>
      <w:r>
        <w:rPr>
          <w:rStyle w:val="WW8Num3z0"/>
          <w:rFonts w:ascii="Verdana" w:hAnsi="Verdana"/>
          <w:color w:val="000000"/>
          <w:sz w:val="18"/>
          <w:szCs w:val="18"/>
        </w:rPr>
        <w:t> </w:t>
      </w:r>
      <w:r>
        <w:rPr>
          <w:rStyle w:val="WW8Num4z0"/>
          <w:rFonts w:ascii="Verdana" w:hAnsi="Verdana"/>
          <w:color w:val="4682B4"/>
          <w:sz w:val="18"/>
          <w:szCs w:val="18"/>
        </w:rPr>
        <w:t>Бондаренко</w:t>
      </w:r>
      <w:r>
        <w:rPr>
          <w:rFonts w:ascii="Verdana" w:hAnsi="Verdana"/>
          <w:color w:val="000000"/>
          <w:sz w:val="18"/>
          <w:szCs w:val="18"/>
        </w:rPr>
        <w:t>, И.С. Войтинского,</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В.В.</w:t>
      </w:r>
      <w:r>
        <w:rPr>
          <w:rStyle w:val="WW8Num3z0"/>
          <w:rFonts w:ascii="Verdana" w:hAnsi="Verdana"/>
          <w:color w:val="000000"/>
          <w:sz w:val="18"/>
          <w:szCs w:val="18"/>
        </w:rPr>
        <w:t> </w:t>
      </w:r>
      <w:r>
        <w:rPr>
          <w:rStyle w:val="WW8Num4z0"/>
          <w:rFonts w:ascii="Verdana" w:hAnsi="Verdana"/>
          <w:color w:val="4682B4"/>
          <w:sz w:val="18"/>
          <w:szCs w:val="18"/>
        </w:rPr>
        <w:t>Глазырина</w:t>
      </w:r>
      <w:r>
        <w:rPr>
          <w:rFonts w:ascii="Verdana" w:hAnsi="Verdana"/>
          <w:color w:val="000000"/>
          <w:sz w:val="18"/>
          <w:szCs w:val="18"/>
        </w:rPr>
        <w:t>, С.Ю. Головиной, Н.И. Данченко, И.К.</w:t>
      </w:r>
      <w:r>
        <w:rPr>
          <w:rStyle w:val="WW8Num3z0"/>
          <w:rFonts w:ascii="Verdana" w:hAnsi="Verdana"/>
          <w:color w:val="000000"/>
          <w:sz w:val="18"/>
          <w:szCs w:val="18"/>
        </w:rPr>
        <w:t> </w:t>
      </w:r>
      <w:r>
        <w:rPr>
          <w:rStyle w:val="WW8Num4z0"/>
          <w:rFonts w:ascii="Verdana" w:hAnsi="Verdana"/>
          <w:color w:val="4682B4"/>
          <w:sz w:val="18"/>
          <w:szCs w:val="18"/>
        </w:rPr>
        <w:t>Дмитриевой</w:t>
      </w:r>
      <w:r>
        <w:rPr>
          <w:rFonts w:ascii="Verdana" w:hAnsi="Verdana"/>
          <w:color w:val="000000"/>
          <w:sz w:val="18"/>
          <w:szCs w:val="18"/>
        </w:rPr>
        <w:t>, Ю.А. Жуковой, Ю.А. Кузнецова, О.С.</w:t>
      </w:r>
      <w:r>
        <w:rPr>
          <w:rStyle w:val="WW8Num3z0"/>
          <w:rFonts w:ascii="Verdana" w:hAnsi="Verdana"/>
          <w:color w:val="000000"/>
          <w:sz w:val="18"/>
          <w:szCs w:val="18"/>
        </w:rPr>
        <w:t> </w:t>
      </w:r>
      <w:r>
        <w:rPr>
          <w:rStyle w:val="WW8Num4z0"/>
          <w:rFonts w:ascii="Verdana" w:hAnsi="Verdana"/>
          <w:color w:val="4682B4"/>
          <w:sz w:val="18"/>
          <w:szCs w:val="18"/>
        </w:rPr>
        <w:t>Иоффе</w:t>
      </w:r>
      <w:r>
        <w:rPr>
          <w:rFonts w:ascii="Verdana" w:hAnsi="Verdana"/>
          <w:color w:val="000000"/>
          <w:sz w:val="18"/>
          <w:szCs w:val="18"/>
        </w:rPr>
        <w:t>, В.Н. Кудрявцева, В.В. Лазарева, В.М.</w:t>
      </w:r>
      <w:r>
        <w:rPr>
          <w:rStyle w:val="WW8Num3z0"/>
          <w:rFonts w:ascii="Verdana" w:hAnsi="Verdana"/>
          <w:color w:val="000000"/>
          <w:sz w:val="18"/>
          <w:szCs w:val="18"/>
        </w:rPr>
        <w:t> </w:t>
      </w:r>
      <w:r>
        <w:rPr>
          <w:rStyle w:val="WW8Num4z0"/>
          <w:rFonts w:ascii="Verdana" w:hAnsi="Verdana"/>
          <w:color w:val="4682B4"/>
          <w:sz w:val="18"/>
          <w:szCs w:val="18"/>
        </w:rPr>
        <w:t>Лебедева</w:t>
      </w:r>
      <w:r>
        <w:rPr>
          <w:rFonts w:ascii="Verdana" w:hAnsi="Verdana"/>
          <w:color w:val="000000"/>
          <w:sz w:val="18"/>
          <w:szCs w:val="18"/>
        </w:rPr>
        <w:t>, О.Э. Лейста, Р.З. Лившица, Н.С.</w:t>
      </w:r>
      <w:r>
        <w:rPr>
          <w:rStyle w:val="WW8Num3z0"/>
          <w:rFonts w:ascii="Verdana" w:hAnsi="Verdana"/>
          <w:color w:val="000000"/>
          <w:sz w:val="18"/>
          <w:szCs w:val="18"/>
        </w:rPr>
        <w:t> </w:t>
      </w:r>
      <w:r>
        <w:rPr>
          <w:rStyle w:val="WW8Num4z0"/>
          <w:rFonts w:ascii="Verdana" w:hAnsi="Verdana"/>
          <w:color w:val="4682B4"/>
          <w:sz w:val="18"/>
          <w:szCs w:val="18"/>
        </w:rPr>
        <w:t>Малеина</w:t>
      </w:r>
      <w:r>
        <w:rPr>
          <w:rFonts w:ascii="Verdana" w:hAnsi="Verdana"/>
          <w:color w:val="000000"/>
          <w:sz w:val="18"/>
          <w:szCs w:val="18"/>
        </w:rPr>
        <w:t>, Э.Р. Мартиросян, А.Р. Мацюка, Е.А.</w:t>
      </w:r>
      <w:r>
        <w:rPr>
          <w:rStyle w:val="WW8Num3z0"/>
          <w:rFonts w:ascii="Verdana" w:hAnsi="Verdana"/>
          <w:color w:val="000000"/>
          <w:sz w:val="18"/>
          <w:szCs w:val="18"/>
        </w:rPr>
        <w:t> </w:t>
      </w:r>
      <w:r>
        <w:rPr>
          <w:rStyle w:val="WW8Num4z0"/>
          <w:rFonts w:ascii="Verdana" w:hAnsi="Verdana"/>
          <w:color w:val="4682B4"/>
          <w:sz w:val="18"/>
          <w:szCs w:val="18"/>
        </w:rPr>
        <w:t>Монастырского</w:t>
      </w:r>
      <w:r>
        <w:rPr>
          <w:rFonts w:ascii="Verdana" w:hAnsi="Verdana"/>
          <w:color w:val="000000"/>
          <w:sz w:val="18"/>
          <w:szCs w:val="18"/>
        </w:rPr>
        <w:t>, В.И. Никитинского, В.И. Попова, Ю.Н.</w:t>
      </w:r>
      <w:r>
        <w:rPr>
          <w:rStyle w:val="WW8Num3z0"/>
          <w:rFonts w:ascii="Verdana" w:hAnsi="Verdana"/>
          <w:color w:val="000000"/>
          <w:sz w:val="18"/>
          <w:szCs w:val="18"/>
        </w:rPr>
        <w:t> </w:t>
      </w:r>
      <w:r>
        <w:rPr>
          <w:rStyle w:val="WW8Num4z0"/>
          <w:rFonts w:ascii="Verdana" w:hAnsi="Verdana"/>
          <w:color w:val="4682B4"/>
          <w:sz w:val="18"/>
          <w:szCs w:val="18"/>
        </w:rPr>
        <w:t>Полетаева</w:t>
      </w:r>
      <w:r>
        <w:rPr>
          <w:rFonts w:ascii="Verdana" w:hAnsi="Verdana"/>
          <w:color w:val="000000"/>
          <w:sz w:val="18"/>
          <w:szCs w:val="18"/>
        </w:rPr>
        <w:t>, А.В. Пятакова, Н.В. Плюхина, И.С.</w:t>
      </w:r>
      <w:r>
        <w:rPr>
          <w:rStyle w:val="WW8Num3z0"/>
          <w:rFonts w:ascii="Verdana" w:hAnsi="Verdana"/>
          <w:color w:val="000000"/>
          <w:sz w:val="18"/>
          <w:szCs w:val="18"/>
        </w:rPr>
        <w:t> </w:t>
      </w:r>
      <w:r>
        <w:rPr>
          <w:rStyle w:val="WW8Num4z0"/>
          <w:rFonts w:ascii="Verdana" w:hAnsi="Verdana"/>
          <w:color w:val="4682B4"/>
          <w:sz w:val="18"/>
          <w:szCs w:val="18"/>
        </w:rPr>
        <w:t>Самощенко</w:t>
      </w:r>
      <w:r>
        <w:rPr>
          <w:rFonts w:ascii="Verdana" w:hAnsi="Verdana"/>
          <w:color w:val="000000"/>
          <w:sz w:val="18"/>
          <w:szCs w:val="18"/>
        </w:rPr>
        <w:t>, З.К. Симорота, В.Н. Скобелкина, В.Н.</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О.В. Смирнова, Т.А. Сошниковой, П.Р.</w:t>
      </w:r>
      <w:r>
        <w:rPr>
          <w:rStyle w:val="WW8Num3z0"/>
          <w:rFonts w:ascii="Verdana" w:hAnsi="Verdana"/>
          <w:color w:val="000000"/>
          <w:sz w:val="18"/>
          <w:szCs w:val="18"/>
        </w:rPr>
        <w:t> </w:t>
      </w:r>
      <w:r>
        <w:rPr>
          <w:rStyle w:val="WW8Num4z0"/>
          <w:rFonts w:ascii="Verdana" w:hAnsi="Verdana"/>
          <w:color w:val="4682B4"/>
          <w:sz w:val="18"/>
          <w:szCs w:val="18"/>
        </w:rPr>
        <w:t>Стависского</w:t>
      </w:r>
      <w:r>
        <w:rPr>
          <w:rFonts w:ascii="Verdana" w:hAnsi="Verdana"/>
          <w:color w:val="000000"/>
          <w:sz w:val="18"/>
          <w:szCs w:val="18"/>
        </w:rPr>
        <w:t>, Л.А. Сыроватской и многих других, а также работы представителей политологии, философии, менеджмента, социологии, психологии.</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Информационная база. В качестве информационной базы использованы:</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законы Российской Федерации, нормативно-правовые акты</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и Правительства Российской Федерации, законы субъектов Российской Федерации, материалы</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и судебной практики.</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определяется тем, что работа является комплексным исследованием вопросов правового регулирования дисциплинарной ответственности работников в трудовом праве Российской Федерации с учетом тех требований, которые предъявляются к трудовому праву в настоящее время - в период модернизации российского трудового законодательства под влиянием новых факторов, важнейший из которых заключается в том, что трудовое законодательство, как указывается в ст. 1 ТК РФ, сориентировано на достижение оптимального согласования интересов сторон трудового договора.</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На защиту выносятся следующие теоретические положения и практические предложения:</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Дисциплинарная ответственность в трудовом праве РФ - это категория, объединяющая в своем содержании как объективный, так и субъективный аспекты в ее понимании, поэтому дисциплинарную ответственность следует определять как применение к</w:t>
      </w:r>
      <w:r>
        <w:rPr>
          <w:rStyle w:val="WW8Num3z0"/>
          <w:rFonts w:ascii="Verdana" w:hAnsi="Verdana"/>
          <w:color w:val="000000"/>
          <w:sz w:val="18"/>
          <w:szCs w:val="18"/>
        </w:rPr>
        <w:t> </w:t>
      </w:r>
      <w:r>
        <w:rPr>
          <w:rStyle w:val="WW8Num4z0"/>
          <w:rFonts w:ascii="Verdana" w:hAnsi="Verdana"/>
          <w:color w:val="4682B4"/>
          <w:sz w:val="18"/>
          <w:szCs w:val="18"/>
        </w:rPr>
        <w:t>виновному</w:t>
      </w:r>
      <w:r>
        <w:rPr>
          <w:rStyle w:val="WW8Num3z0"/>
          <w:rFonts w:ascii="Verdana" w:hAnsi="Verdana"/>
          <w:color w:val="000000"/>
          <w:sz w:val="18"/>
          <w:szCs w:val="18"/>
        </w:rPr>
        <w:t> </w:t>
      </w:r>
      <w:r>
        <w:rPr>
          <w:rFonts w:ascii="Verdana" w:hAnsi="Verdana"/>
          <w:color w:val="000000"/>
          <w:sz w:val="18"/>
          <w:szCs w:val="18"/>
        </w:rPr>
        <w:t>работнику в порядке и на условиях, предусмотренных трудовым законодательством, дисциплинарных взысканий в виде</w:t>
      </w:r>
      <w:r>
        <w:rPr>
          <w:rStyle w:val="WW8Num3z0"/>
          <w:rFonts w:ascii="Verdana" w:hAnsi="Verdana"/>
          <w:color w:val="000000"/>
          <w:sz w:val="18"/>
          <w:szCs w:val="18"/>
        </w:rPr>
        <w:t> </w:t>
      </w:r>
      <w:r>
        <w:rPr>
          <w:rStyle w:val="WW8Num4z0"/>
          <w:rFonts w:ascii="Verdana" w:hAnsi="Verdana"/>
          <w:color w:val="4682B4"/>
          <w:sz w:val="18"/>
          <w:szCs w:val="18"/>
        </w:rPr>
        <w:t>лишений</w:t>
      </w:r>
      <w:r>
        <w:rPr>
          <w:rStyle w:val="WW8Num3z0"/>
          <w:rFonts w:ascii="Verdana" w:hAnsi="Verdana"/>
          <w:color w:val="000000"/>
          <w:sz w:val="18"/>
          <w:szCs w:val="18"/>
        </w:rPr>
        <w:t> </w:t>
      </w:r>
      <w:r>
        <w:rPr>
          <w:rFonts w:ascii="Verdana" w:hAnsi="Verdana"/>
          <w:color w:val="000000"/>
          <w:sz w:val="18"/>
          <w:szCs w:val="18"/>
        </w:rPr>
        <w:t>личного или организационного характера.</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Значимость принципов правового регулирования дисциплинарной ответственности и недостаточная степень их отражения в положениях действующего трудового законодательства (принципов законности, обоснованности, справедливости, индивидуализации ответственности,</w:t>
      </w:r>
      <w:r>
        <w:rPr>
          <w:rStyle w:val="WW8Num3z0"/>
          <w:rFonts w:ascii="Verdana" w:hAnsi="Verdana"/>
          <w:color w:val="000000"/>
          <w:sz w:val="18"/>
          <w:szCs w:val="18"/>
        </w:rPr>
        <w:t> </w:t>
      </w:r>
      <w:r>
        <w:rPr>
          <w:rStyle w:val="WW8Num4z0"/>
          <w:rFonts w:ascii="Verdana" w:hAnsi="Verdana"/>
          <w:color w:val="4682B4"/>
          <w:sz w:val="18"/>
          <w:szCs w:val="18"/>
        </w:rPr>
        <w:t>неотвратимости</w:t>
      </w:r>
      <w:r>
        <w:rPr>
          <w:rFonts w:ascii="Verdana" w:hAnsi="Verdana"/>
          <w:color w:val="000000"/>
          <w:sz w:val="18"/>
          <w:szCs w:val="18"/>
        </w:rPr>
        <w:t>, целесообразности, ответственности за вину) обусловливает объективную необходимость их нормативного закрепления в ст. 192 ТК РФ в качестве руководящих положений по применению дисциплинарной ответственности.</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Предлагается дефиниция дисциплинарного</w:t>
      </w:r>
      <w:r>
        <w:rPr>
          <w:rStyle w:val="WW8Num3z0"/>
          <w:rFonts w:ascii="Verdana" w:hAnsi="Verdana"/>
          <w:color w:val="000000"/>
          <w:sz w:val="18"/>
          <w:szCs w:val="18"/>
        </w:rPr>
        <w:t> </w:t>
      </w:r>
      <w:r>
        <w:rPr>
          <w:rStyle w:val="WW8Num4z0"/>
          <w:rFonts w:ascii="Verdana" w:hAnsi="Verdana"/>
          <w:color w:val="4682B4"/>
          <w:sz w:val="18"/>
          <w:szCs w:val="18"/>
        </w:rPr>
        <w:t>проступка</w:t>
      </w:r>
      <w:r>
        <w:rPr>
          <w:rFonts w:ascii="Verdana" w:hAnsi="Verdana"/>
          <w:color w:val="000000"/>
          <w:sz w:val="18"/>
          <w:szCs w:val="18"/>
        </w:rPr>
        <w:t>, которую следовало бы закрепить в ст. 192 ТК РФ: «</w:t>
      </w:r>
      <w:r>
        <w:rPr>
          <w:rStyle w:val="WW8Num4z0"/>
          <w:rFonts w:ascii="Verdana" w:hAnsi="Verdana"/>
          <w:color w:val="4682B4"/>
          <w:sz w:val="18"/>
          <w:szCs w:val="18"/>
        </w:rPr>
        <w:t>Дисциплинарный</w:t>
      </w:r>
      <w:r>
        <w:rPr>
          <w:rStyle w:val="WW8Num3z0"/>
          <w:rFonts w:ascii="Verdana" w:hAnsi="Verdana"/>
          <w:color w:val="000000"/>
          <w:sz w:val="18"/>
          <w:szCs w:val="18"/>
        </w:rPr>
        <w:t> </w:t>
      </w:r>
      <w:r>
        <w:rPr>
          <w:rFonts w:ascii="Verdana" w:hAnsi="Verdana"/>
          <w:color w:val="000000"/>
          <w:sz w:val="18"/>
          <w:szCs w:val="18"/>
        </w:rPr>
        <w:t>проступок - это виновное</w:t>
      </w:r>
      <w:r>
        <w:rPr>
          <w:rStyle w:val="WW8Num3z0"/>
          <w:rFonts w:ascii="Verdana" w:hAnsi="Verdana"/>
          <w:color w:val="000000"/>
          <w:sz w:val="18"/>
          <w:szCs w:val="18"/>
        </w:rPr>
        <w:t> </w:t>
      </w:r>
      <w:r>
        <w:rPr>
          <w:rStyle w:val="WW8Num4z0"/>
          <w:rFonts w:ascii="Verdana" w:hAnsi="Verdana"/>
          <w:color w:val="4682B4"/>
          <w:sz w:val="18"/>
          <w:szCs w:val="18"/>
        </w:rPr>
        <w:t>противоправное</w:t>
      </w:r>
      <w:r>
        <w:rPr>
          <w:rStyle w:val="WW8Num3z0"/>
          <w:rFonts w:ascii="Verdana" w:hAnsi="Verdana"/>
          <w:color w:val="000000"/>
          <w:sz w:val="18"/>
          <w:szCs w:val="18"/>
        </w:rPr>
        <w:t> </w:t>
      </w:r>
      <w:r>
        <w:rPr>
          <w:rFonts w:ascii="Verdana" w:hAnsi="Verdana"/>
          <w:color w:val="000000"/>
          <w:sz w:val="18"/>
          <w:szCs w:val="18"/>
        </w:rPr>
        <w:t>(в нарушение требований трудового законодательства) действие либо</w:t>
      </w:r>
      <w:r>
        <w:rPr>
          <w:rStyle w:val="WW8Num3z0"/>
          <w:rFonts w:ascii="Verdana" w:hAnsi="Verdana"/>
          <w:color w:val="000000"/>
          <w:sz w:val="18"/>
          <w:szCs w:val="18"/>
        </w:rPr>
        <w:t> </w:t>
      </w:r>
      <w:r>
        <w:rPr>
          <w:rStyle w:val="WW8Num4z0"/>
          <w:rFonts w:ascii="Verdana" w:hAnsi="Verdana"/>
          <w:color w:val="4682B4"/>
          <w:sz w:val="18"/>
          <w:szCs w:val="18"/>
        </w:rPr>
        <w:t>бездействие</w:t>
      </w:r>
      <w:r>
        <w:rPr>
          <w:rStyle w:val="WW8Num3z0"/>
          <w:rFonts w:ascii="Verdana" w:hAnsi="Verdana"/>
          <w:color w:val="000000"/>
          <w:sz w:val="18"/>
          <w:szCs w:val="18"/>
        </w:rPr>
        <w:t> </w:t>
      </w:r>
      <w:r>
        <w:rPr>
          <w:rFonts w:ascii="Verdana" w:hAnsi="Verdana"/>
          <w:color w:val="000000"/>
          <w:sz w:val="18"/>
          <w:szCs w:val="18"/>
        </w:rPr>
        <w:t>субъекта трудового правоотношения, выразившееся в</w:t>
      </w:r>
      <w:r>
        <w:rPr>
          <w:rStyle w:val="WW8Num3z0"/>
          <w:rFonts w:ascii="Verdana" w:hAnsi="Verdana"/>
          <w:color w:val="000000"/>
          <w:sz w:val="18"/>
          <w:szCs w:val="18"/>
        </w:rPr>
        <w:t> </w:t>
      </w:r>
      <w:r>
        <w:rPr>
          <w:rStyle w:val="WW8Num4z0"/>
          <w:rFonts w:ascii="Verdana" w:hAnsi="Verdana"/>
          <w:color w:val="4682B4"/>
          <w:sz w:val="18"/>
          <w:szCs w:val="18"/>
        </w:rPr>
        <w:t>неисполнении</w:t>
      </w:r>
      <w:r>
        <w:rPr>
          <w:rStyle w:val="WW8Num3z0"/>
          <w:rFonts w:ascii="Verdana" w:hAnsi="Verdana"/>
          <w:color w:val="000000"/>
          <w:sz w:val="18"/>
          <w:szCs w:val="18"/>
        </w:rPr>
        <w:t> </w:t>
      </w:r>
      <w:r>
        <w:rPr>
          <w:rFonts w:ascii="Verdana" w:hAnsi="Verdana"/>
          <w:color w:val="000000"/>
          <w:sz w:val="18"/>
          <w:szCs w:val="18"/>
        </w:rPr>
        <w:t>или ненадлежащем исполнении возложенных на него</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предусмотренных ч. 2 ст. 21 настоящего Кодекса».</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 целях правильного и</w:t>
      </w:r>
      <w:r>
        <w:rPr>
          <w:rStyle w:val="WW8Num3z0"/>
          <w:rFonts w:ascii="Verdana" w:hAnsi="Verdana"/>
          <w:color w:val="000000"/>
          <w:sz w:val="18"/>
          <w:szCs w:val="18"/>
        </w:rPr>
        <w:t> </w:t>
      </w:r>
      <w:r>
        <w:rPr>
          <w:rStyle w:val="WW8Num4z0"/>
          <w:rFonts w:ascii="Verdana" w:hAnsi="Verdana"/>
          <w:color w:val="4682B4"/>
          <w:sz w:val="18"/>
          <w:szCs w:val="18"/>
        </w:rPr>
        <w:t>единообразного</w:t>
      </w:r>
      <w:r>
        <w:rPr>
          <w:rStyle w:val="WW8Num3z0"/>
          <w:rFonts w:ascii="Verdana" w:hAnsi="Verdana"/>
          <w:color w:val="000000"/>
          <w:sz w:val="18"/>
          <w:szCs w:val="18"/>
        </w:rPr>
        <w:t> </w:t>
      </w:r>
      <w:r>
        <w:rPr>
          <w:rFonts w:ascii="Verdana" w:hAnsi="Verdana"/>
          <w:color w:val="000000"/>
          <w:sz w:val="18"/>
          <w:szCs w:val="18"/>
        </w:rPr>
        <w:t>применения положений трудового законодательства, недопущения</w:t>
      </w:r>
      <w:r>
        <w:rPr>
          <w:rStyle w:val="WW8Num3z0"/>
          <w:rFonts w:ascii="Verdana" w:hAnsi="Verdana"/>
          <w:color w:val="000000"/>
          <w:sz w:val="18"/>
          <w:szCs w:val="18"/>
        </w:rPr>
        <w:t> </w:t>
      </w:r>
      <w:r>
        <w:rPr>
          <w:rStyle w:val="WW8Num4z0"/>
          <w:rFonts w:ascii="Verdana" w:hAnsi="Verdana"/>
          <w:color w:val="4682B4"/>
          <w:sz w:val="18"/>
          <w:szCs w:val="18"/>
        </w:rPr>
        <w:t>злоупотреблений</w:t>
      </w:r>
      <w:r>
        <w:rPr>
          <w:rStyle w:val="WW8Num3z0"/>
          <w:rFonts w:ascii="Verdana" w:hAnsi="Verdana"/>
          <w:color w:val="000000"/>
          <w:sz w:val="18"/>
          <w:szCs w:val="18"/>
        </w:rPr>
        <w:t> </w:t>
      </w:r>
      <w:r>
        <w:rPr>
          <w:rFonts w:ascii="Verdana" w:hAnsi="Verdana"/>
          <w:color w:val="000000"/>
          <w:sz w:val="18"/>
          <w:szCs w:val="18"/>
        </w:rPr>
        <w:t>со стороны работодателей, повышения уровня защищенности трудовых прав работников аргументируется необходимость включения в главу 30 ТК РФ специальной</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посвященной обстоятельствам, исключающим привлечение работника к дисциплинарной ответственности:</w:t>
      </w:r>
      <w:r>
        <w:rPr>
          <w:rStyle w:val="WW8Num3z0"/>
          <w:rFonts w:ascii="Verdana" w:hAnsi="Verdana"/>
          <w:color w:val="000000"/>
          <w:sz w:val="18"/>
          <w:szCs w:val="18"/>
        </w:rPr>
        <w:t> </w:t>
      </w:r>
      <w:r>
        <w:rPr>
          <w:rStyle w:val="WW8Num4z0"/>
          <w:rFonts w:ascii="Verdana" w:hAnsi="Verdana"/>
          <w:color w:val="4682B4"/>
          <w:sz w:val="18"/>
          <w:szCs w:val="18"/>
        </w:rPr>
        <w:t>малозначительность</w:t>
      </w:r>
      <w:r>
        <w:rPr>
          <w:rStyle w:val="WW8Num3z0"/>
          <w:rFonts w:ascii="Verdana" w:hAnsi="Verdana"/>
          <w:color w:val="000000"/>
          <w:sz w:val="18"/>
          <w:szCs w:val="18"/>
        </w:rPr>
        <w:t> </w:t>
      </w:r>
      <w:r>
        <w:rPr>
          <w:rFonts w:ascii="Verdana" w:hAnsi="Verdana"/>
          <w:color w:val="000000"/>
          <w:sz w:val="18"/>
          <w:szCs w:val="18"/>
        </w:rPr>
        <w:t>дисциплинарного проступка, совершение дисциплинарного проступка при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приказа администрации, отказе от выполнения</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приказа работодателя, в условиях нормального хозяйственного риска, крайней необходимости, при осуществлении работником</w:t>
      </w:r>
      <w:r>
        <w:rPr>
          <w:rStyle w:val="WW8Num3z0"/>
          <w:rFonts w:ascii="Verdana" w:hAnsi="Verdana"/>
          <w:color w:val="000000"/>
          <w:sz w:val="18"/>
          <w:szCs w:val="18"/>
        </w:rPr>
        <w:t> </w:t>
      </w:r>
      <w:r>
        <w:rPr>
          <w:rStyle w:val="WW8Num4z0"/>
          <w:rFonts w:ascii="Verdana" w:hAnsi="Verdana"/>
          <w:color w:val="4682B4"/>
          <w:sz w:val="18"/>
          <w:szCs w:val="18"/>
        </w:rPr>
        <w:t>самозащиты</w:t>
      </w:r>
      <w:r>
        <w:rPr>
          <w:rStyle w:val="WW8Num3z0"/>
          <w:rFonts w:ascii="Verdana" w:hAnsi="Verdana"/>
          <w:color w:val="000000"/>
          <w:sz w:val="18"/>
          <w:szCs w:val="18"/>
        </w:rPr>
        <w:t> </w:t>
      </w:r>
      <w:r>
        <w:rPr>
          <w:rFonts w:ascii="Verdana" w:hAnsi="Verdana"/>
          <w:color w:val="000000"/>
          <w:sz w:val="18"/>
          <w:szCs w:val="18"/>
        </w:rPr>
        <w:t>своих трудовых прав, при</w:t>
      </w:r>
      <w:r>
        <w:rPr>
          <w:rStyle w:val="WW8Num3z0"/>
          <w:rFonts w:ascii="Verdana" w:hAnsi="Verdana"/>
          <w:color w:val="000000"/>
          <w:sz w:val="18"/>
          <w:szCs w:val="18"/>
        </w:rPr>
        <w:t> </w:t>
      </w:r>
      <w:r>
        <w:rPr>
          <w:rStyle w:val="WW8Num4z0"/>
          <w:rFonts w:ascii="Verdana" w:hAnsi="Verdana"/>
          <w:color w:val="4682B4"/>
          <w:sz w:val="18"/>
          <w:szCs w:val="18"/>
        </w:rPr>
        <w:t>необеспечении</w:t>
      </w:r>
      <w:r>
        <w:rPr>
          <w:rStyle w:val="WW8Num3z0"/>
          <w:rFonts w:ascii="Verdana" w:hAnsi="Verdana"/>
          <w:color w:val="000000"/>
          <w:sz w:val="18"/>
          <w:szCs w:val="18"/>
        </w:rPr>
        <w:t> </w:t>
      </w:r>
      <w:r>
        <w:rPr>
          <w:rFonts w:ascii="Verdana" w:hAnsi="Verdana"/>
          <w:color w:val="000000"/>
          <w:sz w:val="18"/>
          <w:szCs w:val="18"/>
        </w:rPr>
        <w:t>работодателем необходимых условий труда.</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настоящее время в ТК РФ ярко выражена проблема несоответствия перечня дисциплинарных взысканий реалиям современных экономических отношений. В связи с этим, предлагается дополнить виды дисциплинарных взысканий: ввести дисциплинарный</w:t>
      </w:r>
      <w:r>
        <w:rPr>
          <w:rStyle w:val="WW8Num3z0"/>
          <w:rFonts w:ascii="Verdana" w:hAnsi="Verdana"/>
          <w:color w:val="000000"/>
          <w:sz w:val="18"/>
          <w:szCs w:val="18"/>
        </w:rPr>
        <w:t> </w:t>
      </w:r>
      <w:r>
        <w:rPr>
          <w:rStyle w:val="WW8Num4z0"/>
          <w:rFonts w:ascii="Verdana" w:hAnsi="Verdana"/>
          <w:color w:val="4682B4"/>
          <w:sz w:val="18"/>
          <w:szCs w:val="18"/>
        </w:rPr>
        <w:t>штраф</w:t>
      </w:r>
      <w:r>
        <w:rPr>
          <w:rFonts w:ascii="Verdana" w:hAnsi="Verdana"/>
          <w:color w:val="000000"/>
          <w:sz w:val="18"/>
          <w:szCs w:val="18"/>
        </w:rPr>
        <w:t>. Введение дисциплинарного штрафа будет способствовать</w:t>
      </w:r>
      <w:r>
        <w:rPr>
          <w:rStyle w:val="WW8Num3z0"/>
          <w:rFonts w:ascii="Verdana" w:hAnsi="Verdana"/>
          <w:color w:val="000000"/>
          <w:sz w:val="18"/>
          <w:szCs w:val="18"/>
        </w:rPr>
        <w:t> </w:t>
      </w:r>
      <w:r>
        <w:rPr>
          <w:rStyle w:val="WW8Num4z0"/>
          <w:rFonts w:ascii="Verdana" w:hAnsi="Verdana"/>
          <w:color w:val="4682B4"/>
          <w:sz w:val="18"/>
          <w:szCs w:val="18"/>
        </w:rPr>
        <w:t>надлежащему</w:t>
      </w:r>
      <w:r>
        <w:rPr>
          <w:rStyle w:val="WW8Num3z0"/>
          <w:rFonts w:ascii="Verdana" w:hAnsi="Verdana"/>
          <w:color w:val="000000"/>
          <w:sz w:val="18"/>
          <w:szCs w:val="18"/>
        </w:rPr>
        <w:t> </w:t>
      </w:r>
      <w:r>
        <w:rPr>
          <w:rFonts w:ascii="Verdana" w:hAnsi="Verdana"/>
          <w:color w:val="000000"/>
          <w:sz w:val="18"/>
          <w:szCs w:val="18"/>
        </w:rPr>
        <w:t>правовому регулированию дисциплины труда и окажет позитивное воздействие на формирование должного отношения работников к выполняемым трудовым</w:t>
      </w:r>
      <w:r>
        <w:rPr>
          <w:rStyle w:val="WW8Num3z0"/>
          <w:rFonts w:ascii="Verdana" w:hAnsi="Verdana"/>
          <w:color w:val="000000"/>
          <w:sz w:val="18"/>
          <w:szCs w:val="18"/>
        </w:rPr>
        <w:t> </w:t>
      </w:r>
      <w:r>
        <w:rPr>
          <w:rStyle w:val="WW8Num4z0"/>
          <w:rFonts w:ascii="Verdana" w:hAnsi="Verdana"/>
          <w:color w:val="4682B4"/>
          <w:sz w:val="18"/>
          <w:szCs w:val="18"/>
        </w:rPr>
        <w:t>обязанностям</w:t>
      </w:r>
      <w:r>
        <w:rPr>
          <w:rFonts w:ascii="Verdana" w:hAnsi="Verdana"/>
          <w:color w:val="000000"/>
          <w:sz w:val="18"/>
          <w:szCs w:val="18"/>
        </w:rPr>
        <w:t>.</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Дисциплинарному</w:t>
      </w:r>
      <w:r>
        <w:rPr>
          <w:rStyle w:val="WW8Num3z0"/>
          <w:rFonts w:ascii="Verdana" w:hAnsi="Verdana"/>
          <w:color w:val="000000"/>
          <w:sz w:val="18"/>
          <w:szCs w:val="18"/>
        </w:rPr>
        <w:t> </w:t>
      </w:r>
      <w:r>
        <w:rPr>
          <w:rFonts w:ascii="Verdana" w:hAnsi="Verdana"/>
          <w:color w:val="000000"/>
          <w:sz w:val="18"/>
          <w:szCs w:val="18"/>
        </w:rPr>
        <w:t>штрафу следует отвести отдельную статью ТК РФ, что обусловливается потребностью в особой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применения данного взыскания, выработке условий, при наличии которых его использование</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допустимым.</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В целях обеспечения качественного правового регулирования увольнения работников как вида дисциплинарных взысканий представляется целесообразным уточнить ст. 192 ТК РФ, указав исчерпывающий перечень дисциплинарных взысканий, являющихся основаниями для увольнения работников (п.п. 5-10 ст. 81 ТК РФ).</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Для повышения реальной защищенности прав работников предлагается установить в отдельной части ст. 192 ТК РФ</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на применение каких-либо иных, не предусмотренных ТК РФ, средств правового воздействия на работника,</w:t>
      </w:r>
      <w:r>
        <w:rPr>
          <w:rStyle w:val="WW8Num3z0"/>
          <w:rFonts w:ascii="Verdana" w:hAnsi="Verdana"/>
          <w:color w:val="000000"/>
          <w:sz w:val="18"/>
          <w:szCs w:val="18"/>
        </w:rPr>
        <w:t> </w:t>
      </w:r>
      <w:r>
        <w:rPr>
          <w:rStyle w:val="WW8Num4z0"/>
          <w:rFonts w:ascii="Verdana" w:hAnsi="Verdana"/>
          <w:color w:val="4682B4"/>
          <w:sz w:val="18"/>
          <w:szCs w:val="18"/>
        </w:rPr>
        <w:t>совершившего</w:t>
      </w:r>
      <w:r>
        <w:rPr>
          <w:rStyle w:val="WW8Num3z0"/>
          <w:rFonts w:ascii="Verdana" w:hAnsi="Verdana"/>
          <w:color w:val="000000"/>
          <w:sz w:val="18"/>
          <w:szCs w:val="18"/>
        </w:rPr>
        <w:t> </w:t>
      </w:r>
      <w:r>
        <w:rPr>
          <w:rFonts w:ascii="Verdana" w:hAnsi="Verdana"/>
          <w:color w:val="000000"/>
          <w:sz w:val="18"/>
          <w:szCs w:val="18"/>
        </w:rPr>
        <w:t>дисциплинарный проступок.</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Обосновывается необходимость дополнения ст. 193 ТК РФ частью следующего содержания: «При длящемся невыполнении или</w:t>
      </w:r>
      <w:r>
        <w:rPr>
          <w:rStyle w:val="WW8Num3z0"/>
          <w:rFonts w:ascii="Verdana" w:hAnsi="Verdana"/>
          <w:color w:val="000000"/>
          <w:sz w:val="18"/>
          <w:szCs w:val="18"/>
        </w:rPr>
        <w:t> </w:t>
      </w:r>
      <w:r>
        <w:rPr>
          <w:rStyle w:val="WW8Num4z0"/>
          <w:rFonts w:ascii="Verdana" w:hAnsi="Verdana"/>
          <w:color w:val="4682B4"/>
          <w:sz w:val="18"/>
          <w:szCs w:val="18"/>
        </w:rPr>
        <w:t>ненадлежащем</w:t>
      </w:r>
      <w:r>
        <w:rPr>
          <w:rStyle w:val="WW8Num3z0"/>
          <w:rFonts w:ascii="Verdana" w:hAnsi="Verdana"/>
          <w:color w:val="000000"/>
          <w:sz w:val="18"/>
          <w:szCs w:val="18"/>
        </w:rPr>
        <w:t> </w:t>
      </w:r>
      <w:r>
        <w:rPr>
          <w:rFonts w:ascii="Verdana" w:hAnsi="Verdana"/>
          <w:color w:val="000000"/>
          <w:sz w:val="18"/>
          <w:szCs w:val="18"/>
        </w:rPr>
        <w:t>выполнении возложенных на работника обязанностей, приведенных в ч. 2 ст. 21 настоящего Кодекса, предусмотренный частью третей настоящей статьи срок подлежит исчислению со дня обнаружения дисциплинарного проступка».</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Исключительная</w:t>
      </w:r>
      <w:r>
        <w:rPr>
          <w:rStyle w:val="WW8Num3z0"/>
          <w:rFonts w:ascii="Verdana" w:hAnsi="Verdana"/>
          <w:color w:val="000000"/>
          <w:sz w:val="18"/>
          <w:szCs w:val="18"/>
        </w:rPr>
        <w:t> </w:t>
      </w:r>
      <w:r>
        <w:rPr>
          <w:rFonts w:ascii="Verdana" w:hAnsi="Verdana"/>
          <w:color w:val="000000"/>
          <w:sz w:val="18"/>
          <w:szCs w:val="18"/>
        </w:rPr>
        <w:t>важность сведений, которые могут быть получены в результате</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факта нарушения дисциплины труда, потребность в обеспечении реализации принципов законности, обоснованности, справедливости применения дисциплинарной ответственности обусловливают целесообразность включения в ст. 193 ТК РФ следующей части: «До применения дисциплинарного</w:t>
      </w:r>
      <w:r>
        <w:rPr>
          <w:rStyle w:val="WW8Num3z0"/>
          <w:rFonts w:ascii="Verdana" w:hAnsi="Verdana"/>
          <w:color w:val="000000"/>
          <w:sz w:val="18"/>
          <w:szCs w:val="18"/>
        </w:rPr>
        <w:t> </w:t>
      </w:r>
      <w:r>
        <w:rPr>
          <w:rStyle w:val="WW8Num4z0"/>
          <w:rFonts w:ascii="Verdana" w:hAnsi="Verdana"/>
          <w:color w:val="4682B4"/>
          <w:sz w:val="18"/>
          <w:szCs w:val="18"/>
        </w:rPr>
        <w:t>взыскания</w:t>
      </w:r>
      <w:r>
        <w:rPr>
          <w:rStyle w:val="WW8Num3z0"/>
          <w:rFonts w:ascii="Verdana" w:hAnsi="Verdana"/>
          <w:color w:val="000000"/>
          <w:sz w:val="18"/>
          <w:szCs w:val="18"/>
        </w:rPr>
        <w:t> </w:t>
      </w:r>
      <w:r>
        <w:rPr>
          <w:rFonts w:ascii="Verdana" w:hAnsi="Verdana"/>
          <w:color w:val="000000"/>
          <w:sz w:val="18"/>
          <w:szCs w:val="18"/>
        </w:rPr>
        <w:t>может быть проведено расследование</w:t>
      </w:r>
      <w:r>
        <w:rPr>
          <w:rStyle w:val="WW8Num3z0"/>
          <w:rFonts w:ascii="Verdana" w:hAnsi="Verdana"/>
          <w:color w:val="000000"/>
          <w:sz w:val="18"/>
          <w:szCs w:val="18"/>
        </w:rPr>
        <w:t> </w:t>
      </w:r>
      <w:r>
        <w:rPr>
          <w:rStyle w:val="WW8Num4z0"/>
          <w:rFonts w:ascii="Verdana" w:hAnsi="Verdana"/>
          <w:color w:val="4682B4"/>
          <w:sz w:val="18"/>
          <w:szCs w:val="18"/>
        </w:rPr>
        <w:t>деяния</w:t>
      </w:r>
      <w:r>
        <w:rPr>
          <w:rFonts w:ascii="Verdana" w:hAnsi="Verdana"/>
          <w:color w:val="000000"/>
          <w:sz w:val="18"/>
          <w:szCs w:val="18"/>
        </w:rPr>
        <w:t>, содержащего признаки дисциплинарного проступка. Данное</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осуществляется по решению работодателя или на основании письменного</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 xml:space="preserve">работника и проводится в </w:t>
      </w:r>
      <w:r>
        <w:rPr>
          <w:rFonts w:ascii="Verdana" w:hAnsi="Verdana"/>
          <w:color w:val="000000"/>
          <w:sz w:val="18"/>
          <w:szCs w:val="18"/>
        </w:rPr>
        <w:lastRenderedPageBreak/>
        <w:t>обязательном порядке в случаях, когда в</w:t>
      </w:r>
      <w:r>
        <w:rPr>
          <w:rStyle w:val="WW8Num3z0"/>
          <w:rFonts w:ascii="Verdana" w:hAnsi="Verdana"/>
          <w:color w:val="000000"/>
          <w:sz w:val="18"/>
          <w:szCs w:val="18"/>
        </w:rPr>
        <w:t> </w:t>
      </w:r>
      <w:r>
        <w:rPr>
          <w:rStyle w:val="WW8Num4z0"/>
          <w:rFonts w:ascii="Verdana" w:hAnsi="Verdana"/>
          <w:color w:val="4682B4"/>
          <w:sz w:val="18"/>
          <w:szCs w:val="18"/>
        </w:rPr>
        <w:t>деянии</w:t>
      </w:r>
      <w:r>
        <w:rPr>
          <w:rStyle w:val="WW8Num3z0"/>
          <w:rFonts w:ascii="Verdana" w:hAnsi="Verdana"/>
          <w:color w:val="000000"/>
          <w:sz w:val="18"/>
          <w:szCs w:val="18"/>
        </w:rPr>
        <w:t> </w:t>
      </w:r>
      <w:r>
        <w:rPr>
          <w:rFonts w:ascii="Verdana" w:hAnsi="Verdana"/>
          <w:color w:val="000000"/>
          <w:sz w:val="18"/>
          <w:szCs w:val="18"/>
        </w:rPr>
        <w:t>работника имеются признаки дисциплинарного проступка, за который предусмотрено</w:t>
      </w:r>
      <w:r>
        <w:rPr>
          <w:rStyle w:val="WW8Num3z0"/>
          <w:rFonts w:ascii="Verdana" w:hAnsi="Verdana"/>
          <w:color w:val="000000"/>
          <w:sz w:val="18"/>
          <w:szCs w:val="18"/>
        </w:rPr>
        <w:t> </w:t>
      </w:r>
      <w:r>
        <w:rPr>
          <w:rStyle w:val="WW8Num4z0"/>
          <w:rFonts w:ascii="Verdana" w:hAnsi="Verdana"/>
          <w:color w:val="4682B4"/>
          <w:sz w:val="18"/>
          <w:szCs w:val="18"/>
        </w:rPr>
        <w:t>дисциплинарное</w:t>
      </w:r>
      <w:r>
        <w:rPr>
          <w:rStyle w:val="WW8Num3z0"/>
          <w:rFonts w:ascii="Verdana" w:hAnsi="Verdana"/>
          <w:color w:val="000000"/>
          <w:sz w:val="18"/>
          <w:szCs w:val="18"/>
        </w:rPr>
        <w:t> </w:t>
      </w:r>
      <w:r>
        <w:rPr>
          <w:rFonts w:ascii="Verdana" w:hAnsi="Verdana"/>
          <w:color w:val="000000"/>
          <w:sz w:val="18"/>
          <w:szCs w:val="18"/>
        </w:rPr>
        <w:t>взыскание в виде увольнения».</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 ст. 193 ТК РФ требуется</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отдельную часть, согласно которой на период проведения соответствующего расследования работодатель</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отстранить работника от работы (не допускать к работе) с оплатой труда в порядке, предусмотренном ч. 1 ст. 155 ТК РФ, при наличии у работодателя достаточных оснований полагать, что работник,</w:t>
      </w:r>
      <w:r>
        <w:rPr>
          <w:rStyle w:val="WW8Num4z0"/>
          <w:rFonts w:ascii="Verdana" w:hAnsi="Verdana"/>
          <w:color w:val="4682B4"/>
          <w:sz w:val="18"/>
          <w:szCs w:val="18"/>
        </w:rPr>
        <w:t>совершивший</w:t>
      </w:r>
      <w:r>
        <w:rPr>
          <w:rStyle w:val="WW8Num3z0"/>
          <w:rFonts w:ascii="Verdana" w:hAnsi="Verdana"/>
          <w:color w:val="000000"/>
          <w:sz w:val="18"/>
          <w:szCs w:val="18"/>
        </w:rPr>
        <w:t> </w:t>
      </w:r>
      <w:r>
        <w:rPr>
          <w:rFonts w:ascii="Verdana" w:hAnsi="Verdana"/>
          <w:color w:val="000000"/>
          <w:sz w:val="18"/>
          <w:szCs w:val="18"/>
        </w:rPr>
        <w:t>деяние, которое имеет признаки дисциплинарного проступка, может воспрепятствовать установлению фактических обстоятельств указанного деяния.</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Предлагается дополнить ст. 193 ТК РФ следующим положением: работник, в отношении которого решается вопрос о применении дисциплинарного взыскания, имеет права: давать объяснения с изложением своего мнения, заявлять о</w:t>
      </w:r>
      <w:r>
        <w:rPr>
          <w:rStyle w:val="WW8Num3z0"/>
          <w:rFonts w:ascii="Verdana" w:hAnsi="Verdana"/>
          <w:color w:val="000000"/>
          <w:sz w:val="18"/>
          <w:szCs w:val="18"/>
        </w:rPr>
        <w:t> </w:t>
      </w:r>
      <w:r>
        <w:rPr>
          <w:rStyle w:val="WW8Num4z0"/>
          <w:rFonts w:ascii="Verdana" w:hAnsi="Verdana"/>
          <w:color w:val="4682B4"/>
          <w:sz w:val="18"/>
          <w:szCs w:val="18"/>
        </w:rPr>
        <w:t>доказательствах</w:t>
      </w:r>
      <w:r>
        <w:rPr>
          <w:rStyle w:val="WW8Num3z0"/>
          <w:rFonts w:ascii="Verdana" w:hAnsi="Verdana"/>
          <w:color w:val="000000"/>
          <w:sz w:val="18"/>
          <w:szCs w:val="18"/>
        </w:rPr>
        <w:t> </w:t>
      </w:r>
      <w:r>
        <w:rPr>
          <w:rFonts w:ascii="Verdana" w:hAnsi="Verdana"/>
          <w:color w:val="000000"/>
          <w:sz w:val="18"/>
          <w:szCs w:val="18"/>
        </w:rPr>
        <w:t>по существу своего объяснения, представлять заявления,</w:t>
      </w:r>
      <w:r>
        <w:rPr>
          <w:rStyle w:val="WW8Num3z0"/>
          <w:rFonts w:ascii="Verdana" w:hAnsi="Verdana"/>
          <w:color w:val="000000"/>
          <w:sz w:val="18"/>
          <w:szCs w:val="18"/>
        </w:rPr>
        <w:t> </w:t>
      </w:r>
      <w:r>
        <w:rPr>
          <w:rStyle w:val="WW8Num4z0"/>
          <w:rFonts w:ascii="Verdana" w:hAnsi="Verdana"/>
          <w:color w:val="4682B4"/>
          <w:sz w:val="18"/>
          <w:szCs w:val="18"/>
        </w:rPr>
        <w:t>ходатайства</w:t>
      </w:r>
      <w:r>
        <w:rPr>
          <w:rStyle w:val="WW8Num3z0"/>
          <w:rFonts w:ascii="Verdana" w:hAnsi="Verdana"/>
          <w:color w:val="000000"/>
          <w:sz w:val="18"/>
          <w:szCs w:val="18"/>
        </w:rPr>
        <w:t> </w:t>
      </w:r>
      <w:r>
        <w:rPr>
          <w:rFonts w:ascii="Verdana" w:hAnsi="Verdana"/>
          <w:color w:val="000000"/>
          <w:sz w:val="18"/>
          <w:szCs w:val="18"/>
        </w:rPr>
        <w:t>и иные документы, имеющие отношение к</w:t>
      </w:r>
      <w:r>
        <w:rPr>
          <w:rStyle w:val="WW8Num3z0"/>
          <w:rFonts w:ascii="Verdana" w:hAnsi="Verdana"/>
          <w:color w:val="000000"/>
          <w:sz w:val="18"/>
          <w:szCs w:val="18"/>
        </w:rPr>
        <w:t> </w:t>
      </w:r>
      <w:r>
        <w:rPr>
          <w:rStyle w:val="WW8Num4z0"/>
          <w:rFonts w:ascii="Verdana" w:hAnsi="Verdana"/>
          <w:color w:val="4682B4"/>
          <w:sz w:val="18"/>
          <w:szCs w:val="18"/>
        </w:rPr>
        <w:t>деянию</w:t>
      </w:r>
      <w:r>
        <w:rPr>
          <w:rFonts w:ascii="Verdana" w:hAnsi="Verdana"/>
          <w:color w:val="000000"/>
          <w:sz w:val="18"/>
          <w:szCs w:val="18"/>
        </w:rPr>
        <w:t>, содержащему признаки дисциплинарного проступка;</w:t>
      </w:r>
      <w:r>
        <w:rPr>
          <w:rStyle w:val="WW8Num3z0"/>
          <w:rFonts w:ascii="Verdana" w:hAnsi="Verdana"/>
          <w:color w:val="000000"/>
          <w:sz w:val="18"/>
          <w:szCs w:val="18"/>
        </w:rPr>
        <w:t> </w:t>
      </w:r>
      <w:r>
        <w:rPr>
          <w:rStyle w:val="WW8Num4z0"/>
          <w:rFonts w:ascii="Verdana" w:hAnsi="Verdana"/>
          <w:color w:val="4682B4"/>
          <w:sz w:val="18"/>
          <w:szCs w:val="18"/>
        </w:rPr>
        <w:t>обжаловать</w:t>
      </w:r>
      <w:r>
        <w:rPr>
          <w:rStyle w:val="WW8Num3z0"/>
          <w:rFonts w:ascii="Verdana" w:hAnsi="Verdana"/>
          <w:color w:val="000000"/>
          <w:sz w:val="18"/>
          <w:szCs w:val="18"/>
        </w:rPr>
        <w:t> </w:t>
      </w:r>
      <w:r>
        <w:rPr>
          <w:rFonts w:ascii="Verdana" w:hAnsi="Verdana"/>
          <w:color w:val="000000"/>
          <w:sz w:val="18"/>
          <w:szCs w:val="18"/>
        </w:rPr>
        <w:t>работодателю решения и действия (бездействие) лиц, осуществлявших расследование дисциплинарного проступка; знакомиться с материалами расследования дисциплинарного проступка; знакомиться с документами, положенными в основу принятия приказа (распоряжения) о применении дисциплинарного взыскания; пользоваться услугами представителя; обжаловать решение (распоряжение) о применении дисциплинарного взыскания; пользоваться иными правами, предусмотренными ТК РФ.</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Применение дисциплинарных взысканий - это право работодателя. Поэтому в отдельных случаях он может ограничиться применением неформальных социально-психологических мер воздействия.</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делается предложение о включении в конструкцию ст. 192 ТК РФ части следующего содержания: «В случае нецелесообразности наложения дисциплинарного взыскания работодатель напоминает</w:t>
      </w:r>
      <w:r>
        <w:rPr>
          <w:rStyle w:val="WW8Num3z0"/>
          <w:rFonts w:ascii="Verdana" w:hAnsi="Verdana"/>
          <w:color w:val="000000"/>
          <w:sz w:val="18"/>
          <w:szCs w:val="18"/>
        </w:rPr>
        <w:t> </w:t>
      </w:r>
      <w:r>
        <w:rPr>
          <w:rStyle w:val="WW8Num4z0"/>
          <w:rFonts w:ascii="Verdana" w:hAnsi="Verdana"/>
          <w:color w:val="4682B4"/>
          <w:sz w:val="18"/>
          <w:szCs w:val="18"/>
        </w:rPr>
        <w:t>совершившему</w:t>
      </w:r>
      <w:r>
        <w:rPr>
          <w:rStyle w:val="WW8Num3z0"/>
          <w:rFonts w:ascii="Verdana" w:hAnsi="Verdana"/>
          <w:color w:val="000000"/>
          <w:sz w:val="18"/>
          <w:szCs w:val="18"/>
        </w:rPr>
        <w:t> </w:t>
      </w:r>
      <w:r>
        <w:rPr>
          <w:rFonts w:ascii="Verdana" w:hAnsi="Verdana"/>
          <w:color w:val="000000"/>
          <w:sz w:val="18"/>
          <w:szCs w:val="18"/>
        </w:rPr>
        <w:t>дисциплинарный проступок работнику о его трудовых</w:t>
      </w:r>
      <w:r>
        <w:rPr>
          <w:rStyle w:val="WW8Num3z0"/>
          <w:rFonts w:ascii="Verdana" w:hAnsi="Verdana"/>
          <w:color w:val="000000"/>
          <w:sz w:val="18"/>
          <w:szCs w:val="18"/>
        </w:rPr>
        <w:t> </w:t>
      </w:r>
      <w:r>
        <w:rPr>
          <w:rStyle w:val="WW8Num4z0"/>
          <w:rFonts w:ascii="Verdana" w:hAnsi="Verdana"/>
          <w:color w:val="4682B4"/>
          <w:sz w:val="18"/>
          <w:szCs w:val="18"/>
        </w:rPr>
        <w:t>обязанностях</w:t>
      </w:r>
      <w:r>
        <w:rPr>
          <w:rFonts w:ascii="Verdana" w:hAnsi="Verdana"/>
          <w:color w:val="000000"/>
          <w:sz w:val="18"/>
          <w:szCs w:val="18"/>
        </w:rPr>
        <w:t>, предупреждает об ответственности за нарушение трудовой дисциплины».</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Анализ' положений действующего трудового законодательства о специальной дисциплинарной ответственности дает основания выделить ряд признаков (свойств) данного вида ответственности, в которых проявляются ее сущность и предназначение, а именно: специальная дисциплинарная ответственность отличается от общей источниками правового регулирования, кругом субъектов, подлежащих ответственности, более широким подходом к пониманию дисциплинарного проступка, мерами дисциплинарного взыскания, порядком наложения, приведения в</w:t>
      </w:r>
      <w:r>
        <w:rPr>
          <w:rStyle w:val="WW8Num3z0"/>
          <w:rFonts w:ascii="Verdana" w:hAnsi="Verdana"/>
          <w:color w:val="000000"/>
          <w:sz w:val="18"/>
          <w:szCs w:val="18"/>
        </w:rPr>
        <w:t> </w:t>
      </w:r>
      <w:r>
        <w:rPr>
          <w:rStyle w:val="WW8Num4z0"/>
          <w:rFonts w:ascii="Verdana" w:hAnsi="Verdana"/>
          <w:color w:val="4682B4"/>
          <w:sz w:val="18"/>
          <w:szCs w:val="18"/>
        </w:rPr>
        <w:t>исполнение</w:t>
      </w:r>
      <w:r>
        <w:rPr>
          <w:rFonts w:ascii="Verdana" w:hAnsi="Verdana"/>
          <w:color w:val="000000"/>
          <w:sz w:val="18"/>
          <w:szCs w:val="18"/>
        </w:rPr>
        <w:t>, процедурой обжалования, а также наличием целого ряда требований, позволяющих учесть и обеспечить трудовые права работника в случае его привлечения к рассматриваемому виду ответственности.</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результатам изучения положений нормативно-правовых актов, посвященных регулированию дисциплины труда отдельных категорий работников, указывается на необходимость ревизии трудового законодательства о специальной дисциплинарной ответственности, приведения нормативно-правовой базы в данной области в соответствие с нормами ТК РФ, что обеспечит формирование качественной, согласованной, не противоречивой</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базы.</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Обосновывается, что модернизация дисциплинарного трудового законодательства должна осуществляться путем издания федеральных законов о дисциплине труда отдельных категорий работников.</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и практическая значимость диссертационного исследования. Результаты диссертационного исследования расширят научное представление о дисциплинарной ответственности работников на современном этапе развития трудового права России.</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заключается в разработке прикладных выводов по повышению эффективности правового регулирования дисциплинарной ответственности работников (Приложения №№ 1-6).</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Диссертация может быть использована в учебных целях, в частности для преподавания учебной дисциплины «</w:t>
      </w:r>
      <w:r>
        <w:rPr>
          <w:rStyle w:val="WW8Num4z0"/>
          <w:rFonts w:ascii="Verdana" w:hAnsi="Verdana"/>
          <w:color w:val="4682B4"/>
          <w:sz w:val="18"/>
          <w:szCs w:val="18"/>
        </w:rPr>
        <w:t>Трудовое право России</w:t>
      </w:r>
      <w:r>
        <w:rPr>
          <w:rFonts w:ascii="Verdana" w:hAnsi="Verdana"/>
          <w:color w:val="000000"/>
          <w:sz w:val="18"/>
          <w:szCs w:val="18"/>
        </w:rPr>
        <w:t>», специализированного курса «Особенности правового регулирования трудовых отношений отдельных категорий работников».</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Апробация результатов диссертационного исследования. Диссертация выполнена и обсуждена на кафедре трудового и</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Челябинского государственной университета. Выводы настоящего научного исследования представлены на международных и общероссийских научно-практических конференциях: "Правовая защита частных и</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интересов" (Южно-Уральский государственный университет. Факультет права и финансов, 2003 г.); "Правовая защита частных и публичных интересов" (Южно-Уральский государственный университет. Факультет права и финансов, 2004 г.); "Реализация положений Конституции Российской Федерации в законодательстве" (Южно-Уральский государственный университет, 2003 г.); "Актуальные проблемы права России и стран</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-2005" (ЮжноУральский государственный университет, 2005 г.); "Государство и право в условиях глобализации: проблемы и перспективы" (Уральская государственная юридическая академия, 2004 г.); "Правовая защита частных и публичных интересов" (Южно-Уральский государственный университет. Факультет права и финансов, 2005 г.); "Проблемы правового регулирования трудовых отношений" (Омский государственный университет, 2004 г.).</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Положения диссертации нашли свое отражение в опубликованных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результатам проведенного исследования диссертантом разработаны образцы форм акта об отказе работника от</w:t>
      </w:r>
      <w:r>
        <w:rPr>
          <w:rStyle w:val="WW8Num3z0"/>
          <w:rFonts w:ascii="Verdana" w:hAnsi="Verdana"/>
          <w:color w:val="000000"/>
          <w:sz w:val="18"/>
          <w:szCs w:val="18"/>
        </w:rPr>
        <w:t> </w:t>
      </w:r>
      <w:r>
        <w:rPr>
          <w:rStyle w:val="WW8Num4z0"/>
          <w:rFonts w:ascii="Verdana" w:hAnsi="Verdana"/>
          <w:color w:val="4682B4"/>
          <w:sz w:val="18"/>
          <w:szCs w:val="18"/>
        </w:rPr>
        <w:t>дачи</w:t>
      </w:r>
      <w:r>
        <w:rPr>
          <w:rStyle w:val="WW8Num3z0"/>
          <w:rFonts w:ascii="Verdana" w:hAnsi="Verdana"/>
          <w:color w:val="000000"/>
          <w:sz w:val="18"/>
          <w:szCs w:val="18"/>
        </w:rPr>
        <w:t> </w:t>
      </w:r>
      <w:r>
        <w:rPr>
          <w:rFonts w:ascii="Verdana" w:hAnsi="Verdana"/>
          <w:color w:val="000000"/>
          <w:sz w:val="18"/>
          <w:szCs w:val="18"/>
        </w:rPr>
        <w:t>объяснения и приказа о применении дисциплинарного взыскания, которые внедрены в практику деятельности отдела кадров</w:t>
      </w:r>
      <w:r>
        <w:rPr>
          <w:rStyle w:val="WW8Num3z0"/>
          <w:rFonts w:ascii="Verdana" w:hAnsi="Verdana"/>
          <w:color w:val="000000"/>
          <w:sz w:val="18"/>
          <w:szCs w:val="18"/>
        </w:rPr>
        <w:t> </w:t>
      </w:r>
      <w:r>
        <w:rPr>
          <w:rStyle w:val="WW8Num4z0"/>
          <w:rFonts w:ascii="Verdana" w:hAnsi="Verdana"/>
          <w:color w:val="4682B4"/>
          <w:sz w:val="18"/>
          <w:szCs w:val="18"/>
        </w:rPr>
        <w:t>ФГУП</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Росспиртпром</w:t>
      </w:r>
      <w:r>
        <w:rPr>
          <w:rFonts w:ascii="Verdana" w:hAnsi="Verdana"/>
          <w:color w:val="000000"/>
          <w:sz w:val="18"/>
          <w:szCs w:val="18"/>
        </w:rPr>
        <w:t>» - филиал «Комбинат «</w:t>
      </w:r>
      <w:r>
        <w:rPr>
          <w:rStyle w:val="WW8Num4z0"/>
          <w:rFonts w:ascii="Verdana" w:hAnsi="Verdana"/>
          <w:color w:val="4682B4"/>
          <w:sz w:val="18"/>
          <w:szCs w:val="18"/>
        </w:rPr>
        <w:t>Казак Уральский</w:t>
      </w:r>
      <w:r>
        <w:rPr>
          <w:rFonts w:ascii="Verdana" w:hAnsi="Verdana"/>
          <w:color w:val="000000"/>
          <w:sz w:val="18"/>
          <w:szCs w:val="18"/>
        </w:rPr>
        <w:t>», расположенного по адресу: 454000, г. Челябинск, ул. 3-го Интернационала, 90 (Приложение № 9).</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Структура работы. Диссертация состоит из введения, трех глав, объединяющих 7 параграфов, заключения, библиографического списка нормативно-правовых актов, материалов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и литературных источников, а также приложений, в которых изложены обоснованные диссертантом предложения по совершенствованию материальных и процедурно-процессуальных норм, регулирующих привлечение работников к дисциплинарной ответственности.</w:t>
      </w:r>
    </w:p>
    <w:p w:rsidR="005359D4" w:rsidRDefault="005359D4" w:rsidP="005359D4">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Бутов, Павел Сергеевич</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позволило автору сделать следующие выводы и обосновать предложения по совершенствованию трудового законодательства, касающегося применения материальных и процедурно-процессуальных норм о</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работников.</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Дисциплинарная</w:t>
      </w:r>
      <w:r>
        <w:rPr>
          <w:rStyle w:val="WW8Num3z0"/>
          <w:rFonts w:ascii="Verdana" w:hAnsi="Verdana"/>
          <w:color w:val="000000"/>
          <w:sz w:val="18"/>
          <w:szCs w:val="18"/>
        </w:rPr>
        <w:t> </w:t>
      </w:r>
      <w:r>
        <w:rPr>
          <w:rFonts w:ascii="Verdana" w:hAnsi="Verdana"/>
          <w:color w:val="000000"/>
          <w:sz w:val="18"/>
          <w:szCs w:val="18"/>
        </w:rPr>
        <w:t>ответственность работников в трудовом праве РФ представляет собой применение к</w:t>
      </w:r>
      <w:r>
        <w:rPr>
          <w:rStyle w:val="WW8Num3z0"/>
          <w:rFonts w:ascii="Verdana" w:hAnsi="Verdana"/>
          <w:color w:val="000000"/>
          <w:sz w:val="18"/>
          <w:szCs w:val="18"/>
        </w:rPr>
        <w:t> </w:t>
      </w:r>
      <w:r>
        <w:rPr>
          <w:rStyle w:val="WW8Num4z0"/>
          <w:rFonts w:ascii="Verdana" w:hAnsi="Verdana"/>
          <w:color w:val="4682B4"/>
          <w:sz w:val="18"/>
          <w:szCs w:val="18"/>
        </w:rPr>
        <w:t>виновному</w:t>
      </w:r>
      <w:r>
        <w:rPr>
          <w:rStyle w:val="WW8Num3z0"/>
          <w:rFonts w:ascii="Verdana" w:hAnsi="Verdana"/>
          <w:color w:val="000000"/>
          <w:sz w:val="18"/>
          <w:szCs w:val="18"/>
        </w:rPr>
        <w:t> </w:t>
      </w:r>
      <w:r>
        <w:rPr>
          <w:rFonts w:ascii="Verdana" w:hAnsi="Verdana"/>
          <w:color w:val="000000"/>
          <w:sz w:val="18"/>
          <w:szCs w:val="18"/>
        </w:rPr>
        <w:t>работнику в порядке и на условиях, предусмотренных трудовым законодательством,</w:t>
      </w:r>
      <w:r>
        <w:rPr>
          <w:rStyle w:val="WW8Num3z0"/>
          <w:rFonts w:ascii="Verdana" w:hAnsi="Verdana"/>
          <w:color w:val="000000"/>
          <w:sz w:val="18"/>
          <w:szCs w:val="18"/>
        </w:rPr>
        <w:t> </w:t>
      </w:r>
      <w:r>
        <w:rPr>
          <w:rStyle w:val="WW8Num4z0"/>
          <w:rFonts w:ascii="Verdana" w:hAnsi="Verdana"/>
          <w:color w:val="4682B4"/>
          <w:sz w:val="18"/>
          <w:szCs w:val="18"/>
        </w:rPr>
        <w:t>дисциплинарных</w:t>
      </w:r>
      <w:r>
        <w:rPr>
          <w:rStyle w:val="WW8Num3z0"/>
          <w:rFonts w:ascii="Verdana" w:hAnsi="Verdana"/>
          <w:color w:val="000000"/>
          <w:sz w:val="18"/>
          <w:szCs w:val="18"/>
        </w:rPr>
        <w:t> </w:t>
      </w:r>
      <w:r>
        <w:rPr>
          <w:rFonts w:ascii="Verdana" w:hAnsi="Verdana"/>
          <w:color w:val="000000"/>
          <w:sz w:val="18"/>
          <w:szCs w:val="18"/>
        </w:rPr>
        <w:t>взысканий в виде лишений личного или организационного характера.</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Деление дисциплинарной ответственности в трудовом праве РФ на общую и специальную обусловлено объективными основаниями и является проявлением принципа единства и дифференциации российского трудового права.</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процессе правового регулирования дисциплинарной ответственности существенное значение имеют как общие принципы юридической ответственности, так и перечисленные в ст. 2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основные принципы правового регулирования трудовых и иных непосредственно связанных с ними отношений.</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Закрепленное</w:t>
      </w:r>
      <w:r>
        <w:rPr>
          <w:rStyle w:val="WW8Num3z0"/>
          <w:rFonts w:ascii="Verdana" w:hAnsi="Verdana"/>
          <w:color w:val="000000"/>
          <w:sz w:val="18"/>
          <w:szCs w:val="18"/>
        </w:rPr>
        <w:t> </w:t>
      </w:r>
      <w:r>
        <w:rPr>
          <w:rFonts w:ascii="Verdana" w:hAnsi="Verdana"/>
          <w:color w:val="000000"/>
          <w:sz w:val="18"/>
          <w:szCs w:val="18"/>
        </w:rPr>
        <w:t>в ст. 192 ТК РФ понятие</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проступка является недостаточно совершенным, так как не отражает всех существенных признаков элементов состава данного</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Fonts w:ascii="Verdana" w:hAnsi="Verdana"/>
          <w:color w:val="000000"/>
          <w:sz w:val="18"/>
          <w:szCs w:val="18"/>
        </w:rPr>
        <w:t>.</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Поэтому предлагаемая дефиниция дисциплинарного</w:t>
      </w:r>
      <w:r>
        <w:rPr>
          <w:rStyle w:val="WW8Num3z0"/>
          <w:rFonts w:ascii="Verdana" w:hAnsi="Verdana"/>
          <w:color w:val="000000"/>
          <w:sz w:val="18"/>
          <w:szCs w:val="18"/>
        </w:rPr>
        <w:t> </w:t>
      </w:r>
      <w:r>
        <w:rPr>
          <w:rStyle w:val="WW8Num4z0"/>
          <w:rFonts w:ascii="Verdana" w:hAnsi="Verdana"/>
          <w:color w:val="4682B4"/>
          <w:sz w:val="18"/>
          <w:szCs w:val="18"/>
        </w:rPr>
        <w:t>проступка</w:t>
      </w:r>
      <w:r>
        <w:rPr>
          <w:rStyle w:val="WW8Num3z0"/>
          <w:rFonts w:ascii="Verdana" w:hAnsi="Verdana"/>
          <w:color w:val="000000"/>
          <w:sz w:val="18"/>
          <w:szCs w:val="18"/>
        </w:rPr>
        <w:t> </w:t>
      </w:r>
      <w:r>
        <w:rPr>
          <w:rFonts w:ascii="Verdana" w:hAnsi="Verdana"/>
          <w:color w:val="000000"/>
          <w:sz w:val="18"/>
          <w:szCs w:val="18"/>
        </w:rPr>
        <w:t>позволит устранить имеющиеся недостатки понятийного аппарата трудового права в этой части.</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На данный момент за рамками</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дисциплинарной ответственности в трудовом праве РФ находятся обстоятельства, исключающие возможность привлечения работника к дисциплинарной ответственности за</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дисциплинарного проступка.</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Обозначенное упущение</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подлежит исправлению путем введения в ТК РФ специальной</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касающейся таких обстоятельств.</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Предусмотренная ТК РФ система дисциплинарных</w:t>
      </w:r>
      <w:r>
        <w:rPr>
          <w:rStyle w:val="WW8Num3z0"/>
          <w:rFonts w:ascii="Verdana" w:hAnsi="Verdana"/>
          <w:color w:val="000000"/>
          <w:sz w:val="18"/>
          <w:szCs w:val="18"/>
        </w:rPr>
        <w:t> </w:t>
      </w:r>
      <w:r>
        <w:rPr>
          <w:rStyle w:val="WW8Num4z0"/>
          <w:rFonts w:ascii="Verdana" w:hAnsi="Verdana"/>
          <w:color w:val="4682B4"/>
          <w:sz w:val="18"/>
          <w:szCs w:val="18"/>
        </w:rPr>
        <w:t>взысканий</w:t>
      </w:r>
      <w:r>
        <w:rPr>
          <w:rStyle w:val="WW8Num3z0"/>
          <w:rFonts w:ascii="Verdana" w:hAnsi="Verdana"/>
          <w:color w:val="000000"/>
          <w:sz w:val="18"/>
          <w:szCs w:val="18"/>
        </w:rPr>
        <w:t> </w:t>
      </w:r>
      <w:r>
        <w:rPr>
          <w:rFonts w:ascii="Verdana" w:hAnsi="Verdana"/>
          <w:color w:val="000000"/>
          <w:sz w:val="18"/>
          <w:szCs w:val="18"/>
        </w:rPr>
        <w:t>несовершенна, игнорирует возможность применения к работнику дисциплинарных взысканий материального характера, что не позволяет вести речь о создании оптимальных условий для учета интересов работодателей.</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Единственной эффективной мерой, направленной на исправление сложившейся ситуации, является введение дисциплинарного</w:t>
      </w:r>
      <w:r>
        <w:rPr>
          <w:rStyle w:val="WW8Num3z0"/>
          <w:rFonts w:ascii="Verdana" w:hAnsi="Verdana"/>
          <w:color w:val="000000"/>
          <w:sz w:val="18"/>
          <w:szCs w:val="18"/>
        </w:rPr>
        <w:t> </w:t>
      </w:r>
      <w:r>
        <w:rPr>
          <w:rStyle w:val="WW8Num4z0"/>
          <w:rFonts w:ascii="Verdana" w:hAnsi="Verdana"/>
          <w:color w:val="4682B4"/>
          <w:sz w:val="18"/>
          <w:szCs w:val="18"/>
        </w:rPr>
        <w:t>штрафа</w:t>
      </w:r>
      <w:r>
        <w:rPr>
          <w:rStyle w:val="WW8Num3z0"/>
          <w:rFonts w:ascii="Verdana" w:hAnsi="Verdana"/>
          <w:color w:val="000000"/>
          <w:sz w:val="18"/>
          <w:szCs w:val="18"/>
        </w:rPr>
        <w:t> </w:t>
      </w:r>
      <w:r>
        <w:rPr>
          <w:rFonts w:ascii="Verdana" w:hAnsi="Verdana"/>
          <w:color w:val="000000"/>
          <w:sz w:val="18"/>
          <w:szCs w:val="18"/>
        </w:rPr>
        <w:t>в порядке и на условиях, которые должны быть установлены ТК РФ.</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 ст. 192 ТК РФ не конкретизированы составы дисциплинарных</w:t>
      </w:r>
      <w:r>
        <w:rPr>
          <w:rStyle w:val="WW8Num3z0"/>
          <w:rFonts w:ascii="Verdana" w:hAnsi="Verdana"/>
          <w:color w:val="000000"/>
          <w:sz w:val="18"/>
          <w:szCs w:val="18"/>
        </w:rPr>
        <w:t> </w:t>
      </w:r>
      <w:r>
        <w:rPr>
          <w:rStyle w:val="WW8Num4z0"/>
          <w:rFonts w:ascii="Verdana" w:hAnsi="Verdana"/>
          <w:color w:val="4682B4"/>
          <w:sz w:val="18"/>
          <w:szCs w:val="18"/>
        </w:rPr>
        <w:t>проступков</w:t>
      </w:r>
      <w:r>
        <w:rPr>
          <w:rFonts w:ascii="Verdana" w:hAnsi="Verdana"/>
          <w:color w:val="000000"/>
          <w:sz w:val="18"/>
          <w:szCs w:val="18"/>
        </w:rPr>
        <w:t>, выступающих в качестве оснований для увольнения работников, что не обеспечивает качественное правовое регулирование применения дисциплинарных взысканий в виде увольнения работников, поэтому представляется целесообразным внести дополнения в ст. 192 ТК РФ, указав исчерпывающий перечень дисциплинарных взысканий, являющихся основаниями для увольнения работника (п.п. 5-10 ст. 81 ТК РФ).</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не разрешена проблема соотношения дисциплинарных взысканий и иных средств правового воздействия на</w:t>
      </w:r>
      <w:r>
        <w:rPr>
          <w:rStyle w:val="WW8Num3z0"/>
          <w:rFonts w:ascii="Verdana" w:hAnsi="Verdana"/>
          <w:color w:val="000000"/>
          <w:sz w:val="18"/>
          <w:szCs w:val="18"/>
        </w:rPr>
        <w:t> </w:t>
      </w:r>
      <w:r>
        <w:rPr>
          <w:rStyle w:val="WW8Num4z0"/>
          <w:rFonts w:ascii="Verdana" w:hAnsi="Verdana"/>
          <w:color w:val="4682B4"/>
          <w:sz w:val="18"/>
          <w:szCs w:val="18"/>
        </w:rPr>
        <w:t>нарушителей</w:t>
      </w:r>
      <w:r>
        <w:rPr>
          <w:rStyle w:val="WW8Num3z0"/>
          <w:rFonts w:ascii="Verdana" w:hAnsi="Verdana"/>
          <w:color w:val="000000"/>
          <w:sz w:val="18"/>
          <w:szCs w:val="18"/>
        </w:rPr>
        <w:t> </w:t>
      </w:r>
      <w:r>
        <w:rPr>
          <w:rFonts w:ascii="Verdana" w:hAnsi="Verdana"/>
          <w:color w:val="000000"/>
          <w:sz w:val="18"/>
          <w:szCs w:val="18"/>
        </w:rPr>
        <w:t>дисциплины труда, что снижает уровень правовой защищенности интересов работников.</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требуется</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отдельной части ст. 192 ТК РФ</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на применение каких-либо иных, не предусмотренных ТК РФ, средств правового воздействия на работника,</w:t>
      </w:r>
      <w:r>
        <w:rPr>
          <w:rStyle w:val="WW8Num3z0"/>
          <w:rFonts w:ascii="Verdana" w:hAnsi="Verdana"/>
          <w:color w:val="000000"/>
          <w:sz w:val="18"/>
          <w:szCs w:val="18"/>
        </w:rPr>
        <w:t> </w:t>
      </w:r>
      <w:r>
        <w:rPr>
          <w:rStyle w:val="WW8Num4z0"/>
          <w:rFonts w:ascii="Verdana" w:hAnsi="Verdana"/>
          <w:color w:val="4682B4"/>
          <w:sz w:val="18"/>
          <w:szCs w:val="18"/>
        </w:rPr>
        <w:t>совершившего</w:t>
      </w:r>
      <w:r>
        <w:rPr>
          <w:rStyle w:val="WW8Num3z0"/>
          <w:rFonts w:ascii="Verdana" w:hAnsi="Verdana"/>
          <w:color w:val="000000"/>
          <w:sz w:val="18"/>
          <w:szCs w:val="18"/>
        </w:rPr>
        <w:t> </w:t>
      </w:r>
      <w:r>
        <w:rPr>
          <w:rFonts w:ascii="Verdana" w:hAnsi="Verdana"/>
          <w:color w:val="000000"/>
          <w:sz w:val="18"/>
          <w:szCs w:val="18"/>
        </w:rPr>
        <w:t>дисциплинарный проступок.</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Вопрос о сроках, в течение которых работника можно привлечь к дисциплинарной ответственности является исключительно актуальным. Поэтому требуется внести дополнения в ст. 193 ТК РФ и указать: "При длящемся невыполнении или</w:t>
      </w:r>
      <w:r>
        <w:rPr>
          <w:rStyle w:val="WW8Num3z0"/>
          <w:rFonts w:ascii="Verdana" w:hAnsi="Verdana"/>
          <w:color w:val="000000"/>
          <w:sz w:val="18"/>
          <w:szCs w:val="18"/>
        </w:rPr>
        <w:t> </w:t>
      </w:r>
      <w:r>
        <w:rPr>
          <w:rStyle w:val="WW8Num4z0"/>
          <w:rFonts w:ascii="Verdana" w:hAnsi="Verdana"/>
          <w:color w:val="4682B4"/>
          <w:sz w:val="18"/>
          <w:szCs w:val="18"/>
        </w:rPr>
        <w:t>ненадлежащем</w:t>
      </w:r>
      <w:r>
        <w:rPr>
          <w:rStyle w:val="WW8Num3z0"/>
          <w:rFonts w:ascii="Verdana" w:hAnsi="Verdana"/>
          <w:color w:val="000000"/>
          <w:sz w:val="18"/>
          <w:szCs w:val="18"/>
        </w:rPr>
        <w:t> </w:t>
      </w:r>
      <w:r>
        <w:rPr>
          <w:rFonts w:ascii="Verdana" w:hAnsi="Verdana"/>
          <w:color w:val="000000"/>
          <w:sz w:val="18"/>
          <w:szCs w:val="18"/>
        </w:rPr>
        <w:t>выполнении возложенных на работника</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приведенных в ч. 2 ст. 21 настоящего Кодекса, предусмотренный частью третей настоящей статьи срок подлежит исчислению со дня обнаружения дисциплинарного проступка".</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не акцентирует должного внимания на возможности проведения</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дисциплинарного проступка. В то же время</w:t>
      </w:r>
      <w:r>
        <w:rPr>
          <w:rStyle w:val="WW8Num3z0"/>
          <w:rFonts w:ascii="Verdana" w:hAnsi="Verdana"/>
          <w:color w:val="000000"/>
          <w:sz w:val="18"/>
          <w:szCs w:val="18"/>
        </w:rPr>
        <w:t> </w:t>
      </w:r>
      <w:r>
        <w:rPr>
          <w:rStyle w:val="WW8Num4z0"/>
          <w:rFonts w:ascii="Verdana" w:hAnsi="Verdana"/>
          <w:color w:val="4682B4"/>
          <w:sz w:val="18"/>
          <w:szCs w:val="18"/>
        </w:rPr>
        <w:t>исключительная</w:t>
      </w:r>
      <w:r>
        <w:rPr>
          <w:rStyle w:val="WW8Num3z0"/>
          <w:rFonts w:ascii="Verdana" w:hAnsi="Verdana"/>
          <w:color w:val="000000"/>
          <w:sz w:val="18"/>
          <w:szCs w:val="18"/>
        </w:rPr>
        <w:t> </w:t>
      </w:r>
      <w:r>
        <w:rPr>
          <w:rFonts w:ascii="Verdana" w:hAnsi="Verdana"/>
          <w:color w:val="000000"/>
          <w:sz w:val="18"/>
          <w:szCs w:val="18"/>
        </w:rPr>
        <w:t>важность фактических данных, которые могут быть получены в результате такого расследования, потребность в обеспечении реализации принципов</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обоснованности, справедливости применения дисциплинарной ответственности обусловливают необходимость внесения соответствующих дополнений в ТК РФ.</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В ст. 193 ТК РФ объективно требуется ввести норму, согласно которой на период проведения соответствующего расследования работодатель</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отстранить работника от работы (не допускать к работе) с оплатой труда в порядке, предусмотренном ч. 1 ст. 155 ТК РФ, при наличии у работодателя достаточных оснований полагать, что работник,</w:t>
      </w:r>
      <w:r>
        <w:rPr>
          <w:rStyle w:val="WW8Num4z0"/>
          <w:rFonts w:ascii="Verdana" w:hAnsi="Verdana"/>
          <w:color w:val="4682B4"/>
          <w:sz w:val="18"/>
          <w:szCs w:val="18"/>
        </w:rPr>
        <w:t>совершивший</w:t>
      </w:r>
      <w:r>
        <w:rPr>
          <w:rStyle w:val="WW8Num3z0"/>
          <w:rFonts w:ascii="Verdana" w:hAnsi="Verdana"/>
          <w:color w:val="000000"/>
          <w:sz w:val="18"/>
          <w:szCs w:val="18"/>
        </w:rPr>
        <w:t> </w:t>
      </w:r>
      <w:r>
        <w:rPr>
          <w:rFonts w:ascii="Verdana" w:hAnsi="Verdana"/>
          <w:color w:val="000000"/>
          <w:sz w:val="18"/>
          <w:szCs w:val="18"/>
        </w:rPr>
        <w:t>деяние, которое имеет признаки дисциплинарного проступка, может воспрепятствовать установлению фактических обстоятельств указанного</w:t>
      </w:r>
      <w:r>
        <w:rPr>
          <w:rStyle w:val="WW8Num3z0"/>
          <w:rFonts w:ascii="Verdana" w:hAnsi="Verdana"/>
          <w:color w:val="000000"/>
          <w:sz w:val="18"/>
          <w:szCs w:val="18"/>
        </w:rPr>
        <w:t> </w:t>
      </w:r>
      <w:r>
        <w:rPr>
          <w:rStyle w:val="WW8Num4z0"/>
          <w:rFonts w:ascii="Verdana" w:hAnsi="Verdana"/>
          <w:color w:val="4682B4"/>
          <w:sz w:val="18"/>
          <w:szCs w:val="18"/>
        </w:rPr>
        <w:t>деяния</w:t>
      </w:r>
      <w:r>
        <w:rPr>
          <w:rFonts w:ascii="Verdana" w:hAnsi="Verdana"/>
          <w:color w:val="000000"/>
          <w:sz w:val="18"/>
          <w:szCs w:val="18"/>
        </w:rPr>
        <w:t>.</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Работник, в отношении которого решается вопрос о привлечении к дисциплинарной ответственности, имеет не только</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подвергнуться дисциплинарному взысканию, но обладает комплексом прав для защиты собственных интересов, которые (права) следует отразить в ТК РФ.</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Вопрос о привлечении работника к дисциплинарной ответственности относится к</w:t>
      </w:r>
      <w:r>
        <w:rPr>
          <w:rStyle w:val="WW8Num3z0"/>
          <w:rFonts w:ascii="Verdana" w:hAnsi="Verdana"/>
          <w:color w:val="000000"/>
          <w:sz w:val="18"/>
          <w:szCs w:val="18"/>
        </w:rPr>
        <w:t> </w:t>
      </w:r>
      <w:r>
        <w:rPr>
          <w:rStyle w:val="WW8Num4z0"/>
          <w:rFonts w:ascii="Verdana" w:hAnsi="Verdana"/>
          <w:color w:val="4682B4"/>
          <w:sz w:val="18"/>
          <w:szCs w:val="18"/>
        </w:rPr>
        <w:t>исключительной</w:t>
      </w:r>
      <w:r>
        <w:rPr>
          <w:rStyle w:val="WW8Num3z0"/>
          <w:rFonts w:ascii="Verdana" w:hAnsi="Verdana"/>
          <w:color w:val="000000"/>
          <w:sz w:val="18"/>
          <w:szCs w:val="18"/>
        </w:rPr>
        <w:t> </w:t>
      </w:r>
      <w:r>
        <w:rPr>
          <w:rFonts w:ascii="Verdana" w:hAnsi="Verdana"/>
          <w:color w:val="000000"/>
          <w:sz w:val="18"/>
          <w:szCs w:val="18"/>
        </w:rPr>
        <w:t>компетенции работодателя, поэтому возлагать на работодателя обязанность применять к работнику</w:t>
      </w:r>
      <w:r>
        <w:rPr>
          <w:rStyle w:val="WW8Num3z0"/>
          <w:rFonts w:ascii="Verdana" w:hAnsi="Verdana"/>
          <w:color w:val="000000"/>
          <w:sz w:val="18"/>
          <w:szCs w:val="18"/>
        </w:rPr>
        <w:t> </w:t>
      </w:r>
      <w:r>
        <w:rPr>
          <w:rStyle w:val="WW8Num4z0"/>
          <w:rFonts w:ascii="Verdana" w:hAnsi="Verdana"/>
          <w:color w:val="4682B4"/>
          <w:sz w:val="18"/>
          <w:szCs w:val="18"/>
        </w:rPr>
        <w:t>дисциплинарное</w:t>
      </w:r>
      <w:r>
        <w:rPr>
          <w:rStyle w:val="WW8Num3z0"/>
          <w:rFonts w:ascii="Verdana" w:hAnsi="Verdana"/>
          <w:color w:val="000000"/>
          <w:sz w:val="18"/>
          <w:szCs w:val="18"/>
        </w:rPr>
        <w:t> </w:t>
      </w:r>
      <w:r>
        <w:rPr>
          <w:rFonts w:ascii="Verdana" w:hAnsi="Verdana"/>
          <w:color w:val="000000"/>
          <w:sz w:val="18"/>
          <w:szCs w:val="18"/>
        </w:rPr>
        <w:t>взыскание, по общему правилу, нельзя признать допустимым.</w:t>
      </w:r>
    </w:p>
    <w:p w:rsidR="005359D4" w:rsidRDefault="005359D4" w:rsidP="005359D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Анализ положений действующего трудового законодательства по вопросам специальной дисциплинарной ответственности дает основания выделить ряд признаков (свойств) данного вида ответственности, в которых проявляются ее сущность и предназначение, а именно: специальная дисциплинарная ответственность отличается от общей источниками правового регулирования, кругом субъектов, подлежащих ответственности, широким подходом к пониманию дисциплинарного проступка, мерами дисциплинарного</w:t>
      </w:r>
      <w:r>
        <w:rPr>
          <w:rStyle w:val="WW8Num3z0"/>
          <w:rFonts w:ascii="Verdana" w:hAnsi="Verdana"/>
          <w:color w:val="000000"/>
          <w:sz w:val="18"/>
          <w:szCs w:val="18"/>
        </w:rPr>
        <w:t> </w:t>
      </w:r>
      <w:r>
        <w:rPr>
          <w:rStyle w:val="WW8Num4z0"/>
          <w:rFonts w:ascii="Verdana" w:hAnsi="Verdana"/>
          <w:color w:val="4682B4"/>
          <w:sz w:val="18"/>
          <w:szCs w:val="18"/>
        </w:rPr>
        <w:t>взыскания</w:t>
      </w:r>
      <w:r>
        <w:rPr>
          <w:rFonts w:ascii="Verdana" w:hAnsi="Verdana"/>
          <w:color w:val="000000"/>
          <w:sz w:val="18"/>
          <w:szCs w:val="18"/>
        </w:rPr>
        <w:t>, порядком наложения, приведения в</w:t>
      </w:r>
      <w:r>
        <w:rPr>
          <w:rStyle w:val="WW8Num3z0"/>
          <w:rFonts w:ascii="Verdana" w:hAnsi="Verdana"/>
          <w:color w:val="000000"/>
          <w:sz w:val="18"/>
          <w:szCs w:val="18"/>
        </w:rPr>
        <w:t> </w:t>
      </w:r>
      <w:r>
        <w:rPr>
          <w:rStyle w:val="WW8Num4z0"/>
          <w:rFonts w:ascii="Verdana" w:hAnsi="Verdana"/>
          <w:color w:val="4682B4"/>
          <w:sz w:val="18"/>
          <w:szCs w:val="18"/>
        </w:rPr>
        <w:t>исполнение</w:t>
      </w:r>
      <w:r>
        <w:rPr>
          <w:rFonts w:ascii="Verdana" w:hAnsi="Verdana"/>
          <w:color w:val="000000"/>
          <w:sz w:val="18"/>
          <w:szCs w:val="18"/>
        </w:rPr>
        <w:t xml:space="preserve">, процедурой обжалования, а также наличием целого ряда требований, позволяющих учесть и </w:t>
      </w:r>
      <w:r>
        <w:rPr>
          <w:rFonts w:ascii="Verdana" w:hAnsi="Verdana"/>
          <w:color w:val="000000"/>
          <w:sz w:val="18"/>
          <w:szCs w:val="18"/>
        </w:rPr>
        <w:lastRenderedPageBreak/>
        <w:t>обеспечить трудовые права работника в случае его привлечения к рассматриваемому виду ответственности.</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В настоящее время объективно наличествует необходимость ревизии трудового законодательства по вопросам применения специальной дисциплинарной ответственности, приведения нормативно-правовой базы в данной области в соответствие с нормами ТК РФ.</w:t>
      </w:r>
    </w:p>
    <w:p w:rsidR="005359D4" w:rsidRDefault="005359D4" w:rsidP="005359D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 Модернизация дисциплинарного трудового законодательства должна осуществляться путем издания исключительно федеральных законов о дисциплине труда соответствующих категорий работников.</w:t>
      </w:r>
    </w:p>
    <w:p w:rsidR="005359D4" w:rsidRDefault="005359D4" w:rsidP="005359D4">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Бутов, Павел Сергеевич, 2005 год</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 Российская газета. 1993. 25 декабря.</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Международной Организации Труда № 111 о дискриминации в области труда и занятий (Женева, 4 июня 1958 г.) // Библиотечка Российской газеты. 1999. № 22-23.</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Конвенция Международной Организации Труда N 105 об упразднении</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труда (Женева, 25 июня 1957 г.) // Собрание законодательства Российской Федерации. 2001. № 50. Ст. 4649.</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Конвенция Международной Организации Труда N 29 о</w:t>
      </w:r>
      <w:r>
        <w:rPr>
          <w:rStyle w:val="WW8Num3z0"/>
          <w:rFonts w:ascii="Verdana" w:hAnsi="Verdana"/>
          <w:color w:val="000000"/>
          <w:sz w:val="18"/>
          <w:szCs w:val="18"/>
        </w:rPr>
        <w:t> </w:t>
      </w:r>
      <w:r>
        <w:rPr>
          <w:rStyle w:val="WW8Num4z0"/>
          <w:rFonts w:ascii="Verdana" w:hAnsi="Verdana"/>
          <w:color w:val="4682B4"/>
          <w:sz w:val="18"/>
          <w:szCs w:val="18"/>
        </w:rPr>
        <w:t>принудительном</w:t>
      </w:r>
      <w:r>
        <w:rPr>
          <w:rStyle w:val="WW8Num3z0"/>
          <w:rFonts w:ascii="Verdana" w:hAnsi="Verdana"/>
          <w:color w:val="000000"/>
          <w:sz w:val="18"/>
          <w:szCs w:val="18"/>
        </w:rPr>
        <w:t> </w:t>
      </w:r>
      <w:r>
        <w:rPr>
          <w:rFonts w:ascii="Verdana" w:hAnsi="Verdana"/>
          <w:color w:val="000000"/>
          <w:sz w:val="18"/>
          <w:szCs w:val="18"/>
        </w:rPr>
        <w:t>или обязательном труде (Женева, 10 июня 1930 г.) //</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Международной Конференцией труда. 1919 1956. Т. I". Женева, Международное бюро труда, 1991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31 декабря 1996 г. №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"О судебной системе Российской Федерации // Собрание законодательства Российской Федерации. 1997. № 1. Ст. 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РФ от 14 ноября 2002 г. N 138-ФЭ // Собрание законодательства Российской Федерации. 2002. № 46. Ст. 4532.</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об административных</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Style w:val="WW8Num3z0"/>
          <w:rFonts w:ascii="Verdana" w:hAnsi="Verdana"/>
          <w:color w:val="000000"/>
          <w:sz w:val="18"/>
          <w:szCs w:val="18"/>
        </w:rPr>
        <w:t> </w:t>
      </w:r>
      <w:r>
        <w:rPr>
          <w:rFonts w:ascii="Verdana" w:hAnsi="Verdana"/>
          <w:color w:val="000000"/>
          <w:sz w:val="18"/>
          <w:szCs w:val="18"/>
        </w:rPr>
        <w:t>от 30 декабря 2001 г. N 195-ФЗ // Собрание законодательства Российской Федерации. 2002. № 1 (часть I). Ст. 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Часть первая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от 31 июля 1998 г. N 146-ФЗ // Собрание законодательства Российской Федерации. 1998. № 31. Ст. 3824.</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Уголовный кодекс РФ от 13 июня 1996 г. N 63-Ф3 // Собрание законодательства Российской Федерации. 1996. № 25. Ст. 2954.</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Часть первая Гражданского кодекса Российской Федерации от 30 ноября 1994 г. N 51-ФЗ // Собрание законодательства Российской Федерации. 1994. №32. Ст. 3301.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 закон от 29 июля 2004 г. N 98-ФЗ "О коммерческой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 Собрание законодательства Российской Федерации. 2004. № 32. Ст. 3283.</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от 27 июля 2004 г. N 79-ФЗ "О государственной гражданской службе Российской Федерации" // Собрание законодательства Российской Федерации. 2004. № 31. Ст. 3215.</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от 27 мая 2003 г. N 58-ФЗ "О системе государственной службы Российской Федерации" // Собрание законодательства Российской Федерации. 2003. № 22. Ст. 2063.</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от 14 ноября 2002 г. N 161-ФЗ "О государственных и муниципальных унитарных предприятиях" // Собрание законодательства Российской Федерации. 2002. № 48. Ст. 4746.</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от 14 марта 2002 г. N ЗО-ФЗ "Об органах</w:t>
      </w:r>
      <w:r>
        <w:rPr>
          <w:rStyle w:val="WW8Num3z0"/>
          <w:rFonts w:ascii="Verdana" w:hAnsi="Verdana"/>
          <w:color w:val="000000"/>
          <w:sz w:val="18"/>
          <w:szCs w:val="18"/>
        </w:rPr>
        <w:t> </w:t>
      </w:r>
      <w:r>
        <w:rPr>
          <w:rStyle w:val="WW8Num4z0"/>
          <w:rFonts w:ascii="Verdana" w:hAnsi="Verdana"/>
          <w:color w:val="4682B4"/>
          <w:sz w:val="18"/>
          <w:szCs w:val="18"/>
        </w:rPr>
        <w:t>судейского</w:t>
      </w:r>
      <w:r>
        <w:rPr>
          <w:rStyle w:val="WW8Num3z0"/>
          <w:rFonts w:ascii="Verdana" w:hAnsi="Verdana"/>
          <w:color w:val="000000"/>
          <w:sz w:val="18"/>
          <w:szCs w:val="18"/>
        </w:rPr>
        <w:t> </w:t>
      </w:r>
      <w:r>
        <w:rPr>
          <w:rFonts w:ascii="Verdana" w:hAnsi="Verdana"/>
          <w:color w:val="000000"/>
          <w:sz w:val="18"/>
          <w:szCs w:val="18"/>
        </w:rPr>
        <w:t>сообщества в Российской Федерации" // Собрание законодательства Российской Федерации. 2002. № 11. Ст. 1022.</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Федеральным законом от 8 августа 2001 г. № 129-ФЗ "О государственной регистрации юридических лиц и индивидуальных предпринимателей" // Собрание законодательства Российской Федерации. 2001. № 33 (Часть I). Ст. 3431.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от 8 января 1998 г. № 8-ФЗ "Об основах муниципальной службы в Российской Федерации" // Собрание законодательства Российской Федерации. 1998. № 2. Ст. 224.</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от 24 октября 1997 г. № 134-ФЭ «</w:t>
      </w:r>
      <w:r>
        <w:rPr>
          <w:rStyle w:val="WW8Num4z0"/>
          <w:rFonts w:ascii="Verdana" w:hAnsi="Verdana"/>
          <w:color w:val="4682B4"/>
          <w:sz w:val="18"/>
          <w:szCs w:val="18"/>
        </w:rPr>
        <w:t>О прожиточном минимуме в Российской Федерации</w:t>
      </w:r>
      <w:r>
        <w:rPr>
          <w:rFonts w:ascii="Verdana" w:hAnsi="Verdana"/>
          <w:color w:val="000000"/>
          <w:sz w:val="18"/>
          <w:szCs w:val="18"/>
        </w:rPr>
        <w:t>» // Российская газета. 1997. 29 октября.</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от 21 июля 1997 г. № 114-ФЗ "О службе в</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органах Российской Федерации" // Собрание законодательства Российской Федерации. 1997. № 30. Ст. 3586.</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 Федеральный закон от 13 января 1996 г. N 12-ФЗ "О внесении изменений и дополнений в Закон Российской Федерации "Об образовании" // Собрание законодательства Российской Федерации. 1996. № 3. Ст. 150.</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от 17 ноября 1995 г. N 168-ФЗ "О внесении изменений и дополнений в Закон Российской Федерации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 Собрание законодательства Российской Федерации. 1995. № 47. Ст. 4472.</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Закон РФ от 21 июля 1993 г. N 5485-1 "О Государственной тайне" // Собрание законодательства Российской Федерации Л 997. № 41. Ст. 4673.</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Закон РФ от 26 июня 1992 г. N 3132-1 "О статусе</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в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Российской Федерации. 1992. № 30. Ст. 1792.</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Закон РФ от 2 декабря 1990 г. N 395-1 "О банках и банковской деятельности"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РСФСР. 1990. № 27 ст. 357.</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Закон Челябинской области от 28 мая 1998 г. № 43-30 "О муниципальной службе в Челябинской области" // Сборник законов и иных нормативных правовых актов Челябинской области. 1998. № 5. С. 10-36.</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16 ноября 1998 г. N 1396 "Об утверждении</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устава таможенной службы Российской Федерации" // Собрание законодательства Российской Федерации. 1998. № 47. Ст. 5742.</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5 июня 2003 г. N 613 "О</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службе в органах по контролю за оборотом</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 ипсихотропных веществ" // Собрание законодательства Российской Федерации. 2003. № 23. Ст. 2197.</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22 сентября 2000 г. № 715 "Об утверждении</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о дисциплине экипажей судов обеспечения Военно-Морского Флота" // Собрание законодательства Российской Федерации. 2000. № 40. Ст. 3966.</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Постановление Правительства РФ от 21 сентября 2000 г. N 708 "Об утверждении Устава о дисциплине работников рыбопромыслового флота Российской Федерации" // Собрание законодательства Российской Федерации. 2000. № 40. Ст. 3965.</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Постановление Правительства РФ от 23 мая 2000 г. N 395 "Об утверждении Устава о дисциплине работников морского транспорта" // Собрание законодательства Российской Федерации. 2000. № 22. Ст. 2311.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Постановление Правительства РФ от 16 марта 2000 г. N 234 "О порядке заключения трудовых договоров и аттестации руководителей федеральных государственных унитарных предприятий" // Собрание законодательства Российской Федерации. 2000. № 13. Ст. 1373.</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Постановление Правительства РФ от 28 января 2000 г. N 78 "О 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 Собрание законодательства Российской Федерации. 2000. № 6. Ст. 760.</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Постановление Правительства РФ от 25 августа 1992 г. N 621 "Об утверждении Положения о дисциплине работников железнодорожного транспорта Российской Федерации" // Собрание актов Президента и Правительства Российской Федерации. 1992. № 9. Ст. 608.</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Постановление СМ</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16 декабря 1982 г. N 1081 "Об утверждении Устава о дисциплине рабочих и служащих, занятых на работах по освоению ресурсов нефти и газа на континентальном шельфе СССР" // Свод законов СССР. Т.2, 1990.</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Постановление Совета Министров СССР от 20 апреля 1972 г. N 284 "Об утверждении Устава о дисциплине работников связи Союза</w:t>
      </w:r>
      <w:r>
        <w:rPr>
          <w:rStyle w:val="WW8Num3z0"/>
          <w:rFonts w:ascii="Verdana" w:hAnsi="Verdana"/>
          <w:color w:val="000000"/>
          <w:sz w:val="18"/>
          <w:szCs w:val="18"/>
        </w:rPr>
        <w:t> </w:t>
      </w:r>
      <w:r>
        <w:rPr>
          <w:rStyle w:val="WW8Num4z0"/>
          <w:rFonts w:ascii="Verdana" w:hAnsi="Verdana"/>
          <w:color w:val="4682B4"/>
          <w:sz w:val="18"/>
          <w:szCs w:val="18"/>
        </w:rPr>
        <w:t>ССР</w:t>
      </w:r>
      <w:r>
        <w:rPr>
          <w:rFonts w:ascii="Verdana" w:hAnsi="Verdana"/>
          <w:color w:val="000000"/>
          <w:sz w:val="18"/>
          <w:szCs w:val="18"/>
        </w:rPr>
        <w:t>" // Собрание постановлений СССР. 1972. № 8. Ст. 46</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Постановление Совета судей РФ от 18 апреля 2003 г. № 101 "Об утверждении типовых правил внутреннего распорядка судов" // Справочная правовая система "Гарант", 2005.</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Приказ Государственного</w:t>
      </w:r>
      <w:r>
        <w:rPr>
          <w:rStyle w:val="WW8Num3z0"/>
          <w:rFonts w:ascii="Verdana" w:hAnsi="Verdana"/>
          <w:color w:val="000000"/>
          <w:sz w:val="18"/>
          <w:szCs w:val="18"/>
        </w:rPr>
        <w:t> </w:t>
      </w:r>
      <w:r>
        <w:rPr>
          <w:rStyle w:val="WW8Num4z0"/>
          <w:rFonts w:ascii="Verdana" w:hAnsi="Verdana"/>
          <w:color w:val="4682B4"/>
          <w:sz w:val="18"/>
          <w:szCs w:val="18"/>
        </w:rPr>
        <w:t>таможенного</w:t>
      </w:r>
      <w:r>
        <w:rPr>
          <w:rStyle w:val="WW8Num3z0"/>
          <w:rFonts w:ascii="Verdana" w:hAnsi="Verdana"/>
          <w:color w:val="000000"/>
          <w:sz w:val="18"/>
          <w:szCs w:val="18"/>
        </w:rPr>
        <w:t> </w:t>
      </w:r>
      <w:r>
        <w:rPr>
          <w:rFonts w:ascii="Verdana" w:hAnsi="Verdana"/>
          <w:color w:val="000000"/>
          <w:sz w:val="18"/>
          <w:szCs w:val="18"/>
        </w:rPr>
        <w:t>комитета РФ от 01.07.2003 г. № 718 "Об утверждении типовых правил внутреннего трудового распорядка таможенных органов Российской Федерации" // Российская газета. 2003. 30 июля.</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Приказ Министерства здравоохранения РФ от 14 июля 2003 г. N 308 "О медицинском</w:t>
      </w:r>
      <w:r>
        <w:rPr>
          <w:rStyle w:val="WW8Num3z0"/>
          <w:rFonts w:ascii="Verdana" w:hAnsi="Verdana"/>
          <w:color w:val="000000"/>
          <w:sz w:val="18"/>
          <w:szCs w:val="18"/>
        </w:rPr>
        <w:t> </w:t>
      </w:r>
      <w:r>
        <w:rPr>
          <w:rStyle w:val="WW8Num4z0"/>
          <w:rFonts w:ascii="Verdana" w:hAnsi="Verdana"/>
          <w:color w:val="4682B4"/>
          <w:sz w:val="18"/>
          <w:szCs w:val="18"/>
        </w:rPr>
        <w:t>освидетельствовании</w:t>
      </w:r>
      <w:r>
        <w:rPr>
          <w:rStyle w:val="WW8Num3z0"/>
          <w:rFonts w:ascii="Verdana" w:hAnsi="Verdana"/>
          <w:color w:val="000000"/>
          <w:sz w:val="18"/>
          <w:szCs w:val="18"/>
        </w:rPr>
        <w:t> </w:t>
      </w:r>
      <w:r>
        <w:rPr>
          <w:rFonts w:ascii="Verdana" w:hAnsi="Verdana"/>
          <w:color w:val="000000"/>
          <w:sz w:val="18"/>
          <w:szCs w:val="18"/>
        </w:rPr>
        <w:t>на состояние опьянения" // Российская газета. 2003. 24 июля.</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39. Приказ Минтранса РФ от 25 августа 2000 г. N 89 "Об утверждении Перечня работников морского транспорта, на которых распространяется действие Устава о дисциплине работников морского транспорта" // Справочная правовая система "Гарант", 2005.</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Проект федерального закона № 329663-3 "О внесении изменений и дополнений в Трудовой кодекс РФ" // Справочная правовая система "Гарант", 2005.</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Письмо Министерства труда и социального развития РФ от 31 июля 2000 г. N 985-11 // Справочная правовая система "Гарант", 2005.</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Обзор результатов деятельности Высшей квалификационной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судей Российской Федерации и квалификационных</w:t>
      </w:r>
      <w:r>
        <w:rPr>
          <w:rStyle w:val="WW8Num3z0"/>
          <w:rFonts w:ascii="Verdana" w:hAnsi="Verdana"/>
          <w:color w:val="000000"/>
          <w:sz w:val="18"/>
          <w:szCs w:val="18"/>
        </w:rPr>
        <w:t> </w:t>
      </w:r>
      <w:r>
        <w:rPr>
          <w:rStyle w:val="WW8Num4z0"/>
          <w:rFonts w:ascii="Verdana" w:hAnsi="Verdana"/>
          <w:color w:val="4682B4"/>
          <w:sz w:val="18"/>
          <w:szCs w:val="18"/>
        </w:rPr>
        <w:t>коллегий</w:t>
      </w:r>
      <w:r>
        <w:rPr>
          <w:rStyle w:val="WW8Num3z0"/>
          <w:rFonts w:ascii="Verdana" w:hAnsi="Verdana"/>
          <w:color w:val="000000"/>
          <w:sz w:val="18"/>
          <w:szCs w:val="18"/>
        </w:rPr>
        <w:t> </w:t>
      </w:r>
      <w:r>
        <w:rPr>
          <w:rFonts w:ascii="Verdana" w:hAnsi="Verdana"/>
          <w:color w:val="000000"/>
          <w:sz w:val="18"/>
          <w:szCs w:val="18"/>
        </w:rPr>
        <w:t>судей субъектов Российской Федерации за 2003 г.// http://www.supcourt.ru.</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Обзор результатов деятельности Высшей квалификационной коллегии судей Российской Федерации и квалификационных коллегий судей общих,</w:t>
      </w:r>
      <w:r>
        <w:rPr>
          <w:rStyle w:val="WW8Num3z0"/>
          <w:rFonts w:ascii="Verdana" w:hAnsi="Verdana"/>
          <w:color w:val="000000"/>
          <w:sz w:val="18"/>
          <w:szCs w:val="18"/>
        </w:rPr>
        <w:t> </w:t>
      </w:r>
      <w:r>
        <w:rPr>
          <w:rStyle w:val="WW8Num4z0"/>
          <w:rFonts w:ascii="Verdana" w:hAnsi="Verdana"/>
          <w:color w:val="4682B4"/>
          <w:sz w:val="18"/>
          <w:szCs w:val="18"/>
        </w:rPr>
        <w:t>арбитражных</w:t>
      </w:r>
      <w:r>
        <w:rPr>
          <w:rStyle w:val="WW8Num3z0"/>
          <w:rFonts w:ascii="Verdana" w:hAnsi="Verdana"/>
          <w:color w:val="000000"/>
          <w:sz w:val="18"/>
          <w:szCs w:val="18"/>
        </w:rPr>
        <w:t> </w:t>
      </w:r>
      <w:r>
        <w:rPr>
          <w:rFonts w:ascii="Verdana" w:hAnsi="Verdana"/>
          <w:color w:val="000000"/>
          <w:sz w:val="18"/>
          <w:szCs w:val="18"/>
        </w:rPr>
        <w:t>и военных судов за 2001 г. // http://www.supcourt.ru.</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Кодекс</w:t>
      </w:r>
      <w:r>
        <w:rPr>
          <w:rStyle w:val="WW8Num3z0"/>
          <w:rFonts w:ascii="Verdana" w:hAnsi="Verdana"/>
          <w:color w:val="000000"/>
          <w:sz w:val="18"/>
          <w:szCs w:val="18"/>
        </w:rPr>
        <w:t> </w:t>
      </w:r>
      <w:r>
        <w:rPr>
          <w:rStyle w:val="WW8Num4z0"/>
          <w:rFonts w:ascii="Verdana" w:hAnsi="Verdana"/>
          <w:color w:val="4682B4"/>
          <w:sz w:val="18"/>
          <w:szCs w:val="18"/>
        </w:rPr>
        <w:t>судейской</w:t>
      </w:r>
      <w:r>
        <w:rPr>
          <w:rStyle w:val="WW8Num3z0"/>
          <w:rFonts w:ascii="Verdana" w:hAnsi="Verdana"/>
          <w:color w:val="000000"/>
          <w:sz w:val="18"/>
          <w:szCs w:val="18"/>
        </w:rPr>
        <w:t> </w:t>
      </w:r>
      <w:r>
        <w:rPr>
          <w:rFonts w:ascii="Verdana" w:hAnsi="Verdana"/>
          <w:color w:val="000000"/>
          <w:sz w:val="18"/>
          <w:szCs w:val="18"/>
        </w:rPr>
        <w:t>этики VI Всероссийским съездом судей 2 декабря 2004 г. утвержден Кодекс</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 Вестник Высшего Арбитражного Суда Российской Федерации. 2005. № 2.</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Кодекс законов о труде Российской Федерации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РФ), утвержденный Законом РСФСР от 9 декабря 1971 года "Об утверждении Кодекса законов о труде</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 Ведомости Верховного Совета РСФСР.1971. № 50. Ст. 1007 (утратил силу).</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Федеральный закон от 31 июля 1995 г. N 119-ФЗ "Об основах государственной службы Российской Федерации" // Собрание законодательства Российской Федерации. 1995. № 31. Ст. 2990 (утратил силу).</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Типовые правила внутреннего трудового распорядка, утвержденные</w:t>
      </w:r>
      <w:r>
        <w:rPr>
          <w:rStyle w:val="WW8Num3z0"/>
          <w:rFonts w:ascii="Verdana" w:hAnsi="Verdana"/>
          <w:color w:val="000000"/>
          <w:sz w:val="18"/>
          <w:szCs w:val="18"/>
        </w:rPr>
        <w:t> </w:t>
      </w:r>
      <w:r>
        <w:rPr>
          <w:rStyle w:val="WW8Num4z0"/>
          <w:rFonts w:ascii="Verdana" w:hAnsi="Verdana"/>
          <w:color w:val="4682B4"/>
          <w:sz w:val="18"/>
          <w:szCs w:val="18"/>
        </w:rPr>
        <w:t>Госкомтрудом</w:t>
      </w:r>
      <w:r>
        <w:rPr>
          <w:rStyle w:val="WW8Num3z0"/>
          <w:rFonts w:ascii="Verdana" w:hAnsi="Verdana"/>
          <w:color w:val="000000"/>
          <w:sz w:val="18"/>
          <w:szCs w:val="18"/>
        </w:rPr>
        <w:t> </w:t>
      </w:r>
      <w:r>
        <w:rPr>
          <w:rFonts w:ascii="Verdana" w:hAnsi="Verdana"/>
          <w:color w:val="000000"/>
          <w:sz w:val="18"/>
          <w:szCs w:val="18"/>
        </w:rPr>
        <w:t>СССР 29 сентября 1972 г.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Госкомтруда СССР.1972. № 12 (не действуют).</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Типовые правила внутреннего трудового распорядка, утвержденные Госкомтрудом СССР по согласованию с</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12 января 1957 г. // Бюллетень Гомкомтруда СССР. 1968. № 1 (не действуют).</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Типовые правила внутреннего трудового распорядка, утвержденные</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СССР от 18 января 1941 г. // СП СССР. 1941. № 4. Ст. 63 (не действуют).</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Постановление</w:t>
      </w:r>
      <w:r>
        <w:rPr>
          <w:rStyle w:val="WW8Num3z0"/>
          <w:rFonts w:ascii="Verdana" w:hAnsi="Verdana"/>
          <w:color w:val="000000"/>
          <w:sz w:val="18"/>
          <w:szCs w:val="18"/>
        </w:rPr>
        <w:t> </w:t>
      </w:r>
      <w:r>
        <w:rPr>
          <w:rStyle w:val="WW8Num4z0"/>
          <w:rFonts w:ascii="Verdana" w:hAnsi="Verdana"/>
          <w:color w:val="4682B4"/>
          <w:sz w:val="18"/>
          <w:szCs w:val="18"/>
        </w:rPr>
        <w:t>НКТ</w:t>
      </w:r>
      <w:r>
        <w:rPr>
          <w:rStyle w:val="WW8Num3z0"/>
          <w:rFonts w:ascii="Verdana" w:hAnsi="Verdana"/>
          <w:color w:val="000000"/>
          <w:sz w:val="18"/>
          <w:szCs w:val="18"/>
        </w:rPr>
        <w:t> </w:t>
      </w:r>
      <w:r>
        <w:rPr>
          <w:rFonts w:ascii="Verdana" w:hAnsi="Verdana"/>
          <w:color w:val="000000"/>
          <w:sz w:val="18"/>
          <w:szCs w:val="18"/>
        </w:rPr>
        <w:t>РСФСР от 26 ноября 1926 г. // Известия НКТ СССР. 1926. № 45/46 (не действует).2.</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17 марта 2004 г. N 2 "О применении судами Российской Федерации Трудового кодекса Российской Федерации" // Бюллетень Верховного суда Российской Федерации. 2004. № 6.</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Обзор судебной практики Верховного Суда РФ «Некоторые вопросы судебной практики по гражданским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 Бюллетень Верховного суда РФ. 2002. № 5.</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Обзор судебной практики Верховного Суда РФ за II квартал 2001 г. (по гражданским делам) // Бюллетень Верховного суд РФ. 2001. № 12.</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Обзор судебной практики Липецкого областного суда по гражданским делам // Справочная правовая система "Гарант", 2005.</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Обобщение практики рассмотрения судами Челябинской области гражданских дел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Fonts w:ascii="Verdana" w:hAnsi="Verdana"/>
          <w:color w:val="000000"/>
          <w:sz w:val="18"/>
          <w:szCs w:val="18"/>
        </w:rPr>
        <w:t>: Обзор судебной коллегии по гражданским делам Челябинского областного суда от 16.07.2003 г. // Справочная правовая система "Гарант", 2005.</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Монографическая и учебная литература.</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А.А. Дисциплина труда в СССР (правовые вопросы). М., 1969. 226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Никитинский В.И. Комплексный подход к укреплению трудовой дисциплины.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литература, 1982. 187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Российской Федерации / Отв. ред. Н.Ю.</w:t>
      </w:r>
      <w:r>
        <w:rPr>
          <w:rStyle w:val="WW8Num3z0"/>
          <w:rFonts w:ascii="Verdana" w:hAnsi="Verdana"/>
          <w:color w:val="000000"/>
          <w:sz w:val="18"/>
          <w:szCs w:val="18"/>
        </w:rPr>
        <w:t> </w:t>
      </w:r>
      <w:r>
        <w:rPr>
          <w:rStyle w:val="WW8Num4z0"/>
          <w:rFonts w:ascii="Verdana" w:hAnsi="Verdana"/>
          <w:color w:val="4682B4"/>
          <w:sz w:val="18"/>
          <w:szCs w:val="18"/>
        </w:rPr>
        <w:t>Хаманева</w:t>
      </w:r>
      <w:r>
        <w:rPr>
          <w:rFonts w:ascii="Verdana" w:hAnsi="Verdana"/>
          <w:color w:val="000000"/>
          <w:sz w:val="18"/>
          <w:szCs w:val="18"/>
        </w:rPr>
        <w:t>. М., 2004. 429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Современный трудовой договор (контракт). М., 1997. 132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Еремина С.Н. Договоры о труде. Ростов-на-Дону, 1995. 147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Право и законность в период развернутого строительства коммунизма. М., 1961. 330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 337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Москаленко Г.К. Советское трудовое право. М., 1947. 416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в 2-х т. Т. II М., 1982. 360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социалистического права. Вып. II. Свердловск, 1964. 360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Т. 1. Свердловск, 1972. 188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1994. 180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Алехин</w:t>
      </w:r>
      <w:r>
        <w:rPr>
          <w:rStyle w:val="WW8Num3z0"/>
          <w:rFonts w:ascii="Verdana" w:hAnsi="Verdana"/>
          <w:color w:val="000000"/>
          <w:sz w:val="18"/>
          <w:szCs w:val="18"/>
        </w:rPr>
        <w:t> </w:t>
      </w:r>
      <w:r>
        <w:rPr>
          <w:rFonts w:ascii="Verdana" w:hAnsi="Verdana"/>
          <w:color w:val="000000"/>
          <w:sz w:val="18"/>
          <w:szCs w:val="18"/>
        </w:rPr>
        <w:t>А.П., Кармолицкий А.А., Козлов Ю.М. Административное право Российской Федерации. М., 1996. 512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Бабаев</w:t>
      </w:r>
      <w:r>
        <w:rPr>
          <w:rStyle w:val="WW8Num3z0"/>
          <w:rFonts w:ascii="Verdana" w:hAnsi="Verdana"/>
          <w:color w:val="000000"/>
          <w:sz w:val="18"/>
          <w:szCs w:val="18"/>
        </w:rPr>
        <w:t> </w:t>
      </w:r>
      <w:r>
        <w:rPr>
          <w:rFonts w:ascii="Verdana" w:hAnsi="Verdana"/>
          <w:color w:val="000000"/>
          <w:sz w:val="18"/>
          <w:szCs w:val="18"/>
        </w:rPr>
        <w:t>В.К., Баранов В.М., Толстик В.А. Теория государства и права в схемах и определениях: Учебное пособие. М., 2003. 360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Базылев</w:t>
      </w:r>
      <w:r>
        <w:rPr>
          <w:rStyle w:val="WW8Num3z0"/>
          <w:rFonts w:ascii="Verdana" w:hAnsi="Verdana"/>
          <w:color w:val="000000"/>
          <w:sz w:val="18"/>
          <w:szCs w:val="18"/>
        </w:rPr>
        <w:t> </w:t>
      </w:r>
      <w:r>
        <w:rPr>
          <w:rFonts w:ascii="Verdana" w:hAnsi="Verdana"/>
          <w:color w:val="000000"/>
          <w:sz w:val="18"/>
          <w:szCs w:val="18"/>
        </w:rPr>
        <w:t>Б.Т. Юридическая ответственность (теоретические вопросы). Красноярск, 1985. 278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Барабаш</w:t>
      </w:r>
      <w:r>
        <w:rPr>
          <w:rStyle w:val="WW8Num3z0"/>
          <w:rFonts w:ascii="Verdana" w:hAnsi="Verdana"/>
          <w:color w:val="000000"/>
          <w:sz w:val="18"/>
          <w:szCs w:val="18"/>
        </w:rPr>
        <w:t> </w:t>
      </w:r>
      <w:r>
        <w:rPr>
          <w:rFonts w:ascii="Verdana" w:hAnsi="Verdana"/>
          <w:color w:val="000000"/>
          <w:sz w:val="18"/>
          <w:szCs w:val="18"/>
        </w:rPr>
        <w:t>А.Т. Ответственность за нарушение трудовой дисциплины. Киев, 1977. 189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Административное право. М., 1997. 243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М., 1972. 248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Бердычевский</w:t>
      </w:r>
      <w:r>
        <w:rPr>
          <w:rStyle w:val="WW8Num3z0"/>
          <w:rFonts w:ascii="Verdana" w:hAnsi="Verdana"/>
          <w:color w:val="000000"/>
          <w:sz w:val="18"/>
          <w:szCs w:val="18"/>
        </w:rPr>
        <w:t> </w:t>
      </w:r>
      <w:r>
        <w:rPr>
          <w:rFonts w:ascii="Verdana" w:hAnsi="Verdana"/>
          <w:color w:val="000000"/>
          <w:sz w:val="18"/>
          <w:szCs w:val="18"/>
        </w:rPr>
        <w:t>B.C., Акопов Д.Р., Сулейманова Г.В. Трудовое право: Учебное пособие / Отв. ред. B.C.</w:t>
      </w:r>
      <w:r>
        <w:rPr>
          <w:rStyle w:val="WW8Num3z0"/>
          <w:rFonts w:ascii="Verdana" w:hAnsi="Verdana"/>
          <w:color w:val="000000"/>
          <w:sz w:val="18"/>
          <w:szCs w:val="18"/>
        </w:rPr>
        <w:t> </w:t>
      </w:r>
      <w:r>
        <w:rPr>
          <w:rStyle w:val="WW8Num4z0"/>
          <w:rFonts w:ascii="Verdana" w:hAnsi="Verdana"/>
          <w:color w:val="4682B4"/>
          <w:sz w:val="18"/>
          <w:szCs w:val="18"/>
        </w:rPr>
        <w:t>Бердычевский</w:t>
      </w:r>
      <w:r>
        <w:rPr>
          <w:rFonts w:ascii="Verdana" w:hAnsi="Verdana"/>
          <w:color w:val="000000"/>
          <w:sz w:val="18"/>
          <w:szCs w:val="18"/>
        </w:rPr>
        <w:t>. Ростов н/Д, 2002. 512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Боброва</w:t>
      </w:r>
      <w:r>
        <w:rPr>
          <w:rStyle w:val="WW8Num3z0"/>
          <w:rFonts w:ascii="Verdana" w:hAnsi="Verdana"/>
          <w:color w:val="000000"/>
          <w:sz w:val="18"/>
          <w:szCs w:val="18"/>
        </w:rPr>
        <w:t> </w:t>
      </w:r>
      <w:r>
        <w:rPr>
          <w:rFonts w:ascii="Verdana" w:hAnsi="Verdana"/>
          <w:color w:val="000000"/>
          <w:sz w:val="18"/>
          <w:szCs w:val="18"/>
        </w:rPr>
        <w:t>Н.А., Зражевская Т.Д. Ответственность в системе</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конституционных норм. Воронеж, 1985. 187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Бочков</w:t>
      </w:r>
      <w:r>
        <w:rPr>
          <w:rStyle w:val="WW8Num3z0"/>
          <w:rFonts w:ascii="Verdana" w:hAnsi="Verdana"/>
          <w:color w:val="000000"/>
          <w:sz w:val="18"/>
          <w:szCs w:val="18"/>
        </w:rPr>
        <w:t> </w:t>
      </w:r>
      <w:r>
        <w:rPr>
          <w:rFonts w:ascii="Verdana" w:hAnsi="Verdana"/>
          <w:color w:val="000000"/>
          <w:sz w:val="18"/>
          <w:szCs w:val="18"/>
        </w:rPr>
        <w:t>А.Ф. Трудовая дисциплина. Методы и способы ее обеспечения. Минск, 1979. 159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1992.236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Вендров</w:t>
      </w:r>
      <w:r>
        <w:rPr>
          <w:rStyle w:val="WW8Num3z0"/>
          <w:rFonts w:ascii="Verdana" w:hAnsi="Verdana"/>
          <w:color w:val="000000"/>
          <w:sz w:val="18"/>
          <w:szCs w:val="18"/>
        </w:rPr>
        <w:t> </w:t>
      </w:r>
      <w:r>
        <w:rPr>
          <w:rFonts w:ascii="Verdana" w:hAnsi="Verdana"/>
          <w:color w:val="000000"/>
          <w:sz w:val="18"/>
          <w:szCs w:val="18"/>
        </w:rPr>
        <w:t>Е.Е. Психологические проблемы управления. М., 1969. 240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Трудовое право СССР. М.-Л., 1925. 364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Галаган</w:t>
      </w:r>
      <w:r>
        <w:rPr>
          <w:rStyle w:val="WW8Num3z0"/>
          <w:rFonts w:ascii="Verdana" w:hAnsi="Verdana"/>
          <w:color w:val="000000"/>
          <w:sz w:val="18"/>
          <w:szCs w:val="18"/>
        </w:rPr>
        <w:t> </w:t>
      </w:r>
      <w:r>
        <w:rPr>
          <w:rFonts w:ascii="Verdana" w:hAnsi="Verdana"/>
          <w:color w:val="000000"/>
          <w:sz w:val="18"/>
          <w:szCs w:val="18"/>
        </w:rPr>
        <w:t>А.И. Административная ответственность в СССР. Воронеж, 1970.240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Гейц</w:t>
      </w:r>
      <w:r>
        <w:rPr>
          <w:rStyle w:val="WW8Num3z0"/>
          <w:rFonts w:ascii="Verdana" w:hAnsi="Verdana"/>
          <w:color w:val="000000"/>
          <w:sz w:val="18"/>
          <w:szCs w:val="18"/>
        </w:rPr>
        <w:t> </w:t>
      </w:r>
      <w:r>
        <w:rPr>
          <w:rFonts w:ascii="Verdana" w:hAnsi="Verdana"/>
          <w:color w:val="000000"/>
          <w:sz w:val="18"/>
          <w:szCs w:val="18"/>
        </w:rPr>
        <w:t>И.В. Ответственность за нарушение трудового законодательства. М., 2004. 340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Правовые средства укрепления трудовой дисциплины. М., 1985. 89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Правовое регулирование труда отдельных категорий работников: Учеб.-практич. пособие. М., 2003. 189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Гражданское право: В 2-х т. Т.1: Учебник / Отв. ред. проф. Е. А.</w:t>
      </w:r>
      <w:r>
        <w:rPr>
          <w:rStyle w:val="WW8Num3z0"/>
          <w:rFonts w:ascii="Verdana" w:hAnsi="Verdana"/>
          <w:color w:val="000000"/>
          <w:sz w:val="18"/>
          <w:szCs w:val="18"/>
        </w:rPr>
        <w:t> </w:t>
      </w:r>
      <w:r>
        <w:rPr>
          <w:rStyle w:val="WW8Num4z0"/>
          <w:rFonts w:ascii="Verdana" w:hAnsi="Verdana"/>
          <w:color w:val="4682B4"/>
          <w:sz w:val="18"/>
          <w:szCs w:val="18"/>
        </w:rPr>
        <w:t>Суханов</w:t>
      </w:r>
      <w:r>
        <w:rPr>
          <w:rFonts w:ascii="Verdana" w:hAnsi="Verdana"/>
          <w:color w:val="000000"/>
          <w:sz w:val="18"/>
          <w:szCs w:val="18"/>
        </w:rPr>
        <w:t>. 439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Гроссман X.</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и ответственность. В кн. Философские проблемы общественного развития. М., 1974. 263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Гуев</w:t>
      </w:r>
      <w:r>
        <w:rPr>
          <w:rStyle w:val="WW8Num3z0"/>
          <w:rFonts w:ascii="Verdana" w:hAnsi="Verdana"/>
          <w:color w:val="000000"/>
          <w:sz w:val="18"/>
          <w:szCs w:val="18"/>
        </w:rPr>
        <w:t> </w:t>
      </w:r>
      <w:r>
        <w:rPr>
          <w:rFonts w:ascii="Verdana" w:hAnsi="Verdana"/>
          <w:color w:val="000000"/>
          <w:sz w:val="18"/>
          <w:szCs w:val="18"/>
        </w:rPr>
        <w:t>А.Н. Постатейный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М., 2003. 524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 ТК "</w:t>
      </w:r>
      <w:r>
        <w:rPr>
          <w:rStyle w:val="WW8Num4z0"/>
          <w:rFonts w:ascii="Verdana" w:hAnsi="Verdana"/>
          <w:color w:val="4682B4"/>
          <w:sz w:val="18"/>
          <w:szCs w:val="18"/>
        </w:rPr>
        <w:t>Велби</w:t>
      </w:r>
      <w:r>
        <w:rPr>
          <w:rFonts w:ascii="Verdana" w:hAnsi="Verdana"/>
          <w:color w:val="000000"/>
          <w:sz w:val="18"/>
          <w:szCs w:val="18"/>
        </w:rPr>
        <w:t>", Изд. "Проспект", 2005. 487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Даль В. Толковый словарь живого великорусского языка. М., 1989. 950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Демин</w:t>
      </w:r>
      <w:r>
        <w:rPr>
          <w:rStyle w:val="WW8Num3z0"/>
          <w:rFonts w:ascii="Verdana" w:hAnsi="Verdana"/>
          <w:color w:val="000000"/>
          <w:sz w:val="18"/>
          <w:szCs w:val="18"/>
        </w:rPr>
        <w:t> </w:t>
      </w:r>
      <w:r>
        <w:rPr>
          <w:rFonts w:ascii="Verdana" w:hAnsi="Verdana"/>
          <w:color w:val="000000"/>
          <w:sz w:val="18"/>
          <w:szCs w:val="18"/>
        </w:rPr>
        <w:t>А.В. Теория государства и права. Курс лекций. М., 2002. 347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Денисов</w:t>
      </w:r>
      <w:r>
        <w:rPr>
          <w:rStyle w:val="WW8Num3z0"/>
          <w:rFonts w:ascii="Verdana" w:hAnsi="Verdana"/>
          <w:color w:val="000000"/>
          <w:sz w:val="18"/>
          <w:szCs w:val="18"/>
        </w:rPr>
        <w:t> </w:t>
      </w:r>
      <w:r>
        <w:rPr>
          <w:rFonts w:ascii="Verdana" w:hAnsi="Verdana"/>
          <w:color w:val="000000"/>
          <w:sz w:val="18"/>
          <w:szCs w:val="18"/>
        </w:rPr>
        <w:t>Ю.А. Общая теория правонарушения и ответственности (социологические и юридические аспекты). Л., 1983. 238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Принципы российского трудового права: Монография. М., 2004. 287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Енгибарян</w:t>
      </w:r>
      <w:r>
        <w:rPr>
          <w:rStyle w:val="WW8Num3z0"/>
          <w:rFonts w:ascii="Verdana" w:hAnsi="Verdana"/>
          <w:color w:val="000000"/>
          <w:sz w:val="18"/>
          <w:szCs w:val="18"/>
        </w:rPr>
        <w:t> </w:t>
      </w:r>
      <w:r>
        <w:rPr>
          <w:rFonts w:ascii="Verdana" w:hAnsi="Verdana"/>
          <w:color w:val="000000"/>
          <w:sz w:val="18"/>
          <w:szCs w:val="18"/>
        </w:rPr>
        <w:t>Р.В., Краснов Ю.К. Теория государства и права: Учебное пособие. М., 1999. 343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Зигерт В., Ланг Л. Руководить без конфликтов: сокр. пер. с нем. / Науч. ред. и авт. предисл. А.Л. Журавлева. М., 1990. 229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Личность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М., 1982. 193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1978. 368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Обязательственное право. М., 1975. 880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Ответственность по советскому праву. Л., 1955. 427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М.Д. Шаргородский М.Д. Вопросы теории права. М., 1961. 382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Кашанина</w:t>
      </w:r>
      <w:r>
        <w:rPr>
          <w:rStyle w:val="WW8Num3z0"/>
          <w:rFonts w:ascii="Verdana" w:hAnsi="Verdana"/>
          <w:color w:val="000000"/>
          <w:sz w:val="18"/>
          <w:szCs w:val="18"/>
        </w:rPr>
        <w:t> </w:t>
      </w:r>
      <w:r>
        <w:rPr>
          <w:rFonts w:ascii="Verdana" w:hAnsi="Verdana"/>
          <w:color w:val="000000"/>
          <w:sz w:val="18"/>
          <w:szCs w:val="18"/>
        </w:rPr>
        <w:t>Т.В., Кашанин А.В. Основы российского права: Учебник для вузов. М., 2000. 340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Кленов Е. Внутренний трудовой распорядок на предприятии (справочное пособие). М., 1974. 231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2002. 547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Коршунов Ю.Н,</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Кучма М.И., Шеломов Б.А. Комментарий к Трудовому кодексу РФ. М., 2002. 512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104. Косолапов Р., Марков А. Свобода и ответственность. М., 1969. 120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Кричевский</w:t>
      </w:r>
      <w:r>
        <w:rPr>
          <w:rStyle w:val="WW8Num3z0"/>
          <w:rFonts w:ascii="Verdana" w:hAnsi="Verdana"/>
          <w:color w:val="000000"/>
          <w:sz w:val="18"/>
          <w:szCs w:val="18"/>
        </w:rPr>
        <w:t> </w:t>
      </w:r>
      <w:r>
        <w:rPr>
          <w:rFonts w:ascii="Verdana" w:hAnsi="Verdana"/>
          <w:color w:val="000000"/>
          <w:sz w:val="18"/>
          <w:szCs w:val="18"/>
        </w:rPr>
        <w:t>Р. А. Если Вы руководитель. Элементы психологии менеджмента в повседневной работе. М., 1993. 198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Закон, поведение, ответственность. М., 1986. 240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Курляндский</w:t>
      </w:r>
      <w:r>
        <w:rPr>
          <w:rStyle w:val="WW8Num3z0"/>
          <w:rFonts w:ascii="Verdana" w:hAnsi="Verdana"/>
          <w:color w:val="000000"/>
          <w:sz w:val="18"/>
          <w:szCs w:val="18"/>
        </w:rPr>
        <w:t> </w:t>
      </w:r>
      <w:r>
        <w:rPr>
          <w:rFonts w:ascii="Verdana" w:hAnsi="Verdana"/>
          <w:color w:val="000000"/>
          <w:sz w:val="18"/>
          <w:szCs w:val="18"/>
        </w:rPr>
        <w:t>В.И. Уголовная ответственность и меры общественного воздействия. М., 1965. 340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Личность. Труд. Право. М., 1989. 265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Курочкин</w:t>
      </w:r>
      <w:r>
        <w:rPr>
          <w:rStyle w:val="WW8Num3z0"/>
          <w:rFonts w:ascii="Verdana" w:hAnsi="Verdana"/>
          <w:color w:val="000000"/>
          <w:sz w:val="18"/>
          <w:szCs w:val="18"/>
        </w:rPr>
        <w:t> </w:t>
      </w:r>
      <w:r>
        <w:rPr>
          <w:rFonts w:ascii="Verdana" w:hAnsi="Verdana"/>
          <w:color w:val="000000"/>
          <w:sz w:val="18"/>
          <w:szCs w:val="18"/>
        </w:rPr>
        <w:t>Н.И., Максимов Н.А. Руководитель и коллектив. М., 1979. 257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Применение норм советского права. Казань, 1972. 200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Ливень С.В. Теория государства и права. Учебник для вузов. М., 1998. 390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Акрибология (общая часть). Томск: Изд-во Том. ун-та. 2000. 116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Воспитательная функция советского трудового права. М., 1981. 168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Лекции по трудовому праву России. Томск, 2001. 189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О.Э. Санкции в советском праве. М., 1962. 168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Право и материальное стимулирование труда. М., 1976. 189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Липинский</w:t>
      </w:r>
      <w:r>
        <w:rPr>
          <w:rStyle w:val="WW8Num3z0"/>
          <w:rFonts w:ascii="Verdana" w:hAnsi="Verdana"/>
          <w:color w:val="000000"/>
          <w:sz w:val="18"/>
          <w:szCs w:val="18"/>
        </w:rPr>
        <w:t> </w:t>
      </w:r>
      <w:r>
        <w:rPr>
          <w:rFonts w:ascii="Verdana" w:hAnsi="Verdana"/>
          <w:color w:val="000000"/>
          <w:sz w:val="18"/>
          <w:szCs w:val="18"/>
        </w:rPr>
        <w:t>Д.А. Проблемы юридической ответственности. СПб., 2003. 453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 Т. 1. М., 2003.387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Любашиц</w:t>
      </w:r>
      <w:r>
        <w:rPr>
          <w:rStyle w:val="WW8Num3z0"/>
          <w:rFonts w:ascii="Verdana" w:hAnsi="Verdana"/>
          <w:color w:val="000000"/>
          <w:sz w:val="18"/>
          <w:szCs w:val="18"/>
        </w:rPr>
        <w:t> </w:t>
      </w:r>
      <w:r>
        <w:rPr>
          <w:rFonts w:ascii="Verdana" w:hAnsi="Verdana"/>
          <w:color w:val="000000"/>
          <w:sz w:val="18"/>
          <w:szCs w:val="18"/>
        </w:rPr>
        <w:t>В.Я., Смоленский М.Б., Шепелев В.И. Теория государства и права. Ростов-на-Дону, 2002. 249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Н.С. Правонарушение: понятие, причины, ответственность. М., 1985.218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А.В. Теория государства и права в вопросах и ответах: Учебно-методическое пособие. М., 2001. 340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Матвеев</w:t>
      </w:r>
      <w:r>
        <w:rPr>
          <w:rStyle w:val="WW8Num3z0"/>
          <w:rFonts w:ascii="Verdana" w:hAnsi="Verdana"/>
          <w:color w:val="000000"/>
          <w:sz w:val="18"/>
          <w:szCs w:val="18"/>
        </w:rPr>
        <w:t> </w:t>
      </w:r>
      <w:r>
        <w:rPr>
          <w:rFonts w:ascii="Verdana" w:hAnsi="Verdana"/>
          <w:color w:val="000000"/>
          <w:sz w:val="18"/>
          <w:szCs w:val="18"/>
        </w:rPr>
        <w:t>Г.К. Вина в советском гражданском праве. Киев, 1955. 289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Мироненко</w:t>
      </w:r>
      <w:r>
        <w:rPr>
          <w:rStyle w:val="WW8Num3z0"/>
          <w:rFonts w:ascii="Verdana" w:hAnsi="Verdana"/>
          <w:color w:val="000000"/>
          <w:sz w:val="18"/>
          <w:szCs w:val="18"/>
        </w:rPr>
        <w:t> </w:t>
      </w:r>
      <w:r>
        <w:rPr>
          <w:rFonts w:ascii="Verdana" w:hAnsi="Verdana"/>
          <w:color w:val="000000"/>
          <w:sz w:val="18"/>
          <w:szCs w:val="18"/>
        </w:rPr>
        <w:t>М.Б. Принципы юридической ответственности / Под ред. проф. Р.Л. Хачатурова. Тольятти, 2001. 245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Михайленко</w:t>
      </w:r>
      <w:r>
        <w:rPr>
          <w:rStyle w:val="WW8Num3z0"/>
          <w:rFonts w:ascii="Verdana" w:hAnsi="Verdana"/>
          <w:color w:val="000000"/>
          <w:sz w:val="18"/>
          <w:szCs w:val="18"/>
        </w:rPr>
        <w:t> </w:t>
      </w:r>
      <w:r>
        <w:rPr>
          <w:rFonts w:ascii="Verdana" w:hAnsi="Verdana"/>
          <w:color w:val="000000"/>
          <w:sz w:val="18"/>
          <w:szCs w:val="18"/>
        </w:rPr>
        <w:t>Н.Т. Правовые проблемы дисциплины труда в СССР (теоретические аспекты). Фрунзе, 1972. 196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Поощрение за успехи в труде. М., 1977. 163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 для вузов. М., 2003. 640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Назаренко</w:t>
      </w:r>
      <w:r>
        <w:rPr>
          <w:rStyle w:val="WW8Num3z0"/>
          <w:rFonts w:ascii="Verdana" w:hAnsi="Verdana"/>
          <w:color w:val="000000"/>
          <w:sz w:val="18"/>
          <w:szCs w:val="18"/>
        </w:rPr>
        <w:t> </w:t>
      </w:r>
      <w:r>
        <w:rPr>
          <w:rFonts w:ascii="Verdana" w:hAnsi="Verdana"/>
          <w:color w:val="000000"/>
          <w:sz w:val="18"/>
          <w:szCs w:val="18"/>
        </w:rPr>
        <w:t>Г.В. Теория государства и права: Учебное пособие. М, 1999. 530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Эффективность норм трудового права. М., 1971. 210</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Общая теория государства и права: Академический курс. Т. 2. Теория права. М., 1998. 597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Общая теория советского права / Под ред. С.Н.</w:t>
      </w:r>
      <w:r>
        <w:rPr>
          <w:rStyle w:val="WW8Num3z0"/>
          <w:rFonts w:ascii="Verdana" w:hAnsi="Verdana"/>
          <w:color w:val="000000"/>
          <w:sz w:val="18"/>
          <w:szCs w:val="18"/>
        </w:rPr>
        <w:t> </w:t>
      </w:r>
      <w:r>
        <w:rPr>
          <w:rStyle w:val="WW8Num4z0"/>
          <w:rFonts w:ascii="Verdana" w:hAnsi="Verdana"/>
          <w:color w:val="4682B4"/>
          <w:sz w:val="18"/>
          <w:szCs w:val="18"/>
        </w:rPr>
        <w:t>Братуся</w:t>
      </w:r>
      <w:r>
        <w:rPr>
          <w:rStyle w:val="WW8Num3z0"/>
          <w:rFonts w:ascii="Verdana" w:hAnsi="Verdana"/>
          <w:color w:val="000000"/>
          <w:sz w:val="18"/>
          <w:szCs w:val="18"/>
        </w:rPr>
        <w:t> </w:t>
      </w:r>
      <w:r>
        <w:rPr>
          <w:rFonts w:ascii="Verdana" w:hAnsi="Verdana"/>
          <w:color w:val="000000"/>
          <w:sz w:val="18"/>
          <w:szCs w:val="18"/>
        </w:rPr>
        <w:t>и И.С. Самощенко. М., 1966. 425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М., 1964. 980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Осипов</w:t>
      </w:r>
      <w:r>
        <w:rPr>
          <w:rStyle w:val="WW8Num3z0"/>
          <w:rFonts w:ascii="Verdana" w:hAnsi="Verdana"/>
          <w:color w:val="000000"/>
          <w:sz w:val="18"/>
          <w:szCs w:val="18"/>
        </w:rPr>
        <w:t> </w:t>
      </w:r>
      <w:r>
        <w:rPr>
          <w:rFonts w:ascii="Verdana" w:hAnsi="Verdana"/>
          <w:color w:val="000000"/>
          <w:sz w:val="18"/>
          <w:szCs w:val="18"/>
        </w:rPr>
        <w:t>П.П. Теоретические основы построения и применения уголовно-правовых</w:t>
      </w:r>
      <w:r>
        <w:rPr>
          <w:rStyle w:val="WW8Num3z0"/>
          <w:rFonts w:ascii="Verdana" w:hAnsi="Verdana"/>
          <w:color w:val="000000"/>
          <w:sz w:val="18"/>
          <w:szCs w:val="18"/>
        </w:rPr>
        <w:t> </w:t>
      </w:r>
      <w:r>
        <w:rPr>
          <w:rStyle w:val="WW8Num4z0"/>
          <w:rFonts w:ascii="Verdana" w:hAnsi="Verdana"/>
          <w:color w:val="4682B4"/>
          <w:sz w:val="18"/>
          <w:szCs w:val="18"/>
        </w:rPr>
        <w:t>санкций</w:t>
      </w:r>
      <w:r>
        <w:rPr>
          <w:rFonts w:ascii="Verdana" w:hAnsi="Verdana"/>
          <w:color w:val="000000"/>
          <w:sz w:val="18"/>
          <w:szCs w:val="18"/>
        </w:rPr>
        <w:t>. М., 1974. 243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 на труд. М., 1951. 198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В.В. Экология и право. М., 1981. 342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Плюхин</w:t>
      </w:r>
      <w:r>
        <w:rPr>
          <w:rStyle w:val="WW8Num3z0"/>
          <w:rFonts w:ascii="Verdana" w:hAnsi="Verdana"/>
          <w:color w:val="000000"/>
          <w:sz w:val="18"/>
          <w:szCs w:val="18"/>
        </w:rPr>
        <w:t> </w:t>
      </w:r>
      <w:r>
        <w:rPr>
          <w:rFonts w:ascii="Verdana" w:hAnsi="Verdana"/>
          <w:color w:val="000000"/>
          <w:sz w:val="18"/>
          <w:szCs w:val="18"/>
        </w:rPr>
        <w:t>Н.В. Дисциплинарная ответственность рабочих и служащих. М., 1985.280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комментарий к Конституции Российской Федерации / Под общ. ред. В.Д. Карповича. М., 2002. 743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Присекина</w:t>
      </w:r>
      <w:r>
        <w:rPr>
          <w:rStyle w:val="WW8Num3z0"/>
          <w:rFonts w:ascii="Verdana" w:hAnsi="Verdana"/>
          <w:color w:val="000000"/>
          <w:sz w:val="18"/>
          <w:szCs w:val="18"/>
        </w:rPr>
        <w:t> </w:t>
      </w:r>
      <w:r>
        <w:rPr>
          <w:rFonts w:ascii="Verdana" w:hAnsi="Verdana"/>
          <w:color w:val="000000"/>
          <w:sz w:val="18"/>
          <w:szCs w:val="18"/>
        </w:rPr>
        <w:t>Н.Г. Дискриминация в международном трудовом праве. Владивосток, 2002. 194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Проблемы теории государства и права / Под ред. Н.М. Марченко. М., 1999.580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Проблемы теории государства и права: Учебник / Под ред. С.С. Алексеева. М., 1987. 4527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Учебник для вузов / Под ред. А.Я. Сухарева. М., 2003. 480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Протасов</w:t>
      </w:r>
      <w:r>
        <w:rPr>
          <w:rStyle w:val="WW8Num3z0"/>
          <w:rFonts w:ascii="Verdana" w:hAnsi="Verdana"/>
          <w:color w:val="000000"/>
          <w:sz w:val="18"/>
          <w:szCs w:val="18"/>
        </w:rPr>
        <w:t> </w:t>
      </w:r>
      <w:r>
        <w:rPr>
          <w:rFonts w:ascii="Verdana" w:hAnsi="Verdana"/>
          <w:color w:val="000000"/>
          <w:sz w:val="18"/>
          <w:szCs w:val="18"/>
        </w:rPr>
        <w:t>В.Н. Теория права и государства. Проблемы теории права и государства. М., 2001. 673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Российское трудовое право / Под ред. А. Д. Зайкина. М., 2000. 410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Российское трудовое право. Учебник для вузов / Отв. ред. А.Д. Зайкин. М., 1997.380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Фарукшин М.Х. Ответственность по советскому законодательству. М., 1971. 243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Симорот</w:t>
      </w:r>
      <w:r>
        <w:rPr>
          <w:rStyle w:val="WW8Num3z0"/>
          <w:rFonts w:ascii="Verdana" w:hAnsi="Verdana"/>
          <w:color w:val="000000"/>
          <w:sz w:val="18"/>
          <w:szCs w:val="18"/>
        </w:rPr>
        <w:t> </w:t>
      </w:r>
      <w:r>
        <w:rPr>
          <w:rFonts w:ascii="Verdana" w:hAnsi="Verdana"/>
          <w:color w:val="000000"/>
          <w:sz w:val="18"/>
          <w:szCs w:val="18"/>
        </w:rPr>
        <w:t>З.К., Мацюк А.Р., Монастырский Е.А.,</w:t>
      </w:r>
      <w:r>
        <w:rPr>
          <w:rStyle w:val="WW8Num3z0"/>
          <w:rFonts w:ascii="Verdana" w:hAnsi="Verdana"/>
          <w:color w:val="000000"/>
          <w:sz w:val="18"/>
          <w:szCs w:val="18"/>
        </w:rPr>
        <w:t> </w:t>
      </w:r>
      <w:r>
        <w:rPr>
          <w:rStyle w:val="WW8Num4z0"/>
          <w:rFonts w:ascii="Verdana" w:hAnsi="Verdana"/>
          <w:color w:val="4682B4"/>
          <w:sz w:val="18"/>
          <w:szCs w:val="18"/>
        </w:rPr>
        <w:t>Данченко</w:t>
      </w:r>
      <w:r>
        <w:rPr>
          <w:rStyle w:val="WW8Num3z0"/>
          <w:rFonts w:ascii="Verdana" w:hAnsi="Verdana"/>
          <w:color w:val="000000"/>
          <w:sz w:val="18"/>
          <w:szCs w:val="18"/>
        </w:rPr>
        <w:t> </w:t>
      </w:r>
      <w:r>
        <w:rPr>
          <w:rFonts w:ascii="Verdana" w:hAnsi="Verdana"/>
          <w:color w:val="000000"/>
          <w:sz w:val="18"/>
          <w:szCs w:val="18"/>
        </w:rPr>
        <w:t>Н.И. Применение законодательства, регулирующего дисциплину труда рабочих и служащих. Киев, 1980. 249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146.</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Дисциплинарная ответственность рабочих и служащих. Воронеж, 1985.234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1999. 372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Передерин С.В., Чуча С.Ю.,</w:t>
      </w:r>
      <w:r>
        <w:rPr>
          <w:rStyle w:val="WW8Num3z0"/>
          <w:rFonts w:ascii="Verdana" w:hAnsi="Verdana"/>
          <w:color w:val="000000"/>
          <w:sz w:val="18"/>
          <w:szCs w:val="18"/>
        </w:rPr>
        <w:t> </w:t>
      </w:r>
      <w:r>
        <w:rPr>
          <w:rStyle w:val="WW8Num4z0"/>
          <w:rFonts w:ascii="Verdana" w:hAnsi="Verdana"/>
          <w:color w:val="4682B4"/>
          <w:sz w:val="18"/>
          <w:szCs w:val="18"/>
        </w:rPr>
        <w:t>Семенюта</w:t>
      </w:r>
      <w:r>
        <w:rPr>
          <w:rStyle w:val="WW8Num3z0"/>
          <w:rFonts w:ascii="Verdana" w:hAnsi="Verdana"/>
          <w:color w:val="000000"/>
          <w:sz w:val="18"/>
          <w:szCs w:val="18"/>
        </w:rPr>
        <w:t> </w:t>
      </w:r>
      <w:r>
        <w:rPr>
          <w:rFonts w:ascii="Verdana" w:hAnsi="Verdana"/>
          <w:color w:val="000000"/>
          <w:sz w:val="18"/>
          <w:szCs w:val="18"/>
        </w:rPr>
        <w:t>Н.Н. Трудовое процедурно-процессуальное право: Учебное пособие / Под ред.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Воронеж, 2002. 340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Дисциплина труда в СССР (социальные и правовые проблемы). Л., 1972. 293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Прием, увольнение и восстановление на работе. М., 1958. 290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Стависский</w:t>
      </w:r>
      <w:r>
        <w:rPr>
          <w:rStyle w:val="WW8Num3z0"/>
          <w:rFonts w:ascii="Verdana" w:hAnsi="Verdana"/>
          <w:color w:val="000000"/>
          <w:sz w:val="18"/>
          <w:szCs w:val="18"/>
        </w:rPr>
        <w:t> </w:t>
      </w:r>
      <w:r>
        <w:rPr>
          <w:rFonts w:ascii="Verdana" w:hAnsi="Verdana"/>
          <w:color w:val="000000"/>
          <w:sz w:val="18"/>
          <w:szCs w:val="18"/>
        </w:rPr>
        <w:t>П.Р. Проблемы материальной ответственности в советском трудовом праве. Киев-Одесса, 1982. 289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Восстановление на работе неправильно уволенных рабочих и служащих. М., 1962. 219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Шептулина Н.Н. Ответственность руководителя организации за нарушения законодательства о труде. М., 2000. 267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JI.A. Ответственность за нарушение трудового законодательства. М., 1990. 187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Сыроватская JI.A. Ответственность по советскому трудовому праву. М., 1974.210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Тархов</w:t>
      </w:r>
      <w:r>
        <w:rPr>
          <w:rStyle w:val="WW8Num3z0"/>
          <w:rFonts w:ascii="Verdana" w:hAnsi="Verdana"/>
          <w:color w:val="000000"/>
          <w:sz w:val="18"/>
          <w:szCs w:val="18"/>
        </w:rPr>
        <w:t> </w:t>
      </w:r>
      <w:r>
        <w:rPr>
          <w:rFonts w:ascii="Verdana" w:hAnsi="Verdana"/>
          <w:color w:val="000000"/>
          <w:sz w:val="18"/>
          <w:szCs w:val="18"/>
        </w:rPr>
        <w:t>В.А. Ответственность по советскому гражданскому праву. Саратов, 1973. 290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Теория государства и права. Учебник для юридических вузов и факультетов / Под ред. В.М.</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Style w:val="WW8Num3z0"/>
          <w:rFonts w:ascii="Verdana" w:hAnsi="Verdana"/>
          <w:color w:val="000000"/>
          <w:sz w:val="18"/>
          <w:szCs w:val="18"/>
        </w:rPr>
        <w:t> </w:t>
      </w:r>
      <w:r>
        <w:rPr>
          <w:rFonts w:ascii="Verdana" w:hAnsi="Verdana"/>
          <w:color w:val="000000"/>
          <w:sz w:val="18"/>
          <w:szCs w:val="18"/>
        </w:rPr>
        <w:t>и В.Д. Перевалова. М., 1997. 570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Теория права и государства: Учебник / Под ред. проф. В.В. Лазарева. М., 1996.468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Теттенборн З.Р. Советское законодательство о труде. М., 1920. 468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Толковый словарь русского языка. Т. 4 / Под ред. Д.Н. Ушакова. М., 1940.537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Трудовое право. Учебник / Отв. ред. О.В. Смирнов. М., 1996. 520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Трудовое право России: Учебник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2003. 560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Трудовое право России. Учебник для вузов / Отв. ред. Р.З. Лившиц и Ю.П. Орловский. М., 1998. 480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Трудовое право. Энциклопедический словарь. М., 1963. 345 с. Ю9.Философский энциклопедический словарь / Под ред.</w:t>
      </w:r>
      <w:r>
        <w:rPr>
          <w:rStyle w:val="WW8Num3z0"/>
          <w:rFonts w:ascii="Verdana" w:hAnsi="Verdana"/>
          <w:color w:val="000000"/>
          <w:sz w:val="18"/>
          <w:szCs w:val="18"/>
        </w:rPr>
        <w:t> </w:t>
      </w:r>
      <w:r>
        <w:rPr>
          <w:rStyle w:val="WW8Num4z0"/>
          <w:rFonts w:ascii="Verdana" w:hAnsi="Verdana"/>
          <w:color w:val="4682B4"/>
          <w:sz w:val="18"/>
          <w:szCs w:val="18"/>
        </w:rPr>
        <w:t>Аверинцева</w:t>
      </w:r>
      <w:r>
        <w:rPr>
          <w:rStyle w:val="WW8Num3z0"/>
          <w:rFonts w:ascii="Verdana" w:hAnsi="Verdana"/>
          <w:color w:val="000000"/>
          <w:sz w:val="18"/>
          <w:szCs w:val="18"/>
        </w:rPr>
        <w:t> </w:t>
      </w:r>
      <w:r>
        <w:rPr>
          <w:rFonts w:ascii="Verdana" w:hAnsi="Verdana"/>
          <w:color w:val="000000"/>
          <w:sz w:val="18"/>
          <w:szCs w:val="18"/>
        </w:rPr>
        <w:t>С.С., Араб-оглы Э.А., Ильичева Л.Ф. и др. М., 1989. 948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Философия и методология науки: Учебное пособие для вузов / Под ред. В.И. Купцова. М., 1996. 487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Философия: учебник для юридических вузов / Под ред. В.П.</w:t>
      </w:r>
      <w:r>
        <w:rPr>
          <w:rStyle w:val="WW8Num3z0"/>
          <w:rFonts w:ascii="Verdana" w:hAnsi="Verdana"/>
          <w:color w:val="000000"/>
          <w:sz w:val="18"/>
          <w:szCs w:val="18"/>
        </w:rPr>
        <w:t> </w:t>
      </w:r>
      <w:r>
        <w:rPr>
          <w:rStyle w:val="WW8Num4z0"/>
          <w:rFonts w:ascii="Verdana" w:hAnsi="Verdana"/>
          <w:color w:val="4682B4"/>
          <w:sz w:val="18"/>
          <w:szCs w:val="18"/>
        </w:rPr>
        <w:t>Сальникова</w:t>
      </w:r>
      <w:r>
        <w:rPr>
          <w:rFonts w:ascii="Verdana" w:hAnsi="Verdana"/>
          <w:color w:val="000000"/>
          <w:sz w:val="18"/>
          <w:szCs w:val="18"/>
        </w:rPr>
        <w:t>, В.П. Федотова, Г.Н. Хона, Б.К.</w:t>
      </w:r>
      <w:r>
        <w:rPr>
          <w:rStyle w:val="WW8Num3z0"/>
          <w:rFonts w:ascii="Verdana" w:hAnsi="Verdana"/>
          <w:color w:val="000000"/>
          <w:sz w:val="18"/>
          <w:szCs w:val="18"/>
        </w:rPr>
        <w:t> </w:t>
      </w:r>
      <w:r>
        <w:rPr>
          <w:rStyle w:val="WW8Num4z0"/>
          <w:rFonts w:ascii="Verdana" w:hAnsi="Verdana"/>
          <w:color w:val="4682B4"/>
          <w:sz w:val="18"/>
          <w:szCs w:val="18"/>
        </w:rPr>
        <w:t>Джегутанова</w:t>
      </w:r>
      <w:r>
        <w:rPr>
          <w:rFonts w:ascii="Verdana" w:hAnsi="Verdana"/>
          <w:color w:val="000000"/>
          <w:sz w:val="18"/>
          <w:szCs w:val="18"/>
        </w:rPr>
        <w:t>. СПб., 1999. 590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Хачатуров</w:t>
      </w:r>
      <w:r>
        <w:rPr>
          <w:rStyle w:val="WW8Num3z0"/>
          <w:rFonts w:ascii="Verdana" w:hAnsi="Verdana"/>
          <w:color w:val="000000"/>
          <w:sz w:val="18"/>
          <w:szCs w:val="18"/>
        </w:rPr>
        <w:t> </w:t>
      </w:r>
      <w:r>
        <w:rPr>
          <w:rFonts w:ascii="Verdana" w:hAnsi="Verdana"/>
          <w:color w:val="000000"/>
          <w:sz w:val="18"/>
          <w:szCs w:val="18"/>
        </w:rPr>
        <w:t>Р.Л., Ягутян Р.Г. Юридическая ответственность. Тольятти, 1995.418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ИЗ.</w:t>
      </w:r>
      <w:r>
        <w:rPr>
          <w:rStyle w:val="WW8Num3z0"/>
          <w:rFonts w:ascii="Verdana" w:hAnsi="Verdana"/>
          <w:color w:val="000000"/>
          <w:sz w:val="18"/>
          <w:szCs w:val="18"/>
        </w:rPr>
        <w:t> </w:t>
      </w:r>
      <w:r>
        <w:rPr>
          <w:rStyle w:val="WW8Num4z0"/>
          <w:rFonts w:ascii="Verdana" w:hAnsi="Verdana"/>
          <w:color w:val="4682B4"/>
          <w:sz w:val="18"/>
          <w:szCs w:val="18"/>
        </w:rPr>
        <w:t>Хропанюк</w:t>
      </w:r>
      <w:r>
        <w:rPr>
          <w:rStyle w:val="WW8Num3z0"/>
          <w:rFonts w:ascii="Verdana" w:hAnsi="Verdana"/>
          <w:color w:val="000000"/>
          <w:sz w:val="18"/>
          <w:szCs w:val="18"/>
        </w:rPr>
        <w:t> </w:t>
      </w:r>
      <w:r>
        <w:rPr>
          <w:rFonts w:ascii="Verdana" w:hAnsi="Verdana"/>
          <w:color w:val="000000"/>
          <w:sz w:val="18"/>
          <w:szCs w:val="18"/>
        </w:rPr>
        <w:t>В.Н. Теория государства и прав: Учебное пособие для высших учебных заведений / Под ред. проф. В.Г.</w:t>
      </w:r>
      <w:r>
        <w:rPr>
          <w:rStyle w:val="WW8Num3z0"/>
          <w:rFonts w:ascii="Verdana" w:hAnsi="Verdana"/>
          <w:color w:val="000000"/>
          <w:sz w:val="18"/>
          <w:szCs w:val="18"/>
        </w:rPr>
        <w:t> </w:t>
      </w:r>
      <w:r>
        <w:rPr>
          <w:rStyle w:val="WW8Num4z0"/>
          <w:rFonts w:ascii="Verdana" w:hAnsi="Verdana"/>
          <w:color w:val="4682B4"/>
          <w:sz w:val="18"/>
          <w:szCs w:val="18"/>
        </w:rPr>
        <w:t>Стрекозова</w:t>
      </w:r>
      <w:r>
        <w:rPr>
          <w:rFonts w:ascii="Verdana" w:hAnsi="Verdana"/>
          <w:color w:val="000000"/>
          <w:sz w:val="18"/>
          <w:szCs w:val="18"/>
        </w:rPr>
        <w:t>. М., 1995. 470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Шеламова</w:t>
      </w:r>
      <w:r>
        <w:rPr>
          <w:rStyle w:val="WW8Num3z0"/>
          <w:rFonts w:ascii="Verdana" w:hAnsi="Verdana"/>
          <w:color w:val="000000"/>
          <w:sz w:val="18"/>
          <w:szCs w:val="18"/>
        </w:rPr>
        <w:t> </w:t>
      </w:r>
      <w:r>
        <w:rPr>
          <w:rFonts w:ascii="Verdana" w:hAnsi="Verdana"/>
          <w:color w:val="000000"/>
          <w:sz w:val="18"/>
          <w:szCs w:val="18"/>
        </w:rPr>
        <w:t>Г.М. Деловая культура и психология общения: Учебник пособие для сред. проф. образования. М., 2004. 263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Шиндяпина</w:t>
      </w:r>
      <w:r>
        <w:rPr>
          <w:rStyle w:val="WW8Num3z0"/>
          <w:rFonts w:ascii="Verdana" w:hAnsi="Verdana"/>
          <w:color w:val="000000"/>
          <w:sz w:val="18"/>
          <w:szCs w:val="18"/>
        </w:rPr>
        <w:t> </w:t>
      </w:r>
      <w:r>
        <w:rPr>
          <w:rFonts w:ascii="Verdana" w:hAnsi="Verdana"/>
          <w:color w:val="000000"/>
          <w:sz w:val="18"/>
          <w:szCs w:val="18"/>
        </w:rPr>
        <w:t>М.Д. Стадии юридической ответственности. М., 1998. 180 с.</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Ямпольская</w:t>
      </w:r>
      <w:r>
        <w:rPr>
          <w:rStyle w:val="WW8Num3z0"/>
          <w:rFonts w:ascii="Verdana" w:hAnsi="Verdana"/>
          <w:color w:val="000000"/>
          <w:sz w:val="18"/>
          <w:szCs w:val="18"/>
        </w:rPr>
        <w:t> </w:t>
      </w:r>
      <w:r>
        <w:rPr>
          <w:rFonts w:ascii="Verdana" w:hAnsi="Verdana"/>
          <w:color w:val="000000"/>
          <w:sz w:val="18"/>
          <w:szCs w:val="18"/>
        </w:rPr>
        <w:t>Ц.А., Шорина Е.В. Административно-правовые вопросы укрепления государственной дисциплины. М., 1955. 309 с.4.</w:t>
      </w:r>
      <w:r>
        <w:rPr>
          <w:rStyle w:val="WW8Num3z0"/>
          <w:rFonts w:ascii="Verdana" w:hAnsi="Verdana"/>
          <w:color w:val="000000"/>
          <w:sz w:val="18"/>
          <w:szCs w:val="18"/>
        </w:rPr>
        <w:t> </w:t>
      </w:r>
      <w:r>
        <w:rPr>
          <w:rStyle w:val="WW8Num4z0"/>
          <w:rFonts w:ascii="Verdana" w:hAnsi="Verdana"/>
          <w:color w:val="4682B4"/>
          <w:sz w:val="18"/>
          <w:szCs w:val="18"/>
        </w:rPr>
        <w:t>Статьи</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Трудовой распорядок. Дисциплина труда // Трудовое право. 2004. № 4-5.</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Абузярова Н. Трудовой кодекс: сбалансированы ли права сторон // Человек и труд. 2003. № 9.</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Адушкин</w:t>
      </w:r>
      <w:r>
        <w:rPr>
          <w:rStyle w:val="WW8Num3z0"/>
          <w:rFonts w:ascii="Verdana" w:hAnsi="Verdana"/>
          <w:color w:val="000000"/>
          <w:sz w:val="18"/>
          <w:szCs w:val="18"/>
        </w:rPr>
        <w:t> </w:t>
      </w:r>
      <w:r>
        <w:rPr>
          <w:rFonts w:ascii="Verdana" w:hAnsi="Verdana"/>
          <w:color w:val="000000"/>
          <w:sz w:val="18"/>
          <w:szCs w:val="18"/>
        </w:rPr>
        <w:t>Ю., Жидков В. Дисциплинарная и</w:t>
      </w:r>
      <w:r>
        <w:rPr>
          <w:rStyle w:val="WW8Num3z0"/>
          <w:rFonts w:ascii="Verdana" w:hAnsi="Verdana"/>
          <w:color w:val="000000"/>
          <w:sz w:val="18"/>
          <w:szCs w:val="18"/>
        </w:rPr>
        <w:t> </w:t>
      </w:r>
      <w:r>
        <w:rPr>
          <w:rStyle w:val="WW8Num4z0"/>
          <w:rFonts w:ascii="Verdana" w:hAnsi="Verdana"/>
          <w:color w:val="4682B4"/>
          <w:sz w:val="18"/>
          <w:szCs w:val="18"/>
        </w:rPr>
        <w:t>административная</w:t>
      </w:r>
      <w:r>
        <w:rPr>
          <w:rStyle w:val="WW8Num3z0"/>
          <w:rFonts w:ascii="Verdana" w:hAnsi="Verdana"/>
          <w:color w:val="000000"/>
          <w:sz w:val="18"/>
          <w:szCs w:val="18"/>
        </w:rPr>
        <w:t> </w:t>
      </w:r>
      <w:r>
        <w:rPr>
          <w:rFonts w:ascii="Verdana" w:hAnsi="Verdana"/>
          <w:color w:val="000000"/>
          <w:sz w:val="18"/>
          <w:szCs w:val="18"/>
        </w:rPr>
        <w:t>ответственность судей: за и против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2001. №11.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Акопов Д. Трудовой кодекс и социальное назначение трудового права // Хозяйство и право. 2004. № 6.</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Алпатов А. Реформа трудового права и правовая культура // Человек и труд. 2001. №9.</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Аксенов</w:t>
      </w:r>
      <w:r>
        <w:rPr>
          <w:rStyle w:val="WW8Num3z0"/>
          <w:rFonts w:ascii="Verdana" w:hAnsi="Verdana"/>
          <w:color w:val="000000"/>
          <w:sz w:val="18"/>
          <w:szCs w:val="18"/>
        </w:rPr>
        <w:t> </w:t>
      </w:r>
      <w:r>
        <w:rPr>
          <w:rFonts w:ascii="Verdana" w:hAnsi="Verdana"/>
          <w:color w:val="000000"/>
          <w:sz w:val="18"/>
          <w:szCs w:val="18"/>
        </w:rPr>
        <w:t>И.А. Юридическая ответственность в системе экономической безопасности личности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1999. № 5-6.</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Астемиров</w:t>
      </w:r>
      <w:r>
        <w:rPr>
          <w:rStyle w:val="WW8Num3z0"/>
          <w:rFonts w:ascii="Verdana" w:hAnsi="Verdana"/>
          <w:color w:val="000000"/>
          <w:sz w:val="18"/>
          <w:szCs w:val="18"/>
        </w:rPr>
        <w:t> </w:t>
      </w:r>
      <w:r>
        <w:rPr>
          <w:rFonts w:ascii="Verdana" w:hAnsi="Verdana"/>
          <w:color w:val="000000"/>
          <w:sz w:val="18"/>
          <w:szCs w:val="18"/>
        </w:rPr>
        <w:t>З.А. Понятие юридической ответственности // Советское государство и право. 1979. № 6.</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Базылев</w:t>
      </w:r>
      <w:r>
        <w:rPr>
          <w:rStyle w:val="WW8Num3z0"/>
          <w:rFonts w:ascii="Verdana" w:hAnsi="Verdana"/>
          <w:color w:val="000000"/>
          <w:sz w:val="18"/>
          <w:szCs w:val="18"/>
        </w:rPr>
        <w:t> </w:t>
      </w:r>
      <w:r>
        <w:rPr>
          <w:rFonts w:ascii="Verdana" w:hAnsi="Verdana"/>
          <w:color w:val="000000"/>
          <w:sz w:val="18"/>
          <w:szCs w:val="18"/>
        </w:rPr>
        <w:t>Б.Т. Сущность позитивной юридической ответственности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1979. №4.</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Барабаш</w:t>
      </w:r>
      <w:r>
        <w:rPr>
          <w:rStyle w:val="WW8Num3z0"/>
          <w:rFonts w:ascii="Verdana" w:hAnsi="Verdana"/>
          <w:color w:val="000000"/>
          <w:sz w:val="18"/>
          <w:szCs w:val="18"/>
        </w:rPr>
        <w:t> </w:t>
      </w:r>
      <w:r>
        <w:rPr>
          <w:rFonts w:ascii="Verdana" w:hAnsi="Verdana"/>
          <w:color w:val="000000"/>
          <w:sz w:val="18"/>
          <w:szCs w:val="18"/>
        </w:rPr>
        <w:t>А.К. К вопросу о некоторых свойствах трудового правоотношения//Государство и право. 2000. № 12.</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181.</w:t>
      </w:r>
      <w:r>
        <w:rPr>
          <w:rStyle w:val="WW8Num3z0"/>
          <w:rFonts w:ascii="Verdana" w:hAnsi="Verdana"/>
          <w:color w:val="000000"/>
          <w:sz w:val="18"/>
          <w:szCs w:val="18"/>
        </w:rPr>
        <w:t> </w:t>
      </w:r>
      <w:r>
        <w:rPr>
          <w:rStyle w:val="WW8Num4z0"/>
          <w:rFonts w:ascii="Verdana" w:hAnsi="Verdana"/>
          <w:color w:val="4682B4"/>
          <w:sz w:val="18"/>
          <w:szCs w:val="18"/>
        </w:rPr>
        <w:t>Барабаш</w:t>
      </w:r>
      <w:r>
        <w:rPr>
          <w:rStyle w:val="WW8Num3z0"/>
          <w:rFonts w:ascii="Verdana" w:hAnsi="Verdana"/>
          <w:color w:val="000000"/>
          <w:sz w:val="18"/>
          <w:szCs w:val="18"/>
        </w:rPr>
        <w:t> </w:t>
      </w:r>
      <w:r>
        <w:rPr>
          <w:rFonts w:ascii="Verdana" w:hAnsi="Verdana"/>
          <w:color w:val="000000"/>
          <w:sz w:val="18"/>
          <w:szCs w:val="18"/>
        </w:rPr>
        <w:t>А.Т. К вопросу о понятии дисциплинарного</w:t>
      </w:r>
      <w:r>
        <w:rPr>
          <w:rStyle w:val="WW8Num3z0"/>
          <w:rFonts w:ascii="Verdana" w:hAnsi="Verdana"/>
          <w:color w:val="000000"/>
          <w:sz w:val="18"/>
          <w:szCs w:val="18"/>
        </w:rPr>
        <w:t> </w:t>
      </w:r>
      <w:r>
        <w:rPr>
          <w:rStyle w:val="WW8Num4z0"/>
          <w:rFonts w:ascii="Verdana" w:hAnsi="Verdana"/>
          <w:color w:val="4682B4"/>
          <w:sz w:val="18"/>
          <w:szCs w:val="18"/>
        </w:rPr>
        <w:t>проступка</w:t>
      </w:r>
      <w:r>
        <w:rPr>
          <w:rStyle w:val="WW8Num3z0"/>
          <w:rFonts w:ascii="Verdana" w:hAnsi="Verdana"/>
          <w:color w:val="000000"/>
          <w:sz w:val="18"/>
          <w:szCs w:val="18"/>
        </w:rPr>
        <w:t> </w:t>
      </w:r>
      <w:r>
        <w:rPr>
          <w:rFonts w:ascii="Verdana" w:hAnsi="Verdana"/>
          <w:color w:val="000000"/>
          <w:sz w:val="18"/>
          <w:szCs w:val="18"/>
        </w:rPr>
        <w:t>рабочих и служащих // Правоведение. 1965. № 3.</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Оценочные понятия в трудовом законодательстве // Советское государство и право. 1970. № 7.</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Белошапко</w:t>
      </w:r>
      <w:r>
        <w:rPr>
          <w:rStyle w:val="WW8Num3z0"/>
          <w:rFonts w:ascii="Verdana" w:hAnsi="Verdana"/>
          <w:color w:val="000000"/>
          <w:sz w:val="18"/>
          <w:szCs w:val="18"/>
        </w:rPr>
        <w:t> </w:t>
      </w:r>
      <w:r>
        <w:rPr>
          <w:rFonts w:ascii="Verdana" w:hAnsi="Verdana"/>
          <w:color w:val="000000"/>
          <w:sz w:val="18"/>
          <w:szCs w:val="18"/>
        </w:rPr>
        <w:t>Ю.Н. Правонарушение и ответственность в финансовом и налоговом праве Российской Федерации // Правоведение. 2001. № 5.</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Бобков В. Уменьшение бедности: к разработке Национальной программы // Человек и труд. 2005. № 5.</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Богданова</w:t>
      </w:r>
      <w:r>
        <w:rPr>
          <w:rStyle w:val="WW8Num3z0"/>
          <w:rFonts w:ascii="Verdana" w:hAnsi="Verdana"/>
          <w:color w:val="000000"/>
          <w:sz w:val="18"/>
          <w:szCs w:val="18"/>
        </w:rPr>
        <w:t> </w:t>
      </w:r>
      <w:r>
        <w:rPr>
          <w:rFonts w:ascii="Verdana" w:hAnsi="Verdana"/>
          <w:color w:val="000000"/>
          <w:sz w:val="18"/>
          <w:szCs w:val="18"/>
        </w:rPr>
        <w:t>М.С. О понимании юридической ответственности в современных условиях // Юрист. 1999. № 7.</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Трудовая правоспособность, дееспособность и юридические факты // Журнал российского права. 2003. № 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Буянова</w:t>
      </w:r>
      <w:r>
        <w:rPr>
          <w:rStyle w:val="WW8Num3z0"/>
          <w:rFonts w:ascii="Verdana" w:hAnsi="Verdana"/>
          <w:color w:val="000000"/>
          <w:sz w:val="18"/>
          <w:szCs w:val="18"/>
        </w:rPr>
        <w:t> </w:t>
      </w:r>
      <w:r>
        <w:rPr>
          <w:rFonts w:ascii="Verdana" w:hAnsi="Verdana"/>
          <w:color w:val="000000"/>
          <w:sz w:val="18"/>
          <w:szCs w:val="18"/>
        </w:rPr>
        <w:t>М.О., Карпенко О.И. Специальная</w:t>
      </w:r>
      <w:r>
        <w:rPr>
          <w:rStyle w:val="WW8Num3z0"/>
          <w:rFonts w:ascii="Verdana" w:hAnsi="Verdana"/>
          <w:color w:val="000000"/>
          <w:sz w:val="18"/>
          <w:szCs w:val="18"/>
        </w:rPr>
        <w:t> </w:t>
      </w:r>
      <w:r>
        <w:rPr>
          <w:rStyle w:val="WW8Num4z0"/>
          <w:rFonts w:ascii="Verdana" w:hAnsi="Verdana"/>
          <w:color w:val="4682B4"/>
          <w:sz w:val="18"/>
          <w:szCs w:val="18"/>
        </w:rPr>
        <w:t>дисциплинарная</w:t>
      </w:r>
      <w:r>
        <w:rPr>
          <w:rStyle w:val="WW8Num3z0"/>
          <w:rFonts w:ascii="Verdana" w:hAnsi="Verdana"/>
          <w:color w:val="000000"/>
          <w:sz w:val="18"/>
          <w:szCs w:val="18"/>
        </w:rPr>
        <w:t> </w:t>
      </w:r>
      <w:r>
        <w:rPr>
          <w:rFonts w:ascii="Verdana" w:hAnsi="Verdana"/>
          <w:color w:val="000000"/>
          <w:sz w:val="18"/>
          <w:szCs w:val="18"/>
        </w:rPr>
        <w:t>ответственность государственных служащих // Справочник кадровика. 2003. №4.</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Вайнштейн</w:t>
      </w:r>
      <w:r>
        <w:rPr>
          <w:rStyle w:val="WW8Num3z0"/>
          <w:rFonts w:ascii="Verdana" w:hAnsi="Verdana"/>
          <w:color w:val="000000"/>
          <w:sz w:val="18"/>
          <w:szCs w:val="18"/>
        </w:rPr>
        <w:t> </w:t>
      </w:r>
      <w:r>
        <w:rPr>
          <w:rFonts w:ascii="Verdana" w:hAnsi="Verdana"/>
          <w:color w:val="000000"/>
          <w:sz w:val="18"/>
          <w:szCs w:val="18"/>
        </w:rPr>
        <w:t>В.Н. Достоинство и проблемы нового Трудового кодекса РФ // Трудовое право. 2002. № 5.</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Варов В. О типичных нарушениях законодательства о труде // Хозяйство и право. 2003. № 6.</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Великанова М. Сколько стоит Тарзан // Московский комсомолец. 2005. 31 августа 7 сентября.</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Вельский И. О том, как</w:t>
      </w:r>
      <w:r>
        <w:rPr>
          <w:rStyle w:val="WW8Num3z0"/>
          <w:rFonts w:ascii="Verdana" w:hAnsi="Verdana"/>
          <w:color w:val="000000"/>
          <w:sz w:val="18"/>
          <w:szCs w:val="18"/>
        </w:rPr>
        <w:t> </w:t>
      </w:r>
      <w:r>
        <w:rPr>
          <w:rStyle w:val="WW8Num4z0"/>
          <w:rFonts w:ascii="Verdana" w:hAnsi="Verdana"/>
          <w:color w:val="4682B4"/>
          <w:sz w:val="18"/>
          <w:szCs w:val="18"/>
        </w:rPr>
        <w:t>самозащита</w:t>
      </w:r>
      <w:r>
        <w:rPr>
          <w:rStyle w:val="WW8Num3z0"/>
          <w:rFonts w:ascii="Verdana" w:hAnsi="Verdana"/>
          <w:color w:val="000000"/>
          <w:sz w:val="18"/>
          <w:szCs w:val="18"/>
        </w:rPr>
        <w:t> </w:t>
      </w:r>
      <w:r>
        <w:rPr>
          <w:rFonts w:ascii="Verdana" w:hAnsi="Verdana"/>
          <w:color w:val="000000"/>
          <w:sz w:val="18"/>
          <w:szCs w:val="18"/>
        </w:rPr>
        <w:t>прав стала причиной для увольнения // Кадровое дело. 2005. № 4.</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Викторов</w:t>
      </w:r>
      <w:r>
        <w:rPr>
          <w:rStyle w:val="WW8Num3z0"/>
          <w:rFonts w:ascii="Verdana" w:hAnsi="Verdana"/>
          <w:color w:val="000000"/>
          <w:sz w:val="18"/>
          <w:szCs w:val="18"/>
        </w:rPr>
        <w:t> </w:t>
      </w:r>
      <w:r>
        <w:rPr>
          <w:rFonts w:ascii="Verdana" w:hAnsi="Verdana"/>
          <w:color w:val="000000"/>
          <w:sz w:val="18"/>
          <w:szCs w:val="18"/>
        </w:rPr>
        <w:t>И.С. О состоянии исполнения законодательства о труде и мерах по выявлению и</w:t>
      </w:r>
      <w:r>
        <w:rPr>
          <w:rStyle w:val="WW8Num3z0"/>
          <w:rFonts w:ascii="Verdana" w:hAnsi="Verdana"/>
          <w:color w:val="000000"/>
          <w:sz w:val="18"/>
          <w:szCs w:val="18"/>
        </w:rPr>
        <w:t> </w:t>
      </w:r>
      <w:r>
        <w:rPr>
          <w:rStyle w:val="WW8Num4z0"/>
          <w:rFonts w:ascii="Verdana" w:hAnsi="Verdana"/>
          <w:color w:val="4682B4"/>
          <w:sz w:val="18"/>
          <w:szCs w:val="18"/>
        </w:rPr>
        <w:t>пресечению</w:t>
      </w:r>
      <w:r>
        <w:rPr>
          <w:rStyle w:val="WW8Num3z0"/>
          <w:rFonts w:ascii="Verdana" w:hAnsi="Verdana"/>
          <w:color w:val="000000"/>
          <w:sz w:val="18"/>
          <w:szCs w:val="18"/>
        </w:rPr>
        <w:t> </w:t>
      </w:r>
      <w:r>
        <w:rPr>
          <w:rFonts w:ascii="Verdana" w:hAnsi="Verdana"/>
          <w:color w:val="000000"/>
          <w:sz w:val="18"/>
          <w:szCs w:val="18"/>
        </w:rPr>
        <w:t>правонарушений средствами прокурорского надзора // Трудовое право. 2003. № 8.</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Викторов И.</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соблюдением трудовых прав работников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2002. №11.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Викторов</w:t>
      </w:r>
      <w:r>
        <w:rPr>
          <w:rStyle w:val="WW8Num3z0"/>
          <w:rFonts w:ascii="Verdana" w:hAnsi="Verdana"/>
          <w:color w:val="000000"/>
          <w:sz w:val="18"/>
          <w:szCs w:val="18"/>
        </w:rPr>
        <w:t> </w:t>
      </w:r>
      <w:r>
        <w:rPr>
          <w:rFonts w:ascii="Verdana" w:hAnsi="Verdana"/>
          <w:color w:val="000000"/>
          <w:sz w:val="18"/>
          <w:szCs w:val="18"/>
        </w:rPr>
        <w:t>И.С., Макашева А.Ж. О нарушениях</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в сфере соблюдения законодательства, регламентирующего право граждан на труд // Трудовое право. 2005. № 2.</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Викторов</w:t>
      </w:r>
      <w:r>
        <w:rPr>
          <w:rStyle w:val="WW8Num3z0"/>
          <w:rFonts w:ascii="Verdana" w:hAnsi="Verdana"/>
          <w:color w:val="000000"/>
          <w:sz w:val="18"/>
          <w:szCs w:val="18"/>
        </w:rPr>
        <w:t> </w:t>
      </w:r>
      <w:r>
        <w:rPr>
          <w:rFonts w:ascii="Verdana" w:hAnsi="Verdana"/>
          <w:color w:val="000000"/>
          <w:sz w:val="18"/>
          <w:szCs w:val="18"/>
        </w:rPr>
        <w:t>И.С., Маслова О.А. Исполнение законодательства о трудовом договоре // Трудовое право. 2005. № 4.</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Викторов</w:t>
      </w:r>
      <w:r>
        <w:rPr>
          <w:rStyle w:val="WW8Num3z0"/>
          <w:rFonts w:ascii="Verdana" w:hAnsi="Verdana"/>
          <w:color w:val="000000"/>
          <w:sz w:val="18"/>
          <w:szCs w:val="18"/>
        </w:rPr>
        <w:t> </w:t>
      </w:r>
      <w:r>
        <w:rPr>
          <w:rFonts w:ascii="Verdana" w:hAnsi="Verdana"/>
          <w:color w:val="000000"/>
          <w:sz w:val="18"/>
          <w:szCs w:val="18"/>
        </w:rPr>
        <w:t>И.С., Шалыгин Б.И. Система и</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государственных органов, осуществляющих контроль и надзор за соблюдением трудового законодательства // Трудовое право. 2004. №11.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В Трудовой кодекс будут внесены изменения // Кадровое дело. 2003. № 9.</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Гогин</w:t>
      </w:r>
      <w:r>
        <w:rPr>
          <w:rStyle w:val="WW8Num3z0"/>
          <w:rFonts w:ascii="Verdana" w:hAnsi="Verdana"/>
          <w:color w:val="000000"/>
          <w:sz w:val="18"/>
          <w:szCs w:val="18"/>
        </w:rPr>
        <w:t> </w:t>
      </w:r>
      <w:r>
        <w:rPr>
          <w:rFonts w:ascii="Verdana" w:hAnsi="Verdana"/>
          <w:color w:val="000000"/>
          <w:sz w:val="18"/>
          <w:szCs w:val="18"/>
        </w:rPr>
        <w:t>А.А. Характеристика дисциплинарного проступка // Трудовое право. 2005. № 9.</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Горелик А. Каков</w:t>
      </w:r>
      <w:r>
        <w:rPr>
          <w:rStyle w:val="WW8Num3z0"/>
          <w:rFonts w:ascii="Verdana" w:hAnsi="Verdana"/>
          <w:color w:val="000000"/>
          <w:sz w:val="18"/>
          <w:szCs w:val="18"/>
        </w:rPr>
        <w:t> </w:t>
      </w:r>
      <w:r>
        <w:rPr>
          <w:rStyle w:val="WW8Num4z0"/>
          <w:rFonts w:ascii="Verdana" w:hAnsi="Verdana"/>
          <w:color w:val="4682B4"/>
          <w:sz w:val="18"/>
          <w:szCs w:val="18"/>
        </w:rPr>
        <w:t>судья</w:t>
      </w:r>
      <w:r>
        <w:rPr>
          <w:rStyle w:val="WW8Num3z0"/>
          <w:rFonts w:ascii="Verdana" w:hAnsi="Verdana"/>
          <w:color w:val="000000"/>
          <w:sz w:val="18"/>
          <w:szCs w:val="18"/>
        </w:rPr>
        <w:t> </w:t>
      </w:r>
      <w:r>
        <w:rPr>
          <w:rFonts w:ascii="Verdana" w:hAnsi="Verdana"/>
          <w:color w:val="000000"/>
          <w:sz w:val="18"/>
          <w:szCs w:val="18"/>
        </w:rPr>
        <w:t>таково правосудие // Российская газета от 2 сентября 2005 г.</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Горячев</w:t>
      </w:r>
      <w:r>
        <w:rPr>
          <w:rStyle w:val="WW8Num3z0"/>
          <w:rFonts w:ascii="Verdana" w:hAnsi="Verdana"/>
          <w:color w:val="000000"/>
          <w:sz w:val="18"/>
          <w:szCs w:val="18"/>
        </w:rPr>
        <w:t> </w:t>
      </w:r>
      <w:r>
        <w:rPr>
          <w:rFonts w:ascii="Verdana" w:hAnsi="Verdana"/>
          <w:color w:val="000000"/>
          <w:sz w:val="18"/>
          <w:szCs w:val="18"/>
        </w:rPr>
        <w:t>А.С. Особенности дисциплинарной ответственности руководителя // Право и экономика. 2005. № 4.</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Гришковец</w:t>
      </w:r>
      <w:r>
        <w:rPr>
          <w:rStyle w:val="WW8Num3z0"/>
          <w:rFonts w:ascii="Verdana" w:hAnsi="Verdana"/>
          <w:color w:val="000000"/>
          <w:sz w:val="18"/>
          <w:szCs w:val="18"/>
        </w:rPr>
        <w:t> </w:t>
      </w:r>
      <w:r>
        <w:rPr>
          <w:rFonts w:ascii="Verdana" w:hAnsi="Verdana"/>
          <w:color w:val="000000"/>
          <w:sz w:val="18"/>
          <w:szCs w:val="18"/>
        </w:rPr>
        <w:t>А.А. Проблемы реформы государственной службы в Российской Федерации // Государство и право. 2001. № 12.</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Федин В.В. Ответственность работника по нормам Трудового кодекса Российской Федерации. Материальная и дисциплинарная ответственность // Справочник кадровика. 2003. № 2.</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Дзарасов</w:t>
      </w:r>
      <w:r>
        <w:rPr>
          <w:rStyle w:val="WW8Num3z0"/>
          <w:rFonts w:ascii="Verdana" w:hAnsi="Verdana"/>
          <w:color w:val="000000"/>
          <w:sz w:val="18"/>
          <w:szCs w:val="18"/>
        </w:rPr>
        <w:t> </w:t>
      </w:r>
      <w:r>
        <w:rPr>
          <w:rFonts w:ascii="Verdana" w:hAnsi="Verdana"/>
          <w:color w:val="000000"/>
          <w:sz w:val="18"/>
          <w:szCs w:val="18"/>
        </w:rPr>
        <w:t>М.Э. К вопросу о трудовом</w:t>
      </w:r>
      <w:r>
        <w:rPr>
          <w:rStyle w:val="WW8Num3z0"/>
          <w:rFonts w:ascii="Verdana" w:hAnsi="Verdana"/>
          <w:color w:val="000000"/>
          <w:sz w:val="18"/>
          <w:szCs w:val="18"/>
        </w:rPr>
        <w:t> </w:t>
      </w:r>
      <w:r>
        <w:rPr>
          <w:rStyle w:val="WW8Num4z0"/>
          <w:rFonts w:ascii="Verdana" w:hAnsi="Verdana"/>
          <w:color w:val="4682B4"/>
          <w:sz w:val="18"/>
          <w:szCs w:val="18"/>
        </w:rPr>
        <w:t>правонарушении</w:t>
      </w:r>
      <w:r>
        <w:rPr>
          <w:rStyle w:val="WW8Num3z0"/>
          <w:rFonts w:ascii="Verdana" w:hAnsi="Verdana"/>
          <w:color w:val="000000"/>
          <w:sz w:val="18"/>
          <w:szCs w:val="18"/>
        </w:rPr>
        <w:t> </w:t>
      </w:r>
      <w:r>
        <w:rPr>
          <w:rFonts w:ascii="Verdana" w:hAnsi="Verdana"/>
          <w:color w:val="000000"/>
          <w:sz w:val="18"/>
          <w:szCs w:val="18"/>
        </w:rPr>
        <w:t>и дисциплинарной ответственности за его</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 Гражданин и право. 2002. № 5.</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Основания и порядок</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 Справочник кадровика. 2003. № 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Духно</w:t>
      </w:r>
      <w:r>
        <w:rPr>
          <w:rStyle w:val="WW8Num3z0"/>
          <w:rFonts w:ascii="Verdana" w:hAnsi="Verdana"/>
          <w:color w:val="000000"/>
          <w:sz w:val="18"/>
          <w:szCs w:val="18"/>
        </w:rPr>
        <w:t> </w:t>
      </w:r>
      <w:r>
        <w:rPr>
          <w:rFonts w:ascii="Verdana" w:hAnsi="Verdana"/>
          <w:color w:val="000000"/>
          <w:sz w:val="18"/>
          <w:szCs w:val="18"/>
        </w:rPr>
        <w:t>Н.А., Ивакин В.И. Понятие и виды юридической ответственности // Государство и право. 2000. № 6.</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Еналеева</w:t>
      </w:r>
      <w:r>
        <w:rPr>
          <w:rStyle w:val="WW8Num3z0"/>
          <w:rFonts w:ascii="Verdana" w:hAnsi="Verdana"/>
          <w:color w:val="000000"/>
          <w:sz w:val="18"/>
          <w:szCs w:val="18"/>
        </w:rPr>
        <w:t> </w:t>
      </w:r>
      <w:r>
        <w:rPr>
          <w:rFonts w:ascii="Verdana" w:hAnsi="Verdana"/>
          <w:color w:val="000000"/>
          <w:sz w:val="18"/>
          <w:szCs w:val="18"/>
        </w:rPr>
        <w:t>И.Д., Мизюн Н.В. Справочник работодателя // Трудовое право. 2005. № 7-8.</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О некоторых спорных вопросах защиты трудовых прав работников // Трудовое право. 2003. № 12.</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Расторжение трудового договора по пунктам 6, 7, 8 и 9 статьи 81 ТК РФ // Трудовое право. 2005. № 6.</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Расторжение трудового договора по пунктам 10-14 статьи 81 ТК РФ // Трудовое право. 2005. № 9.</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210.</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О.Б. Дифференциация правового регулирования труда руководителя в связи с принятием нового Трудового кодекса РФ // Трудовое право. 2003. № 3.</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О.Б. Заработная плата и ее роль в правовом регулировании трудовых отношений // Трудовое право. 2005. № 5.</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За полгода на предприятиях Южного Урала выявлено 37 тысяч нарушений // http: // Chelyabinsk, ru/ newsline/2005/07/21.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Звечаровский</w:t>
      </w:r>
      <w:r>
        <w:rPr>
          <w:rStyle w:val="WW8Num3z0"/>
          <w:rFonts w:ascii="Verdana" w:hAnsi="Verdana"/>
          <w:color w:val="000000"/>
          <w:sz w:val="18"/>
          <w:szCs w:val="18"/>
        </w:rPr>
        <w:t> </w:t>
      </w:r>
      <w:r>
        <w:rPr>
          <w:rFonts w:ascii="Verdana" w:hAnsi="Verdana"/>
          <w:color w:val="000000"/>
          <w:sz w:val="18"/>
          <w:szCs w:val="18"/>
        </w:rPr>
        <w:t>И.Э. О сущности юридической ответственности // Юридическая ответственность: общие проблемы и отраслевые особенности. Владивосток. 1990.</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А.А. Цели юридической ответственности, ее функции и принципы // Государство и право. 2003. № 6.</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В.П. Реформирование государственной службы: вопросы и перспективы // Журнал российского права. 2003. № 5.</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Иванкина Т.В., Куренной A.M.,</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Хохлов Е.Б. Правовое регулирование отношений в сфере госслужбы // ЭЖ-ЮРИСТ.2004. № 6.</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Вина и ответственность по советскому праву // Советское государство и право. 1972. № 9.</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Кактурская М. Богатый дворник и нищий врач // Аргументы и факты.2005. № зз.</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Калинин И. Допустимо ли</w:t>
      </w:r>
      <w:r>
        <w:rPr>
          <w:rStyle w:val="WW8Num3z0"/>
          <w:rFonts w:ascii="Verdana" w:hAnsi="Verdana"/>
          <w:color w:val="000000"/>
          <w:sz w:val="18"/>
          <w:szCs w:val="18"/>
        </w:rPr>
        <w:t> </w:t>
      </w:r>
      <w:r>
        <w:rPr>
          <w:rStyle w:val="WW8Num4z0"/>
          <w:rFonts w:ascii="Verdana" w:hAnsi="Verdana"/>
          <w:color w:val="4682B4"/>
          <w:sz w:val="18"/>
          <w:szCs w:val="18"/>
        </w:rPr>
        <w:t>субсидиарное</w:t>
      </w:r>
      <w:r>
        <w:rPr>
          <w:rStyle w:val="WW8Num3z0"/>
          <w:rFonts w:ascii="Verdana" w:hAnsi="Verdana"/>
          <w:color w:val="000000"/>
          <w:sz w:val="18"/>
          <w:szCs w:val="18"/>
        </w:rPr>
        <w:t> </w:t>
      </w:r>
      <w:r>
        <w:rPr>
          <w:rFonts w:ascii="Verdana" w:hAnsi="Verdana"/>
          <w:color w:val="000000"/>
          <w:sz w:val="18"/>
          <w:szCs w:val="18"/>
        </w:rPr>
        <w:t>применение норм административного права к трудовым отношениям? // Российская юстиция. 2002. № 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Карпенко</w:t>
      </w:r>
      <w:r>
        <w:rPr>
          <w:rStyle w:val="WW8Num3z0"/>
          <w:rFonts w:ascii="Verdana" w:hAnsi="Verdana"/>
          <w:color w:val="000000"/>
          <w:sz w:val="18"/>
          <w:szCs w:val="18"/>
        </w:rPr>
        <w:t> </w:t>
      </w:r>
      <w:r>
        <w:rPr>
          <w:rFonts w:ascii="Verdana" w:hAnsi="Verdana"/>
          <w:color w:val="000000"/>
          <w:sz w:val="18"/>
          <w:szCs w:val="18"/>
        </w:rPr>
        <w:t>О.И. Специальная дисциплинарная ответственность работников железнодорожного транспорта // Трудовое право. 2003. № 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Кирсанов</w:t>
      </w:r>
      <w:r>
        <w:rPr>
          <w:rStyle w:val="WW8Num3z0"/>
          <w:rFonts w:ascii="Verdana" w:hAnsi="Verdana"/>
          <w:color w:val="000000"/>
          <w:sz w:val="18"/>
          <w:szCs w:val="18"/>
        </w:rPr>
        <w:t> </w:t>
      </w:r>
      <w:r>
        <w:rPr>
          <w:rFonts w:ascii="Verdana" w:hAnsi="Verdana"/>
          <w:color w:val="000000"/>
          <w:sz w:val="18"/>
          <w:szCs w:val="18"/>
        </w:rPr>
        <w:t>Р.В. Понятие трудовой ответственности // Юридическая ответственность в правовом регулировании общественных отношений. Омск, 1999.</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Новый облик трудового права стран Запада (прорыв в постиндустриальное общество) // Трудовое право. 2003. № 2.</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Ковалев</w:t>
      </w:r>
      <w:r>
        <w:rPr>
          <w:rStyle w:val="WW8Num3z0"/>
          <w:rFonts w:ascii="Verdana" w:hAnsi="Verdana"/>
          <w:color w:val="000000"/>
          <w:sz w:val="18"/>
          <w:szCs w:val="18"/>
        </w:rPr>
        <w:t> </w:t>
      </w:r>
      <w:r>
        <w:rPr>
          <w:rFonts w:ascii="Verdana" w:hAnsi="Verdana"/>
          <w:color w:val="000000"/>
          <w:sz w:val="18"/>
          <w:szCs w:val="18"/>
        </w:rPr>
        <w:t>В.И. Дисциплинарная ответственность гражданского персонала Вооруженных Сил Российской Федерации // Право в Вооруженных Силах. 2003. № 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Колобова С. Вопросы реального осуществления трудовых прав в современной России: некоторые аспекты проблемы // Трудовое право. 2000. №4.</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Колпакова Ш., Максимов И., Рамалданов М. Нецензурная брань в общественных местах // Российская юстиция. 2003. № 3.</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Коробченко</w:t>
      </w:r>
      <w:r>
        <w:rPr>
          <w:rStyle w:val="WW8Num3z0"/>
          <w:rFonts w:ascii="Verdana" w:hAnsi="Verdana"/>
          <w:color w:val="000000"/>
          <w:sz w:val="18"/>
          <w:szCs w:val="18"/>
        </w:rPr>
        <w:t> </w:t>
      </w:r>
      <w:r>
        <w:rPr>
          <w:rFonts w:ascii="Verdana" w:hAnsi="Verdana"/>
          <w:color w:val="000000"/>
          <w:sz w:val="18"/>
          <w:szCs w:val="18"/>
        </w:rPr>
        <w:t>В.В. Защита трудовых прав и интересов работников // Журнал российского права. 2002. № 12.</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Красавчиков</w:t>
      </w:r>
      <w:r>
        <w:rPr>
          <w:rStyle w:val="WW8Num3z0"/>
          <w:rFonts w:ascii="Verdana" w:hAnsi="Verdana"/>
          <w:color w:val="000000"/>
          <w:sz w:val="18"/>
          <w:szCs w:val="18"/>
        </w:rPr>
        <w:t> </w:t>
      </w:r>
      <w:r>
        <w:rPr>
          <w:rFonts w:ascii="Verdana" w:hAnsi="Verdana"/>
          <w:color w:val="000000"/>
          <w:sz w:val="18"/>
          <w:szCs w:val="18"/>
        </w:rPr>
        <w:t>О.А. Ответственность, меры защиты и</w:t>
      </w:r>
      <w:r>
        <w:rPr>
          <w:rStyle w:val="WW8Num3z0"/>
          <w:rFonts w:ascii="Verdana" w:hAnsi="Verdana"/>
          <w:color w:val="000000"/>
          <w:sz w:val="18"/>
          <w:szCs w:val="18"/>
        </w:rPr>
        <w:t> </w:t>
      </w:r>
      <w:r>
        <w:rPr>
          <w:rStyle w:val="WW8Num4z0"/>
          <w:rFonts w:ascii="Verdana" w:hAnsi="Verdana"/>
          <w:color w:val="4682B4"/>
          <w:sz w:val="18"/>
          <w:szCs w:val="18"/>
        </w:rPr>
        <w:t>санкции</w:t>
      </w:r>
      <w:r>
        <w:rPr>
          <w:rStyle w:val="WW8Num3z0"/>
          <w:rFonts w:ascii="Verdana" w:hAnsi="Verdana"/>
          <w:color w:val="000000"/>
          <w:sz w:val="18"/>
          <w:szCs w:val="18"/>
        </w:rPr>
        <w:t> </w:t>
      </w:r>
      <w:r>
        <w:rPr>
          <w:rFonts w:ascii="Verdana" w:hAnsi="Verdana"/>
          <w:color w:val="000000"/>
          <w:sz w:val="18"/>
          <w:szCs w:val="18"/>
        </w:rPr>
        <w:t>в советском гражданском праве // Проблемы гражданско-правовой ответственности и защиты гражданских прав: Сб. науч. трудов. Вып. 27. Свердловск, 1973.</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Крикунов С. Дисциплинарная ответственность работника // Трудовое право. 2004. №3.</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Крикунов С. Основания прекращения трудовых отношений по инициативе работодателя // Трудовое право. 2003. № 10.</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Дисциплинарная ответственность (поиск новых подходов и решений) // Юридическая ответственность: Межвузовский сб. / Под. ред. В.Н. Скобелкина. Омск, Омский гос. ун-т. 1998.</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Лекции по трудовому праву России. Томск, 2001.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О реформе трудового права // Российская юстиция. 1997. №9.</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Система трудового законодательства // Четвертый Трудовой кодекс России: Сб. научных статей / Под ред. В.Н. Скобелкина. Омск, 2002.</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Леонов А.,</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 Проблемы совершенствования трудового законодательства и практики его применения // Хозяйство и право. 2003. № 2.</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Никитинский В.И. Где необходимы новые решения // Социалистический труд. 1989. № 3.</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Лиховидов К. Риск как условие дифференциации объема и мер юридической ответственности // Законность. 2001. № 12.</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237.</w:t>
      </w:r>
      <w:r>
        <w:rPr>
          <w:rStyle w:val="WW8Num3z0"/>
          <w:rFonts w:ascii="Verdana" w:hAnsi="Verdana"/>
          <w:color w:val="000000"/>
          <w:sz w:val="18"/>
          <w:szCs w:val="18"/>
        </w:rPr>
        <w:t> </w:t>
      </w:r>
      <w:r>
        <w:rPr>
          <w:rStyle w:val="WW8Num4z0"/>
          <w:rFonts w:ascii="Verdana" w:hAnsi="Verdana"/>
          <w:color w:val="4682B4"/>
          <w:sz w:val="18"/>
          <w:szCs w:val="18"/>
        </w:rPr>
        <w:t>Майоров</w:t>
      </w:r>
      <w:r>
        <w:rPr>
          <w:rStyle w:val="WW8Num3z0"/>
          <w:rFonts w:ascii="Verdana" w:hAnsi="Verdana"/>
          <w:color w:val="000000"/>
          <w:sz w:val="18"/>
          <w:szCs w:val="18"/>
        </w:rPr>
        <w:t> </w:t>
      </w:r>
      <w:r>
        <w:rPr>
          <w:rFonts w:ascii="Verdana" w:hAnsi="Verdana"/>
          <w:color w:val="000000"/>
          <w:sz w:val="18"/>
          <w:szCs w:val="18"/>
        </w:rPr>
        <w:t>В.И. Актуальные проблемы современного российского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 Актуальные проблемы права России и стран</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2005 г. Материалы VII международной научно-практической конференции 7-8 апреля 2005 г. Ч. 1. Челябинск, 2005.</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Н.С. Современные проблемы юридической ответственности // Государство и право. 1994. № 6.</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А.В. Стимулы и ограничения в праве // Правоведение. 1998. № 3.</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Марков О. Нравственные начала судейской профессии (опыт и размышления) // Российская юстиция. 2001. №11.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Март С. В этом году заработная плата южноуральцев выросла на 9 % II http: // chelyabinsk.ru / newsline/2005/08/17.</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Мартиросян</w:t>
      </w:r>
      <w:r>
        <w:rPr>
          <w:rStyle w:val="WW8Num3z0"/>
          <w:rFonts w:ascii="Verdana" w:hAnsi="Verdana"/>
          <w:color w:val="000000"/>
          <w:sz w:val="18"/>
          <w:szCs w:val="18"/>
        </w:rPr>
        <w:t> </w:t>
      </w:r>
      <w:r>
        <w:rPr>
          <w:rFonts w:ascii="Verdana" w:hAnsi="Verdana"/>
          <w:color w:val="000000"/>
          <w:sz w:val="18"/>
          <w:szCs w:val="18"/>
        </w:rPr>
        <w:t>Э.Р. Порядок применения дисциплинарных</w:t>
      </w:r>
      <w:r>
        <w:rPr>
          <w:rStyle w:val="WW8Num3z0"/>
          <w:rFonts w:ascii="Verdana" w:hAnsi="Verdana"/>
          <w:color w:val="000000"/>
          <w:sz w:val="18"/>
          <w:szCs w:val="18"/>
        </w:rPr>
        <w:t> </w:t>
      </w:r>
      <w:r>
        <w:rPr>
          <w:rStyle w:val="WW8Num4z0"/>
          <w:rFonts w:ascii="Verdana" w:hAnsi="Verdana"/>
          <w:color w:val="4682B4"/>
          <w:sz w:val="18"/>
          <w:szCs w:val="18"/>
        </w:rPr>
        <w:t>взысканий</w:t>
      </w:r>
      <w:r>
        <w:rPr>
          <w:rStyle w:val="WW8Num3z0"/>
          <w:rFonts w:ascii="Verdana" w:hAnsi="Verdana"/>
          <w:color w:val="000000"/>
          <w:sz w:val="18"/>
          <w:szCs w:val="18"/>
        </w:rPr>
        <w:t> </w:t>
      </w:r>
      <w:r>
        <w:rPr>
          <w:rFonts w:ascii="Verdana" w:hAnsi="Verdana"/>
          <w:color w:val="000000"/>
          <w:sz w:val="18"/>
          <w:szCs w:val="18"/>
        </w:rPr>
        <w:t>// Справочник кадровика. 2002. № 12.</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Морозова JI.A. Проблемы правовой ответственности государства, его органов и служащих // Государство и право. 2000. № 3.</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Нам К. Ответственность за нарушение обязательств: теория и законодательство // Хозяйство и право. 1997. № 4.</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Недбайло</w:t>
      </w:r>
      <w:r>
        <w:rPr>
          <w:rStyle w:val="WW8Num3z0"/>
          <w:rFonts w:ascii="Verdana" w:hAnsi="Verdana"/>
          <w:color w:val="000000"/>
          <w:sz w:val="18"/>
          <w:szCs w:val="18"/>
        </w:rPr>
        <w:t> </w:t>
      </w:r>
      <w:r>
        <w:rPr>
          <w:rFonts w:ascii="Verdana" w:hAnsi="Verdana"/>
          <w:color w:val="000000"/>
          <w:sz w:val="18"/>
          <w:szCs w:val="18"/>
        </w:rPr>
        <w:t>П.Е. Система юридических гарантий применения советских правовых норм // Правоведение. 1971. № 3.</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Нестеренко А. Зампрокурора Челябинской области получил</w:t>
      </w:r>
      <w:r>
        <w:rPr>
          <w:rStyle w:val="WW8Num3z0"/>
          <w:rFonts w:ascii="Verdana" w:hAnsi="Verdana"/>
          <w:color w:val="000000"/>
          <w:sz w:val="18"/>
          <w:szCs w:val="18"/>
        </w:rPr>
        <w:t> </w:t>
      </w:r>
      <w:r>
        <w:rPr>
          <w:rStyle w:val="WW8Num4z0"/>
          <w:rFonts w:ascii="Verdana" w:hAnsi="Verdana"/>
          <w:color w:val="4682B4"/>
          <w:sz w:val="18"/>
          <w:szCs w:val="18"/>
        </w:rPr>
        <w:t>дисциплинарное</w:t>
      </w:r>
      <w:r>
        <w:rPr>
          <w:rStyle w:val="WW8Num3z0"/>
          <w:rFonts w:ascii="Verdana" w:hAnsi="Verdana"/>
          <w:color w:val="000000"/>
          <w:sz w:val="18"/>
          <w:szCs w:val="18"/>
        </w:rPr>
        <w:t> </w:t>
      </w:r>
      <w:r>
        <w:rPr>
          <w:rFonts w:ascii="Verdana" w:hAnsi="Verdana"/>
          <w:color w:val="000000"/>
          <w:sz w:val="18"/>
          <w:szCs w:val="18"/>
        </w:rPr>
        <w:t>взыскание // http: // chelyabinsk.ru / newsline/2005/07/21.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Вайпан В.А. Социальная справедливость и трудовое право // Советское государство и право. 1987. № 10.</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Розовский Б.Г. Повышение эффективности</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в порядке подчиненности // Проблемы совершенствования советского законодательства. М., 1977.</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Увольнение руководителя организации по пункту 2 статьи 278 ТК РФ: комментарий к</w:t>
      </w:r>
      <w:r>
        <w:rPr>
          <w:rStyle w:val="WW8Num3z0"/>
          <w:rFonts w:ascii="Verdana" w:hAnsi="Verdana"/>
          <w:color w:val="000000"/>
          <w:sz w:val="18"/>
          <w:szCs w:val="18"/>
        </w:rPr>
        <w:t> </w:t>
      </w:r>
      <w:r>
        <w:rPr>
          <w:rStyle w:val="WW8Num4z0"/>
          <w:rFonts w:ascii="Verdana" w:hAnsi="Verdana"/>
          <w:color w:val="4682B4"/>
          <w:sz w:val="18"/>
          <w:szCs w:val="18"/>
        </w:rPr>
        <w:t>постановлению</w:t>
      </w:r>
      <w:r>
        <w:rPr>
          <w:rStyle w:val="WW8Num3z0"/>
          <w:rFonts w:ascii="Verdana" w:hAnsi="Verdana"/>
          <w:color w:val="000000"/>
          <w:sz w:val="18"/>
          <w:szCs w:val="18"/>
        </w:rPr>
        <w:t> </w:t>
      </w:r>
      <w:r>
        <w:rPr>
          <w:rFonts w:ascii="Verdana" w:hAnsi="Verdana"/>
          <w:color w:val="000000"/>
          <w:sz w:val="18"/>
          <w:szCs w:val="18"/>
        </w:rPr>
        <w:t>Конституционного суда // Трудовое право. 2005. № 6.</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Чиканова JI.A. Дисциплинарная ответственность. Увольнение // Трудовое право. 2002. № 7.</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Реформа трудового законодательства // Право и экономика. 2003. № 3.</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Трудовой кодекс Российской Федерации важный этап реформы трудового законодательства // Журнал российского права. 2002. № 8.</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Объявляем работнику выговор // Кадровое дело. 2005. № 5.</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Открытое письмо В. Путина к российским избирателям // Известия. 2000. 25 февр.</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Панкратов В. От дисциплинарной ответственности к</w:t>
      </w:r>
      <w:r>
        <w:rPr>
          <w:rStyle w:val="WW8Num3z0"/>
          <w:rFonts w:ascii="Verdana" w:hAnsi="Verdana"/>
          <w:color w:val="000000"/>
          <w:sz w:val="18"/>
          <w:szCs w:val="18"/>
        </w:rPr>
        <w:t> </w:t>
      </w:r>
      <w:r>
        <w:rPr>
          <w:rStyle w:val="WW8Num4z0"/>
          <w:rFonts w:ascii="Verdana" w:hAnsi="Verdana"/>
          <w:color w:val="4682B4"/>
          <w:sz w:val="18"/>
          <w:szCs w:val="18"/>
        </w:rPr>
        <w:t>дисциплинарному</w:t>
      </w:r>
      <w:r>
        <w:rPr>
          <w:rStyle w:val="WW8Num3z0"/>
          <w:rFonts w:ascii="Verdana" w:hAnsi="Verdana"/>
          <w:color w:val="000000"/>
          <w:sz w:val="18"/>
          <w:szCs w:val="18"/>
        </w:rPr>
        <w:t> </w:t>
      </w:r>
      <w:r>
        <w:rPr>
          <w:rFonts w:ascii="Verdana" w:hAnsi="Verdana"/>
          <w:color w:val="000000"/>
          <w:sz w:val="18"/>
          <w:szCs w:val="18"/>
        </w:rPr>
        <w:t>судопроизводству // Российская юстиция. 2004. № 3.</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Переладов А.</w:t>
      </w:r>
      <w:r>
        <w:rPr>
          <w:rStyle w:val="WW8Num3z0"/>
          <w:rFonts w:ascii="Verdana" w:hAnsi="Verdana"/>
          <w:color w:val="000000"/>
          <w:sz w:val="18"/>
          <w:szCs w:val="18"/>
        </w:rPr>
        <w:t> </w:t>
      </w:r>
      <w:r>
        <w:rPr>
          <w:rStyle w:val="WW8Num4z0"/>
          <w:rFonts w:ascii="Verdana" w:hAnsi="Verdana"/>
          <w:color w:val="4682B4"/>
          <w:sz w:val="18"/>
          <w:szCs w:val="18"/>
        </w:rPr>
        <w:t>Дисквалификация</w:t>
      </w:r>
      <w:r>
        <w:rPr>
          <w:rStyle w:val="WW8Num3z0"/>
          <w:rFonts w:ascii="Verdana" w:hAnsi="Verdana"/>
          <w:color w:val="000000"/>
          <w:sz w:val="18"/>
          <w:szCs w:val="18"/>
        </w:rPr>
        <w:t> </w:t>
      </w:r>
      <w:r>
        <w:rPr>
          <w:rFonts w:ascii="Verdana" w:hAnsi="Verdana"/>
          <w:color w:val="000000"/>
          <w:sz w:val="18"/>
          <w:szCs w:val="18"/>
        </w:rPr>
        <w:t>за нарушение трудовых прав // Законность. 2004. № 12.</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Пионтковский</w:t>
      </w:r>
      <w:r>
        <w:rPr>
          <w:rStyle w:val="WW8Num3z0"/>
          <w:rFonts w:ascii="Verdana" w:hAnsi="Verdana"/>
          <w:color w:val="000000"/>
          <w:sz w:val="18"/>
          <w:szCs w:val="18"/>
        </w:rPr>
        <w:t> </w:t>
      </w:r>
      <w:r>
        <w:rPr>
          <w:rFonts w:ascii="Verdana" w:hAnsi="Verdana"/>
          <w:color w:val="000000"/>
          <w:sz w:val="18"/>
          <w:szCs w:val="18"/>
        </w:rPr>
        <w:t>А.А. О понятии уголовной ответственности // Советское государство и право. 1967. № 7.</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Пискотин</w:t>
      </w:r>
      <w:r>
        <w:rPr>
          <w:rStyle w:val="WW8Num3z0"/>
          <w:rFonts w:ascii="Verdana" w:hAnsi="Verdana"/>
          <w:color w:val="000000"/>
          <w:sz w:val="18"/>
          <w:szCs w:val="18"/>
        </w:rPr>
        <w:t> </w:t>
      </w:r>
      <w:r>
        <w:rPr>
          <w:rFonts w:ascii="Verdana" w:hAnsi="Verdana"/>
          <w:color w:val="000000"/>
          <w:sz w:val="18"/>
          <w:szCs w:val="18"/>
        </w:rPr>
        <w:t>М. Страна нуждается в чиновничестве, заслуживающем доверия и уважения // Российская Федерация сегодня. 2002. № 2.</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Трудовой распорядок в организации и ответственность за его нарушение по новому Трудовому кодексу РФ // Трудовое право. 2002. № 3.</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Поляев</w:t>
      </w:r>
      <w:r>
        <w:rPr>
          <w:rStyle w:val="WW8Num3z0"/>
          <w:rFonts w:ascii="Verdana" w:hAnsi="Verdana"/>
          <w:color w:val="000000"/>
          <w:sz w:val="18"/>
          <w:szCs w:val="18"/>
        </w:rPr>
        <w:t> </w:t>
      </w:r>
      <w:r>
        <w:rPr>
          <w:rFonts w:ascii="Verdana" w:hAnsi="Verdana"/>
          <w:color w:val="000000"/>
          <w:sz w:val="18"/>
          <w:szCs w:val="18"/>
        </w:rPr>
        <w:t>Ю.Н. Некоторые правовые проблемы ответственности в трудовом праве //Трудовое право. 2001. № 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Пономарева И. Беспечность в образе прогула // Кадровое дело. 2003. № И.</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Правоприменительный процесс в трудовом праве // Правовая защита частных и</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интересов: Материалы Общероссийской межвузовской научно-практической конференции (22-23 января 2003 г.). Челябинск, 2003.</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Юридическая ответственность в трудовом праве // Проблемы юридической ответственности: Материалы научно-практической конференции 25.05.2000 г. Челябинск, 2001.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Колосовский А.В. Понятие юридической ответственности // Южно-Уральский юридический вестник. 2005. № 3 (41).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Попонов</w:t>
      </w:r>
      <w:r>
        <w:rPr>
          <w:rStyle w:val="WW8Num3z0"/>
          <w:rFonts w:ascii="Verdana" w:hAnsi="Verdana"/>
          <w:color w:val="000000"/>
          <w:sz w:val="18"/>
          <w:szCs w:val="18"/>
        </w:rPr>
        <w:t> </w:t>
      </w:r>
      <w:r>
        <w:rPr>
          <w:rFonts w:ascii="Verdana" w:hAnsi="Verdana"/>
          <w:color w:val="000000"/>
          <w:sz w:val="18"/>
          <w:szCs w:val="18"/>
        </w:rPr>
        <w:t>Ю. Увольнение не равно</w:t>
      </w:r>
      <w:r>
        <w:rPr>
          <w:rStyle w:val="WW8Num3z0"/>
          <w:rFonts w:ascii="Verdana" w:hAnsi="Verdana"/>
          <w:color w:val="000000"/>
          <w:sz w:val="18"/>
          <w:szCs w:val="18"/>
        </w:rPr>
        <w:t> </w:t>
      </w:r>
      <w:r>
        <w:rPr>
          <w:rStyle w:val="WW8Num4z0"/>
          <w:rFonts w:ascii="Verdana" w:hAnsi="Verdana"/>
          <w:color w:val="4682B4"/>
          <w:sz w:val="18"/>
          <w:szCs w:val="18"/>
        </w:rPr>
        <w:t>взыскание</w:t>
      </w:r>
      <w:r>
        <w:rPr>
          <w:rFonts w:ascii="Verdana" w:hAnsi="Verdana"/>
          <w:color w:val="000000"/>
          <w:sz w:val="18"/>
          <w:szCs w:val="18"/>
        </w:rPr>
        <w:t>? // ЭЖ-Юрист. 2004. № 11.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266. Прохорычева Е. Непризнанный прогул // Кадровое дело. 2004. № 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Россия на рубеже тысячелетия // Российская газета от 31 декабря 1999 года.</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Сабельфельд</w:t>
      </w:r>
      <w:r>
        <w:rPr>
          <w:rStyle w:val="WW8Num3z0"/>
          <w:rFonts w:ascii="Verdana" w:hAnsi="Verdana"/>
          <w:color w:val="000000"/>
          <w:sz w:val="18"/>
          <w:szCs w:val="18"/>
        </w:rPr>
        <w:t> </w:t>
      </w:r>
      <w:r>
        <w:rPr>
          <w:rFonts w:ascii="Verdana" w:hAnsi="Verdana"/>
          <w:color w:val="000000"/>
          <w:sz w:val="18"/>
          <w:szCs w:val="18"/>
        </w:rPr>
        <w:t>Т.Ю. Структура понятия дисциплины труда // Правовые проблемы укрепления российской государственности: Сб. статей. Ч. 24 / Под ред. Б.Л.</w:t>
      </w:r>
      <w:r>
        <w:rPr>
          <w:rStyle w:val="WW8Num3z0"/>
          <w:rFonts w:ascii="Verdana" w:hAnsi="Verdana"/>
          <w:color w:val="000000"/>
          <w:sz w:val="18"/>
          <w:szCs w:val="18"/>
        </w:rPr>
        <w:t> </w:t>
      </w:r>
      <w:r>
        <w:rPr>
          <w:rStyle w:val="WW8Num4z0"/>
          <w:rFonts w:ascii="Verdana" w:hAnsi="Verdana"/>
          <w:color w:val="4682B4"/>
          <w:sz w:val="18"/>
          <w:szCs w:val="18"/>
        </w:rPr>
        <w:t>Хаскельберга</w:t>
      </w:r>
      <w:r>
        <w:rPr>
          <w:rFonts w:ascii="Verdana" w:hAnsi="Verdana"/>
          <w:color w:val="000000"/>
          <w:sz w:val="18"/>
          <w:szCs w:val="18"/>
        </w:rPr>
        <w:t>, В.М. Лебедева, Г.Л. Осокиной. Томск: Изд-во Том. ун-та, 2005.</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Савельева</w:t>
      </w:r>
      <w:r>
        <w:rPr>
          <w:rStyle w:val="WW8Num3z0"/>
          <w:rFonts w:ascii="Verdana" w:hAnsi="Verdana"/>
          <w:color w:val="000000"/>
          <w:sz w:val="18"/>
          <w:szCs w:val="18"/>
        </w:rPr>
        <w:t> </w:t>
      </w:r>
      <w:r>
        <w:rPr>
          <w:rFonts w:ascii="Verdana" w:hAnsi="Verdana"/>
          <w:color w:val="000000"/>
          <w:sz w:val="18"/>
          <w:szCs w:val="18"/>
        </w:rPr>
        <w:t>Н.Н. Применение норм законодательства в отношении работников, появившихся на работе в состоянии алкогольного,</w:t>
      </w:r>
      <w:r>
        <w:rPr>
          <w:rStyle w:val="WW8Num3z0"/>
          <w:rFonts w:ascii="Verdana" w:hAnsi="Verdana"/>
          <w:color w:val="000000"/>
          <w:sz w:val="18"/>
          <w:szCs w:val="18"/>
        </w:rPr>
        <w:t> </w:t>
      </w:r>
      <w:r>
        <w:rPr>
          <w:rStyle w:val="WW8Num4z0"/>
          <w:rFonts w:ascii="Verdana" w:hAnsi="Verdana"/>
          <w:color w:val="4682B4"/>
          <w:sz w:val="18"/>
          <w:szCs w:val="18"/>
        </w:rPr>
        <w:t>наркотического</w:t>
      </w:r>
      <w:r>
        <w:rPr>
          <w:rStyle w:val="WW8Num3z0"/>
          <w:rFonts w:ascii="Verdana" w:hAnsi="Verdana"/>
          <w:color w:val="000000"/>
          <w:sz w:val="18"/>
          <w:szCs w:val="18"/>
        </w:rPr>
        <w:t> </w:t>
      </w:r>
      <w:r>
        <w:rPr>
          <w:rFonts w:ascii="Verdana" w:hAnsi="Verdana"/>
          <w:color w:val="000000"/>
          <w:sz w:val="18"/>
          <w:szCs w:val="18"/>
        </w:rPr>
        <w:t>или токсического опьянения // Трудовое право. 2003. № 4.</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Савельева</w:t>
      </w:r>
      <w:r>
        <w:rPr>
          <w:rStyle w:val="WW8Num3z0"/>
          <w:rFonts w:ascii="Verdana" w:hAnsi="Verdana"/>
          <w:color w:val="000000"/>
          <w:sz w:val="18"/>
          <w:szCs w:val="18"/>
        </w:rPr>
        <w:t> </w:t>
      </w:r>
      <w:r>
        <w:rPr>
          <w:rFonts w:ascii="Verdana" w:hAnsi="Verdana"/>
          <w:color w:val="000000"/>
          <w:sz w:val="18"/>
          <w:szCs w:val="18"/>
        </w:rPr>
        <w:t>Т.А. Проблемы установления и исследования фактических обстоятельств при наложении ответственности по трудовому праву // Проблемы юридической ответственности: Материалы научно-практической конференции 25.05.2000 г. Челябинск, 2001.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Самойлов</w:t>
      </w:r>
      <w:r>
        <w:rPr>
          <w:rStyle w:val="WW8Num3z0"/>
          <w:rFonts w:ascii="Verdana" w:hAnsi="Verdana"/>
          <w:color w:val="000000"/>
          <w:sz w:val="18"/>
          <w:szCs w:val="18"/>
        </w:rPr>
        <w:t> </w:t>
      </w:r>
      <w:r>
        <w:rPr>
          <w:rFonts w:ascii="Verdana" w:hAnsi="Verdana"/>
          <w:color w:val="000000"/>
          <w:sz w:val="18"/>
          <w:szCs w:val="18"/>
        </w:rPr>
        <w:t>В.Г. О дисциплинарном проступке и проблеме его понимания в трудовом праве // Юрист. 2003. № 4.</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Силин</w:t>
      </w:r>
      <w:r>
        <w:rPr>
          <w:rStyle w:val="WW8Num3z0"/>
          <w:rFonts w:ascii="Verdana" w:hAnsi="Verdana"/>
          <w:color w:val="000000"/>
          <w:sz w:val="18"/>
          <w:szCs w:val="18"/>
        </w:rPr>
        <w:t> </w:t>
      </w:r>
      <w:r>
        <w:rPr>
          <w:rFonts w:ascii="Verdana" w:hAnsi="Verdana"/>
          <w:color w:val="000000"/>
          <w:sz w:val="18"/>
          <w:szCs w:val="18"/>
        </w:rPr>
        <w:t>А.А. Трудовая дисциплина (социально-правовые аспекты) // Законодательство. 2000. № 11.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Ответственность в праве // Юридическая ответственность в правовом регулировании общественных отношений. Омск, 1999.</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Понятие правонарушения в сфере трудовых отношений и его виды // Правоведение. 1968. № 2.</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Концепция ускорения и совершенствования трудового законодательства// Советское государство и право. 1987. № 9.</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Смоленский</w:t>
      </w:r>
      <w:r>
        <w:rPr>
          <w:rStyle w:val="WW8Num3z0"/>
          <w:rFonts w:ascii="Verdana" w:hAnsi="Verdana"/>
          <w:color w:val="000000"/>
          <w:sz w:val="18"/>
          <w:szCs w:val="18"/>
        </w:rPr>
        <w:t> </w:t>
      </w:r>
      <w:r>
        <w:rPr>
          <w:rFonts w:ascii="Verdana" w:hAnsi="Verdana"/>
          <w:color w:val="000000"/>
          <w:sz w:val="18"/>
          <w:szCs w:val="18"/>
        </w:rPr>
        <w:t>М.Б. Право и правовая культура как базовая ценность гражданского общества // Журнал российского права. 2004. № 11.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Сорокин</w:t>
      </w:r>
      <w:r>
        <w:rPr>
          <w:rStyle w:val="WW8Num3z0"/>
          <w:rFonts w:ascii="Verdana" w:hAnsi="Verdana"/>
          <w:color w:val="000000"/>
          <w:sz w:val="18"/>
          <w:szCs w:val="18"/>
        </w:rPr>
        <w:t> </w:t>
      </w:r>
      <w:r>
        <w:rPr>
          <w:rFonts w:ascii="Verdana" w:hAnsi="Verdana"/>
          <w:color w:val="000000"/>
          <w:sz w:val="18"/>
          <w:szCs w:val="18"/>
        </w:rPr>
        <w:t>В. Д. Парадоксы Кодекса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 Правоведение. 2004. № 3.</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w:t>
      </w:r>
      <w:r>
        <w:rPr>
          <w:rStyle w:val="WW8Num3z0"/>
          <w:rFonts w:ascii="Verdana" w:hAnsi="Verdana"/>
          <w:color w:val="000000"/>
          <w:sz w:val="18"/>
          <w:szCs w:val="18"/>
        </w:rPr>
        <w:t> </w:t>
      </w:r>
      <w:r>
        <w:rPr>
          <w:rStyle w:val="WW8Num4z0"/>
          <w:rFonts w:ascii="Verdana" w:hAnsi="Verdana"/>
          <w:color w:val="4682B4"/>
          <w:sz w:val="18"/>
          <w:szCs w:val="18"/>
        </w:rPr>
        <w:t>Сосна</w:t>
      </w:r>
      <w:r>
        <w:rPr>
          <w:rStyle w:val="WW8Num3z0"/>
          <w:rFonts w:ascii="Verdana" w:hAnsi="Verdana"/>
          <w:color w:val="000000"/>
          <w:sz w:val="18"/>
          <w:szCs w:val="18"/>
        </w:rPr>
        <w:t> </w:t>
      </w:r>
      <w:r>
        <w:rPr>
          <w:rFonts w:ascii="Verdana" w:hAnsi="Verdana"/>
          <w:color w:val="000000"/>
          <w:sz w:val="18"/>
          <w:szCs w:val="18"/>
        </w:rPr>
        <w:t>Б.И. Трудовое право: практические вопросы применения ответственности // Законодательство. 2001. № 3.</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w:t>
      </w:r>
      <w:r>
        <w:rPr>
          <w:rStyle w:val="WW8Num3z0"/>
          <w:rFonts w:ascii="Verdana" w:hAnsi="Verdana"/>
          <w:color w:val="000000"/>
          <w:sz w:val="18"/>
          <w:szCs w:val="18"/>
        </w:rPr>
        <w:t> </w:t>
      </w:r>
      <w:r>
        <w:rPr>
          <w:rStyle w:val="WW8Num4z0"/>
          <w:rFonts w:ascii="Verdana" w:hAnsi="Verdana"/>
          <w:color w:val="4682B4"/>
          <w:sz w:val="18"/>
          <w:szCs w:val="18"/>
        </w:rPr>
        <w:t>Сошникова</w:t>
      </w:r>
      <w:r>
        <w:rPr>
          <w:rStyle w:val="WW8Num3z0"/>
          <w:rFonts w:ascii="Verdana" w:hAnsi="Verdana"/>
          <w:color w:val="000000"/>
          <w:sz w:val="18"/>
          <w:szCs w:val="18"/>
        </w:rPr>
        <w:t> </w:t>
      </w:r>
      <w:r>
        <w:rPr>
          <w:rFonts w:ascii="Verdana" w:hAnsi="Verdana"/>
          <w:color w:val="000000"/>
          <w:sz w:val="18"/>
          <w:szCs w:val="18"/>
        </w:rPr>
        <w:t>Т.А. Проблемы совершенствования трудового законодательства и практики его применения //</w:t>
      </w:r>
      <w:r>
        <w:rPr>
          <w:rStyle w:val="WW8Num3z0"/>
          <w:rFonts w:ascii="Verdana" w:hAnsi="Verdana"/>
          <w:color w:val="000000"/>
          <w:sz w:val="18"/>
          <w:szCs w:val="18"/>
        </w:rPr>
        <w:t> </w:t>
      </w:r>
      <w:r>
        <w:rPr>
          <w:rStyle w:val="WW8Num4z0"/>
          <w:rFonts w:ascii="Verdana" w:hAnsi="Verdana"/>
          <w:color w:val="4682B4"/>
          <w:sz w:val="18"/>
          <w:szCs w:val="18"/>
        </w:rPr>
        <w:t>Адвокат</w:t>
      </w:r>
      <w:r>
        <w:rPr>
          <w:rFonts w:ascii="Verdana" w:hAnsi="Verdana"/>
          <w:color w:val="000000"/>
          <w:sz w:val="18"/>
          <w:szCs w:val="18"/>
        </w:rPr>
        <w:t>. 2003. № 4.</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w:t>
      </w:r>
      <w:r>
        <w:rPr>
          <w:rStyle w:val="WW8Num3z0"/>
          <w:rFonts w:ascii="Verdana" w:hAnsi="Verdana"/>
          <w:color w:val="000000"/>
          <w:sz w:val="18"/>
          <w:szCs w:val="18"/>
        </w:rPr>
        <w:t> </w:t>
      </w:r>
      <w:r>
        <w:rPr>
          <w:rStyle w:val="WW8Num4z0"/>
          <w:rFonts w:ascii="Verdana" w:hAnsi="Verdana"/>
          <w:color w:val="4682B4"/>
          <w:sz w:val="18"/>
          <w:szCs w:val="18"/>
        </w:rPr>
        <w:t>Стависский</w:t>
      </w:r>
      <w:r>
        <w:rPr>
          <w:rStyle w:val="WW8Num3z0"/>
          <w:rFonts w:ascii="Verdana" w:hAnsi="Verdana"/>
          <w:color w:val="000000"/>
          <w:sz w:val="18"/>
          <w:szCs w:val="18"/>
        </w:rPr>
        <w:t> </w:t>
      </w:r>
      <w:r>
        <w:rPr>
          <w:rFonts w:ascii="Verdana" w:hAnsi="Verdana"/>
          <w:color w:val="000000"/>
          <w:sz w:val="18"/>
          <w:szCs w:val="18"/>
        </w:rPr>
        <w:t>П.Р. Дополнительные меры воздействия в трудовом праве // Советское государство и право. 1985. № 5.</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Ю.Н. Что происходит с институтом российской государственной службы? // Журнал российского права. 2004. № 9.</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Сущность юридической ответственности // Советское государство и право. 1979. № 5.</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 Совершенствование законодательства о труде: теоретические проблемы // Журнал российского права. 2004. № 6.</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w:t>
      </w:r>
      <w:r>
        <w:rPr>
          <w:rStyle w:val="WW8Num3z0"/>
          <w:rFonts w:ascii="Verdana" w:hAnsi="Verdana"/>
          <w:color w:val="000000"/>
          <w:sz w:val="18"/>
          <w:szCs w:val="18"/>
        </w:rPr>
        <w:t> </w:t>
      </w:r>
      <w:r>
        <w:rPr>
          <w:rStyle w:val="WW8Num4z0"/>
          <w:rFonts w:ascii="Verdana" w:hAnsi="Verdana"/>
          <w:color w:val="4682B4"/>
          <w:sz w:val="18"/>
          <w:szCs w:val="18"/>
        </w:rPr>
        <w:t>Тархов</w:t>
      </w:r>
      <w:r>
        <w:rPr>
          <w:rStyle w:val="WW8Num3z0"/>
          <w:rFonts w:ascii="Verdana" w:hAnsi="Verdana"/>
          <w:color w:val="000000"/>
          <w:sz w:val="18"/>
          <w:szCs w:val="18"/>
        </w:rPr>
        <w:t> </w:t>
      </w:r>
      <w:r>
        <w:rPr>
          <w:rFonts w:ascii="Verdana" w:hAnsi="Verdana"/>
          <w:color w:val="000000"/>
          <w:sz w:val="18"/>
          <w:szCs w:val="18"/>
        </w:rPr>
        <w:t>В.А. Понятие юридической ответственности // Правоведение. 1973. № 2.</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 Ткачев В. От Кодекса</w:t>
      </w:r>
      <w:r>
        <w:rPr>
          <w:rStyle w:val="WW8Num3z0"/>
          <w:rFonts w:ascii="Verdana" w:hAnsi="Verdana"/>
          <w:color w:val="000000"/>
          <w:sz w:val="18"/>
          <w:szCs w:val="18"/>
        </w:rPr>
        <w:t> </w:t>
      </w:r>
      <w:r>
        <w:rPr>
          <w:rStyle w:val="WW8Num4z0"/>
          <w:rFonts w:ascii="Verdana" w:hAnsi="Verdana"/>
          <w:color w:val="4682B4"/>
          <w:sz w:val="18"/>
          <w:szCs w:val="18"/>
        </w:rPr>
        <w:t>чести</w:t>
      </w:r>
      <w:r>
        <w:rPr>
          <w:rStyle w:val="WW8Num3z0"/>
          <w:rFonts w:ascii="Verdana" w:hAnsi="Verdana"/>
          <w:color w:val="000000"/>
          <w:sz w:val="18"/>
          <w:szCs w:val="18"/>
        </w:rPr>
        <w:t> </w:t>
      </w:r>
      <w:r>
        <w:rPr>
          <w:rFonts w:ascii="Verdana" w:hAnsi="Verdana"/>
          <w:color w:val="000000"/>
          <w:sz w:val="18"/>
          <w:szCs w:val="18"/>
        </w:rPr>
        <w:t>судьи к Кодексу судейской этики // Российская юстиция. 2003. № 4.</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w:t>
      </w:r>
      <w:r>
        <w:rPr>
          <w:rStyle w:val="WW8Num3z0"/>
          <w:rFonts w:ascii="Verdana" w:hAnsi="Verdana"/>
          <w:color w:val="000000"/>
          <w:sz w:val="18"/>
          <w:szCs w:val="18"/>
        </w:rPr>
        <w:t> </w:t>
      </w:r>
      <w:r>
        <w:rPr>
          <w:rStyle w:val="WW8Num4z0"/>
          <w:rFonts w:ascii="Verdana" w:hAnsi="Verdana"/>
          <w:color w:val="4682B4"/>
          <w:sz w:val="18"/>
          <w:szCs w:val="18"/>
        </w:rPr>
        <w:t>Толмачев</w:t>
      </w:r>
      <w:r>
        <w:rPr>
          <w:rStyle w:val="WW8Num3z0"/>
          <w:rFonts w:ascii="Verdana" w:hAnsi="Verdana"/>
          <w:color w:val="000000"/>
          <w:sz w:val="18"/>
          <w:szCs w:val="18"/>
        </w:rPr>
        <w:t> </w:t>
      </w:r>
      <w:r>
        <w:rPr>
          <w:rFonts w:ascii="Verdana" w:hAnsi="Verdana"/>
          <w:color w:val="000000"/>
          <w:sz w:val="18"/>
          <w:szCs w:val="18"/>
        </w:rPr>
        <w:t>В.И. Практика работы Государственной инспекции труда в Новосибирской области // Справочник кадровика. 2002. № 12.</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w:t>
      </w:r>
      <w:r>
        <w:rPr>
          <w:rStyle w:val="WW8Num3z0"/>
          <w:rFonts w:ascii="Verdana" w:hAnsi="Verdana"/>
          <w:color w:val="000000"/>
          <w:sz w:val="18"/>
          <w:szCs w:val="18"/>
        </w:rPr>
        <w:t> </w:t>
      </w:r>
      <w:r>
        <w:rPr>
          <w:rStyle w:val="WW8Num4z0"/>
          <w:rFonts w:ascii="Verdana" w:hAnsi="Verdana"/>
          <w:color w:val="4682B4"/>
          <w:sz w:val="18"/>
          <w:szCs w:val="18"/>
        </w:rPr>
        <w:t>Фарукшин</w:t>
      </w:r>
      <w:r>
        <w:rPr>
          <w:rStyle w:val="WW8Num3z0"/>
          <w:rFonts w:ascii="Verdana" w:hAnsi="Verdana"/>
          <w:color w:val="000000"/>
          <w:sz w:val="18"/>
          <w:szCs w:val="18"/>
        </w:rPr>
        <w:t> </w:t>
      </w:r>
      <w:r>
        <w:rPr>
          <w:rFonts w:ascii="Verdana" w:hAnsi="Verdana"/>
          <w:color w:val="000000"/>
          <w:sz w:val="18"/>
          <w:szCs w:val="18"/>
        </w:rPr>
        <w:t>М.Х. Вопросы общей теории юридической ответственности // Правоведение. 1969. № 4.</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w:t>
      </w:r>
      <w:r>
        <w:rPr>
          <w:rStyle w:val="WW8Num3z0"/>
          <w:rFonts w:ascii="Verdana" w:hAnsi="Verdana"/>
          <w:color w:val="000000"/>
          <w:sz w:val="18"/>
          <w:szCs w:val="18"/>
        </w:rPr>
        <w:t> </w:t>
      </w:r>
      <w:r>
        <w:rPr>
          <w:rStyle w:val="WW8Num4z0"/>
          <w:rFonts w:ascii="Verdana" w:hAnsi="Verdana"/>
          <w:color w:val="4682B4"/>
          <w:sz w:val="18"/>
          <w:szCs w:val="18"/>
        </w:rPr>
        <w:t>Фахрутдинова</w:t>
      </w:r>
      <w:r>
        <w:rPr>
          <w:rStyle w:val="WW8Num3z0"/>
          <w:rFonts w:ascii="Verdana" w:hAnsi="Verdana"/>
          <w:color w:val="000000"/>
          <w:sz w:val="18"/>
          <w:szCs w:val="18"/>
        </w:rPr>
        <w:t> </w:t>
      </w:r>
      <w:r>
        <w:rPr>
          <w:rFonts w:ascii="Verdana" w:hAnsi="Verdana"/>
          <w:color w:val="000000"/>
          <w:sz w:val="18"/>
          <w:szCs w:val="18"/>
        </w:rPr>
        <w:t>Т.М. Внутренний трудовой распорядок организации // Правовые проблемы укрепления российской государственности: Сб. статей. Ч. 24 / Под ред. Б.Л.</w:t>
      </w:r>
      <w:r>
        <w:rPr>
          <w:rStyle w:val="WW8Num3z0"/>
          <w:rFonts w:ascii="Verdana" w:hAnsi="Verdana"/>
          <w:color w:val="000000"/>
          <w:sz w:val="18"/>
          <w:szCs w:val="18"/>
        </w:rPr>
        <w:t> </w:t>
      </w:r>
      <w:r>
        <w:rPr>
          <w:rStyle w:val="WW8Num4z0"/>
          <w:rFonts w:ascii="Verdana" w:hAnsi="Verdana"/>
          <w:color w:val="4682B4"/>
          <w:sz w:val="18"/>
          <w:szCs w:val="18"/>
        </w:rPr>
        <w:t>Хаскельберга</w:t>
      </w:r>
      <w:r>
        <w:rPr>
          <w:rFonts w:ascii="Verdana" w:hAnsi="Verdana"/>
          <w:color w:val="000000"/>
          <w:sz w:val="18"/>
          <w:szCs w:val="18"/>
        </w:rPr>
        <w:t>, В.М. Лебедева, Г.Л. Осокиной. Томск: Изд-во Том. ун-та, 2005.</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 Федотова Т. Конфликт за праздничным столом // Кадровое дело. 2004. № 12.</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w:t>
      </w:r>
      <w:r>
        <w:rPr>
          <w:rStyle w:val="WW8Num3z0"/>
          <w:rFonts w:ascii="Verdana" w:hAnsi="Verdana"/>
          <w:color w:val="000000"/>
          <w:sz w:val="18"/>
          <w:szCs w:val="18"/>
        </w:rPr>
        <w:t> </w:t>
      </w:r>
      <w:r>
        <w:rPr>
          <w:rStyle w:val="WW8Num4z0"/>
          <w:rFonts w:ascii="Verdana" w:hAnsi="Verdana"/>
          <w:color w:val="4682B4"/>
          <w:sz w:val="18"/>
          <w:szCs w:val="18"/>
        </w:rPr>
        <w:t>Флейшиц</w:t>
      </w:r>
      <w:r>
        <w:rPr>
          <w:rStyle w:val="WW8Num3z0"/>
          <w:rFonts w:ascii="Verdana" w:hAnsi="Verdana"/>
          <w:color w:val="000000"/>
          <w:sz w:val="18"/>
          <w:szCs w:val="18"/>
        </w:rPr>
        <w:t> </w:t>
      </w:r>
      <w:r>
        <w:rPr>
          <w:rFonts w:ascii="Verdana" w:hAnsi="Verdana"/>
          <w:color w:val="000000"/>
          <w:sz w:val="18"/>
          <w:szCs w:val="18"/>
        </w:rPr>
        <w:t>Е.А. Общие начала ответственности по Основам гражданского законодательства СССР и союзных республик // Советское государство и право. 1962. № 3.</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 Цапова М. Южноуральцы стали больше тратить деньги на услуги // http: // chelyabinsk.ru / newsline/2005/08/17.</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292.</w:t>
      </w:r>
      <w:r>
        <w:rPr>
          <w:rStyle w:val="WW8Num3z0"/>
          <w:rFonts w:ascii="Verdana" w:hAnsi="Verdana"/>
          <w:color w:val="000000"/>
          <w:sz w:val="18"/>
          <w:szCs w:val="18"/>
        </w:rPr>
        <w:t> </w:t>
      </w:r>
      <w:r>
        <w:rPr>
          <w:rStyle w:val="WW8Num4z0"/>
          <w:rFonts w:ascii="Verdana" w:hAnsi="Verdana"/>
          <w:color w:val="4682B4"/>
          <w:sz w:val="18"/>
          <w:szCs w:val="18"/>
        </w:rPr>
        <w:t>Чертов</w:t>
      </w:r>
      <w:r>
        <w:rPr>
          <w:rStyle w:val="WW8Num3z0"/>
          <w:rFonts w:ascii="Verdana" w:hAnsi="Verdana"/>
          <w:color w:val="000000"/>
          <w:sz w:val="18"/>
          <w:szCs w:val="18"/>
        </w:rPr>
        <w:t> </w:t>
      </w:r>
      <w:r>
        <w:rPr>
          <w:rFonts w:ascii="Verdana" w:hAnsi="Verdana"/>
          <w:color w:val="000000"/>
          <w:sz w:val="18"/>
          <w:szCs w:val="18"/>
        </w:rPr>
        <w:t>А. А. К вопросу о позитивном аспекте юридической ответственности // Проблемы реализации конституционно-правовых норм:</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 Материалы научно-практической конференции (8-9 апреля 2004 г.). Челябинск, 2004.</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JI.A. Увольнение с работы за нарушение трудовой дисциплины // Трудовое право. 2000. № 4.</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w:t>
      </w:r>
      <w:r>
        <w:rPr>
          <w:rStyle w:val="WW8Num3z0"/>
          <w:rFonts w:ascii="Verdana" w:hAnsi="Verdana"/>
          <w:color w:val="000000"/>
          <w:sz w:val="18"/>
          <w:szCs w:val="18"/>
        </w:rPr>
        <w:t> </w:t>
      </w:r>
      <w:r>
        <w:rPr>
          <w:rStyle w:val="WW8Num4z0"/>
          <w:rFonts w:ascii="Verdana" w:hAnsi="Verdana"/>
          <w:color w:val="4682B4"/>
          <w:sz w:val="18"/>
          <w:szCs w:val="18"/>
        </w:rPr>
        <w:t>Шагиева</w:t>
      </w:r>
      <w:r>
        <w:rPr>
          <w:rStyle w:val="WW8Num3z0"/>
          <w:rFonts w:ascii="Verdana" w:hAnsi="Verdana"/>
          <w:color w:val="000000"/>
          <w:sz w:val="18"/>
          <w:szCs w:val="18"/>
        </w:rPr>
        <w:t> </w:t>
      </w:r>
      <w:r>
        <w:rPr>
          <w:rFonts w:ascii="Verdana" w:hAnsi="Verdana"/>
          <w:color w:val="000000"/>
          <w:sz w:val="18"/>
          <w:szCs w:val="18"/>
        </w:rPr>
        <w:t>Р.В. Правовая деятельность и ее разновидности в современном российском обществе // Журнал российского права. 2004. № 10.</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Шадрин</w:t>
      </w:r>
      <w:r>
        <w:rPr>
          <w:rStyle w:val="WW8Num3z0"/>
          <w:rFonts w:ascii="Verdana" w:hAnsi="Verdana"/>
          <w:color w:val="000000"/>
          <w:sz w:val="18"/>
          <w:szCs w:val="18"/>
        </w:rPr>
        <w:t> </w:t>
      </w:r>
      <w:r>
        <w:rPr>
          <w:rFonts w:ascii="Verdana" w:hAnsi="Verdana"/>
          <w:color w:val="000000"/>
          <w:sz w:val="18"/>
          <w:szCs w:val="18"/>
        </w:rPr>
        <w:t>В.М. К вопросу о понятии юридической ответственности как фундаментальной категории</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Style w:val="WW8Num3z0"/>
          <w:rFonts w:ascii="Verdana" w:hAnsi="Verdana"/>
          <w:color w:val="000000"/>
          <w:sz w:val="18"/>
          <w:szCs w:val="18"/>
        </w:rPr>
        <w:t> </w:t>
      </w:r>
      <w:r>
        <w:rPr>
          <w:rFonts w:ascii="Verdana" w:hAnsi="Verdana"/>
          <w:color w:val="000000"/>
          <w:sz w:val="18"/>
          <w:szCs w:val="18"/>
        </w:rPr>
        <w:t>// Проблемы юридической ответственности (материалы научно-практической конференции). Челябинск, 2001.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w:t>
      </w:r>
      <w:r>
        <w:rPr>
          <w:rStyle w:val="WW8Num3z0"/>
          <w:rFonts w:ascii="Verdana" w:hAnsi="Verdana"/>
          <w:color w:val="000000"/>
          <w:sz w:val="18"/>
          <w:szCs w:val="18"/>
        </w:rPr>
        <w:t> </w:t>
      </w:r>
      <w:r>
        <w:rPr>
          <w:rStyle w:val="WW8Num4z0"/>
          <w:rFonts w:ascii="Verdana" w:hAnsi="Verdana"/>
          <w:color w:val="4682B4"/>
          <w:sz w:val="18"/>
          <w:szCs w:val="18"/>
        </w:rPr>
        <w:t>Шаргородский</w:t>
      </w:r>
      <w:r>
        <w:rPr>
          <w:rStyle w:val="WW8Num3z0"/>
          <w:rFonts w:ascii="Verdana" w:hAnsi="Verdana"/>
          <w:color w:val="000000"/>
          <w:sz w:val="18"/>
          <w:szCs w:val="18"/>
        </w:rPr>
        <w:t> </w:t>
      </w:r>
      <w:r>
        <w:rPr>
          <w:rFonts w:ascii="Verdana" w:hAnsi="Verdana"/>
          <w:color w:val="000000"/>
          <w:sz w:val="18"/>
          <w:szCs w:val="18"/>
        </w:rPr>
        <w:t>М.Д. Детерминизм и ответственность // Правоведение. 1968. № 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 Шевченко С. Дисциплина двигатель прогресса // Законность. 2004. № 11.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w:t>
      </w:r>
      <w:r>
        <w:rPr>
          <w:rStyle w:val="WW8Num3z0"/>
          <w:rFonts w:ascii="Verdana" w:hAnsi="Verdana"/>
          <w:color w:val="000000"/>
          <w:sz w:val="18"/>
          <w:szCs w:val="18"/>
        </w:rPr>
        <w:t> </w:t>
      </w:r>
      <w:r>
        <w:rPr>
          <w:rStyle w:val="WW8Num4z0"/>
          <w:rFonts w:ascii="Verdana" w:hAnsi="Verdana"/>
          <w:color w:val="4682B4"/>
          <w:sz w:val="18"/>
          <w:szCs w:val="18"/>
        </w:rPr>
        <w:t>Шерегов</w:t>
      </w:r>
      <w:r>
        <w:rPr>
          <w:rStyle w:val="WW8Num3z0"/>
          <w:rFonts w:ascii="Verdana" w:hAnsi="Verdana"/>
          <w:color w:val="000000"/>
          <w:sz w:val="18"/>
          <w:szCs w:val="18"/>
        </w:rPr>
        <w:t> </w:t>
      </w:r>
      <w:r>
        <w:rPr>
          <w:rFonts w:ascii="Verdana" w:hAnsi="Verdana"/>
          <w:color w:val="000000"/>
          <w:sz w:val="18"/>
          <w:szCs w:val="18"/>
        </w:rPr>
        <w:t>С.А. Производственная дисциплина и трудовой распорядок в странах с развитой рыночной экономикой // Труд за рубежом. 2001. № 2 (50).</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w:t>
      </w:r>
      <w:r>
        <w:rPr>
          <w:rStyle w:val="WW8Num3z0"/>
          <w:rFonts w:ascii="Verdana" w:hAnsi="Verdana"/>
          <w:color w:val="000000"/>
          <w:sz w:val="18"/>
          <w:szCs w:val="18"/>
        </w:rPr>
        <w:t> </w:t>
      </w:r>
      <w:r>
        <w:rPr>
          <w:rStyle w:val="WW8Num4z0"/>
          <w:rFonts w:ascii="Verdana" w:hAnsi="Verdana"/>
          <w:color w:val="4682B4"/>
          <w:sz w:val="18"/>
          <w:szCs w:val="18"/>
        </w:rPr>
        <w:t>Шерегов</w:t>
      </w:r>
      <w:r>
        <w:rPr>
          <w:rStyle w:val="WW8Num3z0"/>
          <w:rFonts w:ascii="Verdana" w:hAnsi="Verdana"/>
          <w:color w:val="000000"/>
          <w:sz w:val="18"/>
          <w:szCs w:val="18"/>
        </w:rPr>
        <w:t> </w:t>
      </w:r>
      <w:r>
        <w:rPr>
          <w:rFonts w:ascii="Verdana" w:hAnsi="Verdana"/>
          <w:color w:val="000000"/>
          <w:sz w:val="18"/>
          <w:szCs w:val="18"/>
        </w:rPr>
        <w:t>С.А. Производственная дисциплина и трудовой распорядок в странах с развитой рыночной экономикой // Трудовое право. 2002. № 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 Щербаков А. Любые реформы в социальной сфере возможны лишь при условии роста производительности труда // Человек и труд. 2005. № 5.</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w:t>
      </w:r>
      <w:r>
        <w:rPr>
          <w:rStyle w:val="WW8Num3z0"/>
          <w:rFonts w:ascii="Verdana" w:hAnsi="Verdana"/>
          <w:color w:val="000000"/>
          <w:sz w:val="18"/>
          <w:szCs w:val="18"/>
        </w:rPr>
        <w:t> </w:t>
      </w:r>
      <w:r>
        <w:rPr>
          <w:rStyle w:val="WW8Num4z0"/>
          <w:rFonts w:ascii="Verdana" w:hAnsi="Verdana"/>
          <w:color w:val="4682B4"/>
          <w:sz w:val="18"/>
          <w:szCs w:val="18"/>
        </w:rPr>
        <w:t>Щербакова</w:t>
      </w:r>
      <w:r>
        <w:rPr>
          <w:rStyle w:val="WW8Num3z0"/>
          <w:rFonts w:ascii="Verdana" w:hAnsi="Verdana"/>
          <w:color w:val="000000"/>
          <w:sz w:val="18"/>
          <w:szCs w:val="18"/>
        </w:rPr>
        <w:t> </w:t>
      </w:r>
      <w:r>
        <w:rPr>
          <w:rFonts w:ascii="Verdana" w:hAnsi="Verdana"/>
          <w:color w:val="000000"/>
          <w:sz w:val="18"/>
          <w:szCs w:val="18"/>
        </w:rPr>
        <w:t>О.Е. Юридическая ответственность как социальная реальность // Юрист. 2003. № 4.</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НТР, право и юридическая наука // Правоведение. 1973. № 5.</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w:t>
      </w:r>
      <w:r>
        <w:rPr>
          <w:rStyle w:val="WW8Num3z0"/>
          <w:rFonts w:ascii="Verdana" w:hAnsi="Verdana"/>
          <w:color w:val="000000"/>
          <w:sz w:val="18"/>
          <w:szCs w:val="18"/>
        </w:rPr>
        <w:t> </w:t>
      </w:r>
      <w:r>
        <w:rPr>
          <w:rStyle w:val="WW8Num4z0"/>
          <w:rFonts w:ascii="Verdana" w:hAnsi="Verdana"/>
          <w:color w:val="4682B4"/>
          <w:sz w:val="18"/>
          <w:szCs w:val="18"/>
        </w:rPr>
        <w:t>Ячменев</w:t>
      </w:r>
      <w:r>
        <w:rPr>
          <w:rStyle w:val="WW8Num3z0"/>
          <w:rFonts w:ascii="Verdana" w:hAnsi="Verdana"/>
          <w:color w:val="000000"/>
          <w:sz w:val="18"/>
          <w:szCs w:val="18"/>
        </w:rPr>
        <w:t> </w:t>
      </w:r>
      <w:r>
        <w:rPr>
          <w:rFonts w:ascii="Verdana" w:hAnsi="Verdana"/>
          <w:color w:val="000000"/>
          <w:sz w:val="18"/>
          <w:szCs w:val="18"/>
        </w:rPr>
        <w:t>Ю.В. Юридическая ответственность и ее виды в современной учебной литературе: критический анализ //Правоведение. 2001. № 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 Диссертации и авторефераты 1.</w:t>
      </w:r>
      <w:r>
        <w:rPr>
          <w:rStyle w:val="WW8Num3z0"/>
          <w:rFonts w:ascii="Verdana" w:hAnsi="Verdana"/>
          <w:color w:val="000000"/>
          <w:sz w:val="18"/>
          <w:szCs w:val="18"/>
        </w:rPr>
        <w:t> </w:t>
      </w:r>
      <w:r>
        <w:rPr>
          <w:rStyle w:val="WW8Num4z0"/>
          <w:rFonts w:ascii="Verdana" w:hAnsi="Verdana"/>
          <w:color w:val="4682B4"/>
          <w:sz w:val="18"/>
          <w:szCs w:val="18"/>
        </w:rPr>
        <w:t>Авилин</w:t>
      </w:r>
      <w:r>
        <w:rPr>
          <w:rStyle w:val="WW8Num3z0"/>
          <w:rFonts w:ascii="Verdana" w:hAnsi="Verdana"/>
          <w:color w:val="000000"/>
          <w:sz w:val="18"/>
          <w:szCs w:val="18"/>
        </w:rPr>
        <w:t> </w:t>
      </w:r>
      <w:r>
        <w:rPr>
          <w:rFonts w:ascii="Verdana" w:hAnsi="Verdana"/>
          <w:color w:val="000000"/>
          <w:sz w:val="18"/>
          <w:szCs w:val="18"/>
        </w:rPr>
        <w:t>С.В. Уставы о дисциплине одна из правовых форм регулирования внутреннего трудового распорядка: Автореф. дис. . канд. юрид. наук. - М., 1989.</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B.C. Обеспечение законности: вопросы теории и практики: Дис. . канд. юрид. наук. М., 1993.</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w:t>
      </w:r>
      <w:r>
        <w:rPr>
          <w:rStyle w:val="WW8Num3z0"/>
          <w:rFonts w:ascii="Verdana" w:hAnsi="Verdana"/>
          <w:color w:val="000000"/>
          <w:sz w:val="18"/>
          <w:szCs w:val="18"/>
        </w:rPr>
        <w:t> </w:t>
      </w:r>
      <w:r>
        <w:rPr>
          <w:rStyle w:val="WW8Num4z0"/>
          <w:rFonts w:ascii="Verdana" w:hAnsi="Verdana"/>
          <w:color w:val="4682B4"/>
          <w:sz w:val="18"/>
          <w:szCs w:val="18"/>
        </w:rPr>
        <w:t>Белинин</w:t>
      </w:r>
      <w:r>
        <w:rPr>
          <w:rStyle w:val="WW8Num3z0"/>
          <w:rFonts w:ascii="Verdana" w:hAnsi="Verdana"/>
          <w:color w:val="000000"/>
          <w:sz w:val="18"/>
          <w:szCs w:val="18"/>
        </w:rPr>
        <w:t> </w:t>
      </w:r>
      <w:r>
        <w:rPr>
          <w:rFonts w:ascii="Verdana" w:hAnsi="Verdana"/>
          <w:color w:val="000000"/>
          <w:sz w:val="18"/>
          <w:szCs w:val="18"/>
        </w:rPr>
        <w:t>А.А. Технологическая дисциплина труда (правовые вопросы): Автореф. дис. . канд. юрид. наук. Томск, 2002.</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w:t>
      </w:r>
      <w:r>
        <w:rPr>
          <w:rStyle w:val="WW8Num3z0"/>
          <w:rFonts w:ascii="Verdana" w:hAnsi="Verdana"/>
          <w:color w:val="000000"/>
          <w:sz w:val="18"/>
          <w:szCs w:val="18"/>
        </w:rPr>
        <w:t> </w:t>
      </w:r>
      <w:r>
        <w:rPr>
          <w:rStyle w:val="WW8Num4z0"/>
          <w:rFonts w:ascii="Verdana" w:hAnsi="Verdana"/>
          <w:color w:val="4682B4"/>
          <w:sz w:val="18"/>
          <w:szCs w:val="18"/>
        </w:rPr>
        <w:t>Жукова</w:t>
      </w:r>
      <w:r>
        <w:rPr>
          <w:rStyle w:val="WW8Num3z0"/>
          <w:rFonts w:ascii="Verdana" w:hAnsi="Verdana"/>
          <w:color w:val="000000"/>
          <w:sz w:val="18"/>
          <w:szCs w:val="18"/>
        </w:rPr>
        <w:t> </w:t>
      </w:r>
      <w:r>
        <w:rPr>
          <w:rFonts w:ascii="Verdana" w:hAnsi="Verdana"/>
          <w:color w:val="000000"/>
          <w:sz w:val="18"/>
          <w:szCs w:val="18"/>
        </w:rPr>
        <w:t>Ю.А. Дисциплинарная ответственность работников как правовое средство обеспечения</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трудовых обязанностей: Автореф. дис. . канд. юрид. наук. Пермь, 2005.</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w:t>
      </w:r>
      <w:r>
        <w:rPr>
          <w:rStyle w:val="WW8Num3z0"/>
          <w:rFonts w:ascii="Verdana" w:hAnsi="Verdana"/>
          <w:color w:val="000000"/>
          <w:sz w:val="18"/>
          <w:szCs w:val="18"/>
        </w:rPr>
        <w:t> </w:t>
      </w:r>
      <w:r>
        <w:rPr>
          <w:rStyle w:val="WW8Num4z0"/>
          <w:rFonts w:ascii="Verdana" w:hAnsi="Verdana"/>
          <w:color w:val="4682B4"/>
          <w:sz w:val="18"/>
          <w:szCs w:val="18"/>
        </w:rPr>
        <w:t>Карпенко</w:t>
      </w:r>
      <w:r>
        <w:rPr>
          <w:rStyle w:val="WW8Num3z0"/>
          <w:rFonts w:ascii="Verdana" w:hAnsi="Verdana"/>
          <w:color w:val="000000"/>
          <w:sz w:val="18"/>
          <w:szCs w:val="18"/>
        </w:rPr>
        <w:t> </w:t>
      </w:r>
      <w:r>
        <w:rPr>
          <w:rFonts w:ascii="Verdana" w:hAnsi="Verdana"/>
          <w:color w:val="000000"/>
          <w:sz w:val="18"/>
          <w:szCs w:val="18"/>
        </w:rPr>
        <w:t>О.И. Дисциплинарная ответственность работника в трудовом праве: понятие и виды: Автореф. дис. . канд. юрид. наук. М., 2003.</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Ю.А. Трудоправовая ответственность: понятие; виды: Автореф. дис. . канд. юрид. наук. Пермь, 2005.</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 Кузнецова JI.E. Применение гражданско-правовых норм к трудовым отношениям по аналогии: Дис. . канд. юрид. наук. Барнаул, 2004.</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Правопорядок и ответственность в трудовом праве: Автореф. дис. .канд. юрид. наук. М., 2001.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О.Г. Ответственность работника по трудовому праву: современное состояние и перспективы развития: Автореф. дис. . канд. юрид. наук. С-Петербург, 2002.</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w:t>
      </w:r>
      <w:r>
        <w:rPr>
          <w:rStyle w:val="WW8Num3z0"/>
          <w:rFonts w:ascii="Verdana" w:hAnsi="Verdana"/>
          <w:color w:val="000000"/>
          <w:sz w:val="18"/>
          <w:szCs w:val="18"/>
        </w:rPr>
        <w:t> </w:t>
      </w:r>
      <w:r>
        <w:rPr>
          <w:rStyle w:val="WW8Num4z0"/>
          <w:rFonts w:ascii="Verdana" w:hAnsi="Verdana"/>
          <w:color w:val="4682B4"/>
          <w:sz w:val="18"/>
          <w:szCs w:val="18"/>
        </w:rPr>
        <w:t>Угрюмова</w:t>
      </w:r>
      <w:r>
        <w:rPr>
          <w:rStyle w:val="WW8Num3z0"/>
          <w:rFonts w:ascii="Verdana" w:hAnsi="Verdana"/>
          <w:color w:val="000000"/>
          <w:sz w:val="18"/>
          <w:szCs w:val="18"/>
        </w:rPr>
        <w:t> </w:t>
      </w:r>
      <w:r>
        <w:rPr>
          <w:rFonts w:ascii="Verdana" w:hAnsi="Verdana"/>
          <w:color w:val="000000"/>
          <w:sz w:val="18"/>
          <w:szCs w:val="18"/>
        </w:rPr>
        <w:t>Г.И. Правовое регулирование увольнения за нарушение трудовой дисциплины: Автореф. дис. . канд. юрид. наук. М., 2003.</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w:t>
      </w:r>
      <w:r>
        <w:rPr>
          <w:rStyle w:val="WW8Num3z0"/>
          <w:rFonts w:ascii="Verdana" w:hAnsi="Verdana"/>
          <w:color w:val="000000"/>
          <w:sz w:val="18"/>
          <w:szCs w:val="18"/>
        </w:rPr>
        <w:t> </w:t>
      </w:r>
      <w:r>
        <w:rPr>
          <w:rStyle w:val="WW8Num4z0"/>
          <w:rFonts w:ascii="Verdana" w:hAnsi="Verdana"/>
          <w:color w:val="4682B4"/>
          <w:sz w:val="18"/>
          <w:szCs w:val="18"/>
        </w:rPr>
        <w:t>Штивельберг</w:t>
      </w:r>
      <w:r>
        <w:rPr>
          <w:rStyle w:val="WW8Num3z0"/>
          <w:rFonts w:ascii="Verdana" w:hAnsi="Verdana"/>
          <w:color w:val="000000"/>
          <w:sz w:val="18"/>
          <w:szCs w:val="18"/>
        </w:rPr>
        <w:t> </w:t>
      </w:r>
      <w:r>
        <w:rPr>
          <w:rFonts w:ascii="Verdana" w:hAnsi="Verdana"/>
          <w:color w:val="000000"/>
          <w:sz w:val="18"/>
          <w:szCs w:val="18"/>
        </w:rPr>
        <w:t>Ф.Б. Основания и пределы дифференциации трудового права России: Дис. . канд. юрид. наук. Екатеринбург, 2004.</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w:t>
      </w:r>
      <w:r>
        <w:rPr>
          <w:rStyle w:val="WW8Num3z0"/>
          <w:rFonts w:ascii="Verdana" w:hAnsi="Verdana"/>
          <w:color w:val="000000"/>
          <w:sz w:val="18"/>
          <w:szCs w:val="18"/>
        </w:rPr>
        <w:t> </w:t>
      </w:r>
      <w:r>
        <w:rPr>
          <w:rStyle w:val="WW8Num4z0"/>
          <w:rFonts w:ascii="Verdana" w:hAnsi="Verdana"/>
          <w:color w:val="4682B4"/>
          <w:sz w:val="18"/>
          <w:szCs w:val="18"/>
        </w:rPr>
        <w:t>Щукина</w:t>
      </w:r>
      <w:r>
        <w:rPr>
          <w:rStyle w:val="WW8Num3z0"/>
          <w:rFonts w:ascii="Verdana" w:hAnsi="Verdana"/>
          <w:color w:val="000000"/>
          <w:sz w:val="18"/>
          <w:szCs w:val="18"/>
        </w:rPr>
        <w:t> </w:t>
      </w:r>
      <w:r>
        <w:rPr>
          <w:rFonts w:ascii="Verdana" w:hAnsi="Verdana"/>
          <w:color w:val="000000"/>
          <w:sz w:val="18"/>
          <w:szCs w:val="18"/>
        </w:rPr>
        <w:t>Н.В. Ответственность руководителя организации за нарушение законодательства о труде: Автореф. дис. . канд. юрид. наук. М., 2001.</w:t>
      </w:r>
    </w:p>
    <w:p w:rsidR="005359D4" w:rsidRDefault="005359D4" w:rsidP="005359D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w:t>
      </w:r>
      <w:r>
        <w:rPr>
          <w:rStyle w:val="WW8Num3z0"/>
          <w:rFonts w:ascii="Verdana" w:hAnsi="Verdana"/>
          <w:color w:val="000000"/>
          <w:sz w:val="18"/>
          <w:szCs w:val="18"/>
        </w:rPr>
        <w:t> </w:t>
      </w:r>
      <w:r>
        <w:rPr>
          <w:rStyle w:val="WW8Num4z0"/>
          <w:rFonts w:ascii="Verdana" w:hAnsi="Verdana"/>
          <w:color w:val="4682B4"/>
          <w:sz w:val="18"/>
          <w:szCs w:val="18"/>
        </w:rPr>
        <w:t>Юрьева</w:t>
      </w:r>
      <w:r>
        <w:rPr>
          <w:rStyle w:val="WW8Num3z0"/>
          <w:rFonts w:ascii="Verdana" w:hAnsi="Verdana"/>
          <w:color w:val="000000"/>
          <w:sz w:val="18"/>
          <w:szCs w:val="18"/>
        </w:rPr>
        <w:t> </w:t>
      </w:r>
      <w:r>
        <w:rPr>
          <w:rFonts w:ascii="Verdana" w:hAnsi="Verdana"/>
          <w:color w:val="000000"/>
          <w:sz w:val="18"/>
          <w:szCs w:val="18"/>
        </w:rPr>
        <w:t>А.Г. Меры защиты в советском трудовом праве: Автореф. дис. . канд. юрид. наук. М., 1985.</w:t>
      </w:r>
    </w:p>
    <w:p w:rsidR="005359D4" w:rsidRDefault="005359D4" w:rsidP="005359D4">
      <w:pPr>
        <w:rPr>
          <w:rFonts w:ascii="Verdana" w:hAnsi="Verdana"/>
          <w:color w:val="000000"/>
          <w:sz w:val="18"/>
          <w:szCs w:val="18"/>
        </w:rPr>
      </w:pPr>
      <w:r>
        <w:rPr>
          <w:rFonts w:ascii="Verdana" w:hAnsi="Verdana"/>
          <w:color w:val="000000"/>
          <w:sz w:val="18"/>
          <w:szCs w:val="18"/>
        </w:rPr>
        <w:br/>
      </w:r>
      <w:bookmarkStart w:id="0" w:name="_GoBack"/>
      <w:bookmarkEnd w:id="0"/>
    </w:p>
    <w:p w:rsidR="005359D4" w:rsidRDefault="005359D4" w:rsidP="00200854">
      <w:pPr>
        <w:rPr>
          <w:rFonts w:ascii="Verdana" w:hAnsi="Verdana"/>
          <w:color w:val="000000"/>
          <w:sz w:val="18"/>
          <w:szCs w:val="18"/>
        </w:rPr>
      </w:pPr>
    </w:p>
    <w:p w:rsidR="005359D4" w:rsidRDefault="005359D4" w:rsidP="00200854">
      <w:pPr>
        <w:rPr>
          <w:rFonts w:ascii="Verdana" w:hAnsi="Verdana"/>
          <w:color w:val="000000"/>
          <w:sz w:val="18"/>
          <w:szCs w:val="18"/>
        </w:rPr>
      </w:pPr>
    </w:p>
    <w:p w:rsidR="0068362D" w:rsidRPr="00031E5A" w:rsidRDefault="00E55634" w:rsidP="00200854">
      <w:r>
        <w:rPr>
          <w:rFonts w:ascii="Verdana" w:hAnsi="Verdana"/>
          <w:color w:val="000000"/>
          <w:sz w:val="18"/>
          <w:szCs w:val="18"/>
        </w:rPr>
        <w:lastRenderedPageBreak/>
        <w:br/>
      </w:r>
      <w:r w:rsidR="005C5090">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A2F" w:rsidRDefault="00D10A2F">
      <w:r>
        <w:separator/>
      </w:r>
    </w:p>
  </w:endnote>
  <w:endnote w:type="continuationSeparator" w:id="0">
    <w:p w:rsidR="00D10A2F" w:rsidRDefault="00D10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A2F" w:rsidRDefault="00D10A2F">
      <w:r>
        <w:separator/>
      </w:r>
    </w:p>
  </w:footnote>
  <w:footnote w:type="continuationSeparator" w:id="0">
    <w:p w:rsidR="00D10A2F" w:rsidRDefault="00D10A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0A2F"/>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0D25C-A46B-4007-8566-E6DF76FB2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65341</TotalTime>
  <Pages>20</Pages>
  <Words>10487</Words>
  <Characters>59776</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70123</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404</cp:revision>
  <cp:lastPrinted>2009-02-06T08:36:00Z</cp:lastPrinted>
  <dcterms:created xsi:type="dcterms:W3CDTF">2015-03-22T11:10:00Z</dcterms:created>
  <dcterms:modified xsi:type="dcterms:W3CDTF">2016-01-19T10:43:00Z</dcterms:modified>
</cp:coreProperties>
</file>