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D5164D" w:rsidRPr="005A262F" w:rsidRDefault="00D5164D" w:rsidP="00D5164D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caps/>
          <w:sz w:val="28"/>
          <w:szCs w:val="28"/>
          <w:lang w:val="uk-UA"/>
        </w:rPr>
        <w:t>МІНІСТЕРСТВО ОХОРОНИ ЗДОРОВ'Я УКРАЇНИ</w:t>
      </w: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caps/>
          <w:sz w:val="28"/>
          <w:szCs w:val="28"/>
          <w:lang w:val="uk-UA"/>
        </w:rPr>
        <w:t>ЗАПОРІЗЬКИЙ ДЕРЖАВНИЙ МЕДИЧНИЙ УНІВЕРСИТЕТ</w:t>
      </w: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На правах рукопису</w:t>
      </w: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ЄВСЄЄВ</w:t>
      </w: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Антон Володимирович</w:t>
      </w: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УДК 616-036.882-08-036.8-06:611.018.82-091.8</w:t>
      </w: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bookmarkStart w:id="0" w:name="_GoBack"/>
      <w:r w:rsidRPr="005A262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МОРФОГЕНЕЗ СЕЛЕКТИВНОЇ ЗАГИБЕЛІ</w:t>
      </w: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та ВІДНОВЛЕННЯ НЕЙРОНІВ ГОЛОВНОГО МОЗКУ</w:t>
      </w: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ПРИ постреанімаційній енцефалопатії</w:t>
      </w: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14.03.02 – патологічна анатомія</w:t>
      </w: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caps/>
          <w:sz w:val="28"/>
          <w:szCs w:val="28"/>
          <w:lang w:val="uk-UA"/>
        </w:rPr>
        <w:t>ДИСЕРТАЦІЯ</w:t>
      </w: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на здобуття наукового ступеня кандидата медичних наук</w:t>
      </w: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ind w:left="39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Науковий керівник</w:t>
      </w:r>
    </w:p>
    <w:p w:rsidR="00D5164D" w:rsidRPr="005A262F" w:rsidRDefault="00D5164D" w:rsidP="00D5164D">
      <w:pPr>
        <w:ind w:left="396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caps/>
          <w:sz w:val="28"/>
          <w:szCs w:val="28"/>
          <w:lang w:val="uk-UA"/>
        </w:rPr>
        <w:t>ТУМАНСьКИЙ ВАЛЕРІЙ ОЛЕКСІЙОВИЧ</w:t>
      </w:r>
    </w:p>
    <w:p w:rsidR="00D5164D" w:rsidRPr="005A262F" w:rsidRDefault="00D5164D" w:rsidP="00D5164D">
      <w:pPr>
        <w:ind w:left="39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доктор медичних наук,</w:t>
      </w:r>
    </w:p>
    <w:p w:rsidR="00D5164D" w:rsidRPr="005A262F" w:rsidRDefault="00D5164D" w:rsidP="00D5164D">
      <w:pPr>
        <w:ind w:left="39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професор</w:t>
      </w: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  <w:sectPr w:rsidR="00D5164D" w:rsidRPr="005A262F" w:rsidSect="00D83087">
          <w:headerReference w:type="default" r:id="rId8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Запоріжжя – 2009</w:t>
      </w:r>
    </w:p>
    <w:p w:rsidR="00D5164D" w:rsidRPr="005A262F" w:rsidRDefault="00D5164D" w:rsidP="00D5164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>ЗМІСТ</w:t>
      </w:r>
    </w:p>
    <w:p w:rsidR="00D5164D" w:rsidRPr="005A262F" w:rsidRDefault="00D5164D" w:rsidP="00D516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87" w:type="dxa"/>
        <w:tblLayout w:type="fixed"/>
        <w:tblLook w:val="01E0" w:firstRow="1" w:lastRow="1" w:firstColumn="1" w:lastColumn="1" w:noHBand="0" w:noVBand="0"/>
      </w:tblPr>
      <w:tblGrid>
        <w:gridCol w:w="8748"/>
        <w:gridCol w:w="539"/>
      </w:tblGrid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ВСТУП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6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РОЗДІЛ 1. ОГЛЯД ЛІТЕРАТУРИ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13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1.1. Патогістологія та ультраструктура ішемічних і ретроградних змін нейронів ЦНС після перенесеної клінічної смерті та ішемії мозку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15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1.2. Гістологічна й імуногістохімічна характеристика некрозу і апоптозу нейронів ЦНС після перенесеної клінічної смерті та ішемії мозку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24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1.3. Морфогенез відновлення нейронів мозку після клінічної смерті, роль перинейрональної глії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39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РОЗДІЛ 2. МАТЕРІАЛ І МЕТОДИ ДОСЛІДЖЕННЯ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43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2.1. Матеріал дослідження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43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2.2. Методи дослідження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48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РОЗДІЛ 3. Патоморфологія ІШЕМІЧНИХ ЗМІН І СЕЛЕКТИВНОГО НЕКРОЗУ НЕЙРОНІВ, іМУНОГіСТОХіМіЯ АПОПТОЗу НЕЙРОНІВ У ДИНАМІці ПОСТРЕАНіМАЦійної енцефалопатії у ПОМЕРЛИХ ХВОРИХ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53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3.1. Коротка клінічна характеристика перебігу постреанімаційного періоду у померлих хворих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53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3.2. Патогістологічна і комп’ютерно-морфометрична характеристика ішемічних і деструктивних змін нейронів у динаміці постреанимацій-ного періоду у померлих хворих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54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3.3. Імуногістохімічна характеристика апоптозу нейронів у динаміці постреанімаційного періоду у померлих хворих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80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ind w:left="54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3.3.1. Імуногістохімічна характеристика експресії білків-регуляторів апоптозу сімейства Bcl-2 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80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ind w:left="54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3.3.2. Імуногістохімічна характеристика експресії білків рецептора CD95/Fas у динаміці постреанімаційного періоду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85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РОЗДІЛ 4. Патогістологічна та ЕЛЕКТРОННО-МІКРОСКОПІЧНА ХАРАКТЕРИСТИКА ІШЕМІЧНИХ І РЕТРОГРАДНИХ ЗМІН, апоптозу і СЕЛЕКТИВНОГО НЕКРОЗУ НЕЙРОНІВ ПРИ ЕКСПЕРИМЕНТАЛЬНій постреанімаційній енцефалопатії у КІШОК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93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4.1. Патогістологічна характеристика селективної загибелі нейронів при прогностично сприятливій постреанімаційній енцефалопатії у кішок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93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4.2. Електронно-мікроскопічна характеристика деструктивних процесів у нейронах при прогностично сприятливій постреанімаційній енцефалопатії у кішок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98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lastRenderedPageBreak/>
              <w:t xml:space="preserve">4.3. </w:t>
            </w: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Патогістологічні та субмікроскопічні зміни в зонах невідновленої капілярної гемомікроциркуляції при експериментальній постреанімаційній енцефалопатії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118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4.4. Патогістологічна та електронно-мікроскопічна характеристика деструктивних процесів у головному мозку тварин, що вмерли в постреанімаційному періоді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128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РОЗДІЛ 5. МОРФОЛОГІЧНІ ОСОБЛИВОСТІ Відновлення НЕЙРОНІВ І репаративних ПРОЦЕСІВ У ГОЛОВНОМУ МОЗКУ В постреанімаційному ПЕРІОДІ у ЕКСПЕРИМЕНТАЛЬНИХ КІШОК І ПОМЕРЛИХ ХВОРИХ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139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5.1. Характеристика відновлення сомато-неврологічних функцій у динаміці постреанімаційного періоду у експериментальних кішок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139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5.2. Патогістологічна та електронно-мікроскопічна характеристика відновлення нейронів головного мозку в динаміці постреанімаційної енцефалопатії у експериментальних кішок і щурів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142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5.3. Патогістологічні та імуногістохімічні особливості відновлення нейронів і репаративних процесів у головному мозку при постреанімаційній енцефалопатії у померлих хворих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160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РОЗДІЛ 6. АНАЛІЗ І ОБГОВОРЕННЯ ОТРИМАНИХ РЕЗУЛЬТАТІВ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173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ВИСНОВКИ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189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ПРАКТИЧНІ РЕКОМЕНДАЦІЇ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192</w:t>
            </w:r>
          </w:p>
        </w:tc>
      </w:tr>
      <w:tr w:rsidR="00D5164D" w:rsidRPr="007B5149" w:rsidTr="0077257F">
        <w:trPr>
          <w:cantSplit/>
        </w:trPr>
        <w:tc>
          <w:tcPr>
            <w:tcW w:w="8748" w:type="dxa"/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lastRenderedPageBreak/>
              <w:t>СПИСОК ВИКОРИСТАНих джерел</w:t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u w:val="dottedHeavy"/>
                <w:lang w:val="uk-UA" w:eastAsia="ru-RU"/>
              </w:rPr>
              <w:tab/>
            </w:r>
          </w:p>
        </w:tc>
        <w:tc>
          <w:tcPr>
            <w:tcW w:w="539" w:type="dxa"/>
            <w:tcMar>
              <w:left w:w="0" w:type="dxa"/>
              <w:right w:w="0" w:type="dxa"/>
            </w:tcMar>
          </w:tcPr>
          <w:p w:rsidR="00D5164D" w:rsidRPr="007B5149" w:rsidRDefault="00D5164D" w:rsidP="0077257F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7B5149">
              <w:rPr>
                <w:rFonts w:ascii="Times New Roman" w:hAnsi="Times New Roman" w:cs="Times New Roman"/>
                <w:caps/>
                <w:sz w:val="28"/>
                <w:szCs w:val="28"/>
                <w:lang w:val="uk-UA" w:eastAsia="ru-RU"/>
              </w:rPr>
              <w:t>193</w:t>
            </w:r>
          </w:p>
        </w:tc>
      </w:tr>
    </w:tbl>
    <w:p w:rsidR="00D5164D" w:rsidRPr="005A262F" w:rsidRDefault="00D5164D" w:rsidP="00D5164D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D5164D" w:rsidRPr="005A262F" w:rsidRDefault="00D5164D" w:rsidP="00D5164D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  <w:sectPr w:rsidR="00D5164D" w:rsidRPr="005A262F" w:rsidSect="00D83087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D5164D" w:rsidRPr="005A262F" w:rsidRDefault="00D5164D" w:rsidP="00D5164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>перелік УМОВНИХ СКОРОЧЕНЬ</w:t>
      </w:r>
    </w:p>
    <w:p w:rsidR="00D5164D" w:rsidRPr="005A262F" w:rsidRDefault="00D5164D" w:rsidP="00D516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АФК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активні форми кисню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ГЗК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гомогенизуючі зміни клітин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ДНК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дезоксирибонуклеїнова кислота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ІГХ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імуногістохімія, імуногістохімічний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ІЗК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ішемічні зміни клітин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КС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клінічна смерть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МДА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малоновий діальдегід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НЗК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набрякові зміни клітин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ПОЛ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перекисне окислення ліпідів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ПРЕ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постреанімаційна енцефалопатія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ПРП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постреанімаційний період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ПРХ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постреанімаційна хвороба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РНК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рибонуклеїнова кислота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РНП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рибонуклеопротеїди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СНС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сомато-неврологічний статус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СПН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селективно пошкоджені нейрони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ЦНС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центральна нервова система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АЕС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9-аміноетилкарбозол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Brd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262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бромдезоксиурідин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t>DAB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>– диамінобензидин</w:t>
      </w:r>
    </w:p>
    <w:p w:rsidR="00D5164D" w:rsidRPr="005A262F" w:rsidRDefault="00D5164D" w:rsidP="00D5164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262F">
        <w:rPr>
          <w:rFonts w:ascii="Times New Roman" w:hAnsi="Times New Roman" w:cs="Times New Roman"/>
          <w:sz w:val="28"/>
          <w:szCs w:val="28"/>
          <w:lang w:val="uk-UA"/>
        </w:rPr>
        <w:lastRenderedPageBreak/>
        <w:t>PARP</w:t>
      </w:r>
      <w:r w:rsidRPr="005A26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– полі(АДФ-рибозо)полімераза</w:t>
      </w:r>
    </w:p>
    <w:p w:rsidR="00D5164D" w:rsidRPr="005A262F" w:rsidRDefault="00D5164D" w:rsidP="00D5164D">
      <w:pPr>
        <w:rPr>
          <w:rFonts w:ascii="Times New Roman" w:hAnsi="Times New Roman" w:cs="Times New Roman"/>
          <w:lang w:val="uk-UA"/>
        </w:rPr>
      </w:pPr>
    </w:p>
    <w:p w:rsidR="00D5164D" w:rsidRPr="000222C0" w:rsidRDefault="00D5164D" w:rsidP="00D5164D">
      <w:pPr>
        <w:spacing w:line="360" w:lineRule="auto"/>
        <w:jc w:val="center"/>
        <w:rPr>
          <w:b/>
          <w:bCs/>
          <w:caps/>
          <w:color w:val="000000"/>
          <w:sz w:val="28"/>
          <w:szCs w:val="28"/>
          <w:lang w:val="uk-UA"/>
        </w:rPr>
      </w:pPr>
      <w:r w:rsidRPr="000222C0">
        <w:rPr>
          <w:b/>
          <w:bCs/>
          <w:caps/>
          <w:color w:val="000000"/>
          <w:sz w:val="28"/>
          <w:szCs w:val="28"/>
          <w:lang w:val="uk-UA"/>
        </w:rPr>
        <w:t>Вступ</w:t>
      </w:r>
    </w:p>
    <w:p w:rsidR="00D5164D" w:rsidRPr="000222C0" w:rsidRDefault="00D5164D" w:rsidP="00D5164D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D5164D" w:rsidRPr="000222C0" w:rsidRDefault="00D5164D" w:rsidP="00D5164D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0222C0">
        <w:rPr>
          <w:b/>
          <w:bCs/>
          <w:color w:val="000000"/>
          <w:sz w:val="28"/>
          <w:szCs w:val="28"/>
          <w:lang w:val="uk-UA"/>
        </w:rPr>
        <w:t>Актуальність теми.</w:t>
      </w:r>
      <w:r w:rsidRPr="000222C0">
        <w:rPr>
          <w:color w:val="000000"/>
          <w:sz w:val="28"/>
          <w:szCs w:val="28"/>
          <w:lang w:val="uk-UA"/>
        </w:rPr>
        <w:t xml:space="preserve"> </w:t>
      </w:r>
      <w:r w:rsidRPr="000222C0">
        <w:rPr>
          <w:snapToGrid w:val="0"/>
          <w:color w:val="000000"/>
          <w:sz w:val="28"/>
          <w:szCs w:val="28"/>
          <w:lang w:val="uk-UA"/>
        </w:rPr>
        <w:t xml:space="preserve">Збереження життя хворого після перенесеної клінічної смерті (КС) залежить, насамперед, від відновлення функцій центральної нервової системи (ЦНС), яке обумовлюється співвідношенням незворотно ушкоджених нейронів, що гинуть, і частково ушкоджених нейронів, що відновлюються в постреанімаційному періоді (ПРП) </w:t>
      </w:r>
      <w:r w:rsidRPr="000222C0">
        <w:rPr>
          <w:color w:val="000000"/>
          <w:sz w:val="28"/>
          <w:szCs w:val="28"/>
          <w:lang w:val="uk-UA"/>
        </w:rPr>
        <w:t>[1]</w:t>
      </w:r>
      <w:r w:rsidRPr="000222C0">
        <w:rPr>
          <w:snapToGrid w:val="0"/>
          <w:color w:val="000000"/>
          <w:sz w:val="28"/>
          <w:szCs w:val="28"/>
          <w:lang w:val="uk-UA"/>
        </w:rPr>
        <w:t xml:space="preserve">. Припинення системного і мозкового кровотоку під час КС викликає значні зміни в нейронах ЦНС, найбільш чутливих до ішемії й нестачі кисню, а відновлення системної гемодинаміки після серцево-легеневої реанімації супроводжується неповним відновленням церебрально-капілярної гемомікроциркуляції та новими постішемічно-реперфузійними ушкодженнями нейронів головного мозку, які завершуються або їх апоптозом і некрозом, або їх структурно-функціональним відновленням. У літературі є поодинокі відомості щодо морфогенезу і морфологічних особливостей селективної загибелі нейронів у ПРП </w:t>
      </w:r>
      <w:r w:rsidRPr="000222C0">
        <w:rPr>
          <w:color w:val="000000"/>
          <w:sz w:val="28"/>
          <w:szCs w:val="28"/>
          <w:lang w:val="uk-UA"/>
        </w:rPr>
        <w:t>[2, 3]</w:t>
      </w:r>
      <w:r w:rsidRPr="000222C0">
        <w:rPr>
          <w:snapToGrid w:val="0"/>
          <w:color w:val="000000"/>
          <w:sz w:val="28"/>
          <w:szCs w:val="28"/>
          <w:lang w:val="uk-UA"/>
        </w:rPr>
        <w:t xml:space="preserve">, яка визначає незворотність коматозного стану хворого, а також щодо молекулярно-морфологічних особливостей виживання нейронів і їх відношень із гліальними клітинами в динаміці ПРП </w:t>
      </w:r>
      <w:r w:rsidRPr="000222C0">
        <w:rPr>
          <w:color w:val="000000"/>
          <w:sz w:val="28"/>
          <w:szCs w:val="28"/>
          <w:lang w:val="uk-UA"/>
        </w:rPr>
        <w:t>[4, 5]</w:t>
      </w:r>
      <w:r w:rsidRPr="000222C0">
        <w:rPr>
          <w:snapToGrid w:val="0"/>
          <w:color w:val="000000"/>
          <w:sz w:val="28"/>
          <w:szCs w:val="28"/>
          <w:lang w:val="uk-UA"/>
        </w:rPr>
        <w:t>, які можна використовувати для патологоанатомічної оцінки тяжкості перебігу постреанімаційної енцефалопатії (ПРЕ) і танатогенезу, а також для розробки основ ефективної превентивної патогенетичної терапії незворотних ушкоджень ЦНС при постреанімаційній хворобі (ПРХ).</w:t>
      </w:r>
    </w:p>
    <w:p w:rsidR="00D5164D" w:rsidRDefault="00D5164D" w:rsidP="00D5164D">
      <w:pPr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 w:rsidRPr="000222C0">
        <w:rPr>
          <w:b/>
          <w:bCs/>
          <w:sz w:val="28"/>
          <w:szCs w:val="28"/>
          <w:lang w:val="uk-UA"/>
        </w:rPr>
        <w:t xml:space="preserve">Зв'язок роботи з науковими програмами, планами, темами. </w:t>
      </w:r>
      <w:r w:rsidRPr="000222C0">
        <w:rPr>
          <w:bCs/>
          <w:sz w:val="28"/>
          <w:szCs w:val="28"/>
          <w:lang w:val="uk-UA"/>
        </w:rPr>
        <w:t xml:space="preserve">Дисертаційна робота є фрагментом науково-дослідної роботи Запорізького державного медичного університету: «Нові технології ранньої діагностики </w:t>
      </w:r>
      <w:r w:rsidRPr="000222C0">
        <w:rPr>
          <w:bCs/>
          <w:sz w:val="28"/>
          <w:szCs w:val="28"/>
          <w:lang w:val="uk-UA"/>
        </w:rPr>
        <w:lastRenderedPageBreak/>
        <w:t>онкологічних, нейро-ендокринних, серцево-судинних, цереброваскулярних, аутоімунних і інфекційних захворювань», 2006-2010 рр. (№ державної реєстрації 0106U003709).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 дослідження</w:t>
      </w:r>
      <w:r w:rsidRPr="000222C0">
        <w:rPr>
          <w:b/>
          <w:bCs/>
          <w:sz w:val="28"/>
          <w:szCs w:val="28"/>
          <w:lang w:val="uk-UA"/>
        </w:rPr>
        <w:t>:</w:t>
      </w:r>
      <w:r w:rsidRPr="000222C0">
        <w:rPr>
          <w:sz w:val="28"/>
          <w:szCs w:val="28"/>
          <w:lang w:val="uk-UA"/>
        </w:rPr>
        <w:t xml:space="preserve"> Обґрунтування ультраструктурно-молекулярних особливостей морфогенезу селективної загибелі і відновлення нейронів головного мозку в динаміці ПРП для використання в патологоанатомічній діагностиці.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 w:rsidRPr="000222C0">
        <w:rPr>
          <w:b/>
          <w:bCs/>
          <w:sz w:val="28"/>
          <w:szCs w:val="28"/>
          <w:lang w:val="uk-UA"/>
        </w:rPr>
        <w:t>З</w:t>
      </w:r>
      <w:r>
        <w:rPr>
          <w:b/>
          <w:bCs/>
          <w:sz w:val="28"/>
          <w:szCs w:val="28"/>
          <w:lang w:val="uk-UA"/>
        </w:rPr>
        <w:t>авдання дослідження</w:t>
      </w:r>
      <w:r w:rsidRPr="000222C0">
        <w:rPr>
          <w:b/>
          <w:bCs/>
          <w:sz w:val="28"/>
          <w:szCs w:val="28"/>
          <w:lang w:val="uk-UA"/>
        </w:rPr>
        <w:t>: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sz w:val="28"/>
          <w:szCs w:val="28"/>
          <w:lang w:val="uk-UA"/>
        </w:rPr>
        <w:t>1. Вивчити молекулярні механізми, терміни розвитку і структурні особливості апоптозу нейронів головного мозку у померлих хворих на ПРЕ.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sz w:val="28"/>
          <w:szCs w:val="28"/>
          <w:lang w:val="uk-UA"/>
        </w:rPr>
        <w:t>2. Вивчити морфогенез, терміни розвитку і структурні особливості ішемічного ушкодження й селективного некрозу нейронів головного мозку при ПРЕ у хворих і експериментальних кішок.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sz w:val="28"/>
          <w:szCs w:val="28"/>
          <w:lang w:val="uk-UA"/>
        </w:rPr>
        <w:t>3. Вивчити структурні порушення в нервовій тканині при невідновленні в ПРП капілярної гемомікроциркуляції та їх наслідки.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sz w:val="28"/>
          <w:szCs w:val="28"/>
          <w:lang w:val="uk-UA"/>
        </w:rPr>
        <w:t>4. Вивчити морфогенез і структурні особливості ретроградних змін/дегенерації нейронів головного мозку в ПРП у хворих і експериментальних кішок.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sz w:val="28"/>
          <w:szCs w:val="28"/>
          <w:lang w:val="uk-UA"/>
        </w:rPr>
        <w:t>5. Вивчити структурні особливості відновлення ушкоджених нейронів і нейроно-гліальних відношень при ПРЕ у хворих і експериментальних кішок</w:t>
      </w:r>
    </w:p>
    <w:p w:rsidR="00D5164D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sz w:val="28"/>
          <w:szCs w:val="28"/>
          <w:lang w:val="uk-UA"/>
        </w:rPr>
        <w:t>6. Виділити основні мікроскопічні прояви селективної загибелі нейронів головного мозку і їх наслідки для патологоанатомічної оцінки дефіциту нейронів у померлих хворих на ПРЕ.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i/>
          <w:iCs/>
          <w:sz w:val="28"/>
          <w:szCs w:val="28"/>
          <w:lang w:val="uk-UA"/>
        </w:rPr>
        <w:t>Об</w:t>
      </w:r>
      <w:r>
        <w:rPr>
          <w:i/>
          <w:iCs/>
          <w:sz w:val="28"/>
          <w:szCs w:val="28"/>
          <w:lang w:val="uk-UA"/>
        </w:rPr>
        <w:t>’</w:t>
      </w:r>
      <w:r w:rsidRPr="000222C0">
        <w:rPr>
          <w:i/>
          <w:iCs/>
          <w:sz w:val="28"/>
          <w:szCs w:val="28"/>
          <w:lang w:val="uk-UA"/>
        </w:rPr>
        <w:t xml:space="preserve">єкт </w:t>
      </w:r>
      <w:r>
        <w:rPr>
          <w:i/>
          <w:iCs/>
          <w:sz w:val="28"/>
          <w:szCs w:val="28"/>
          <w:lang w:val="uk-UA"/>
        </w:rPr>
        <w:t>дослідження</w:t>
      </w:r>
      <w:r w:rsidRPr="000222C0">
        <w:rPr>
          <w:sz w:val="28"/>
          <w:szCs w:val="28"/>
          <w:lang w:val="uk-UA"/>
        </w:rPr>
        <w:t xml:space="preserve"> – морфогенез селективної загибелі і відновлення нейронів головного мозку.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i/>
          <w:iCs/>
          <w:sz w:val="28"/>
          <w:szCs w:val="28"/>
          <w:lang w:val="uk-UA"/>
        </w:rPr>
        <w:lastRenderedPageBreak/>
        <w:t xml:space="preserve">Предмет </w:t>
      </w:r>
      <w:r>
        <w:rPr>
          <w:i/>
          <w:iCs/>
          <w:sz w:val="28"/>
          <w:szCs w:val="28"/>
          <w:lang w:val="uk-UA"/>
        </w:rPr>
        <w:t>дослідження</w:t>
      </w:r>
      <w:r w:rsidRPr="000222C0">
        <w:rPr>
          <w:i/>
          <w:iCs/>
          <w:sz w:val="28"/>
          <w:szCs w:val="28"/>
          <w:lang w:val="uk-UA"/>
        </w:rPr>
        <w:t xml:space="preserve"> </w:t>
      </w:r>
      <w:r w:rsidRPr="000222C0">
        <w:rPr>
          <w:sz w:val="28"/>
          <w:szCs w:val="28"/>
          <w:lang w:val="uk-UA"/>
        </w:rPr>
        <w:t>– патоморфологічні прояви ішемічних змін, селективного некрозу, апоптозу та ретроградної дегенерації нейронів головного мозку, а також особливості відновлення частково ушкоджених нейронів і нейроно-гліальні відношення при ПРЕ.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i/>
          <w:iCs/>
          <w:sz w:val="28"/>
          <w:szCs w:val="28"/>
          <w:lang w:val="uk-UA"/>
        </w:rPr>
        <w:t xml:space="preserve">Методи </w:t>
      </w:r>
      <w:r>
        <w:rPr>
          <w:i/>
          <w:iCs/>
          <w:sz w:val="28"/>
          <w:szCs w:val="28"/>
          <w:lang w:val="uk-UA"/>
        </w:rPr>
        <w:t>дослідження</w:t>
      </w:r>
      <w:r w:rsidRPr="000222C0">
        <w:rPr>
          <w:i/>
          <w:iCs/>
          <w:sz w:val="28"/>
          <w:szCs w:val="28"/>
          <w:lang w:val="uk-UA"/>
        </w:rPr>
        <w:t xml:space="preserve"> – </w:t>
      </w:r>
      <w:r w:rsidRPr="000222C0">
        <w:rPr>
          <w:sz w:val="28"/>
          <w:szCs w:val="28"/>
          <w:lang w:val="uk-UA"/>
        </w:rPr>
        <w:t>патогістологічні, імуногістохімічні (ІГХ), електронно-мікроскопічні та комп’ютерно-морфометричні дослідження тканини головного мозку, статистичний аналіз отриманих результатів.</w:t>
      </w:r>
    </w:p>
    <w:p w:rsidR="00D5164D" w:rsidRPr="000222C0" w:rsidRDefault="00D5164D" w:rsidP="00D5164D">
      <w:pPr>
        <w:pStyle w:val="a6"/>
        <w:spacing w:line="360" w:lineRule="auto"/>
        <w:ind w:firstLine="709"/>
        <w:rPr>
          <w:szCs w:val="28"/>
          <w:lang w:val="uk-UA"/>
        </w:rPr>
      </w:pPr>
      <w:r w:rsidRPr="000222C0">
        <w:rPr>
          <w:b/>
          <w:bCs/>
          <w:szCs w:val="28"/>
          <w:lang w:val="uk-UA"/>
        </w:rPr>
        <w:t>Нау</w:t>
      </w:r>
      <w:r>
        <w:rPr>
          <w:b/>
          <w:bCs/>
          <w:szCs w:val="28"/>
          <w:lang w:val="uk-UA"/>
        </w:rPr>
        <w:t>кова</w:t>
      </w:r>
      <w:r w:rsidRPr="000222C0">
        <w:rPr>
          <w:b/>
          <w:bCs/>
          <w:szCs w:val="28"/>
          <w:lang w:val="uk-UA"/>
        </w:rPr>
        <w:t xml:space="preserve"> новизна </w:t>
      </w:r>
      <w:r>
        <w:rPr>
          <w:b/>
          <w:bCs/>
          <w:szCs w:val="28"/>
          <w:lang w:val="uk-UA"/>
        </w:rPr>
        <w:t>одержани</w:t>
      </w:r>
      <w:r w:rsidRPr="000222C0">
        <w:rPr>
          <w:b/>
          <w:bCs/>
          <w:szCs w:val="28"/>
          <w:lang w:val="uk-UA"/>
        </w:rPr>
        <w:t>х результатів.</w:t>
      </w:r>
      <w:r w:rsidRPr="000222C0">
        <w:rPr>
          <w:szCs w:val="28"/>
          <w:lang w:val="uk-UA"/>
        </w:rPr>
        <w:t xml:space="preserve"> На підставі комплексного патогістологічного, електронно-мікроскопічного, ІГХ і морфометричного дослідження встановлено, що з перших хвилин після КС у нейронах розвиваються ішемічні ушкодження, субмікроскопічними проявами яких є значне вакуолеподібне набрякання мітохондрій з руйнуванням крист, руйнування органел аксо-дендритних синапсів з редукцією синаптичних везикул, а також ішемічне ущільнення або набрякання цитозолю та каріоплазми нервових клітин. Вперше доведено, що основними морфогенетичними типами селективної загибелі нервових клітин головного мозку в ПРП, що обумовлюють коматозний стан хворих, крім каріоцитолізису та коагуляційного некрозу нейронів, є також апоптоз і ретроградне руйнування нейронів, що розвиваються внаслідок постішемічно-реперфузійних і ексайтотоксичних ушкоджень та стійкого невідновлення кровообігу в капілярах головного мозку.</w:t>
      </w:r>
    </w:p>
    <w:p w:rsidR="00D5164D" w:rsidRPr="000222C0" w:rsidRDefault="00D5164D" w:rsidP="00D5164D">
      <w:pPr>
        <w:pStyle w:val="a6"/>
        <w:spacing w:line="360" w:lineRule="auto"/>
        <w:ind w:firstLine="709"/>
        <w:rPr>
          <w:szCs w:val="28"/>
          <w:lang w:val="uk-UA"/>
        </w:rPr>
      </w:pPr>
      <w:r w:rsidRPr="000222C0">
        <w:rPr>
          <w:szCs w:val="28"/>
          <w:lang w:val="uk-UA"/>
        </w:rPr>
        <w:t>Методами електронної мікроскопії і ІГХ вперше встановлено, що в ПРП внаслідок нестачі енергії активовані внутрішні (Bax) мітохондріальні фактори і внутрішньоклітинні домени мембранних Fas-APO-рецепторів стимулюють апоптоз нейронів; реалізації апоптозу протидіє експресія антиапоптотичних молекул Всl-X</w:t>
      </w:r>
      <w:r w:rsidRPr="000222C0">
        <w:rPr>
          <w:szCs w:val="28"/>
          <w:vertAlign w:val="subscript"/>
          <w:lang w:val="uk-UA"/>
        </w:rPr>
        <w:t>L</w:t>
      </w:r>
      <w:r w:rsidRPr="000222C0">
        <w:rPr>
          <w:szCs w:val="28"/>
          <w:lang w:val="uk-UA"/>
        </w:rPr>
        <w:t xml:space="preserve"> нейронами та гліальними клітинами. Показано, що патогенно-індукований апоптоз нейронів кори півкуль мозку, мозочка, гіпокампа і стовбура головного мозку максимально виражений протягом першого тижня після КС.</w:t>
      </w:r>
    </w:p>
    <w:p w:rsidR="00D5164D" w:rsidRPr="000222C0" w:rsidRDefault="00D5164D" w:rsidP="00D5164D">
      <w:pPr>
        <w:pStyle w:val="a6"/>
        <w:spacing w:line="360" w:lineRule="auto"/>
        <w:ind w:firstLine="709"/>
        <w:rPr>
          <w:szCs w:val="28"/>
          <w:lang w:val="uk-UA"/>
        </w:rPr>
      </w:pPr>
      <w:r w:rsidRPr="000222C0">
        <w:rPr>
          <w:szCs w:val="28"/>
          <w:lang w:val="uk-UA"/>
        </w:rPr>
        <w:t xml:space="preserve">Вперше встановлено, що ретроградне руйнування нейрона в ПРП може починатися з повної ішемічної деструкції органел і мієлінової оболонки аксона </w:t>
      </w:r>
      <w:r w:rsidRPr="000222C0">
        <w:rPr>
          <w:szCs w:val="28"/>
          <w:lang w:val="uk-UA"/>
        </w:rPr>
        <w:lastRenderedPageBreak/>
        <w:t>або з його руйнування у вогнищі перикапілярного некрозу. У подальшому, при відсутності перинейронального астроцитарно-олігодендрогліального сателітозу, у цитоплазмі нейрона розвивається «хроматоліз», що переходить в ареактивний каріоцитолізис нервової клітини.</w:t>
      </w:r>
    </w:p>
    <w:p w:rsidR="00D5164D" w:rsidRPr="000222C0" w:rsidRDefault="00D5164D" w:rsidP="00D5164D">
      <w:pPr>
        <w:pStyle w:val="a6"/>
        <w:spacing w:line="360" w:lineRule="auto"/>
        <w:ind w:firstLine="709"/>
        <w:rPr>
          <w:szCs w:val="28"/>
          <w:lang w:val="uk-UA"/>
        </w:rPr>
      </w:pPr>
      <w:r w:rsidRPr="000222C0">
        <w:rPr>
          <w:szCs w:val="28"/>
          <w:lang w:val="uk-UA"/>
        </w:rPr>
        <w:t>Показано, що при стійкому невідновленні церебро-капілярного кровотоку виникають дрібні вогнища перикапілярного некрозу нейронів, аксонів, дендритів і відростків гліоцитів з наступним фагоцитозом зруйнованих структур макрофагами і мікрогліоцитами та формуванням дрібних вогнищ астроцитарного гліофіброзу.</w:t>
      </w:r>
    </w:p>
    <w:p w:rsidR="00D5164D" w:rsidRPr="000222C0" w:rsidRDefault="00D5164D" w:rsidP="00D5164D">
      <w:pPr>
        <w:pStyle w:val="a6"/>
        <w:spacing w:line="360" w:lineRule="auto"/>
        <w:ind w:firstLine="709"/>
        <w:rPr>
          <w:szCs w:val="28"/>
          <w:lang w:val="uk-UA"/>
        </w:rPr>
      </w:pPr>
      <w:r w:rsidRPr="000222C0">
        <w:rPr>
          <w:szCs w:val="28"/>
          <w:lang w:val="uk-UA"/>
        </w:rPr>
        <w:t>У роботі вперше встановлено, що прогностичними ознаками можливого відновлення ішемічно ушкоджених нейронів у ранньому ПРП є розвиток адаптивного перинейронального астроцитарно-олігодендрогліального сателітозу з експресією гліоцитами антиапоптотичних молекул і збільшенням спеціалізованих гліо-нейронних контактів. При відновленні в ішемічно ушкоджених нейронах активується лізосомальний аутофагоцитоз зруйнованих компонентів цитоплазми і репарація мітохондріальної ДНК з наступним збільшенням числа мітохондрій, рибосом і ультраструктур ендоплазматичної сітки.</w:t>
      </w:r>
    </w:p>
    <w:p w:rsidR="00D5164D" w:rsidRPr="000222C0" w:rsidRDefault="00D5164D" w:rsidP="00D5164D">
      <w:pPr>
        <w:pStyle w:val="a6"/>
        <w:spacing w:line="360" w:lineRule="auto"/>
        <w:ind w:firstLine="709"/>
        <w:rPr>
          <w:szCs w:val="28"/>
          <w:lang w:val="uk-UA"/>
        </w:rPr>
      </w:pPr>
      <w:r w:rsidRPr="000222C0">
        <w:rPr>
          <w:szCs w:val="28"/>
          <w:lang w:val="uk-UA"/>
        </w:rPr>
        <w:t>Разом з науковим керівником розроблений і запатентований новий спосіб моделювання КС і ПРХ шляхом контрольованої й оборотної компресії грудної клітини у кішок з високими показниками успішної реанімації і загальної виживаності експериментальних тварин.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b/>
          <w:bCs/>
          <w:sz w:val="28"/>
          <w:szCs w:val="28"/>
          <w:lang w:val="uk-UA"/>
        </w:rPr>
        <w:t>Практич</w:t>
      </w:r>
      <w:r>
        <w:rPr>
          <w:b/>
          <w:bCs/>
          <w:sz w:val="28"/>
          <w:szCs w:val="28"/>
          <w:lang w:val="uk-UA"/>
        </w:rPr>
        <w:t>н</w:t>
      </w:r>
      <w:r w:rsidRPr="000222C0">
        <w:rPr>
          <w:b/>
          <w:bCs/>
          <w:sz w:val="28"/>
          <w:szCs w:val="28"/>
          <w:lang w:val="uk-UA"/>
        </w:rPr>
        <w:t>е значен</w:t>
      </w:r>
      <w:r>
        <w:rPr>
          <w:b/>
          <w:bCs/>
          <w:sz w:val="28"/>
          <w:szCs w:val="28"/>
          <w:lang w:val="uk-UA"/>
        </w:rPr>
        <w:t>ня</w:t>
      </w:r>
      <w:r w:rsidRPr="000222C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одержаних</w:t>
      </w:r>
      <w:r w:rsidRPr="000222C0">
        <w:rPr>
          <w:b/>
          <w:bCs/>
          <w:sz w:val="28"/>
          <w:szCs w:val="28"/>
          <w:lang w:val="uk-UA"/>
        </w:rPr>
        <w:t xml:space="preserve"> результат</w:t>
      </w:r>
      <w:r>
        <w:rPr>
          <w:b/>
          <w:bCs/>
          <w:sz w:val="28"/>
          <w:szCs w:val="28"/>
          <w:lang w:val="uk-UA"/>
        </w:rPr>
        <w:t>і</w:t>
      </w:r>
      <w:r w:rsidRPr="000222C0">
        <w:rPr>
          <w:b/>
          <w:bCs/>
          <w:sz w:val="28"/>
          <w:szCs w:val="28"/>
          <w:lang w:val="uk-UA"/>
        </w:rPr>
        <w:t>в.</w:t>
      </w:r>
      <w:r w:rsidRPr="000222C0">
        <w:rPr>
          <w:sz w:val="28"/>
          <w:szCs w:val="28"/>
          <w:lang w:val="uk-UA"/>
        </w:rPr>
        <w:t xml:space="preserve"> У роботі вперше чітко визначені мікроскопічні прояви селективної загибелі нейронів головного мозку і їх наслідки для патологоанатомічної оцінки дефіциту нейронів у померлих хворих. Вперше отримані нові дані про морфологічні відмінності патогенно-індукованого апоптозу, селективного некрозу і ретроградного руйнування нейронів у динаміці ПРХ. Доведено, що патогенно індукований апоптоз мікроскопічно проявляється ущільненням і маргінацією ядерного </w:t>
      </w:r>
      <w:r w:rsidRPr="000222C0">
        <w:rPr>
          <w:sz w:val="28"/>
          <w:szCs w:val="28"/>
          <w:lang w:val="uk-UA"/>
        </w:rPr>
        <w:lastRenderedPageBreak/>
        <w:t>хроматину, каріопікнозом зі збереженням великого ядерця, ущільненням і зменшенням цитоплазми з набряклими мітохондріями і збереженими іншими органелами, каріорексисом на гіперхромні «ядерні апоптотичні тільця», а також фрагментацією загиблих клітин і фагоцитозом цих фрагментів макрофагами. Диференціальними морфологічними ознаками коагуляційного некрозу нервової клітини є значне набрякання мітохондрій, рання коагуляція хроматину, руйнування ядерця і каріопікноз, ущільнення цитозолю зі значним розширенням цистерн ендоплазматичної сітки і зменшення клітини, оточеної відростками макрофагів і астроцитів. Встановлено, що при каріоцитолізисі в нейроні руйнуються мітохондрії та інші цитоплазматичні органели, а також ядерце і хроматин ядра; при світловій мікроскопії відзначається набрякання і спустошення каріоплазми і цитоплазми нейрона, формування «клітинної тіні». Ретроградні зміни нейронів діагностуються за наявності сегментів зруйнованих мієлінізованих аксонів у білій речовині та нейропілі, а також округлених нейронів із центральним або тотальним хроматолізом без перинейронального сателітозу; проявом ретроградного руйнування нейронів є ареактивний каріоцитолізис округлених хроматолітично змінених клітин з каріопікнозом. Апоптоз і селективний некроз нейронів мозочка, гіпокампа, стовбура і кори головного мозку найбільш виражений з 1 по 5–8 добу ПРП, ретроградне руйнування кортикальних і стовбурних нейронів проявляється через 2 тижні – 2 і більше місяців після КС.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sz w:val="28"/>
          <w:szCs w:val="28"/>
          <w:lang w:val="uk-UA"/>
        </w:rPr>
        <w:t>На місці загиблих нейронів залишаються клітинні «випадіння», порушується нормальна нейронна цитоархітектоніка мозочка, кори і стовбура головного мозку. Селективна загибель нейронів ЦНС у ПРП, незважаючи на арефлексію і коматозний стан хворих, не призводить до змін форми, розмірів і маси головного мозку, що реєструються при патологоанатомічному розтині померлих.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sz w:val="28"/>
          <w:szCs w:val="28"/>
          <w:lang w:val="uk-UA"/>
        </w:rPr>
        <w:lastRenderedPageBreak/>
        <w:t>Проведені ІГХ і електронно-мікроскопічні дослідження показали, що експресія проапоптотичних і антиапоптотичних маркерів у головному мозку хворих у ПРП дає можливість прогнозувати лише ймовірність апоптозу або виживання нейронів, але не визначає тип клітинної загибелі: апоптоз, каріоцитолізис, коагуляційний некроз або ретроградне руйнування. Для уточнення поширеності і типу загибелі нейронів, а також тенденції до виживання частково ушкоджених нейронів, яка забезпечується перинейрональними гліоцитами-сателітами, необхідні паралельні патогістологічні і електронно-мікроскопічні дослідження.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провадження</w:t>
      </w:r>
      <w:r w:rsidRPr="000222C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одержаних</w:t>
      </w:r>
      <w:r w:rsidRPr="000222C0">
        <w:rPr>
          <w:b/>
          <w:bCs/>
          <w:sz w:val="28"/>
          <w:szCs w:val="28"/>
          <w:lang w:val="uk-UA"/>
        </w:rPr>
        <w:t xml:space="preserve"> результат</w:t>
      </w:r>
      <w:r>
        <w:rPr>
          <w:b/>
          <w:bCs/>
          <w:sz w:val="28"/>
          <w:szCs w:val="28"/>
          <w:lang w:val="uk-UA"/>
        </w:rPr>
        <w:t>і</w:t>
      </w:r>
      <w:r w:rsidRPr="000222C0">
        <w:rPr>
          <w:b/>
          <w:bCs/>
          <w:sz w:val="28"/>
          <w:szCs w:val="28"/>
          <w:lang w:val="uk-UA"/>
        </w:rPr>
        <w:t xml:space="preserve">в. </w:t>
      </w:r>
      <w:r w:rsidRPr="000222C0">
        <w:rPr>
          <w:sz w:val="28"/>
          <w:szCs w:val="28"/>
          <w:lang w:val="uk-UA"/>
        </w:rPr>
        <w:t>Результати дослідження з позитивним діагностичним ефектом впроваджені в практичну роботу Запорізького, Дніпропетровського та Чернівецького обласних патологоанатомічних бюро та патологоанатомічного відділення Херсонської обласної клінічної лікарні. Матеріали дисертації використовуються в навчальному процесі на кафедрі патологічної анатомії і судової медицини з основами права та на кафедрі патологічної фізіології Запорізького державного медичного університету, а також на кафедрах патоморфології Харківського національного медичного університету, Донецького національного медичного університету ім. М. Горького та Луганського державного медичного університету.</w:t>
      </w:r>
    </w:p>
    <w:p w:rsidR="00D5164D" w:rsidRPr="000222C0" w:rsidRDefault="00D5164D" w:rsidP="00D5164D">
      <w:pPr>
        <w:pStyle w:val="a6"/>
        <w:spacing w:line="360" w:lineRule="auto"/>
        <w:ind w:firstLine="709"/>
        <w:rPr>
          <w:szCs w:val="28"/>
          <w:lang w:val="uk-UA"/>
        </w:rPr>
      </w:pPr>
      <w:r>
        <w:rPr>
          <w:b/>
          <w:bCs/>
          <w:szCs w:val="28"/>
          <w:lang w:val="uk-UA"/>
        </w:rPr>
        <w:t>Особистий</w:t>
      </w:r>
      <w:r w:rsidRPr="000222C0">
        <w:rPr>
          <w:b/>
          <w:bCs/>
          <w:szCs w:val="28"/>
          <w:lang w:val="uk-UA"/>
        </w:rPr>
        <w:t xml:space="preserve"> в</w:t>
      </w:r>
      <w:r>
        <w:rPr>
          <w:b/>
          <w:bCs/>
          <w:szCs w:val="28"/>
          <w:lang w:val="uk-UA"/>
        </w:rPr>
        <w:t>несок</w:t>
      </w:r>
      <w:r w:rsidRPr="000222C0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здобувача</w:t>
      </w:r>
      <w:r w:rsidRPr="000222C0">
        <w:rPr>
          <w:b/>
          <w:bCs/>
          <w:szCs w:val="28"/>
          <w:lang w:val="uk-UA"/>
        </w:rPr>
        <w:t xml:space="preserve">. </w:t>
      </w:r>
      <w:r w:rsidRPr="00686CC6">
        <w:rPr>
          <w:szCs w:val="28"/>
          <w:lang w:val="uk-UA"/>
        </w:rPr>
        <w:t xml:space="preserve">Дисертаційна робота є самостійно виконаним дослідженням автора, науковим керівником визначені тема й складена програма дослідження. Дисертант особисто виконав патентно-інформаційний пошук і проаналізував літературу по даній проблемі, самостійно виконав патогістологічні, електронно-мікроскопічні, ІГХ і комп’ютерно-морфометричні дослідження головного мозку померлих хворих і експериментальних тварин, провів статистичний аналіз отриманих даних, інтерпретував і систематизував отримані результати. Для вивчення репаративних </w:t>
      </w:r>
      <w:r w:rsidRPr="00686CC6">
        <w:rPr>
          <w:szCs w:val="28"/>
          <w:lang w:val="uk-UA"/>
        </w:rPr>
        <w:lastRenderedPageBreak/>
        <w:t>процесів у головному мозку через 30 діб після КС запозичені 5 експериментальних тварин з архівного матеріалу кафедри, що не ввійшли в дисертації інших співробітників. Дисертант самостійно написав всі розділи дисертації, сформулював висновки і рекомендації.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b/>
          <w:bCs/>
          <w:sz w:val="28"/>
          <w:szCs w:val="28"/>
          <w:lang w:val="uk-UA"/>
        </w:rPr>
        <w:t>Апробац</w:t>
      </w:r>
      <w:r>
        <w:rPr>
          <w:b/>
          <w:bCs/>
          <w:sz w:val="28"/>
          <w:szCs w:val="28"/>
          <w:lang w:val="uk-UA"/>
        </w:rPr>
        <w:t>і</w:t>
      </w:r>
      <w:r w:rsidRPr="000222C0">
        <w:rPr>
          <w:b/>
          <w:bCs/>
          <w:sz w:val="28"/>
          <w:szCs w:val="28"/>
          <w:lang w:val="uk-UA"/>
        </w:rPr>
        <w:t>я результат</w:t>
      </w:r>
      <w:r>
        <w:rPr>
          <w:b/>
          <w:bCs/>
          <w:sz w:val="28"/>
          <w:szCs w:val="28"/>
          <w:lang w:val="uk-UA"/>
        </w:rPr>
        <w:t>і</w:t>
      </w:r>
      <w:r w:rsidRPr="000222C0">
        <w:rPr>
          <w:b/>
          <w:bCs/>
          <w:sz w:val="28"/>
          <w:szCs w:val="28"/>
          <w:lang w:val="uk-UA"/>
        </w:rPr>
        <w:t>в дисертац</w:t>
      </w:r>
      <w:r>
        <w:rPr>
          <w:b/>
          <w:bCs/>
          <w:sz w:val="28"/>
          <w:szCs w:val="28"/>
          <w:lang w:val="uk-UA"/>
        </w:rPr>
        <w:t>ії</w:t>
      </w:r>
      <w:r w:rsidRPr="000222C0">
        <w:rPr>
          <w:b/>
          <w:bCs/>
          <w:sz w:val="28"/>
          <w:szCs w:val="28"/>
          <w:lang w:val="uk-UA"/>
        </w:rPr>
        <w:t xml:space="preserve">. </w:t>
      </w:r>
      <w:r w:rsidRPr="00686CC6">
        <w:rPr>
          <w:sz w:val="28"/>
          <w:szCs w:val="28"/>
          <w:lang w:val="uk-UA"/>
        </w:rPr>
        <w:t>Основні положення роботи були представлені і обговорені на 58-й науково-практичній конференції молодих вчених і студентів Національного медичного університету ім. О.О. Богомольця «Актуальні проблеми сучасної медицини» (Київ, 2003), на всеукраїнських наукових конференціях молодих вчених «Сучасні аспекти медицини та фармації» (Запоріжжя, 2005, 2006, 2008), на 69-й міжнародній науково-практичній конференції молодих вчених «Актуальні питання клінічної, експериментальної та профілактичної медицини та стоматології» (Донецьк, 2007), на VIII Міжнародному Конгресі патологів України «Сучасні проблеми патологічної анатомії» (Полтава, 2008) і на V Національному Конгресі патофізіологів України з міжнародною участю «Сучасні проблеми патофізіології: від молекулярно-генетичних до інтегративних аспектів» (Запоріжжя, 2008).</w:t>
      </w:r>
    </w:p>
    <w:p w:rsidR="00D5164D" w:rsidRPr="000222C0" w:rsidRDefault="00D5164D" w:rsidP="00D5164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222C0">
        <w:rPr>
          <w:b/>
          <w:bCs/>
          <w:sz w:val="28"/>
          <w:szCs w:val="28"/>
          <w:lang w:val="uk-UA"/>
        </w:rPr>
        <w:t>Публ</w:t>
      </w:r>
      <w:r>
        <w:rPr>
          <w:b/>
          <w:bCs/>
          <w:sz w:val="28"/>
          <w:szCs w:val="28"/>
          <w:lang w:val="uk-UA"/>
        </w:rPr>
        <w:t>і</w:t>
      </w:r>
      <w:r w:rsidRPr="000222C0">
        <w:rPr>
          <w:b/>
          <w:bCs/>
          <w:sz w:val="28"/>
          <w:szCs w:val="28"/>
          <w:lang w:val="uk-UA"/>
        </w:rPr>
        <w:t>кац</w:t>
      </w:r>
      <w:r>
        <w:rPr>
          <w:b/>
          <w:bCs/>
          <w:sz w:val="28"/>
          <w:szCs w:val="28"/>
          <w:lang w:val="uk-UA"/>
        </w:rPr>
        <w:t>ії</w:t>
      </w:r>
      <w:r w:rsidRPr="000222C0">
        <w:rPr>
          <w:b/>
          <w:bCs/>
          <w:sz w:val="28"/>
          <w:szCs w:val="28"/>
          <w:lang w:val="uk-UA"/>
        </w:rPr>
        <w:t>.</w:t>
      </w:r>
      <w:r w:rsidRPr="000222C0">
        <w:rPr>
          <w:sz w:val="28"/>
          <w:szCs w:val="28"/>
          <w:lang w:val="uk-UA"/>
        </w:rPr>
        <w:t xml:space="preserve"> </w:t>
      </w:r>
      <w:r w:rsidRPr="00686CC6">
        <w:rPr>
          <w:sz w:val="28"/>
          <w:szCs w:val="28"/>
          <w:lang w:val="uk-UA"/>
        </w:rPr>
        <w:t>За матеріалами дисертації опубліковано 10 наукових праць: 8 статей у виданнях, рекомендованих ВАК України (з яких 3 – без співавторів), а також 2 тези у матеріалах всеукраїнських науково-практичних конференцій. Отримано патент України на корисну модель № 28969.</w:t>
      </w:r>
    </w:p>
    <w:p w:rsidR="00D5164D" w:rsidRPr="00330D01" w:rsidRDefault="00D5164D" w:rsidP="00D5164D">
      <w:pPr>
        <w:pStyle w:val="a6"/>
        <w:spacing w:line="360" w:lineRule="auto"/>
        <w:jc w:val="center"/>
        <w:rPr>
          <w:b/>
          <w:lang w:val="uk-UA"/>
        </w:rPr>
      </w:pPr>
      <w:r w:rsidRPr="00330D01">
        <w:rPr>
          <w:b/>
          <w:lang w:val="uk-UA"/>
        </w:rPr>
        <w:t>ВИСНОВКИ</w:t>
      </w:r>
    </w:p>
    <w:p w:rsidR="00D5164D" w:rsidRPr="00330D01" w:rsidRDefault="00D5164D" w:rsidP="00D5164D">
      <w:pPr>
        <w:pStyle w:val="a6"/>
        <w:spacing w:line="360" w:lineRule="auto"/>
        <w:ind w:firstLine="709"/>
        <w:rPr>
          <w:lang w:val="uk-UA"/>
        </w:rPr>
      </w:pPr>
    </w:p>
    <w:p w:rsidR="00D5164D" w:rsidRPr="00330D01" w:rsidRDefault="00D5164D" w:rsidP="00D5164D">
      <w:pPr>
        <w:pStyle w:val="a6"/>
        <w:spacing w:line="360" w:lineRule="auto"/>
        <w:ind w:firstLine="709"/>
        <w:rPr>
          <w:lang w:val="uk-UA"/>
        </w:rPr>
      </w:pPr>
      <w:r w:rsidRPr="00330D01">
        <w:rPr>
          <w:lang w:val="uk-UA"/>
        </w:rPr>
        <w:t>У дисертації приведено теоретичне узагальнення і нове рішення важливої для патологоанатомічної діагностики наукової задачі щодо морфогенезу селективної загибелі нейронів ЦНС, яка є основою коматозного стану хворих після реанімації, а також щодо структурного відновлення нервових клітин, ушкоджених після КС.</w:t>
      </w:r>
    </w:p>
    <w:p w:rsidR="00D5164D" w:rsidRPr="00330D01" w:rsidRDefault="00D5164D" w:rsidP="00D5164D">
      <w:pPr>
        <w:pStyle w:val="a6"/>
        <w:spacing w:line="360" w:lineRule="auto"/>
        <w:ind w:firstLine="709"/>
        <w:rPr>
          <w:lang w:val="uk-UA"/>
        </w:rPr>
      </w:pPr>
      <w:r w:rsidRPr="00330D01">
        <w:rPr>
          <w:lang w:val="uk-UA"/>
        </w:rPr>
        <w:lastRenderedPageBreak/>
        <w:t>1. Головними морфогенетичними типами селективної загибелі нервових клітин в ПРП є патогенно-індукований апоптоз, каріоцитолізис і коагуляційний некроз, а також ретроградне руйнування нейронів, які розвиваються внаслідок постішемічно-реперфузійних і ексайтотоксичних ушкоджень, а також внаслідок стійкого невідновлення кровообігу в капілярах головного мозку. Апоптоз і селективний некроз нейронів мозочка, гіпокампа, стовбура та кори головного мозку найбільш виражений з 1-ї по 5</w:t>
      </w:r>
      <w:r>
        <w:rPr>
          <w:lang w:val="uk-UA"/>
        </w:rPr>
        <w:t>–</w:t>
      </w:r>
      <w:r w:rsidRPr="00330D01">
        <w:rPr>
          <w:lang w:val="uk-UA"/>
        </w:rPr>
        <w:t>8-му добу ПРП, ретроградне руйнування кортикальних і стовбурних нейронів проявляється через 2 тижні – 2 і більше місяців після КС.</w:t>
      </w:r>
    </w:p>
    <w:p w:rsidR="00D5164D" w:rsidRPr="00330D01" w:rsidRDefault="00D5164D" w:rsidP="00D5164D">
      <w:pPr>
        <w:pStyle w:val="a6"/>
        <w:spacing w:line="360" w:lineRule="auto"/>
        <w:ind w:firstLine="709"/>
        <w:rPr>
          <w:lang w:val="uk-UA"/>
        </w:rPr>
      </w:pPr>
      <w:r w:rsidRPr="00330D01">
        <w:rPr>
          <w:lang w:val="uk-UA"/>
        </w:rPr>
        <w:t>2. Початкові ішемічні ушкодження нейронів головного мозку проявляються через 60 хвилин – 24 години після КС з успішною реанімацією значним вакуолеподібним набряканням мітохондрій з руйнуванням крист, руйнуванням органел аксо-дендритних синапсів з редукцією синаптичних везикул, а також каріопікнозом і ішемічним ущільненням цитоплазми або набряканням каріоплазми і цитозолю нервових клітин.</w:t>
      </w:r>
    </w:p>
    <w:p w:rsidR="00D5164D" w:rsidRPr="00330D01" w:rsidRDefault="00D5164D" w:rsidP="00D5164D">
      <w:pPr>
        <w:pStyle w:val="a6"/>
        <w:spacing w:line="360" w:lineRule="auto"/>
        <w:ind w:firstLine="709"/>
        <w:rPr>
          <w:lang w:val="uk-UA"/>
        </w:rPr>
      </w:pPr>
      <w:r w:rsidRPr="00330D01">
        <w:rPr>
          <w:lang w:val="uk-UA"/>
        </w:rPr>
        <w:t>3. За даними ІГХ та електронної мікроскопії, апоптоз нейронів у ПРП стимулюють внутрішні (Bax) мітохондріальні фактори і активовані внутрішньоклітинні домени мембранних Fas-APO-рецепторів, далі розвивається маргінація ущільненого хроматину і каріопікноз із збереженим великим ядерцем, ущільнення цитоплазми із збереженими мітохондріями і іншими органелами, каріорексис на гіперхромні «апоптотичні тільця», фрагментація нервових клітин і фагоцитоз відростками CD68+ макрофагів.</w:t>
      </w:r>
    </w:p>
    <w:p w:rsidR="00D5164D" w:rsidRPr="00330D01" w:rsidRDefault="00D5164D" w:rsidP="00D5164D">
      <w:pPr>
        <w:pStyle w:val="a6"/>
        <w:spacing w:line="360" w:lineRule="auto"/>
        <w:ind w:firstLine="709"/>
        <w:rPr>
          <w:lang w:val="uk-UA"/>
        </w:rPr>
      </w:pPr>
      <w:r w:rsidRPr="00330D01">
        <w:rPr>
          <w:lang w:val="uk-UA"/>
        </w:rPr>
        <w:t>4. Порівняння даних ІГХ, світлової і електронної мікроскопії показує, що в ПРП значно розповсюджений каріоцитолізис і коагуляційний некроз нейронів головного мозку, в той час як апоптоз розвивається лише в частині нейронів, що експресують Bax і CD95/Fas. Вах-індукований апоптоз блокується при одночасній експресії нейроном антиапоптотичного білка Всl-X</w:t>
      </w:r>
      <w:r w:rsidRPr="00330D01">
        <w:rPr>
          <w:vertAlign w:val="subscript"/>
          <w:lang w:val="uk-UA"/>
        </w:rPr>
        <w:t>L</w:t>
      </w:r>
      <w:r w:rsidRPr="00330D01">
        <w:rPr>
          <w:lang w:val="uk-UA"/>
        </w:rPr>
        <w:t>.</w:t>
      </w:r>
    </w:p>
    <w:p w:rsidR="00D5164D" w:rsidRPr="00330D01" w:rsidRDefault="00D5164D" w:rsidP="00D5164D">
      <w:pPr>
        <w:pStyle w:val="a6"/>
        <w:spacing w:line="360" w:lineRule="auto"/>
        <w:ind w:firstLine="709"/>
        <w:rPr>
          <w:lang w:val="uk-UA"/>
        </w:rPr>
      </w:pPr>
      <w:r w:rsidRPr="00330D01">
        <w:rPr>
          <w:lang w:val="uk-UA"/>
        </w:rPr>
        <w:t xml:space="preserve">5. У процесі каріоцитолізису руйнуються мітохондрії, хроматин ядра і інші цитоплазматичні органели, що проявляється при світловій мікроскопії набряканням і спустошенням каріо-цитоплазми нейрона, який трансформується </w:t>
      </w:r>
      <w:r w:rsidRPr="00330D01">
        <w:rPr>
          <w:lang w:val="uk-UA"/>
        </w:rPr>
        <w:lastRenderedPageBreak/>
        <w:t>в «клітинну тінь». При коагуляційному некрозі спостерігається значне набрякання мітохондрій, коагуляція хроматину і руйнування ядерця, каріопікноз і ущільнення цитозолю, значне розширення цистерн ЕПС.</w:t>
      </w:r>
    </w:p>
    <w:p w:rsidR="00D5164D" w:rsidRPr="00330D01" w:rsidRDefault="00D5164D" w:rsidP="00D5164D">
      <w:pPr>
        <w:pStyle w:val="a6"/>
        <w:spacing w:line="360" w:lineRule="auto"/>
        <w:ind w:firstLine="709"/>
        <w:rPr>
          <w:lang w:val="uk-UA"/>
        </w:rPr>
      </w:pPr>
      <w:r w:rsidRPr="00330D01">
        <w:rPr>
          <w:lang w:val="uk-UA"/>
        </w:rPr>
        <w:t>6. Ретроградне руйнування/дегенерація нейрона в ПРП починається з ішемічної деструкції органел і мієлінової оболонки аксона або із сегментарного руйнування аксона у вогнищі перикапілярного некрозу. Надалі, при відсутності перинейронального астроцитарно-олігодендрогліального сателітозу, наростає «хроматоліз» – невідновлення полірибосом і гранулярної ЕПС в цитоплазмі ушкодженого нейрона, що завершується ареактивним каріоцитолізисом нервової клітини.</w:t>
      </w:r>
    </w:p>
    <w:p w:rsidR="00D5164D" w:rsidRPr="00330D01" w:rsidRDefault="00D5164D" w:rsidP="00D5164D">
      <w:pPr>
        <w:pStyle w:val="a6"/>
        <w:spacing w:line="360" w:lineRule="auto"/>
        <w:ind w:firstLine="709"/>
        <w:rPr>
          <w:lang w:val="uk-UA"/>
        </w:rPr>
      </w:pPr>
      <w:r w:rsidRPr="00330D01">
        <w:rPr>
          <w:lang w:val="uk-UA"/>
        </w:rPr>
        <w:t>7. При стійкому невідновленні кровотоку в церебральних капілярах виникає селективний некроз перикапілярних нейронів або дрібні вогнища перикапілярного некрозу нервової тканини з фагоцитозом зруйнованих структур CD68+ макрофагами і мікрогліоцитами.</w:t>
      </w:r>
    </w:p>
    <w:p w:rsidR="00D5164D" w:rsidRPr="00330D01" w:rsidRDefault="00D5164D" w:rsidP="00D5164D">
      <w:pPr>
        <w:pStyle w:val="a6"/>
        <w:spacing w:line="360" w:lineRule="auto"/>
        <w:ind w:firstLine="709"/>
        <w:rPr>
          <w:lang w:val="uk-UA"/>
        </w:rPr>
      </w:pPr>
      <w:r w:rsidRPr="00330D01">
        <w:rPr>
          <w:lang w:val="uk-UA"/>
        </w:rPr>
        <w:t>8. Прогностичними ознаками відновлення ушкоджених нейронів є розвиток у перші 60 хвилин після КС перинейронального астроцитарно-олігодендрогліального сателітозу з експресією гліоцитами антиапоптотичних молекул Всl-X</w:t>
      </w:r>
      <w:r w:rsidRPr="00330D01">
        <w:rPr>
          <w:vertAlign w:val="subscript"/>
          <w:lang w:val="uk-UA"/>
        </w:rPr>
        <w:t>L</w:t>
      </w:r>
      <w:r w:rsidRPr="00330D01">
        <w:rPr>
          <w:lang w:val="uk-UA"/>
        </w:rPr>
        <w:t xml:space="preserve"> і збільшенням числа спеціалізованих гліо-нейронних контактів. При регенерації в ішемічно ушкоджених нейронах активується лізосомальний аутофагоцитоз зруйнованих ультраструктур цитоплазми, репарація ДНК мітохондрій із включенням у них бромдезоксіуридину, а також поступово зростає число мітохондрій, рибосом, ультраструктур зернистої та гладкої ЕПС.</w:t>
      </w:r>
    </w:p>
    <w:p w:rsidR="00D5164D" w:rsidRPr="00330D01" w:rsidRDefault="00D5164D" w:rsidP="00D5164D">
      <w:pPr>
        <w:pStyle w:val="a6"/>
        <w:spacing w:line="360" w:lineRule="auto"/>
        <w:ind w:firstLine="709"/>
        <w:rPr>
          <w:lang w:val="uk-UA"/>
        </w:rPr>
      </w:pPr>
      <w:r w:rsidRPr="00330D01">
        <w:rPr>
          <w:lang w:val="uk-UA"/>
        </w:rPr>
        <w:t>9. У хворих, що померли в коматозному стані через 8</w:t>
      </w:r>
      <w:r>
        <w:rPr>
          <w:lang w:val="uk-UA"/>
        </w:rPr>
        <w:t>–</w:t>
      </w:r>
      <w:r w:rsidRPr="00330D01">
        <w:rPr>
          <w:lang w:val="uk-UA"/>
        </w:rPr>
        <w:t>127 діб після КС, при нормальних макроскопічних параметрах головного мозку, у ділянках селективної загибелі нейронів мозочка, кори й стовбура головного мозку виявляються клітинні «випадіння» і дрібні вогнища астроцитарного гліозу, а також дрібні вогнища астроцитарного гліофіброзу в ділянках перикапілярного некрозу.</w:t>
      </w:r>
    </w:p>
    <w:p w:rsidR="00D5164D" w:rsidRPr="00330D01" w:rsidRDefault="00D5164D" w:rsidP="00D5164D">
      <w:pPr>
        <w:pStyle w:val="a6"/>
        <w:spacing w:line="360" w:lineRule="auto"/>
        <w:jc w:val="center"/>
        <w:rPr>
          <w:b/>
          <w:lang w:val="uk-UA"/>
        </w:rPr>
      </w:pPr>
      <w:r w:rsidRPr="00330D01">
        <w:rPr>
          <w:lang w:val="uk-UA"/>
        </w:rPr>
        <w:br w:type="page"/>
      </w:r>
      <w:r w:rsidRPr="00330D01">
        <w:rPr>
          <w:b/>
          <w:lang w:val="uk-UA"/>
        </w:rPr>
        <w:lastRenderedPageBreak/>
        <w:t>ПРАКТИЧ</w:t>
      </w:r>
      <w:r>
        <w:rPr>
          <w:b/>
          <w:lang w:val="uk-UA"/>
        </w:rPr>
        <w:t>НІ РЕКОМЕНДАЦІЇ</w:t>
      </w:r>
    </w:p>
    <w:p w:rsidR="00D5164D" w:rsidRPr="00330D01" w:rsidRDefault="00D5164D" w:rsidP="00D5164D">
      <w:pPr>
        <w:pStyle w:val="a6"/>
        <w:spacing w:line="360" w:lineRule="auto"/>
        <w:jc w:val="center"/>
        <w:rPr>
          <w:lang w:val="uk-UA"/>
        </w:rPr>
      </w:pPr>
    </w:p>
    <w:p w:rsidR="00D5164D" w:rsidRPr="00330D01" w:rsidRDefault="00D5164D" w:rsidP="00D5164D">
      <w:pPr>
        <w:pStyle w:val="a6"/>
        <w:spacing w:line="360" w:lineRule="auto"/>
        <w:ind w:firstLine="708"/>
        <w:rPr>
          <w:lang w:val="uk-UA"/>
        </w:rPr>
      </w:pPr>
      <w:r w:rsidRPr="00330D01">
        <w:rPr>
          <w:lang w:val="uk-UA"/>
        </w:rPr>
        <w:t>1. Для коректної морфологічної оцінки тяжкості ПРЕ і танатогенезу при розтині померлих реанімованих хворих необхідно обов’язково досліджувати стовбур головного мозку, кору великих півкуль і мозочка.</w:t>
      </w:r>
    </w:p>
    <w:p w:rsidR="00D5164D" w:rsidRPr="00330D01" w:rsidRDefault="00D5164D" w:rsidP="00D5164D">
      <w:pPr>
        <w:pStyle w:val="a6"/>
        <w:spacing w:line="360" w:lineRule="auto"/>
        <w:ind w:firstLine="708"/>
        <w:rPr>
          <w:lang w:val="uk-UA"/>
        </w:rPr>
      </w:pPr>
      <w:r w:rsidRPr="00330D01">
        <w:rPr>
          <w:lang w:val="uk-UA"/>
        </w:rPr>
        <w:t>2. Дефіцит нейронів головного мозку, який лежить в основі коматозного стану хворих після реанімації, документується при мікроскопії по наявності апоптозу, каріоцитолізису, коагуляційного некрозу і ретроградного руйнування/дегенерації нейронів, нейронно-клітинних «випадінь» та дрібних вогнищ астроцитарного гліозу, а також вогнищ астроцитарного гліофіброзу навколо спалих капілярів.</w:t>
      </w:r>
    </w:p>
    <w:p w:rsidR="00D5164D" w:rsidRPr="00330D01" w:rsidRDefault="00D5164D" w:rsidP="00D5164D">
      <w:pPr>
        <w:pStyle w:val="a6"/>
        <w:spacing w:line="360" w:lineRule="auto"/>
        <w:ind w:firstLine="708"/>
        <w:rPr>
          <w:lang w:val="uk-UA"/>
        </w:rPr>
      </w:pPr>
      <w:r w:rsidRPr="00330D01">
        <w:rPr>
          <w:lang w:val="uk-UA"/>
        </w:rPr>
        <w:t>3. В якості мінімального комплексу патогістологічних методик для виявлення цих змін у патологоанатомічній практиці необхідно використовувати фарбування зрізів гематоксиліном і еозином, галоціаніном за Ейнарсоном і забарвлення мієліну за Крутшау (після відповідної фіксації шматочків головного мозку).</w:t>
      </w:r>
    </w:p>
    <w:p w:rsidR="00D5164D" w:rsidRPr="00330D01" w:rsidRDefault="00D5164D" w:rsidP="00D5164D">
      <w:pPr>
        <w:pStyle w:val="a6"/>
        <w:spacing w:line="360" w:lineRule="auto"/>
        <w:ind w:firstLine="708"/>
        <w:rPr>
          <w:lang w:val="uk-UA"/>
        </w:rPr>
      </w:pPr>
      <w:r w:rsidRPr="00330D01">
        <w:rPr>
          <w:lang w:val="uk-UA"/>
        </w:rPr>
        <w:t>4. Для поглибленого вивчення морфогенезу ПРЕ слід застосовувати ІГХ-набори для виявлення експресії про- і антиапоптотичних білків, електронну мікроскопію та імпрегнаційні методики елективного виявлення астро-оліго-мікроглії.</w:t>
      </w:r>
    </w:p>
    <w:p w:rsidR="00A1049B" w:rsidRDefault="00A1049B" w:rsidP="00A1049B">
      <w:pPr>
        <w:rPr>
          <w:lang w:val="uk-UA"/>
        </w:rPr>
      </w:pPr>
    </w:p>
    <w:p w:rsidR="001D00E2" w:rsidRDefault="00A1049B" w:rsidP="00A1049B">
      <w:pPr>
        <w:pStyle w:val="a6"/>
        <w:spacing w:after="0" w:line="360" w:lineRule="auto"/>
        <w:ind w:left="3540" w:firstLine="708"/>
        <w:jc w:val="both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:rsidR="00D5164D" w:rsidRPr="0039390A" w:rsidRDefault="00D5164D" w:rsidP="00D5164D">
      <w:pPr>
        <w:pStyle w:val="a6"/>
        <w:spacing w:line="360" w:lineRule="auto"/>
        <w:jc w:val="center"/>
        <w:rPr>
          <w:b/>
          <w:caps/>
        </w:rPr>
      </w:pPr>
      <w:r w:rsidRPr="004F0DDE">
        <w:rPr>
          <w:b/>
          <w:caps/>
        </w:rPr>
        <w:lastRenderedPageBreak/>
        <w:t>Список використаних джерел</w:t>
      </w:r>
    </w:p>
    <w:p w:rsidR="00D5164D" w:rsidRPr="006A6807" w:rsidRDefault="00D5164D" w:rsidP="00D5164D">
      <w:pPr>
        <w:pStyle w:val="a6"/>
        <w:spacing w:line="360" w:lineRule="auto"/>
        <w:ind w:firstLine="709"/>
      </w:pPr>
    </w:p>
    <w:p w:rsidR="00D5164D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 xml:space="preserve">Постреанимационные энцефалопатии: ультраструктурно-гистопатологические критерии восстановления неврологических функций / Туманский В. А., Полковников Ю. Ф., Тертышный С. И. </w:t>
      </w:r>
      <w:r w:rsidRPr="006A6807">
        <w:t xml:space="preserve">[и др.] </w:t>
      </w:r>
      <w:r w:rsidRPr="006A6807">
        <w:rPr>
          <w:szCs w:val="28"/>
        </w:rPr>
        <w:t xml:space="preserve">// Реаниматология на рубеже </w:t>
      </w:r>
      <w:r w:rsidRPr="006A6807">
        <w:rPr>
          <w:szCs w:val="28"/>
          <w:lang w:val="en-US"/>
        </w:rPr>
        <w:t>XXI</w:t>
      </w:r>
      <w:r w:rsidRPr="006A6807">
        <w:rPr>
          <w:szCs w:val="28"/>
        </w:rPr>
        <w:t xml:space="preserve"> века. – М., 1996. – С. 174–176.</w:t>
      </w:r>
    </w:p>
    <w:p w:rsidR="00D5164D" w:rsidRPr="006E2536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>Пермяков Н. К. Постреанимационная энцефалопатия / Н. К. Пермяков, А. В. Хучуа, В. А. Туманский. – М. : Медицина, 1986. – 240 с.</w:t>
      </w:r>
    </w:p>
    <w:p w:rsidR="00D5164D" w:rsidRPr="007007BC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Postresuscitative encephalopathy: hystopathologic parameters of the irreversible brain damages / Tumansky V., Tertyshny S., Alekseeva A., Timoshenko S. // Pathology International. – 1996. – </w:t>
      </w:r>
      <w:r w:rsidRPr="006A6807">
        <w:rPr>
          <w:lang w:val="en-US"/>
        </w:rPr>
        <w:t xml:space="preserve">Vol. </w:t>
      </w:r>
      <w:r w:rsidRPr="006A6807">
        <w:rPr>
          <w:szCs w:val="28"/>
          <w:lang w:val="en-US"/>
        </w:rPr>
        <w:t>46, suppl. 1. – P. 648.</w:t>
      </w:r>
    </w:p>
    <w:p w:rsidR="00D5164D" w:rsidRPr="007007BC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</w:rPr>
        <w:t xml:space="preserve">Морфология адаптивных изменений в сосудисто-глио-нейрональном комплексе головного мозга при постреанимационной болезни / Туманский В. А., Тертышный С. И., Гремицкий А. В. </w:t>
      </w:r>
      <w:r w:rsidRPr="006A6807">
        <w:t xml:space="preserve">[и др.] </w:t>
      </w:r>
      <w:r w:rsidRPr="006A6807">
        <w:rPr>
          <w:szCs w:val="28"/>
        </w:rPr>
        <w:t>// Мед. журн. России. – 1997. – Т. 1, № 1-2. – С. 105–108.</w:t>
      </w:r>
    </w:p>
    <w:p w:rsidR="00D5164D" w:rsidRPr="007007BC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>Постреанимационные энцефалопатии: особенности морфогенеза и патологоанатомической диагностики / Туманский В. А., Визир В. А., Тертышный С. И. [ и др.]. – Запорожье, 1994. – 46 с.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  <w:lang w:val="uk-UA"/>
        </w:rPr>
        <w:t xml:space="preserve">Туманский В. А. Постреанимационные энцефалопатии: морфогенез репаративных и адаптивных изменений в мозге / </w:t>
      </w:r>
      <w:r w:rsidRPr="006A6807">
        <w:rPr>
          <w:szCs w:val="28"/>
        </w:rPr>
        <w:t>В. А. Туманский // Запорож. мед. журн. – 2002. – № 3. – С.12–13.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iCs/>
          <w:szCs w:val="28"/>
        </w:rPr>
      </w:pPr>
      <w:r w:rsidRPr="006A6807">
        <w:rPr>
          <w:iCs/>
          <w:szCs w:val="28"/>
        </w:rPr>
        <w:t>Туманський В. О. Концепції молекулярно-метаболічної альтерації клітин / В. О. Туманський // Укр. журн. патології. – 2000. – № 1. – С.110</w:t>
      </w:r>
      <w:r w:rsidRPr="006A6807">
        <w:rPr>
          <w:szCs w:val="28"/>
        </w:rPr>
        <w:t>–</w:t>
      </w:r>
      <w:r w:rsidRPr="006A6807">
        <w:rPr>
          <w:iCs/>
          <w:szCs w:val="28"/>
        </w:rPr>
        <w:t>120.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>Механизмы повреждения ткани мозга на фоне острой фокальной ишемии мозга / Гусев Е. И., Скворцова В. И., Коваленко А. В., Соколов М. А. // Журн. невропатологии и психиатрии им. С. С. Корсакова. – 1999. – Т. 99, № 2. – С. 65–70.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rPr>
          <w:szCs w:val="28"/>
        </w:rPr>
        <w:t>Болдырев А. А. Двойственная роль свободнорадикальных форм кислорода в ишемическом мозге / А. А. Болдырев // Нейрохимия. – 1995. – Т. 12, № 3. – С. 246–257.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lastRenderedPageBreak/>
        <w:t>Early electrophysiological and histologic changes after global cerebral ischemia in rats / Geocadin R. G., Muthuswamy J., Sherman D. L. [et al.] // Mov. Disord. – 2000. – Vol. 15, suppl 1. – P. 14–21.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Detection of hydroxyl radicals in global cerebral ischemia by salicylate trapping and microdialysis / Christensen T., Bruhn T., Balchen T. [et al.] // Pharmacol. of cerebral ischemia / eds. : J. Kriglstain, H. Oberpichler-Schwenk. – Stuttgard : Medpharm, 1994. – P. 265–276.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Stoll G. Inflammation and glial responses in ischemic brain lestions / Stoll G., Jander S., Schroeter M. // Progr. in Neurobiol. – 1995. – Vol. 46. – P. 607–636.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>Биленко М. В. Ишемические и реперфузионные поражения поражения органов (Молекулярные механизмы, пути предупреждения и лечения) / М. В. Биленко. – М. : Медицина, 1989. – 368 с.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Hydroxyd radicals production and lipid peroxidation paralells selective post-ischemic vulnerability in gerbil brain / Hall E. D., Andrus P. K., Althaus J. S., von Voiglander P.E. // J. Neuroch. Res. – 1993. – Vol. 34. – P. 107–112.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Time course of lipid peroxidation during incomplete ischemia followed by reperfusion in rat brain </w:t>
      </w:r>
      <w:r w:rsidRPr="006A6807">
        <w:rPr>
          <w:szCs w:val="28"/>
          <w:lang w:val="uk-UA"/>
        </w:rPr>
        <w:t xml:space="preserve">/ </w:t>
      </w:r>
      <w:r w:rsidRPr="006A6807">
        <w:rPr>
          <w:szCs w:val="28"/>
          <w:lang w:val="en-US"/>
        </w:rPr>
        <w:t>Horakova L., Lukovic L., Uraz V., Stolc S. // Physiol. Bohemoslov. – 1990. – Vol. 39, N 6. – P. 513–517.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Suzuki H. Effects of unilateral intrathecal administrations of low dose tissue-type plasminogen activator on clot lysis, vasospasm and phospholipid hydroperoxidation in a primare model of bilateral subarachnoid hemorrhage / H. Suzuki // Neurol. Res. – 1998. – Vol. 20, N 7. – P. 625–631.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Zalewska M. M. Lipid hydroperoxides inhibit reacylation of phospholipids in neuronal membranes / Zalewska M. M., Wilson D. F. // J. Neurochem. – 1989. – Vol. 52. – P. 255–260.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Hillered L</w:t>
      </w:r>
      <w:r w:rsidRPr="006A6807">
        <w:rPr>
          <w:szCs w:val="28"/>
          <w:lang w:val="uk-UA"/>
        </w:rPr>
        <w:t>.</w:t>
      </w:r>
      <w:r w:rsidRPr="006A6807">
        <w:rPr>
          <w:szCs w:val="28"/>
          <w:lang w:val="en-US"/>
        </w:rPr>
        <w:t xml:space="preserve"> Role of arachidonic acid other free fatty acids in mitochondrial dysfunction in brain ischemia </w:t>
      </w:r>
      <w:r w:rsidRPr="006A6807">
        <w:rPr>
          <w:szCs w:val="28"/>
          <w:lang w:val="uk-UA"/>
        </w:rPr>
        <w:t xml:space="preserve">/ </w:t>
      </w:r>
      <w:r w:rsidRPr="006A6807">
        <w:rPr>
          <w:szCs w:val="28"/>
          <w:lang w:val="en-US"/>
        </w:rPr>
        <w:t>Hillered L., Chan P.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H. // J. Neurosci. Res. – 1988. –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Vol. 20. – P. 451–456.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Katsuki H</w:t>
      </w:r>
      <w:r w:rsidRPr="006A6807">
        <w:rPr>
          <w:szCs w:val="28"/>
          <w:lang w:val="uk-UA"/>
        </w:rPr>
        <w:t>.</w:t>
      </w:r>
      <w:r w:rsidRPr="006A6807">
        <w:rPr>
          <w:szCs w:val="28"/>
          <w:lang w:val="en-US"/>
        </w:rPr>
        <w:t xml:space="preserve"> Arachidonic acid as a neurotaxic and neurotrophic substence </w:t>
      </w:r>
      <w:r w:rsidRPr="006A6807">
        <w:rPr>
          <w:szCs w:val="28"/>
          <w:lang w:val="uk-UA"/>
        </w:rPr>
        <w:t xml:space="preserve">/ </w:t>
      </w:r>
      <w:r w:rsidRPr="006A6807">
        <w:rPr>
          <w:szCs w:val="28"/>
          <w:lang w:val="en-US"/>
        </w:rPr>
        <w:t>Katsuki H., Okuda S. // Prog. in Neurobiol. – 1995. – Vol. 46. – P. 607–636.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lastRenderedPageBreak/>
        <w:t>Interferon-gamma and nitric oxide down – regulate LPS-induced prostanoid production in cultured red micro-glial cells by inhibiting cyclooxigenase-2 expression / Minghetti L., Polazzi S., Nicolini A. [et al.] // J. Neurochem. – 1996. – Vol. 66. – P. 1963–1970.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 xml:space="preserve">Влияние факторов ишемического повреждения на ПОЛ в синаптосомах мозга крыс / Лыскова Т. И., Аксенцов С. Л., Федорович С. В. [и др.] // Биофизика. – 1997. – Т. 43, № 3. – </w:t>
      </w:r>
      <w:r w:rsidRPr="006A6807">
        <w:rPr>
          <w:szCs w:val="28"/>
          <w:lang w:val="en-US"/>
        </w:rPr>
        <w:t>C</w:t>
      </w:r>
      <w:r w:rsidRPr="006A6807">
        <w:rPr>
          <w:szCs w:val="28"/>
        </w:rPr>
        <w:t>. 408–411.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Kathman A.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N</w:t>
      </w:r>
      <w:r w:rsidRPr="006A6807">
        <w:rPr>
          <w:szCs w:val="28"/>
          <w:lang w:val="uk-UA"/>
        </w:rPr>
        <w:t>.</w:t>
      </w:r>
      <w:r w:rsidRPr="006A6807">
        <w:rPr>
          <w:szCs w:val="28"/>
          <w:lang w:val="en-US"/>
        </w:rPr>
        <w:t xml:space="preserve"> Arachidonic acid participates in the anoxia-induced increase in mEPSC freguency in CAI neurons of the rat hippocampus </w:t>
      </w:r>
      <w:r w:rsidRPr="006A6807">
        <w:rPr>
          <w:szCs w:val="28"/>
          <w:lang w:val="uk-UA"/>
        </w:rPr>
        <w:t>/</w:t>
      </w:r>
      <w:r w:rsidRPr="006A6807">
        <w:rPr>
          <w:szCs w:val="28"/>
          <w:lang w:val="en-US"/>
        </w:rPr>
        <w:t>Kathman A.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N., Herschkowitz N. // Neurosci. Lett. – 1994. – Vol. 68. – P. 217–220.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Excitatory amino acid release and free radical formation may cooperate in the genesis of ischemia – induced neuronal damage / Pellegrini-Giampietro D. P., Chtrici G., Alesiani M. [et al.] // J. Neurosci. – 1990. – Vol. 10. – P. 1035–1041.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Influence of transient ischemia on lipide-soluble antioxidants, free fatty acids and energy metabolism in rat brain / Yoshida S., Abe K., Busto R. [et al.] // Brain Res. – 1982. – Vol. 245. – P. 307–316.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Effect of transient ischemia on free fatty acids and phospholipids in the gerbil brain. Lipid peroxidation as a possible cause of postischemic injury / Yoshida S., Inoh S., Asano T. [et al.] // J. Neurosurg. – 1980. – Vol. 53, N 3. – P. 323–331.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Caner H. Lipid peroxide level increase in experimental hydrocephalus / H. Caner // Acta Neurochir. – Wien, 1993. – Vol. 121, N 1-2. – P. 68–71.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Glutamine protects neuronal function against hypoxie in vitro / Schurr A., Changaris D. G., West C. A., Rigor B. M. // Mechanisms of cerebral ischemia and stroke / ed by G. Sonijen. – N. Y. ; L. : Plenum Press, 1999. – P. 423–425.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>Опитц Б. Межполушарная ассиметрия ПОЛ у крыс с разным типом поведения как прогностический показатель их устойчивости к церебральной ишемии и эффективности противоишемического действия субстанции Р / Б. Опитц, К. Ю. Саркисова // Докл. АНУ. – 1996. – Т. 346, № 2. – С. 275–277.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 xml:space="preserve">Влияние ишемии и реперфузии мозга крыс на липидную пероксидацию и защитный эффект антиоксидантов / Биленко М. В., Тельпухов В. И., </w:t>
      </w:r>
      <w:r w:rsidRPr="006A6807">
        <w:rPr>
          <w:szCs w:val="28"/>
        </w:rPr>
        <w:lastRenderedPageBreak/>
        <w:t>Чуракова Т. Д., Комаров Р. Г. // Бюл. эксперим. биологии и медицины. – 1988. – Т. 105, № 4. – С. 394–397.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Amelioration of vasospasm after subarachnoid hemorrhage in transgenic mice overexpressing CuZn-superoxide dismutase </w:t>
      </w:r>
      <w:r w:rsidRPr="006A6807">
        <w:rPr>
          <w:szCs w:val="28"/>
          <w:lang w:val="uk-UA"/>
        </w:rPr>
        <w:t xml:space="preserve">/ </w:t>
      </w:r>
      <w:r w:rsidRPr="006A6807">
        <w:rPr>
          <w:szCs w:val="28"/>
          <w:lang w:val="en-US"/>
        </w:rPr>
        <w:t xml:space="preserve">Kamii H., Kato I., Kinouchi H. </w:t>
      </w:r>
      <w:r w:rsidRPr="006A6807">
        <w:rPr>
          <w:lang w:val="en-US"/>
        </w:rPr>
        <w:t xml:space="preserve">[et al.] </w:t>
      </w:r>
      <w:r w:rsidRPr="006A6807">
        <w:rPr>
          <w:szCs w:val="28"/>
          <w:lang w:val="en-US"/>
        </w:rPr>
        <w:t>// Stroke. – 1999. – Vol. 30, N 4. – P. 867–871.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Pasgulin A. Epidemiology and pathophysiology of cerebral vasospasm following subrachnoid hemorrhage / A. Pasgulin // J. Neurosurg. Sci. – 1998. – Vol. 42, № 1, suppl 1. – P. 15–21.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Asaho T. Various pathogenetic factors revolving around the central role of protein kinase C activation in the occurrence of cerebral vasospasm / Asaho T., Matsui T. // Critical Rev. in Neurosurgery. – 1998. – Vol. 8, № 3. – P. 176–187.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Caner H. The role of lipid peroxidation in the genesis of vasospasm secondary to subarachnoid hemorrhage / H. Caner // Kobe J. Med. Sci. – 1991. – Vol. 37, № 1. – P. 13–20.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>Скороход А. А. Влияние антиоксидантной терапии на уровень продуктов перекисного акисления липидов крови больных с артериальными аневризмами головного мозга / А. А. Скороход // Биоантиоксидант : материалы VI междунар. конф. – М., 2002. – С. 530–531.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Lazzarino G. The relevance of malondialdehyde as a biochemical index of lipid peroxidation of postischemic tissues in the rat and human beings / Lazzarino G. // Biol. Trace Elem. Res. – 1995. – Vol. 47, N1-3. – P. 165–170.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de-DE"/>
        </w:rPr>
      </w:pPr>
      <w:r w:rsidRPr="006A6807">
        <w:rPr>
          <w:szCs w:val="28"/>
          <w:lang w:val="de-DE"/>
        </w:rPr>
        <w:t>Nissl F. Über experimental erzeugte Veränderungen an den Vorderhornzellen des Rückenmarks bei Kaninchen mit Demonstrationen mikroskopischer Präparate / F. Nissl // Allgemeine Zoologie und Psychiatrie. – 1892. – Bd. 50. – S. 370–378.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Bramlett H. M. Progressive damage after brain and spinal cord injury: pathomechanisms and treatment strategies / Bramlett H. M., Dietrich W. D. // Prog. Brain. Res. – 2007. – Vol. 161. – P. 125-141.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Zhou L. Demyelinating neuropathies / Zhou L., Griffin J. W. // Curr. Opin. Neurol. – 2003. – </w:t>
      </w:r>
      <w:r w:rsidRPr="006A6807">
        <w:rPr>
          <w:lang w:val="en-US"/>
        </w:rPr>
        <w:t xml:space="preserve">Vol. </w:t>
      </w:r>
      <w:r w:rsidRPr="006A6807">
        <w:rPr>
          <w:szCs w:val="28"/>
          <w:lang w:val="en-US"/>
        </w:rPr>
        <w:t>16, N 3. – P. 307–313.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 xml:space="preserve">Механизмы развития вторичной аксональной реакции при диффузных и очаговых демиелинизирующих нейропатиях / Меркулов Ю. А., </w:t>
      </w:r>
      <w:r w:rsidRPr="006A6807">
        <w:rPr>
          <w:szCs w:val="28"/>
        </w:rPr>
        <w:lastRenderedPageBreak/>
        <w:t>Крыжановский Г. Н., Завалишин И. А., Меркулова Д. М. // Журн. неврологии и психиатрии им. С. С. Корсакова. – 2007. – Т. 107, № 1. – С. 37–41.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Farkas O. Cellular and subcellular change evoked by diffuse traumatic brain injury: a complex web of change extending far beyond focal damage / Farkas O., Povlishock J. T. // Prog. Brain. Res. – 2007. – Vol. 161. – P. 43–59.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Huh J. W. Midline brain injury in the immature rat induces sustained cognitive deficits, bihemispheric axonal injury and neurodegeneration / Huh J. W., Widing A. G., Raghupathi R. // Exp. Neurol. </w:t>
      </w:r>
      <w:r w:rsidRPr="006A6807">
        <w:rPr>
          <w:sz w:val="28"/>
          <w:szCs w:val="28"/>
          <w:lang w:val="uk-UA"/>
        </w:rPr>
        <w:t>–</w:t>
      </w:r>
      <w:r w:rsidRPr="006A6807">
        <w:rPr>
          <w:sz w:val="28"/>
          <w:szCs w:val="28"/>
          <w:lang w:val="en-US"/>
        </w:rPr>
        <w:t xml:space="preserve"> 2008. </w:t>
      </w:r>
      <w:r w:rsidRPr="006A6807">
        <w:rPr>
          <w:sz w:val="28"/>
          <w:szCs w:val="28"/>
          <w:lang w:val="uk-UA"/>
        </w:rPr>
        <w:t>–</w:t>
      </w:r>
      <w:r w:rsidRPr="006A6807">
        <w:rPr>
          <w:sz w:val="28"/>
          <w:szCs w:val="28"/>
          <w:lang w:val="en-US"/>
        </w:rPr>
        <w:t xml:space="preserve"> Vol. 213, N 1. </w:t>
      </w:r>
      <w:r w:rsidRPr="006A6807">
        <w:rPr>
          <w:sz w:val="28"/>
          <w:szCs w:val="28"/>
          <w:lang w:val="uk-UA"/>
        </w:rPr>
        <w:t>–</w:t>
      </w:r>
      <w:r w:rsidRPr="006A6807">
        <w:rPr>
          <w:sz w:val="28"/>
          <w:szCs w:val="28"/>
          <w:lang w:val="en-US"/>
        </w:rPr>
        <w:t xml:space="preserve"> P. 84–92.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Fischer J. A histoautoradiographic study of the effect of section of the facial nerve on the uptake of methionine-35S by the cells of the facial nerve nucleus / Fischer J., Lodin Z., Koloušek J. // Nature. – 1958. – Vol. 181. – P. 341–342.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Kurz G. H. Traumatic optic pathway degeneration. Antegrade and retrograde / Kurz G. H., Ogata J., Gross E. M. // Br. J. Ophthalmol. – 1971. – Vol.55, N 4. – P. 233–242.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Matthews M. R. Detachment of structurally intact nerve endings from chromatolytic neurones of rat superior cervical ganglion during the depression of synaptic transmission induced by post-ganglionic axotomy / Matthews M. R., Nelson V. H. // J. Physiol. – 1975. – Vol. 245, N 1. – P.91–135.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Wang A. L. Degeneration of neuronal cell bodies following axonal injury in Wld(S) mice / Wang A. L., Yuan M., Neufeld A. H. // J Neurosci Res. – 2006. – </w:t>
      </w:r>
      <w:r w:rsidRPr="006A6807">
        <w:rPr>
          <w:lang w:val="en-US"/>
        </w:rPr>
        <w:t xml:space="preserve">Vol. </w:t>
      </w:r>
      <w:r w:rsidRPr="006A6807">
        <w:rPr>
          <w:szCs w:val="28"/>
          <w:lang w:val="en-US"/>
        </w:rPr>
        <w:t>84, N 8. – P. 1799–1807.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Mitochondrial dysfunction as a cause of axonal degeneration in multiple sclerosis patients / Dutta R., McDonough J., Yin X. [et al.] // Ann. Neurol. – 2006 . – Vol. 59, N 3. – P. 478–489.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Chang D. T. Mitochondrial trafficking to synapses in cultured primary cortical neurons / Chang D. T., Honick A. S., Reynolds I. J. // J. Neurosci. – 2006. – Vol. 26, N 26. – P.7035–7045.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lastRenderedPageBreak/>
        <w:t xml:space="preserve">PML bodies in reactive sensory ganglion neurons of the Guillain-Barré syndrome / Villagrá N. T., Berciano J., Altable M. [et al.] // Neurobiol Dis. – 2004. – </w:t>
      </w:r>
      <w:r w:rsidRPr="006A6807">
        <w:rPr>
          <w:lang w:val="en-US"/>
        </w:rPr>
        <w:t xml:space="preserve">Vol. </w:t>
      </w:r>
      <w:r w:rsidRPr="006A6807">
        <w:rPr>
          <w:szCs w:val="28"/>
          <w:lang w:val="en-US"/>
        </w:rPr>
        <w:t>16, N 1. – P. 158–168.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Disorganized microtubules underlie the formation of retraction bulbs and the failure of axonal regeneration / Ertürk A., Hellal F., Enes J., Bradke F. // J. Neurosci. – 2007. – Vol. 27, N 34. – P. 9169–9180.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Marques S. A. Immunoelectron microscopy reveals the presence of neurofilament proteins in retinal terminals undergoing dark degeneration / Marques S. A., Mostacada K., Martinez A. M. // Brain Res. – 2008. – Vol. 1222 – P. 201–206.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Nave K. A. Axon-glial signaling and the glial support of axon function / Nave K. A., Trapp B. D. // Annu Rev Neurosci. – 2008. – Vol. 31. – P.535–561.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Seif G. I. Retrograde axonal degeneration "dieback" in the corticospinal tract after transection injury of the rat spinal cord: a confocal microscopy study /Seif G. I., Nomura H., Tator C. H. // J. Neurotrauma. – 2007. – </w:t>
      </w:r>
      <w:r w:rsidRPr="006A6807">
        <w:rPr>
          <w:lang w:val="en-US"/>
        </w:rPr>
        <w:t>Vol.</w:t>
      </w:r>
      <w:r w:rsidRPr="006A6807">
        <w:rPr>
          <w:szCs w:val="28"/>
          <w:lang w:val="en-US"/>
        </w:rPr>
        <w:t xml:space="preserve"> 24, N 9. – P. 1513–1528.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Wang Y. J. Spinal axonal injury induces brief downregulation of ionotropic glutamate receptors and no stripping of synapses in cord-projection central neurons / Wang Y. J., Tseng G. F. // J. Neurotrauma. – 2004. – </w:t>
      </w:r>
      <w:r w:rsidRPr="006A6807">
        <w:rPr>
          <w:lang w:val="en-US"/>
        </w:rPr>
        <w:t>Vol.</w:t>
      </w:r>
      <w:r w:rsidRPr="006A6807">
        <w:rPr>
          <w:szCs w:val="28"/>
          <w:lang w:val="en-US"/>
        </w:rPr>
        <w:t>21, N 11. P. 1624–1639.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de-DE"/>
        </w:rPr>
        <w:t xml:space="preserve">Spielmeyer W. Zur pathogenese ortlich elektiven gehirnveran-derungen / W. Spielmeyer // Z. Ges. </w:t>
      </w:r>
      <w:r w:rsidRPr="006A6807">
        <w:rPr>
          <w:szCs w:val="28"/>
          <w:lang w:val="en-US"/>
        </w:rPr>
        <w:t xml:space="preserve">Neurol. Psychiatr. – 1925. – </w:t>
      </w:r>
      <w:r w:rsidRPr="006A6807">
        <w:rPr>
          <w:lang w:val="en-US"/>
        </w:rPr>
        <w:t>Bd.</w:t>
      </w:r>
      <w:r w:rsidRPr="006A6807">
        <w:rPr>
          <w:szCs w:val="28"/>
          <w:lang w:val="en-US"/>
        </w:rPr>
        <w:t xml:space="preserve">99. – S. 756–776.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Brown A. W. The nature, distribution and earliest stages of anoxic-ischemic nerve cell damage in the rat brain as defined by the optical microscope / Brown A. W., Brierly J. B. // Br. J. Exp. Pathol. – 1968. – Vol. 49. – P. 78–106.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Brown A. W. Anoxic-ischemic cell change in rat brain: light microscopic and fine-structural observations / Brown A. W., Brierley J. B. // J. Neurol. Sci. – 1972. – Vol. 16. – P. 59–84.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Progression from ischemic injury to infarct following middle cerebral artery occlusion in the rat / Garcia J. H., Yoshida Y., Chen H. [et al.] // Am. J. Pathol. – 1993. – Vol. 142. – P. 623–635.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lastRenderedPageBreak/>
        <w:t>The ultrastructure of “Brain Death”</w:t>
      </w:r>
      <w:r w:rsidRPr="006A6807">
        <w:rPr>
          <w:szCs w:val="28"/>
          <w:lang w:val="uk-UA"/>
        </w:rPr>
        <w:t xml:space="preserve"> / </w:t>
      </w:r>
      <w:r w:rsidRPr="006A6807">
        <w:rPr>
          <w:szCs w:val="28"/>
          <w:lang w:val="en-US"/>
        </w:rPr>
        <w:t>Kalimo H., Garcia J.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H., Kamijyo Y.</w:t>
      </w:r>
      <w:r w:rsidRPr="006A6807">
        <w:rPr>
          <w:szCs w:val="28"/>
          <w:lang w:val="uk-UA"/>
        </w:rPr>
        <w:t xml:space="preserve"> </w:t>
      </w:r>
      <w:r w:rsidRPr="006A6807">
        <w:rPr>
          <w:lang w:val="en-US"/>
        </w:rPr>
        <w:t xml:space="preserve">[et al.] </w:t>
      </w:r>
      <w:r w:rsidRPr="006A6807">
        <w:rPr>
          <w:szCs w:val="28"/>
          <w:lang w:val="uk-UA"/>
        </w:rPr>
        <w:t xml:space="preserve">// </w:t>
      </w:r>
      <w:r w:rsidRPr="006A6807">
        <w:rPr>
          <w:szCs w:val="28"/>
          <w:lang w:val="en-US"/>
        </w:rPr>
        <w:t>Virchows Arch. B Cell Pathol.</w:t>
      </w:r>
      <w:r w:rsidRPr="006A6807">
        <w:rPr>
          <w:szCs w:val="28"/>
          <w:lang w:val="uk-UA"/>
        </w:rPr>
        <w:t xml:space="preserve"> – </w:t>
      </w:r>
      <w:r w:rsidRPr="006A6807">
        <w:rPr>
          <w:szCs w:val="28"/>
          <w:lang w:val="en-US"/>
        </w:rPr>
        <w:t>1977.</w:t>
      </w:r>
      <w:r w:rsidRPr="006A6807">
        <w:rPr>
          <w:szCs w:val="28"/>
          <w:lang w:val="uk-UA"/>
        </w:rPr>
        <w:t xml:space="preserve"> – </w:t>
      </w:r>
      <w:r w:rsidRPr="006A6807">
        <w:rPr>
          <w:szCs w:val="28"/>
          <w:lang w:val="en-US"/>
        </w:rPr>
        <w:t>Vol. 25</w:t>
      </w:r>
      <w:r w:rsidRPr="006A6807">
        <w:rPr>
          <w:szCs w:val="28"/>
          <w:lang w:val="uk-UA"/>
        </w:rPr>
        <w:t>. – Р.</w:t>
      </w:r>
      <w:r w:rsidRPr="006A6807">
        <w:rPr>
          <w:szCs w:val="28"/>
          <w:lang w:val="en-US"/>
        </w:rPr>
        <w:t xml:space="preserve"> 207–220,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Structural changes in brain tissue under hypoxic-ischemic conditions</w:t>
      </w:r>
      <w:r w:rsidRPr="006A6807">
        <w:rPr>
          <w:szCs w:val="28"/>
          <w:lang w:val="uk-UA"/>
        </w:rPr>
        <w:t xml:space="preserve"> / </w:t>
      </w:r>
      <w:r w:rsidRPr="006A6807">
        <w:rPr>
          <w:szCs w:val="28"/>
          <w:lang w:val="en-US"/>
        </w:rPr>
        <w:t xml:space="preserve">Kalimo H., Olsson Y., Paljarvi L., Soderfeldt B. </w:t>
      </w:r>
      <w:r w:rsidRPr="006A6807">
        <w:rPr>
          <w:szCs w:val="28"/>
          <w:lang w:val="uk-UA"/>
        </w:rPr>
        <w:t>//</w:t>
      </w:r>
      <w:r w:rsidRPr="006A6807">
        <w:rPr>
          <w:szCs w:val="28"/>
          <w:lang w:val="en-US"/>
        </w:rPr>
        <w:t xml:space="preserve"> J. Cereb. Blood Flow Metab.</w:t>
      </w:r>
      <w:r w:rsidRPr="006A6807">
        <w:rPr>
          <w:szCs w:val="28"/>
          <w:lang w:val="uk-UA"/>
        </w:rPr>
        <w:t xml:space="preserve"> –</w:t>
      </w:r>
      <w:r w:rsidRPr="006A6807">
        <w:rPr>
          <w:szCs w:val="28"/>
          <w:lang w:val="en-US"/>
        </w:rPr>
        <w:t xml:space="preserve"> 1982</w:t>
      </w:r>
      <w:r w:rsidRPr="006A6807">
        <w:rPr>
          <w:szCs w:val="28"/>
          <w:lang w:val="uk-UA"/>
        </w:rPr>
        <w:t xml:space="preserve">. – </w:t>
      </w:r>
      <w:r w:rsidRPr="006A6807">
        <w:rPr>
          <w:szCs w:val="28"/>
          <w:lang w:val="en-US"/>
        </w:rPr>
        <w:t>Vol. 2, suppl. 1</w:t>
      </w:r>
      <w:r w:rsidRPr="006A6807">
        <w:rPr>
          <w:szCs w:val="28"/>
          <w:lang w:val="uk-UA"/>
        </w:rPr>
        <w:t>. – Р.</w:t>
      </w:r>
      <w:r w:rsidRPr="006A6807">
        <w:rPr>
          <w:szCs w:val="28"/>
          <w:lang w:val="en-US"/>
        </w:rPr>
        <w:t xml:space="preserve"> S19–S22</w:t>
      </w:r>
      <w:r w:rsidRPr="006A6807">
        <w:rPr>
          <w:szCs w:val="28"/>
          <w:lang w:val="uk-UA"/>
        </w:rPr>
        <w:t>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Van Reempts J. The hypoxic brain: histological and ultrastructural aspects / J. Van Reempts // Behav. Brain Res. – 1984. – </w:t>
      </w:r>
      <w:r w:rsidRPr="006A6807">
        <w:rPr>
          <w:lang w:val="en-US"/>
        </w:rPr>
        <w:t>Vol.</w:t>
      </w:r>
      <w:r w:rsidRPr="006A6807">
        <w:rPr>
          <w:szCs w:val="28"/>
          <w:lang w:val="en-US"/>
        </w:rPr>
        <w:t xml:space="preserve">14. – P. 99–108.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Greenfield J. G. General pathology of the nerve cell and neuroglia / Greenfield J. G., Meyer A. // Green</w:t>
      </w:r>
      <w:r w:rsidRPr="006A6807">
        <w:rPr>
          <w:szCs w:val="28"/>
        </w:rPr>
        <w:t>ﬁ</w:t>
      </w:r>
      <w:r w:rsidRPr="006A6807">
        <w:rPr>
          <w:szCs w:val="28"/>
          <w:lang w:val="en-US"/>
        </w:rPr>
        <w:t xml:space="preserve">eld’s Neuropathology / ed. by W. Blackwood, W. H. McMenemey [et al.]. – </w:t>
      </w:r>
      <w:smartTag w:uri="urn:schemas-microsoft-com:office:smarttags" w:element="place">
        <w:smartTag w:uri="urn:schemas-microsoft-com:office:smarttags" w:element="City">
          <w:r w:rsidRPr="006A6807">
            <w:rPr>
              <w:szCs w:val="28"/>
              <w:lang w:val="en-US"/>
            </w:rPr>
            <w:t>Baltimore</w:t>
          </w:r>
        </w:smartTag>
        <w:r w:rsidRPr="006A6807">
          <w:rPr>
            <w:szCs w:val="28"/>
            <w:lang w:val="en-US"/>
          </w:rPr>
          <w:t xml:space="preserve">, </w:t>
        </w:r>
        <w:smartTag w:uri="urn:schemas-microsoft-com:office:smarttags" w:element="State">
          <w:r w:rsidRPr="006A6807">
            <w:rPr>
              <w:szCs w:val="28"/>
              <w:lang w:val="en-US"/>
            </w:rPr>
            <w:t>MD</w:t>
          </w:r>
        </w:smartTag>
      </w:smartTag>
      <w:r w:rsidRPr="006A6807">
        <w:rPr>
          <w:szCs w:val="28"/>
          <w:lang w:val="en-US"/>
        </w:rPr>
        <w:t xml:space="preserve"> : Williams &amp; Wilkins, 1963. – P. 1–70.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Petito C. K. Delayed neuronal recovery and neuronal death in rat hippocmapus following severe cerebral ischemia: possible relationship to abnormalities in neuronal processes / Petito C. K., Pulsinelli W. A. // J. Cereb. Blood Flow Metab. – 1984. – </w:t>
      </w:r>
      <w:r w:rsidRPr="006A6807">
        <w:rPr>
          <w:szCs w:val="28"/>
          <w:lang w:val="uk-UA"/>
        </w:rPr>
        <w:t>N</w:t>
      </w:r>
      <w:r w:rsidRPr="006A6807">
        <w:rPr>
          <w:szCs w:val="28"/>
          <w:lang w:val="en-US"/>
        </w:rPr>
        <w:t xml:space="preserve"> 4. – P. 194–205.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Ikonomidou C</w:t>
      </w:r>
      <w:r w:rsidRPr="006A6807">
        <w:rPr>
          <w:szCs w:val="28"/>
          <w:lang w:val="uk-UA"/>
        </w:rPr>
        <w:t xml:space="preserve">. </w:t>
      </w:r>
      <w:r w:rsidRPr="006A6807">
        <w:rPr>
          <w:szCs w:val="28"/>
          <w:lang w:val="en-US"/>
        </w:rPr>
        <w:t>Hypobaric-ischemic conditions produce glutamate-like cytopathology in infant rat brain / Ikonomidou C., Price M. T., Mosinger J. L.</w:t>
      </w:r>
      <w:r w:rsidRPr="006A6807">
        <w:rPr>
          <w:szCs w:val="28"/>
          <w:lang w:val="uk-UA"/>
        </w:rPr>
        <w:t xml:space="preserve"> /</w:t>
      </w:r>
      <w:r w:rsidRPr="006A6807">
        <w:rPr>
          <w:szCs w:val="28"/>
          <w:lang w:val="en-US"/>
        </w:rPr>
        <w:t xml:space="preserve"> Ikonomidou C., Price M. T., Mosinger J. L. // J. Neurosci.</w:t>
      </w:r>
      <w:r w:rsidRPr="006A6807">
        <w:rPr>
          <w:szCs w:val="28"/>
          <w:lang w:val="uk-UA"/>
        </w:rPr>
        <w:t xml:space="preserve"> – 1989. – </w:t>
      </w:r>
      <w:r w:rsidRPr="006A6807">
        <w:rPr>
          <w:szCs w:val="28"/>
          <w:lang w:val="en-US"/>
        </w:rPr>
        <w:t>N 9</w:t>
      </w:r>
      <w:r w:rsidRPr="006A6807">
        <w:rPr>
          <w:szCs w:val="28"/>
          <w:lang w:val="uk-UA"/>
        </w:rPr>
        <w:t>. – Р.</w:t>
      </w:r>
      <w:r w:rsidRPr="006A6807">
        <w:rPr>
          <w:szCs w:val="28"/>
          <w:lang w:val="en-US"/>
        </w:rPr>
        <w:t xml:space="preserve"> 1693–1700</w:t>
      </w:r>
      <w:r w:rsidRPr="006A6807">
        <w:rPr>
          <w:szCs w:val="28"/>
          <w:lang w:val="uk-UA"/>
        </w:rPr>
        <w:t>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lang w:val="en-US"/>
        </w:rPr>
      </w:pPr>
      <w:r w:rsidRPr="006A6807">
        <w:rPr>
          <w:szCs w:val="28"/>
          <w:lang w:val="en-US"/>
        </w:rPr>
        <w:t xml:space="preserve">Olney J. W. Glutamate-induced neuronal necrosis in the infant mouse hypothalamus: an electron microscope study / J. W. Olney // J. Neuropathol. Exp. Neurol. – 1971. – Vol. 30. – P. 75–90.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Portera-Cailleau C. Excitotoxic neuronal death in the immature brain is an apoptosis-necrosis morphological continuum / Portera-Cailleau C., Price D. L., Martin L. J. // J. Comp. Neurol. – 1997. – </w:t>
      </w:r>
      <w:r w:rsidRPr="006A6807">
        <w:rPr>
          <w:lang w:val="en-US"/>
        </w:rPr>
        <w:t>Vol.</w:t>
      </w:r>
      <w:r w:rsidRPr="006A6807">
        <w:rPr>
          <w:szCs w:val="28"/>
          <w:lang w:val="en-US"/>
        </w:rPr>
        <w:t xml:space="preserve">378. – P. 70–87.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Portera-Cailleau C., Price D. L., Martin L. J. Non-NMDA and NMDA receptor-mediated excitotoxic neuronal deaths in adult rat brain are morphologically distinct: further evidence for apoptosis-necrosis continuum / Portera-Cailleau C., Price D. L., Martin L. J. // J. Comp. Neurol. – 1997. – </w:t>
      </w:r>
      <w:r w:rsidRPr="006A6807">
        <w:rPr>
          <w:lang w:val="en-US"/>
        </w:rPr>
        <w:t xml:space="preserve">Vol. </w:t>
      </w:r>
      <w:r w:rsidRPr="006A6807">
        <w:rPr>
          <w:szCs w:val="28"/>
          <w:lang w:val="en-US"/>
        </w:rPr>
        <w:t xml:space="preserve">378. – P. 88–104.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Inamura K</w:t>
      </w:r>
      <w:r w:rsidRPr="006A6807">
        <w:rPr>
          <w:szCs w:val="28"/>
          <w:lang w:val="uk-UA"/>
        </w:rPr>
        <w:t>.</w:t>
      </w:r>
      <w:r w:rsidRPr="006A6807">
        <w:rPr>
          <w:szCs w:val="28"/>
          <w:lang w:val="en-US"/>
        </w:rPr>
        <w:t xml:space="preserve"> Substantia nigra damage induced by ischemia in hyperglycemic rats. A light and electron microscope study</w:t>
      </w:r>
      <w:r w:rsidRPr="006A6807">
        <w:rPr>
          <w:szCs w:val="28"/>
          <w:lang w:val="uk-UA"/>
        </w:rPr>
        <w:t xml:space="preserve"> /</w:t>
      </w:r>
      <w:r w:rsidRPr="006A6807">
        <w:rPr>
          <w:szCs w:val="28"/>
          <w:lang w:val="en-US"/>
        </w:rPr>
        <w:t>Inamura K., Olsson Y., Siesjo B.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 xml:space="preserve">K. </w:t>
      </w:r>
      <w:r w:rsidRPr="006A6807">
        <w:rPr>
          <w:szCs w:val="28"/>
          <w:lang w:val="uk-UA"/>
        </w:rPr>
        <w:t>//</w:t>
      </w:r>
      <w:r w:rsidRPr="006A6807">
        <w:rPr>
          <w:szCs w:val="28"/>
          <w:lang w:val="en-US"/>
        </w:rPr>
        <w:t xml:space="preserve"> Acta Neuropathol.</w:t>
      </w:r>
      <w:r w:rsidRPr="006A6807">
        <w:rPr>
          <w:szCs w:val="28"/>
          <w:lang w:val="uk-UA"/>
        </w:rPr>
        <w:t xml:space="preserve"> – 1987. – </w:t>
      </w:r>
      <w:r w:rsidRPr="006A6807">
        <w:rPr>
          <w:szCs w:val="28"/>
          <w:lang w:val="en-US"/>
        </w:rPr>
        <w:t>Vol. 75</w:t>
      </w:r>
      <w:r w:rsidRPr="006A6807">
        <w:rPr>
          <w:szCs w:val="28"/>
          <w:lang w:val="uk-UA"/>
        </w:rPr>
        <w:t>. – Р.</w:t>
      </w:r>
      <w:r w:rsidRPr="006A6807">
        <w:rPr>
          <w:szCs w:val="28"/>
          <w:lang w:val="en-US"/>
        </w:rPr>
        <w:t xml:space="preserve"> 131–139</w:t>
      </w:r>
      <w:r w:rsidRPr="006A6807">
        <w:rPr>
          <w:szCs w:val="28"/>
          <w:lang w:val="uk-UA"/>
        </w:rPr>
        <w:t>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lastRenderedPageBreak/>
        <w:t>Brain lactic acidosis and ischemic cell damage. 2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: Histopathology</w:t>
      </w:r>
      <w:r w:rsidRPr="006A6807">
        <w:rPr>
          <w:szCs w:val="28"/>
          <w:lang w:val="uk-UA"/>
        </w:rPr>
        <w:t xml:space="preserve"> / </w:t>
      </w:r>
      <w:r w:rsidRPr="006A6807">
        <w:rPr>
          <w:szCs w:val="28"/>
          <w:lang w:val="en-US"/>
        </w:rPr>
        <w:t>Kalimo H., Rehncrona S., Soderfeldt B.</w:t>
      </w:r>
      <w:r w:rsidRPr="006A6807">
        <w:rPr>
          <w:szCs w:val="28"/>
          <w:lang w:val="uk-UA"/>
        </w:rPr>
        <w:t xml:space="preserve"> </w:t>
      </w:r>
      <w:r w:rsidRPr="006A6807">
        <w:rPr>
          <w:lang w:val="en-US"/>
        </w:rPr>
        <w:t xml:space="preserve">[et al.] </w:t>
      </w:r>
      <w:r w:rsidRPr="006A6807">
        <w:rPr>
          <w:szCs w:val="28"/>
          <w:lang w:val="uk-UA"/>
        </w:rPr>
        <w:t>//</w:t>
      </w:r>
      <w:r w:rsidRPr="006A6807">
        <w:rPr>
          <w:szCs w:val="28"/>
          <w:lang w:val="en-US"/>
        </w:rPr>
        <w:t xml:space="preserve"> J. Cereb. Blood Flow Metab. </w:t>
      </w:r>
      <w:r w:rsidRPr="006A6807">
        <w:rPr>
          <w:szCs w:val="28"/>
          <w:lang w:val="uk-UA"/>
        </w:rPr>
        <w:t xml:space="preserve">– </w:t>
      </w:r>
      <w:r w:rsidRPr="006A6807">
        <w:rPr>
          <w:szCs w:val="28"/>
          <w:lang w:val="en-US"/>
        </w:rPr>
        <w:t>1981</w:t>
      </w:r>
      <w:r w:rsidRPr="006A6807">
        <w:rPr>
          <w:szCs w:val="28"/>
          <w:lang w:val="uk-UA"/>
        </w:rPr>
        <w:t xml:space="preserve"> – </w:t>
      </w:r>
      <w:r w:rsidRPr="006A6807">
        <w:rPr>
          <w:szCs w:val="28"/>
          <w:lang w:val="en-US"/>
        </w:rPr>
        <w:t>.N 1</w:t>
      </w:r>
      <w:r w:rsidRPr="006A6807">
        <w:rPr>
          <w:szCs w:val="28"/>
          <w:lang w:val="uk-UA"/>
        </w:rPr>
        <w:t>. – Р.</w:t>
      </w:r>
      <w:r w:rsidRPr="006A6807">
        <w:rPr>
          <w:szCs w:val="28"/>
          <w:lang w:val="en-US"/>
        </w:rPr>
        <w:t xml:space="preserve"> 313–327</w:t>
      </w:r>
      <w:r w:rsidRPr="006A6807">
        <w:rPr>
          <w:szCs w:val="28"/>
          <w:lang w:val="uk-UA"/>
        </w:rPr>
        <w:t>.</w:t>
      </w:r>
      <w:r w:rsidRPr="006A6807">
        <w:rPr>
          <w:szCs w:val="28"/>
          <w:lang w:val="en-US"/>
        </w:rPr>
        <w:t xml:space="preserve">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Kirin T. Selective vulnerability in the gerbil hippocampus following transient ischemia / </w:t>
      </w:r>
      <w:smartTag w:uri="urn:schemas-microsoft-com:office:smarttags" w:element="place">
        <w:r w:rsidRPr="006A6807">
          <w:rPr>
            <w:szCs w:val="28"/>
            <w:lang w:val="en-US"/>
          </w:rPr>
          <w:t>Kirin</w:t>
        </w:r>
      </w:smartTag>
      <w:r w:rsidRPr="006A6807">
        <w:rPr>
          <w:szCs w:val="28"/>
          <w:lang w:val="en-US"/>
        </w:rPr>
        <w:t xml:space="preserve"> T., Sano K. // Acta Neuropathol. – 1984. – Vol. 62. – </w:t>
      </w:r>
      <w:r w:rsidRPr="006A6807">
        <w:rPr>
          <w:szCs w:val="28"/>
        </w:rPr>
        <w:t>Р</w:t>
      </w:r>
      <w:r w:rsidRPr="006A6807">
        <w:rPr>
          <w:szCs w:val="28"/>
          <w:lang w:val="en-US"/>
        </w:rPr>
        <w:t xml:space="preserve">. 201–208.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Kirin T. Delayed neuronal death in the rat hippocampus following transient forebrain ischemia / </w:t>
      </w:r>
      <w:smartTag w:uri="urn:schemas-microsoft-com:office:smarttags" w:element="place">
        <w:r w:rsidRPr="006A6807">
          <w:rPr>
            <w:szCs w:val="28"/>
            <w:lang w:val="en-US"/>
          </w:rPr>
          <w:t>Kirin</w:t>
        </w:r>
      </w:smartTag>
      <w:r w:rsidRPr="006A6807">
        <w:rPr>
          <w:szCs w:val="28"/>
          <w:lang w:val="en-US"/>
        </w:rPr>
        <w:t xml:space="preserve"> T., Tamura A., Sano K. // Acta Neuropathol. – 1984. – Vol. 64. – </w:t>
      </w:r>
      <w:r w:rsidRPr="006A6807">
        <w:rPr>
          <w:szCs w:val="28"/>
        </w:rPr>
        <w:t>Р</w:t>
      </w:r>
      <w:r w:rsidRPr="006A6807">
        <w:rPr>
          <w:szCs w:val="28"/>
          <w:lang w:val="en-US"/>
        </w:rPr>
        <w:t xml:space="preserve">. 139–147.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Brown A. W. Structural abnormalities in neurones / Brown A. W. // J. Clin. Pathol. – 1977. – Vol. 30, suppl. 11. – P. 155–169.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Petito C. K. Sequential development of reversible and irreversible neuronal damage following cerebral ischemia / Petito C. K., Pulsinelli W. A. // J. Neuropathol. Exp. Neurol. – 1984. – </w:t>
      </w:r>
      <w:r w:rsidRPr="006A6807">
        <w:rPr>
          <w:lang w:val="en-US"/>
        </w:rPr>
        <w:t>Vol.</w:t>
      </w:r>
      <w:r w:rsidRPr="006A6807">
        <w:rPr>
          <w:szCs w:val="28"/>
          <w:lang w:val="en-US"/>
        </w:rPr>
        <w:t xml:space="preserve">43. – P. 141–153.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Fernando D. A. An electron microscope study of the effects of acute ischemia in the brain / Fernando D. A., Lau J. K. H. // Acta Anat. – 1978. – Vol. 100. – P. 241–249.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Delayed neuronal death in the CA1 pyramidal cell layer of the gerbil hippocampus following transient ischemia is apoptosis / Nitatori T., Sato N., Waguri S. [et al.] // J. Neurosci. – 1995. – Vol. 15. – P. 1001–1011.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Selective neuronal death after transient forebrain ischemia in the Mongolian gerbil: a silver impregnation study / Crain B.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J., Westerkam W.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D., Harrison A.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H., Nadler J.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V. // Neuroscience. – 1988. – Vol. 27. – P. 387–402.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Heimer L</w:t>
      </w:r>
      <w:r w:rsidRPr="006A6807">
        <w:rPr>
          <w:szCs w:val="28"/>
          <w:lang w:val="uk-UA"/>
        </w:rPr>
        <w:t>.</w:t>
      </w:r>
      <w:r w:rsidRPr="006A6807">
        <w:rPr>
          <w:szCs w:val="28"/>
          <w:lang w:val="en-US"/>
        </w:rPr>
        <w:t xml:space="preserve"> An electron microcope study of a silver stain for degenrating boutons</w:t>
      </w:r>
      <w:r w:rsidRPr="006A6807">
        <w:rPr>
          <w:szCs w:val="28"/>
          <w:lang w:val="uk-UA"/>
        </w:rPr>
        <w:t xml:space="preserve"> / </w:t>
      </w:r>
      <w:r w:rsidRPr="006A6807">
        <w:rPr>
          <w:szCs w:val="28"/>
          <w:lang w:val="en-US"/>
        </w:rPr>
        <w:t xml:space="preserve">Heimer L., Peters A. </w:t>
      </w:r>
      <w:r w:rsidRPr="006A6807">
        <w:rPr>
          <w:szCs w:val="28"/>
          <w:lang w:val="uk-UA"/>
        </w:rPr>
        <w:t>//</w:t>
      </w:r>
      <w:r w:rsidRPr="006A6807">
        <w:rPr>
          <w:szCs w:val="28"/>
          <w:lang w:val="en-US"/>
        </w:rPr>
        <w:t xml:space="preserve"> Brain Res. </w:t>
      </w:r>
      <w:r w:rsidRPr="006A6807">
        <w:rPr>
          <w:szCs w:val="28"/>
          <w:lang w:val="uk-UA"/>
        </w:rPr>
        <w:t xml:space="preserve">– </w:t>
      </w:r>
      <w:r w:rsidRPr="006A6807">
        <w:rPr>
          <w:szCs w:val="28"/>
          <w:lang w:val="en-US"/>
        </w:rPr>
        <w:t>1968</w:t>
      </w:r>
      <w:r w:rsidRPr="006A6807">
        <w:rPr>
          <w:szCs w:val="28"/>
          <w:lang w:val="uk-UA"/>
        </w:rPr>
        <w:t xml:space="preserve">. – </w:t>
      </w:r>
      <w:r w:rsidRPr="006A6807">
        <w:rPr>
          <w:szCs w:val="28"/>
          <w:lang w:val="en-US"/>
        </w:rPr>
        <w:t>N 8</w:t>
      </w:r>
      <w:r w:rsidRPr="006A6807">
        <w:rPr>
          <w:szCs w:val="28"/>
          <w:lang w:val="uk-UA"/>
        </w:rPr>
        <w:t>. – Р.</w:t>
      </w:r>
      <w:r w:rsidRPr="006A6807">
        <w:rPr>
          <w:szCs w:val="28"/>
          <w:lang w:val="en-US"/>
        </w:rPr>
        <w:t xml:space="preserve"> 337–346</w:t>
      </w:r>
      <w:r w:rsidRPr="006A6807">
        <w:rPr>
          <w:szCs w:val="28"/>
          <w:lang w:val="uk-UA"/>
        </w:rPr>
        <w:t>.</w:t>
      </w:r>
      <w:r w:rsidRPr="006A6807">
        <w:rPr>
          <w:szCs w:val="28"/>
          <w:lang w:val="en-US"/>
        </w:rPr>
        <w:t xml:space="preserve">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DNA fragmentation follows delayed neuronal death in CA1 neurons exposed to transient global ischemia in the rat / Petito C. K., Torres-Munoz J., Roberts B. [et al.] // J. Cereb. Blood Flow Metab. – 1997. – </w:t>
      </w:r>
      <w:r w:rsidRPr="006A6807">
        <w:rPr>
          <w:lang w:val="en-US"/>
        </w:rPr>
        <w:t>Vol.</w:t>
      </w:r>
      <w:r w:rsidRPr="006A6807">
        <w:rPr>
          <w:szCs w:val="28"/>
          <w:lang w:val="en-US"/>
        </w:rPr>
        <w:t xml:space="preserve">17. – P. 967–976.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Nedergaard M. Neuronal injury in the infarct border: a neuropathological study in the rat / M. Nedergaard // Acta Neuropathol. – 1987. – Vol. 73. – P. 267–274.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lastRenderedPageBreak/>
        <w:t>Brierly J. B. Cerebral hypoxia / Brierly J. B. // Green</w:t>
      </w:r>
      <w:r w:rsidRPr="006A6807">
        <w:rPr>
          <w:szCs w:val="28"/>
        </w:rPr>
        <w:t>ﬁ</w:t>
      </w:r>
      <w:r w:rsidRPr="006A6807">
        <w:rPr>
          <w:szCs w:val="28"/>
          <w:lang w:val="en-US"/>
        </w:rPr>
        <w:t xml:space="preserve">eld’s Neuropathology / ed. by W. Blackwood, J. A. N. Corsellis. – </w:t>
      </w:r>
      <w:smartTag w:uri="urn:schemas-microsoft-com:office:smarttags" w:element="place">
        <w:smartTag w:uri="urn:schemas-microsoft-com:office:smarttags" w:element="City">
          <w:r w:rsidRPr="006A6807">
            <w:rPr>
              <w:szCs w:val="28"/>
              <w:lang w:val="en-US"/>
            </w:rPr>
            <w:t>Chicago</w:t>
          </w:r>
        </w:smartTag>
      </w:smartTag>
      <w:r w:rsidRPr="006A6807">
        <w:rPr>
          <w:szCs w:val="28"/>
          <w:lang w:val="en-US"/>
        </w:rPr>
        <w:t xml:space="preserve"> : Year Book Medical, 1976. – P. 43–85.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Garcia J. H. Neuronal necrosis after middle cerebral artery occlusion in Wistar rats progresses at different time intervals in caudoputamen and the cortex / Garcia J. H., Liu K.-F., Ho K.-L. // Stroke. – 1995. – Vol. 26. – P. 636–643.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Temporal profile of in situ DNA fragmentation after transient middle cerebral artery occlusion in the rat / Li Y., Chopp M., Jiang N. [et al.] // J. Cereb. Blood Flow Metab. -1995. – Vol. 15. – P. 389–397.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Iizuka H. Selective cortical neuronal damage after middle cerebral artery occlusion in rats / Iizuka H., Sakatani K., Young W. // Stroke. – 1989. – Vol. 20. – P. 1516–1523.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Clarke P. G. H. Developmental cell death, morphological diversity, and multiple mechanisms / P. G. H. Clarke // Anat. Embryol. – 1990. – Vol. 181. –P. 195–213.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Kerr J.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F.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R.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Apoptosis: a basic biological phenomenon with wide-ranging implications in tissue kinetics</w:t>
      </w:r>
      <w:r w:rsidRPr="006A6807">
        <w:rPr>
          <w:szCs w:val="28"/>
          <w:lang w:val="uk-UA"/>
        </w:rPr>
        <w:t xml:space="preserve"> / </w:t>
      </w:r>
      <w:r w:rsidRPr="006A6807">
        <w:rPr>
          <w:szCs w:val="28"/>
          <w:lang w:val="en-US"/>
        </w:rPr>
        <w:t>Kerr J.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F.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R., Wyllie A.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H., Currie A.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R.</w:t>
      </w:r>
      <w:r w:rsidRPr="006A6807">
        <w:rPr>
          <w:szCs w:val="28"/>
          <w:lang w:val="uk-UA"/>
        </w:rPr>
        <w:t xml:space="preserve"> //</w:t>
      </w:r>
      <w:r w:rsidRPr="006A6807">
        <w:rPr>
          <w:szCs w:val="28"/>
          <w:lang w:val="en-US"/>
        </w:rPr>
        <w:t xml:space="preserve"> Br. J. Cancer</w:t>
      </w:r>
      <w:r w:rsidRPr="006A6807">
        <w:rPr>
          <w:szCs w:val="28"/>
          <w:lang w:val="uk-UA"/>
        </w:rPr>
        <w:t xml:space="preserve">. – </w:t>
      </w:r>
      <w:r w:rsidRPr="006A6807">
        <w:rPr>
          <w:szCs w:val="28"/>
          <w:lang w:val="en-US"/>
        </w:rPr>
        <w:t>1972.</w:t>
      </w:r>
      <w:r w:rsidRPr="006A6807">
        <w:rPr>
          <w:szCs w:val="28"/>
          <w:lang w:val="uk-UA"/>
        </w:rPr>
        <w:t xml:space="preserve"> – </w:t>
      </w:r>
      <w:r w:rsidRPr="006A6807">
        <w:rPr>
          <w:szCs w:val="28"/>
          <w:lang w:val="en-US"/>
        </w:rPr>
        <w:t>Vol. 26</w:t>
      </w:r>
      <w:r w:rsidRPr="006A6807">
        <w:rPr>
          <w:szCs w:val="28"/>
          <w:lang w:val="uk-UA"/>
        </w:rPr>
        <w:t>. – Р.</w:t>
      </w:r>
      <w:r w:rsidRPr="006A6807">
        <w:rPr>
          <w:szCs w:val="28"/>
          <w:lang w:val="en-US"/>
        </w:rPr>
        <w:t xml:space="preserve"> 239–257</w:t>
      </w:r>
      <w:r w:rsidRPr="006A6807">
        <w:rPr>
          <w:szCs w:val="28"/>
          <w:lang w:val="uk-UA"/>
        </w:rPr>
        <w:t>.</w:t>
      </w:r>
      <w:r w:rsidRPr="006A6807">
        <w:rPr>
          <w:szCs w:val="28"/>
          <w:lang w:val="en-US"/>
        </w:rPr>
        <w:t xml:space="preserve">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Wyllie A. H. Cell death: the signi</w:t>
      </w:r>
      <w:r w:rsidRPr="006A6807">
        <w:rPr>
          <w:szCs w:val="28"/>
        </w:rPr>
        <w:t>ﬁ</w:t>
      </w:r>
      <w:r w:rsidRPr="006A6807">
        <w:rPr>
          <w:szCs w:val="28"/>
          <w:lang w:val="en-US"/>
        </w:rPr>
        <w:t xml:space="preserve">cance of apoptosis / Wyllie A. H., Kerr J. F. R., Currie A. R. // Int. Rev. Cytol. – 1980. – </w:t>
      </w:r>
      <w:r w:rsidRPr="006A6807">
        <w:rPr>
          <w:lang w:val="en-US"/>
        </w:rPr>
        <w:t>Vol.</w:t>
      </w:r>
      <w:r w:rsidRPr="006A6807">
        <w:rPr>
          <w:szCs w:val="28"/>
          <w:lang w:val="en-US"/>
        </w:rPr>
        <w:t xml:space="preserve"> 68. – P. 251–306.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Arends M. J. Apoptosis: mechanisms and roles in pathology / Arends M. J., Wyllie A. H. // Int. Rev. Exp. Pathol. – 1991. – Vol. 32. – P. 223–254,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Apoptosis signaling by death receptors / Schulze-Osthoff K., Ferrari D., Los M. [et al.] // Eur. J. Biochem.- 1998. – </w:t>
      </w:r>
      <w:r w:rsidRPr="006A6807">
        <w:rPr>
          <w:lang w:val="en-US"/>
        </w:rPr>
        <w:t>Vol.</w:t>
      </w:r>
      <w:r w:rsidRPr="006A6807">
        <w:rPr>
          <w:szCs w:val="28"/>
          <w:lang w:val="en-US"/>
        </w:rPr>
        <w:t xml:space="preserve"> 254. – P. 439–459.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Artal-Sanz M. Proteolytic mechanisms in necrotic cell death and neurodegeneration / Artal-Sanz M., Tavernarakis N. // Proteins and Peptides. – 2005. – Vol.579, iss.15. – P. 3287–3296.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Neurodegeneration in excitotoxicity, global cerebral ischemia and target deprivation: a perspective on the contributions of apoptosis and necrosis / Martin </w:t>
      </w:r>
      <w:r w:rsidRPr="006A6807">
        <w:rPr>
          <w:szCs w:val="28"/>
          <w:lang w:val="en-US"/>
        </w:rPr>
        <w:lastRenderedPageBreak/>
        <w:t xml:space="preserve">L. J., Alabdulla N. A., Brambrink A. M. [et al.] // Brain Res. Bull. – 1998. – Vol. 46. – P. 281–309.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Anatomical methods in cell death</w:t>
      </w:r>
      <w:r w:rsidRPr="006A6807">
        <w:rPr>
          <w:szCs w:val="28"/>
          <w:lang w:val="uk-UA"/>
        </w:rPr>
        <w:t xml:space="preserve"> / </w:t>
      </w:r>
      <w:r w:rsidRPr="006A6807">
        <w:rPr>
          <w:szCs w:val="28"/>
          <w:lang w:val="en-US"/>
        </w:rPr>
        <w:t>Kerr J.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F.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R., Gobe G.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C., Winterford C.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M., Harmon B.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 xml:space="preserve">V. </w:t>
      </w:r>
      <w:r w:rsidRPr="006A6807">
        <w:rPr>
          <w:szCs w:val="28"/>
          <w:lang w:val="uk-UA"/>
        </w:rPr>
        <w:t>//</w:t>
      </w:r>
      <w:r w:rsidRPr="006A6807">
        <w:rPr>
          <w:szCs w:val="28"/>
          <w:lang w:val="en-US"/>
        </w:rPr>
        <w:t xml:space="preserve"> Methods in Cell Biology. V. Cell Death</w:t>
      </w:r>
      <w:r w:rsidRPr="006A6807">
        <w:rPr>
          <w:szCs w:val="28"/>
          <w:lang w:val="uk-UA"/>
        </w:rPr>
        <w:t xml:space="preserve"> /</w:t>
      </w:r>
      <w:r w:rsidRPr="006A6807">
        <w:rPr>
          <w:szCs w:val="28"/>
          <w:lang w:val="en-US"/>
        </w:rPr>
        <w:t xml:space="preserve"> ed</w:t>
      </w:r>
      <w:r w:rsidRPr="006A6807">
        <w:rPr>
          <w:szCs w:val="28"/>
          <w:lang w:val="uk-UA"/>
        </w:rPr>
        <w:t>.</w:t>
      </w:r>
      <w:r w:rsidRPr="006A6807">
        <w:rPr>
          <w:szCs w:val="28"/>
          <w:lang w:val="en-US"/>
        </w:rPr>
        <w:t xml:space="preserve"> by L. M. Schwartz</w:t>
      </w:r>
      <w:r w:rsidRPr="006A6807">
        <w:rPr>
          <w:szCs w:val="28"/>
          <w:lang w:val="uk-UA"/>
        </w:rPr>
        <w:t>,</w:t>
      </w:r>
      <w:r w:rsidRPr="006A6807">
        <w:rPr>
          <w:szCs w:val="28"/>
          <w:lang w:val="en-US"/>
        </w:rPr>
        <w:t xml:space="preserve"> B. A. Osborne.</w:t>
      </w:r>
      <w:r w:rsidRPr="006A6807">
        <w:rPr>
          <w:szCs w:val="28"/>
          <w:lang w:val="uk-UA"/>
        </w:rPr>
        <w:t xml:space="preserve"> – </w:t>
      </w:r>
      <w:r w:rsidRPr="006A6807">
        <w:rPr>
          <w:szCs w:val="28"/>
          <w:lang w:val="en-US"/>
        </w:rPr>
        <w:t>New York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: Academic, 1995</w:t>
      </w:r>
      <w:r w:rsidRPr="006A6807">
        <w:rPr>
          <w:szCs w:val="28"/>
          <w:lang w:val="uk-UA"/>
        </w:rPr>
        <w:t xml:space="preserve">. – </w:t>
      </w:r>
      <w:r w:rsidRPr="006A6807">
        <w:rPr>
          <w:szCs w:val="28"/>
          <w:lang w:val="en-US"/>
        </w:rPr>
        <w:t>Vol. 46</w:t>
      </w:r>
      <w:r w:rsidRPr="006A6807">
        <w:rPr>
          <w:szCs w:val="28"/>
          <w:lang w:val="uk-UA"/>
        </w:rPr>
        <w:t>. – Р.</w:t>
      </w:r>
      <w:r w:rsidRPr="006A6807">
        <w:rPr>
          <w:szCs w:val="28"/>
          <w:lang w:val="en-US"/>
        </w:rPr>
        <w:t xml:space="preserve"> 1–27.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Cell nucleus and DNA fragmentation are not required for apoptosis / Schulze-Osthoff K., Walczak H., Droge W., Krammer P. H. // J. Cell Biol. – 1994. – </w:t>
      </w:r>
      <w:r w:rsidRPr="006A6807">
        <w:rPr>
          <w:lang w:val="en-US"/>
        </w:rPr>
        <w:t xml:space="preserve">Vol. </w:t>
      </w:r>
      <w:r w:rsidRPr="006A6807">
        <w:rPr>
          <w:szCs w:val="28"/>
          <w:lang w:val="en-US"/>
        </w:rPr>
        <w:t xml:space="preserve">127. – P. 15–20.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Kato H</w:t>
      </w:r>
      <w:r w:rsidRPr="006A6807">
        <w:rPr>
          <w:szCs w:val="28"/>
          <w:lang w:val="uk-UA"/>
        </w:rPr>
        <w:t>.</w:t>
      </w:r>
      <w:r w:rsidRPr="006A6807">
        <w:rPr>
          <w:szCs w:val="28"/>
          <w:lang w:val="en-US"/>
        </w:rPr>
        <w:t xml:space="preserve"> Neuronal apoptosis and necrosis following spinal cord ischemia in the rat</w:t>
      </w:r>
      <w:r w:rsidRPr="006A6807">
        <w:rPr>
          <w:szCs w:val="28"/>
          <w:lang w:val="uk-UA"/>
        </w:rPr>
        <w:t xml:space="preserve"> / </w:t>
      </w:r>
      <w:r w:rsidRPr="006A6807">
        <w:rPr>
          <w:szCs w:val="28"/>
          <w:lang w:val="en-US"/>
        </w:rPr>
        <w:t>Kato H., Kanellopoulos G.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 xml:space="preserve">K., Matsuo S. </w:t>
      </w:r>
      <w:r w:rsidRPr="006A6807">
        <w:rPr>
          <w:szCs w:val="28"/>
          <w:lang w:val="uk-UA"/>
        </w:rPr>
        <w:t>//</w:t>
      </w:r>
      <w:r w:rsidRPr="006A6807">
        <w:rPr>
          <w:szCs w:val="28"/>
          <w:lang w:val="en-US"/>
        </w:rPr>
        <w:t xml:space="preserve"> Exp. Neurol. – 1997.</w:t>
      </w:r>
      <w:r w:rsidRPr="006A6807">
        <w:rPr>
          <w:szCs w:val="28"/>
          <w:lang w:val="uk-UA"/>
        </w:rPr>
        <w:t xml:space="preserve"> – </w:t>
      </w:r>
      <w:r w:rsidRPr="006A6807">
        <w:rPr>
          <w:szCs w:val="28"/>
          <w:lang w:val="en-US"/>
        </w:rPr>
        <w:t>Vol. 148</w:t>
      </w:r>
      <w:r w:rsidRPr="006A6807">
        <w:rPr>
          <w:szCs w:val="28"/>
          <w:lang w:val="uk-UA"/>
        </w:rPr>
        <w:t>. – Р.</w:t>
      </w:r>
      <w:r w:rsidRPr="006A6807">
        <w:rPr>
          <w:szCs w:val="28"/>
          <w:lang w:val="en-US"/>
        </w:rPr>
        <w:t xml:space="preserve"> 464–474</w:t>
      </w:r>
      <w:r w:rsidRPr="006A6807">
        <w:rPr>
          <w:szCs w:val="28"/>
          <w:lang w:val="uk-UA"/>
        </w:rPr>
        <w:t>.</w:t>
      </w:r>
      <w:r w:rsidRPr="006A6807">
        <w:rPr>
          <w:szCs w:val="28"/>
          <w:lang w:val="en-US"/>
        </w:rPr>
        <w:t xml:space="preserve">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Buendia B. Caspase-dependent proteolysis of integral and peripheral proteins of nuclear membranes and nuclear pore complex proteins during apoptosis / Buendia B., Santa-Maria A., Courvalin J. C. // J. Cell Sci. – 1999. – Vol. 112. – P. 1743–1753.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Studies of the lamin proteinase reveal multiple parallel biochemical pathways during apoptotic execution / Lazebnik Y. A., Takahashi A., Moir R. D. [et al.] // Proc. Natl. Acad. Sci. USA. – 1995. – Vol. 92. – P. 9042–9046.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Caspase-3-generated fragment of gelsolin: effector of morphological change in apoptosis / Kothakota S., Azuma T. , ReinhardC. [et al.] // Science. – 1997. – Vol. 278. – P. 294–298.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de-DE"/>
        </w:rPr>
      </w:pPr>
      <w:r w:rsidRPr="006A6807">
        <w:rPr>
          <w:sz w:val="28"/>
          <w:szCs w:val="28"/>
          <w:lang w:val="en-US"/>
        </w:rPr>
        <w:t xml:space="preserve">Cleavage of focal adhesion kinase by caspases during apoptosis / Wen L. P., Fahrni J. A., Troie S. [et al.] // J. Biol. </w:t>
      </w:r>
      <w:r w:rsidRPr="006A6807">
        <w:rPr>
          <w:sz w:val="28"/>
          <w:szCs w:val="28"/>
          <w:lang w:val="de-DE"/>
        </w:rPr>
        <w:t xml:space="preserve">Chem. – 1997. – </w:t>
      </w:r>
      <w:r w:rsidRPr="006A6807">
        <w:rPr>
          <w:sz w:val="28"/>
          <w:lang w:val="de-DE"/>
        </w:rPr>
        <w:t xml:space="preserve">Vol. </w:t>
      </w:r>
      <w:r w:rsidRPr="006A6807">
        <w:rPr>
          <w:sz w:val="28"/>
          <w:szCs w:val="28"/>
          <w:lang w:val="de-DE"/>
        </w:rPr>
        <w:t>272. – P. 26056–26061.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Rudel T. Membrane and morphological changes in apoptotic cells regulated by caspase-mediated activation of PAK2 / Rudel T., BokochG. M. // Science. – 1997. – </w:t>
      </w:r>
      <w:r w:rsidRPr="006A6807">
        <w:rPr>
          <w:sz w:val="28"/>
          <w:lang w:val="en-US"/>
        </w:rPr>
        <w:t>Vol.</w:t>
      </w:r>
      <w:r w:rsidRPr="006A6807">
        <w:rPr>
          <w:sz w:val="28"/>
          <w:szCs w:val="28"/>
          <w:lang w:val="en-US"/>
        </w:rPr>
        <w:t>276. – P.1571–1574.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Apoptosis and necrosis: two distinct events induced respectively by mild and intense insults with N-methyl-D-aspartate or nitric oxide/superoxide in cortical </w:t>
      </w:r>
      <w:r w:rsidRPr="006A6807">
        <w:rPr>
          <w:szCs w:val="28"/>
          <w:lang w:val="en-US"/>
        </w:rPr>
        <w:lastRenderedPageBreak/>
        <w:t xml:space="preserve">cell cultures / Bonfoco E., Krainc D., Ankacrona M. [et al.] // Proc. Natl. Acad. Sci. USA. – 1995. – Vol. 92. – P. 7162–7166.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Orrenius S. Apoptosis: molecular mechanisms and implications for human disease / S. Orrenius // J. Int. Med. – 1995. – Vol. 237. – P. 529–536.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Activation of a 15-KDa endonuclease in hypoxia/reoxygenation injury without morphologic features of apoptosis / Ueda N., Walker P. D., Hsu S.-M., Shan S. V. // Proc. Natl. Acad. Sci. USA. – 1995. – </w:t>
      </w:r>
      <w:r w:rsidRPr="006A6807">
        <w:rPr>
          <w:lang w:val="en-US"/>
        </w:rPr>
        <w:t xml:space="preserve">Vol. </w:t>
      </w:r>
      <w:r w:rsidRPr="006A6807">
        <w:rPr>
          <w:szCs w:val="28"/>
          <w:lang w:val="en-US"/>
        </w:rPr>
        <w:t xml:space="preserve">92. – P. 7202–7206.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Slowly triggered excitotoxicity occurs by necrosis in cortical cultures / Gwag B. J., Koh J. Y., Demaro H. S. [et al.] // Neuroscience. – 1997. – Vol. 77. – P. 393–401.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Evidence for apoptotic cell death in Huntington disease and excitotoxic animal models / Portera-Cailleau C., Hedreen J. C., Price D. L., Koliastos V. E. // J. Neurosci. – 1995. – </w:t>
      </w:r>
      <w:r w:rsidRPr="006A6807">
        <w:rPr>
          <w:lang w:val="en-US"/>
        </w:rPr>
        <w:t xml:space="preserve">Vol. </w:t>
      </w:r>
      <w:r w:rsidRPr="006A6807">
        <w:rPr>
          <w:szCs w:val="28"/>
          <w:lang w:val="en-US"/>
        </w:rPr>
        <w:t>15. – P. 3775–3787.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A caspase-activated DNase that degrades DNA during apoptosis, and its inhibitor ICAD / Enari M., Sakahira H., Yokoyama H. [et al.] // Nature. – 1998. – Vol. 391. – P. 43–50.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DFF, a heterodimeric protein that functions downstream of caspase-3 to trigger DNA fragmentation during apoptosis / Liu X., Zou H., Slaughter C., Wang X. // Cell. – 1997. – Vol. 89. – P. 175–184.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Sakahira H. Cleavage of CAD inhibitor in CAD activation and DNA degradation during apoptosis / Sakahira H., Enari M., Nagata S. // Nature. – 1998. – </w:t>
      </w:r>
      <w:r w:rsidRPr="006A6807">
        <w:rPr>
          <w:sz w:val="28"/>
          <w:lang w:val="en-US"/>
        </w:rPr>
        <w:t xml:space="preserve">Vol. </w:t>
      </w:r>
      <w:r w:rsidRPr="006A6807">
        <w:rPr>
          <w:sz w:val="28"/>
          <w:szCs w:val="28"/>
          <w:lang w:val="en-US"/>
        </w:rPr>
        <w:t>391. – P. 96–99.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Martin S. J. Protease activation during apoptosis: death by a thousand cuts / Martin S. J., Green D. R. // Cell. – 1995. – Vol. 82. – P. 349–352.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Patel T. The role of proteases during apoptosis / Patel T., Gores G., Kaufmann S. H. // FASEB J. – 1996. – Vol. 10. – P. 587–597.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McCarthy M. J. Involvement of caspases in sympathetic neuron apoptosis / McCarthy M. J., Rubin L. L., Philpott K. L. // J. Cell Sci. – 1997. – Vol. 110. – P. 2165–2173.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lastRenderedPageBreak/>
        <w:t>Activation of the ced3/ICE-related protease CPP32 in cerebellar granule neurons undergoing apoptosis but not necrosis / Armstrong R. C., Aja T. J., Hoang K. D. [et al.] // J. Neurosci. – 1997. – Vol. 17. – P. 553–562.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Gottron F. J. Caspase inhibition selectively reduces the apoptotic component of oxygen-glucose deprivation-induced cortical neuronal cell death / Gottron F. J., Ying H. S., Choi D. W. // Mol. Cell. Neurosci. – 1997. – Vol. 9. – P. 159–169.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Fernandes-Alnemri T. CPP32, a novel human apoptotic protein with homology to C. elegans cell death protein and Ced-3 and mammalian interleukin-1b-converting enzyme / Fernandes-Alnemri T., Litwack G., Alnemri E. // J. Biol. Chem. – 1995. – Vol. 269. – P. 30761–30764.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Robertson G. S. Identi</w:t>
      </w:r>
      <w:r w:rsidRPr="006A6807">
        <w:rPr>
          <w:sz w:val="28"/>
          <w:szCs w:val="28"/>
        </w:rPr>
        <w:t>ﬁ</w:t>
      </w:r>
      <w:r w:rsidRPr="006A6807">
        <w:rPr>
          <w:sz w:val="28"/>
          <w:szCs w:val="28"/>
          <w:lang w:val="en-US"/>
        </w:rPr>
        <w:t xml:space="preserve">cation of neurons undergoing apoptosis following transient global and focal ischemia by immunohistochemical detection of conformationally active caspase-3 / Robertson G. S., Xu D. G., Nicholson D. W. // Soc. Neurosci. Abstr. – 1998. – </w:t>
      </w:r>
      <w:r w:rsidRPr="006A6807">
        <w:rPr>
          <w:sz w:val="28"/>
          <w:lang w:val="en-US"/>
        </w:rPr>
        <w:t>Vol.</w:t>
      </w:r>
      <w:r w:rsidRPr="006A6807">
        <w:rPr>
          <w:sz w:val="28"/>
          <w:szCs w:val="28"/>
          <w:lang w:val="en-US"/>
        </w:rPr>
        <w:t xml:space="preserve">24. – P. 1225.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Non-erythroid alpha-spectrin breakdown by calpain and interleukin 1-beta-converting-enzyme-like proteases in apoptotic cells: contributory roles of both protease families in neuronal apoptosis / Nath R., Stafford D., Allen H., Wang K. K. W. // Biochem. J. – 1996. – Vol. 319. – P. 683–690.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Reed J. C. Cytochrome c: can’t live with it – can’t live without it / J. C. Reed // Cell. – 1997. – </w:t>
      </w:r>
      <w:r w:rsidRPr="006A6807">
        <w:rPr>
          <w:sz w:val="28"/>
          <w:lang w:val="en-US"/>
        </w:rPr>
        <w:t>Vol.</w:t>
      </w:r>
      <w:r w:rsidRPr="006A6807">
        <w:rPr>
          <w:sz w:val="28"/>
          <w:szCs w:val="28"/>
          <w:lang w:val="en-US"/>
        </w:rPr>
        <w:t xml:space="preserve">91. – P. 559–562.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Hengartner M.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>O. Death cycle and Swiss army knives</w:t>
      </w:r>
      <w:r w:rsidRPr="006A6807">
        <w:rPr>
          <w:sz w:val="28"/>
          <w:szCs w:val="28"/>
          <w:lang w:val="uk-UA"/>
        </w:rPr>
        <w:t xml:space="preserve"> / </w:t>
      </w:r>
      <w:r w:rsidRPr="006A6807">
        <w:rPr>
          <w:sz w:val="28"/>
          <w:szCs w:val="28"/>
          <w:lang w:val="en-US"/>
        </w:rPr>
        <w:t>M.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 xml:space="preserve">O. Hengartner </w:t>
      </w:r>
      <w:r w:rsidRPr="006A6807">
        <w:rPr>
          <w:sz w:val="28"/>
          <w:szCs w:val="28"/>
          <w:lang w:val="uk-UA"/>
        </w:rPr>
        <w:t>//</w:t>
      </w:r>
      <w:r w:rsidRPr="006A6807">
        <w:rPr>
          <w:sz w:val="28"/>
          <w:szCs w:val="28"/>
          <w:lang w:val="en-US"/>
        </w:rPr>
        <w:t xml:space="preserve"> Nature</w:t>
      </w:r>
      <w:r w:rsidRPr="006A6807">
        <w:rPr>
          <w:sz w:val="28"/>
          <w:szCs w:val="28"/>
          <w:lang w:val="uk-UA"/>
        </w:rPr>
        <w:t xml:space="preserve">. – </w:t>
      </w:r>
      <w:r w:rsidRPr="006A6807">
        <w:rPr>
          <w:sz w:val="28"/>
          <w:szCs w:val="28"/>
          <w:lang w:val="en-US"/>
        </w:rPr>
        <w:t>1998.</w:t>
      </w:r>
      <w:r w:rsidRPr="006A6807">
        <w:rPr>
          <w:sz w:val="28"/>
          <w:szCs w:val="28"/>
          <w:lang w:val="uk-UA"/>
        </w:rPr>
        <w:t xml:space="preserve"> – </w:t>
      </w:r>
      <w:r w:rsidRPr="006A6807">
        <w:rPr>
          <w:sz w:val="28"/>
          <w:szCs w:val="28"/>
          <w:lang w:val="en-US"/>
        </w:rPr>
        <w:t>Vol. 391</w:t>
      </w:r>
      <w:r w:rsidRPr="006A6807">
        <w:rPr>
          <w:sz w:val="28"/>
          <w:szCs w:val="28"/>
          <w:lang w:val="uk-UA"/>
        </w:rPr>
        <w:t>. – Р.</w:t>
      </w:r>
      <w:r w:rsidRPr="006A6807">
        <w:rPr>
          <w:sz w:val="28"/>
          <w:szCs w:val="28"/>
          <w:lang w:val="en-US"/>
        </w:rPr>
        <w:t xml:space="preserve"> 441–442</w:t>
      </w:r>
      <w:r w:rsidRPr="006A6807">
        <w:rPr>
          <w:sz w:val="28"/>
          <w:szCs w:val="28"/>
          <w:lang w:val="uk-UA"/>
        </w:rPr>
        <w:t>.</w:t>
      </w:r>
      <w:r w:rsidRPr="006A6807">
        <w:rPr>
          <w:sz w:val="28"/>
          <w:szCs w:val="28"/>
          <w:lang w:val="en-US"/>
        </w:rPr>
        <w:t xml:space="preserve">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The release of cytochrome c from mitochondria: a primary site for BCl-2 regulation of apoptosis / Kluck R. M., Bossy-Wetzel E., Green D. R., Newmeyer D. D. // Science. – 1997. – Vol. 275. – </w:t>
      </w:r>
      <w:r w:rsidRPr="006A6807">
        <w:rPr>
          <w:sz w:val="28"/>
          <w:szCs w:val="28"/>
        </w:rPr>
        <w:t>Р</w:t>
      </w:r>
      <w:r w:rsidRPr="006A6807">
        <w:rPr>
          <w:sz w:val="28"/>
          <w:szCs w:val="28"/>
          <w:lang w:val="en-US"/>
        </w:rPr>
        <w:t xml:space="preserve">. 1132–1136.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Zamzami N. Mitochondrial control of nuclear apoptosis / Zamzami N., Susin S. A., Marchetti P. // J. Exp. Med. – 1996. – </w:t>
      </w:r>
      <w:r w:rsidRPr="006A6807">
        <w:rPr>
          <w:sz w:val="28"/>
          <w:lang w:val="en-US"/>
        </w:rPr>
        <w:t xml:space="preserve">Vol. </w:t>
      </w:r>
      <w:r w:rsidRPr="006A6807">
        <w:rPr>
          <w:sz w:val="28"/>
          <w:szCs w:val="28"/>
          <w:lang w:val="en-US"/>
        </w:rPr>
        <w:t xml:space="preserve">183. – P. 1533–1544.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lastRenderedPageBreak/>
        <w:t xml:space="preserve">Annexin V labels apoptotic neurons following ischemia / Walton M., Sirimanne E., Reutelingsperger C. [et al.] // Neuroreport. – 1997. – </w:t>
      </w:r>
      <w:r w:rsidRPr="006A6807">
        <w:rPr>
          <w:sz w:val="28"/>
          <w:szCs w:val="28"/>
          <w:lang w:val="uk-UA"/>
        </w:rPr>
        <w:t>N</w:t>
      </w:r>
      <w:r w:rsidRPr="006A6807">
        <w:rPr>
          <w:sz w:val="28"/>
          <w:szCs w:val="28"/>
          <w:lang w:val="en-US"/>
        </w:rPr>
        <w:t xml:space="preserve"> 8. – P. 3871–3875.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Ferrer I. Signaling of cell death and cell survival following focal cerebral ischemia: life and death struggle in the penumbra / </w:t>
      </w:r>
      <w:smartTag w:uri="urn:schemas:contacts" w:element="Sn">
        <w:smartTag w:uri="urn:schemas-microsoft-com:office:smarttags" w:element="place">
          <w:r w:rsidRPr="006A6807">
            <w:rPr>
              <w:szCs w:val="28"/>
              <w:lang w:val="en-US"/>
            </w:rPr>
            <w:t>Ferrer</w:t>
          </w:r>
        </w:smartTag>
        <w:r w:rsidRPr="006A6807">
          <w:rPr>
            <w:szCs w:val="28"/>
            <w:lang w:val="en-US"/>
          </w:rPr>
          <w:t xml:space="preserve"> </w:t>
        </w:r>
        <w:smartTag w:uri="urn:schemas:contacts" w:element="Sn">
          <w:r w:rsidRPr="006A6807">
            <w:rPr>
              <w:szCs w:val="28"/>
              <w:lang w:val="en-US"/>
            </w:rPr>
            <w:t>I.</w:t>
          </w:r>
        </w:smartTag>
      </w:smartTag>
      <w:r w:rsidRPr="006A6807">
        <w:rPr>
          <w:szCs w:val="28"/>
          <w:lang w:val="en-US"/>
        </w:rPr>
        <w:t>, Planas A. M. // J. Neuropathol. Exp. Neurol. – 2003. – Vol. 62, N 4. – P. 329–339.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Ree J. C. Double identity for proteins of the Bcl-2 family / J. C. Ree // Nature. – 1997. – </w:t>
      </w:r>
      <w:r w:rsidRPr="006A6807">
        <w:rPr>
          <w:lang w:val="en-US"/>
        </w:rPr>
        <w:t>Vol.</w:t>
      </w:r>
      <w:r w:rsidRPr="006A6807">
        <w:rPr>
          <w:szCs w:val="28"/>
          <w:lang w:val="en-US"/>
        </w:rPr>
        <w:t xml:space="preserve">387. – P. 773–776.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Heron A.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>Regional variability in DNA fragmentation after global ischemia evidenced by combined histology and gel electrophoresis observed in the rat brain</w:t>
      </w:r>
      <w:r w:rsidRPr="006A6807">
        <w:rPr>
          <w:sz w:val="28"/>
          <w:szCs w:val="28"/>
          <w:lang w:val="uk-UA"/>
        </w:rPr>
        <w:t xml:space="preserve"> / </w:t>
      </w:r>
      <w:r w:rsidRPr="006A6807">
        <w:rPr>
          <w:sz w:val="28"/>
          <w:szCs w:val="28"/>
          <w:lang w:val="en-US"/>
        </w:rPr>
        <w:t xml:space="preserve">Heron A., Pollard H., Dessi F. </w:t>
      </w:r>
      <w:r w:rsidRPr="006A6807">
        <w:rPr>
          <w:sz w:val="28"/>
          <w:szCs w:val="28"/>
          <w:lang w:val="uk-UA"/>
        </w:rPr>
        <w:t xml:space="preserve">// </w:t>
      </w:r>
      <w:r w:rsidRPr="006A6807">
        <w:rPr>
          <w:sz w:val="28"/>
          <w:szCs w:val="28"/>
          <w:lang w:val="en-US"/>
        </w:rPr>
        <w:t>J. Neurochem. – 1993.</w:t>
      </w:r>
      <w:r w:rsidRPr="006A6807">
        <w:rPr>
          <w:sz w:val="28"/>
          <w:szCs w:val="28"/>
          <w:lang w:val="uk-UA"/>
        </w:rPr>
        <w:t xml:space="preserve"> – </w:t>
      </w:r>
      <w:r w:rsidRPr="006A6807">
        <w:rPr>
          <w:sz w:val="28"/>
          <w:szCs w:val="28"/>
          <w:lang w:val="en-US"/>
        </w:rPr>
        <w:t>Vol. 61</w:t>
      </w:r>
      <w:r w:rsidRPr="006A6807">
        <w:rPr>
          <w:sz w:val="28"/>
          <w:szCs w:val="28"/>
          <w:lang w:val="uk-UA"/>
        </w:rPr>
        <w:t>. – Р.</w:t>
      </w:r>
      <w:r w:rsidRPr="006A6807">
        <w:rPr>
          <w:sz w:val="28"/>
          <w:szCs w:val="28"/>
          <w:lang w:val="en-US"/>
        </w:rPr>
        <w:t xml:space="preserve"> 1973–1976</w:t>
      </w:r>
      <w:r w:rsidRPr="006A6807">
        <w:rPr>
          <w:sz w:val="28"/>
          <w:szCs w:val="28"/>
          <w:lang w:val="uk-UA"/>
        </w:rPr>
        <w:t>.</w:t>
      </w:r>
      <w:r w:rsidRPr="006A6807">
        <w:rPr>
          <w:sz w:val="28"/>
          <w:szCs w:val="28"/>
          <w:lang w:val="en-US"/>
        </w:rPr>
        <w:t xml:space="preserve">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Global ischemia can cause DNA fragmentation indicative of apoptosis in rat brain / MacManus J. P., Buchan A. M., Hill I. E. [et al.] // Neurosci. Lett. – 1993. – Vol. 164. – P. 89–92.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Visualization of DNA double-strand breaks in the gerbil hippocampal CA1 following transient ischemia</w:t>
      </w:r>
      <w:r w:rsidRPr="006A6807">
        <w:rPr>
          <w:sz w:val="28"/>
          <w:szCs w:val="28"/>
          <w:lang w:val="uk-UA"/>
        </w:rPr>
        <w:t xml:space="preserve"> / </w:t>
      </w:r>
      <w:r w:rsidRPr="006A6807">
        <w:rPr>
          <w:sz w:val="28"/>
          <w:szCs w:val="28"/>
          <w:lang w:val="en-US"/>
        </w:rPr>
        <w:t xml:space="preserve">Kihara S., Shirashi T., Nakagawa S. [et al.] </w:t>
      </w:r>
      <w:r w:rsidRPr="006A6807">
        <w:rPr>
          <w:sz w:val="28"/>
          <w:szCs w:val="28"/>
          <w:lang w:val="uk-UA"/>
        </w:rPr>
        <w:t>//</w:t>
      </w:r>
      <w:r w:rsidRPr="006A6807">
        <w:rPr>
          <w:sz w:val="28"/>
          <w:szCs w:val="28"/>
          <w:lang w:val="en-US"/>
        </w:rPr>
        <w:t xml:space="preserve"> Neurosci. Lett. – 1994. – Vol. 175. – </w:t>
      </w:r>
      <w:r w:rsidRPr="006A6807">
        <w:rPr>
          <w:sz w:val="28"/>
          <w:szCs w:val="28"/>
        </w:rPr>
        <w:t>Р</w:t>
      </w:r>
      <w:r w:rsidRPr="006A6807">
        <w:rPr>
          <w:sz w:val="28"/>
          <w:szCs w:val="28"/>
          <w:lang w:val="en-US"/>
        </w:rPr>
        <w:t>. 133–136</w:t>
      </w:r>
      <w:r w:rsidRPr="006A6807">
        <w:rPr>
          <w:sz w:val="28"/>
          <w:szCs w:val="28"/>
        </w:rPr>
        <w:t>.</w:t>
      </w:r>
      <w:r w:rsidRPr="006A6807">
        <w:rPr>
          <w:sz w:val="28"/>
          <w:szCs w:val="28"/>
          <w:lang w:val="en-US"/>
        </w:rPr>
        <w:t xml:space="preserve">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Okamoto M. Internucleosomal DNA cleavage involved in ischemia-induced neuronal death / Okamoto M., Matsumoto M., Ohtsuki T. // Biochem. Biophys. Res. Commun. – 1993. – Vol. 196. – P. 1356–1362.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Aurintricarboxylic acid protects hippocampal neurons from NMDA- and ischemia-induced toxicity in vivo / Roberts-Lewis J. M., Marcy V. R., Zhao Y. [et al.] // J. Neurochem. – 1993. – </w:t>
      </w:r>
      <w:r w:rsidRPr="006A6807">
        <w:rPr>
          <w:sz w:val="28"/>
          <w:lang w:val="en-US"/>
        </w:rPr>
        <w:t>Vol.</w:t>
      </w:r>
      <w:r w:rsidRPr="006A6807">
        <w:rPr>
          <w:sz w:val="28"/>
          <w:szCs w:val="28"/>
          <w:lang w:val="en-US"/>
        </w:rPr>
        <w:t xml:space="preserve">61. – P. 378–381.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de-DE"/>
        </w:rPr>
        <w:t xml:space="preserve">Sei Y. Internucleosomal DNA fragmentation in gerbil hippocampus following forebrain ischemia / Sei Y., Von Lubitz K., Basile A. S. // Neurosci. </w:t>
      </w:r>
      <w:r w:rsidRPr="006A6807">
        <w:rPr>
          <w:sz w:val="28"/>
          <w:szCs w:val="28"/>
          <w:lang w:val="en-US"/>
        </w:rPr>
        <w:t xml:space="preserve">Lett. – 1994. – </w:t>
      </w:r>
      <w:r w:rsidRPr="006A6807">
        <w:rPr>
          <w:sz w:val="28"/>
          <w:lang w:val="en-US"/>
        </w:rPr>
        <w:t>Vol.</w:t>
      </w:r>
      <w:r w:rsidRPr="006A6807">
        <w:rPr>
          <w:sz w:val="28"/>
          <w:szCs w:val="28"/>
          <w:lang w:val="en-US"/>
        </w:rPr>
        <w:t xml:space="preserve">171. – P. 179–182.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Ultrastructural changes in the hippocampal CA1 region following transient cerebral ischemia: evidence against programmed cell death / Deshpande J. K., Bergstedt K., </w:t>
      </w:r>
      <w:smartTag w:uri="urn:schemas-microsoft-com:office:smarttags" w:element="City">
        <w:smartTag w:uri="urn:schemas-microsoft-com:office:smarttags" w:element="place">
          <w:r w:rsidRPr="006A6807">
            <w:rPr>
              <w:sz w:val="28"/>
              <w:szCs w:val="28"/>
              <w:lang w:val="en-US"/>
            </w:rPr>
            <w:t>Linden</w:t>
          </w:r>
        </w:smartTag>
      </w:smartTag>
      <w:r w:rsidRPr="006A6807">
        <w:rPr>
          <w:sz w:val="28"/>
          <w:szCs w:val="28"/>
          <w:lang w:val="en-US"/>
        </w:rPr>
        <w:t xml:space="preserve"> T. [et al.] // Exp. Brain Res. – 1992. – Vol. 88. – P. 91–105.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lastRenderedPageBreak/>
        <w:t>Bursch W. Active cell death: role in hepatocarcinogenesis and subtypes / Bursch W., Grasl-Kraupp B.-G., Ellinger A. // Biochem. Cell Biol. – 1994. –Vol.72. – P. 669–675.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MacManus J. P. Gene expression induced by cerebral ischemia: an apoptotic perspective / MacManus J. P., Linnik M. D. // J. Cereb. Blood Flow Metab. – 1997. – Vol. 17. – P. 815–832.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Chen J. Induction of caspase-3-like protease may mediate delayed neuronal death in the hippocampus after transient cerebral ischemia / Chen J., Nagayama T., Jin K. // J. Neurosci. – 1998. – Vol. 18. – P. 4914–4928.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Ni B. Transient forebrain global ischemia induces a prolonged expression of the caspase 3 mRNA in rat hippocampal CA1 neurons / Ni B., Wu X., Su Y. // J. Cereb. Blood Flow Metab. – 1998. – Vol. 18. – P. 248–256.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Himi T</w:t>
      </w:r>
      <w:r w:rsidRPr="006A6807">
        <w:rPr>
          <w:sz w:val="28"/>
          <w:szCs w:val="28"/>
          <w:lang w:val="uk-UA"/>
        </w:rPr>
        <w:t>.</w:t>
      </w:r>
      <w:r w:rsidRPr="006A6807">
        <w:rPr>
          <w:sz w:val="28"/>
          <w:szCs w:val="28"/>
          <w:lang w:val="en-US"/>
        </w:rPr>
        <w:t xml:space="preserve"> A caspase inhibitor blocks ischemia-induced delayed neuronal death in the gerbil</w:t>
      </w:r>
      <w:r w:rsidRPr="006A6807">
        <w:rPr>
          <w:sz w:val="28"/>
          <w:szCs w:val="28"/>
          <w:lang w:val="uk-UA"/>
        </w:rPr>
        <w:t xml:space="preserve"> / </w:t>
      </w:r>
      <w:r w:rsidRPr="006A6807">
        <w:rPr>
          <w:sz w:val="28"/>
          <w:szCs w:val="28"/>
          <w:lang w:val="en-US"/>
        </w:rPr>
        <w:t xml:space="preserve">Himi T., Ishizaki Y., Murata S. </w:t>
      </w:r>
      <w:r w:rsidRPr="006A6807">
        <w:rPr>
          <w:sz w:val="28"/>
          <w:szCs w:val="28"/>
          <w:lang w:val="uk-UA"/>
        </w:rPr>
        <w:t>//</w:t>
      </w:r>
      <w:r w:rsidRPr="006A6807">
        <w:rPr>
          <w:sz w:val="28"/>
          <w:szCs w:val="28"/>
          <w:lang w:val="en-US"/>
        </w:rPr>
        <w:t xml:space="preserve"> Eur. J. Neurosci. – 1998.</w:t>
      </w:r>
      <w:r w:rsidRPr="006A6807">
        <w:rPr>
          <w:sz w:val="28"/>
          <w:szCs w:val="28"/>
          <w:lang w:val="uk-UA"/>
        </w:rPr>
        <w:t xml:space="preserve"> – </w:t>
      </w:r>
      <w:r w:rsidRPr="006A6807">
        <w:rPr>
          <w:sz w:val="28"/>
          <w:szCs w:val="28"/>
          <w:lang w:val="en-US"/>
        </w:rPr>
        <w:t>Vol. 10</w:t>
      </w:r>
      <w:r w:rsidRPr="006A6807">
        <w:rPr>
          <w:sz w:val="28"/>
          <w:szCs w:val="28"/>
          <w:lang w:val="uk-UA"/>
        </w:rPr>
        <w:t>. – Р.</w:t>
      </w:r>
      <w:r w:rsidRPr="006A6807">
        <w:rPr>
          <w:sz w:val="28"/>
          <w:szCs w:val="28"/>
          <w:lang w:val="en-US"/>
        </w:rPr>
        <w:t xml:space="preserve"> 777–781</w:t>
      </w:r>
      <w:r w:rsidRPr="006A6807">
        <w:rPr>
          <w:sz w:val="28"/>
          <w:szCs w:val="28"/>
          <w:lang w:val="uk-UA"/>
        </w:rPr>
        <w:t>.</w:t>
      </w:r>
      <w:r w:rsidRPr="006A6807">
        <w:rPr>
          <w:sz w:val="28"/>
          <w:szCs w:val="28"/>
          <w:lang w:val="en-US"/>
        </w:rPr>
        <w:t xml:space="preserve">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Xu D. G. Attenuation of ischemia-induced cellular and behavioral de</w:t>
      </w:r>
      <w:r w:rsidRPr="006A6807">
        <w:rPr>
          <w:sz w:val="28"/>
          <w:szCs w:val="28"/>
        </w:rPr>
        <w:t>ﬁ</w:t>
      </w:r>
      <w:r w:rsidRPr="006A6807">
        <w:rPr>
          <w:sz w:val="28"/>
          <w:szCs w:val="28"/>
          <w:lang w:val="en-US"/>
        </w:rPr>
        <w:t xml:space="preserve">cits by XIAP over-expression in the rat hippocampus / Xu D. G., Byreau Y., McIntyre D. C. // Soc. Neurosci. Abstr. – 1998. – </w:t>
      </w:r>
      <w:r w:rsidRPr="006A6807">
        <w:rPr>
          <w:sz w:val="28"/>
          <w:lang w:val="en-US"/>
        </w:rPr>
        <w:t xml:space="preserve">Vol. </w:t>
      </w:r>
      <w:r w:rsidRPr="006A6807">
        <w:rPr>
          <w:sz w:val="28"/>
          <w:szCs w:val="28"/>
          <w:lang w:val="en-US"/>
        </w:rPr>
        <w:t xml:space="preserve">24. – P. 1227.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Upregulation of the Nedd2 gene encoding an ICE/Ced-3 like cysteine protease in the gerbil brain after transient global ischemia / Kinoshita M., Tomomoto H., Kinoshita A. [et al.] // J. Cereb. Blood Flow Metab. – 1997. – Vol. 17. – </w:t>
      </w:r>
      <w:r w:rsidRPr="006A6807">
        <w:rPr>
          <w:sz w:val="28"/>
          <w:szCs w:val="28"/>
        </w:rPr>
        <w:t>Р</w:t>
      </w:r>
      <w:r w:rsidRPr="006A6807">
        <w:rPr>
          <w:sz w:val="28"/>
          <w:szCs w:val="28"/>
          <w:lang w:val="en-US"/>
        </w:rPr>
        <w:t xml:space="preserve">. 507–514.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Chen J. Expression of the apoptosis-effector gene, BAX, is upregulated in vulnerable hippocampal CA1 neurons following global ischemia / Chen J., Zhu R. L., Nakayama M. // J. Neurochem. – 1996. – Vol. 67. P. 64–71.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Hara A. Immunohistochemical detection of BAX and BCL-2 proteins in gerbil hippocampus following transient forebrain ischemia / Hara A., Iwai T., Niwa M. // Brain Res. – 1996. – Vol. 711. – P.249–253.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lastRenderedPageBreak/>
        <w:t>Bcl-x short is elevated following severe global ischemia in the gerbil / Dixon E. P., Stephenson D. T., Clemens J. A., Little S. P. // Brain Res. – 1997. – Vol. 776. – P. 222–229.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Linnik M. D. Apoptotic DNA fragmentation in the rat cerebral cortex induced by permanent middle cerebral artery occlusion / Linnik M. D., Miller J. A., Sprinkle-Cavallo J. // Mol. Brain Res. – 1995. – Vol. 32. – P. 116–124.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Linnik M. D. Evidence supporting a role for programmed cell death in focal cerebral ischemia in rats / Linnik M. D., Zobrist R. H., Hatfield M. D. // Stroke. – 1993. – Vol. 24. – P. 2002–2008.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Endonuclease activation following focal ischemic injury in the rat brain / Tominaga T., </w:t>
      </w:r>
      <w:smartTag w:uri="urn:schemas-microsoft-com:office:smarttags" w:element="City">
        <w:smartTag w:uri="urn:schemas-microsoft-com:office:smarttags" w:element="place">
          <w:r w:rsidRPr="006A6807">
            <w:rPr>
              <w:sz w:val="28"/>
              <w:szCs w:val="28"/>
              <w:lang w:val="en-US"/>
            </w:rPr>
            <w:t>Kure</w:t>
          </w:r>
        </w:smartTag>
      </w:smartTag>
      <w:r w:rsidRPr="006A6807">
        <w:rPr>
          <w:sz w:val="28"/>
          <w:szCs w:val="28"/>
          <w:lang w:val="en-US"/>
        </w:rPr>
        <w:t xml:space="preserve"> S., Narisawa K., Yoshimoto T. // Brain Res. – 1993. – </w:t>
      </w:r>
      <w:r w:rsidRPr="006A6807">
        <w:rPr>
          <w:sz w:val="28"/>
          <w:lang w:val="en-US"/>
        </w:rPr>
        <w:t xml:space="preserve">Vol. </w:t>
      </w:r>
      <w:r w:rsidRPr="006A6807">
        <w:rPr>
          <w:sz w:val="28"/>
          <w:szCs w:val="28"/>
          <w:lang w:val="en-US"/>
        </w:rPr>
        <w:t xml:space="preserve">608. – P. 21–26.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Very delayed infarction after mild focal cerebral ischemia: a role for apoptosis / Du C., HU R., Csernansky C. A. [et al.] // J. Cereb. Blood Flow Metab. – 1996. – Vol. 16. – P. 195–201.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Enders M. Attenuation of delayed neuronal death after mild focal ischemia in mice by inhibition of the caspase family / Enders M., Namura S., Shimizu-Sasamata M. // J. Cereb. Blood Flow Metab. – 1998. – Vol. 18. – P. 238–247.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Apoptosis and necrosis after reversible focal ischemia: an in situ DNA fragmentation analysis / Charriaut-Marlangue C., Margaill I., Represa A. [et al.] // J. Cereb. Blood Flow Metab. – 1996. – Vol. 16. – P. 186–194.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Induction of DNA fragmentation after 10 to 120 minutes of focal cerebral ischemia in rats / Li Y., Chopp M., Jiang N. [et al.] // Stroke. – 1995. – Vol. 26. – P. 1252–1258.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Murakami K. Reperfusion following focal cerebral ischemia alters distribution of neuronal cells with DNA fragmentation in mice /Murakami K., Kondo T., Chan P. H. // Brain Res. – 1997. – Vol. 751. – P. 160–164.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lastRenderedPageBreak/>
        <w:t xml:space="preserve">Kondo T. Reduction of CuZn-superoxide dismutase activity exacerbates neuronal cell injury and edema formation after transient focal cerebral ischemia / Kondo T., Reaume A. G., Huang T. T. // J. Neurosci. – 1997. – Vol. 17. – </w:t>
      </w:r>
      <w:r w:rsidRPr="006A6807">
        <w:rPr>
          <w:sz w:val="28"/>
          <w:szCs w:val="28"/>
        </w:rPr>
        <w:t>Р</w:t>
      </w:r>
      <w:r w:rsidRPr="006A6807">
        <w:rPr>
          <w:sz w:val="28"/>
          <w:szCs w:val="28"/>
          <w:lang w:val="en-US"/>
        </w:rPr>
        <w:t xml:space="preserve">. 4180–4189.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Murakami K. Mitochondrial susceptibility to oxidative stress exacerbates cerebral infarction that follows permanent focal cerebral ischemia in mutant mice with manganese superoxide dismutase deficiency / Murakami K., Kondo T., Kawase M. // J. Neurosci. – 1998. – Vol. 18. – P. 205–213.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Van L. Ultrastructural morphological changes are not characteristic of apoptotic cell death following focal cerebral ischemia in the rat / Van L., Campagne M., Gill R. // Neurosci. Lett. – 1996. – </w:t>
      </w:r>
      <w:r w:rsidRPr="006A6807">
        <w:rPr>
          <w:sz w:val="28"/>
          <w:lang w:val="en-US"/>
        </w:rPr>
        <w:t xml:space="preserve">Vol. </w:t>
      </w:r>
      <w:r w:rsidRPr="006A6807">
        <w:rPr>
          <w:sz w:val="28"/>
          <w:szCs w:val="28"/>
          <w:lang w:val="en-US"/>
        </w:rPr>
        <w:t xml:space="preserve">213. – P. 111–114.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Hara H</w:t>
      </w:r>
      <w:r w:rsidRPr="006A6807">
        <w:rPr>
          <w:sz w:val="28"/>
          <w:szCs w:val="28"/>
          <w:lang w:val="uk-UA"/>
        </w:rPr>
        <w:t>.</w:t>
      </w:r>
      <w:r w:rsidRPr="006A6807">
        <w:rPr>
          <w:sz w:val="28"/>
          <w:szCs w:val="28"/>
          <w:lang w:val="en-US"/>
        </w:rPr>
        <w:t xml:space="preserve"> Attenuation of transient focal ischemic injury in transgenic mice expressing a mutant ICE inhibitory protein</w:t>
      </w:r>
      <w:r w:rsidRPr="006A6807">
        <w:rPr>
          <w:sz w:val="28"/>
          <w:szCs w:val="28"/>
          <w:lang w:val="uk-UA"/>
        </w:rPr>
        <w:t xml:space="preserve"> / </w:t>
      </w:r>
      <w:r w:rsidRPr="006A6807">
        <w:rPr>
          <w:sz w:val="28"/>
          <w:szCs w:val="28"/>
          <w:lang w:val="en-US"/>
        </w:rPr>
        <w:t xml:space="preserve">Hara H., Fink K., Endres M. </w:t>
      </w:r>
      <w:r w:rsidRPr="006A6807">
        <w:rPr>
          <w:sz w:val="28"/>
          <w:szCs w:val="28"/>
          <w:lang w:val="uk-UA"/>
        </w:rPr>
        <w:t>//</w:t>
      </w:r>
      <w:r w:rsidRPr="006A6807">
        <w:rPr>
          <w:sz w:val="28"/>
          <w:szCs w:val="28"/>
          <w:lang w:val="en-US"/>
        </w:rPr>
        <w:t xml:space="preserve"> J. Cereb. Blood Flow Metab.</w:t>
      </w:r>
      <w:r w:rsidRPr="006A6807">
        <w:rPr>
          <w:sz w:val="28"/>
          <w:szCs w:val="28"/>
          <w:lang w:val="uk-UA"/>
        </w:rPr>
        <w:t xml:space="preserve"> – </w:t>
      </w:r>
      <w:r w:rsidRPr="006A6807">
        <w:rPr>
          <w:sz w:val="28"/>
          <w:szCs w:val="28"/>
          <w:lang w:val="en-US"/>
        </w:rPr>
        <w:t>1997.</w:t>
      </w:r>
      <w:r w:rsidRPr="006A6807">
        <w:rPr>
          <w:sz w:val="28"/>
          <w:szCs w:val="28"/>
          <w:lang w:val="uk-UA"/>
        </w:rPr>
        <w:t xml:space="preserve"> – </w:t>
      </w:r>
      <w:r w:rsidRPr="006A6807">
        <w:rPr>
          <w:sz w:val="28"/>
          <w:szCs w:val="28"/>
          <w:lang w:val="en-US"/>
        </w:rPr>
        <w:t>Vol. 17</w:t>
      </w:r>
      <w:r w:rsidRPr="006A6807">
        <w:rPr>
          <w:sz w:val="28"/>
          <w:szCs w:val="28"/>
          <w:lang w:val="uk-UA"/>
        </w:rPr>
        <w:t>. – Р.</w:t>
      </w:r>
      <w:r w:rsidRPr="006A6807">
        <w:rPr>
          <w:sz w:val="28"/>
          <w:szCs w:val="28"/>
          <w:lang w:val="en-US"/>
        </w:rPr>
        <w:t xml:space="preserve"> 370–375</w:t>
      </w:r>
      <w:r w:rsidRPr="006A6807">
        <w:rPr>
          <w:sz w:val="28"/>
          <w:szCs w:val="28"/>
          <w:lang w:val="uk-UA"/>
        </w:rPr>
        <w:t>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Hara H</w:t>
      </w:r>
      <w:r w:rsidRPr="006A6807">
        <w:rPr>
          <w:sz w:val="28"/>
          <w:szCs w:val="28"/>
          <w:lang w:val="uk-UA"/>
        </w:rPr>
        <w:t>.</w:t>
      </w:r>
      <w:r w:rsidRPr="006A6807">
        <w:rPr>
          <w:sz w:val="28"/>
          <w:szCs w:val="28"/>
          <w:lang w:val="en-US"/>
        </w:rPr>
        <w:t xml:space="preserve"> Inhibition of interleukin 1β converting enzyme family proteases reduces ischemic and excitotoxic neuronal damage</w:t>
      </w:r>
      <w:r w:rsidRPr="006A6807">
        <w:rPr>
          <w:sz w:val="28"/>
          <w:szCs w:val="28"/>
          <w:lang w:val="uk-UA"/>
        </w:rPr>
        <w:t xml:space="preserve"> / </w:t>
      </w:r>
      <w:r w:rsidRPr="006A6807">
        <w:rPr>
          <w:sz w:val="28"/>
          <w:szCs w:val="28"/>
          <w:lang w:val="en-US"/>
        </w:rPr>
        <w:t xml:space="preserve">Hara H., Friedlander R.M., Gagliardini V. </w:t>
      </w:r>
      <w:r w:rsidRPr="006A6807">
        <w:rPr>
          <w:sz w:val="28"/>
          <w:szCs w:val="28"/>
          <w:lang w:val="uk-UA"/>
        </w:rPr>
        <w:t>//</w:t>
      </w:r>
      <w:r w:rsidRPr="006A6807">
        <w:rPr>
          <w:sz w:val="28"/>
          <w:szCs w:val="28"/>
          <w:lang w:val="en-US"/>
        </w:rPr>
        <w:t xml:space="preserve"> Proc. Natl. Acad. Sci. USA</w:t>
      </w:r>
      <w:r w:rsidRPr="006A6807">
        <w:rPr>
          <w:sz w:val="28"/>
          <w:szCs w:val="28"/>
          <w:lang w:val="uk-UA"/>
        </w:rPr>
        <w:t xml:space="preserve">. – </w:t>
      </w:r>
      <w:r w:rsidRPr="006A6807">
        <w:rPr>
          <w:sz w:val="28"/>
          <w:szCs w:val="28"/>
          <w:lang w:val="en-US"/>
        </w:rPr>
        <w:t>1997.</w:t>
      </w:r>
      <w:r w:rsidRPr="006A6807">
        <w:rPr>
          <w:sz w:val="28"/>
          <w:szCs w:val="28"/>
          <w:lang w:val="uk-UA"/>
        </w:rPr>
        <w:t xml:space="preserve"> – </w:t>
      </w:r>
      <w:r w:rsidRPr="006A6807">
        <w:rPr>
          <w:sz w:val="28"/>
          <w:szCs w:val="28"/>
          <w:lang w:val="en-US"/>
        </w:rPr>
        <w:t>Vol. 94</w:t>
      </w:r>
      <w:r w:rsidRPr="006A6807">
        <w:rPr>
          <w:sz w:val="28"/>
          <w:szCs w:val="28"/>
          <w:lang w:val="uk-UA"/>
        </w:rPr>
        <w:t>. – Р.</w:t>
      </w:r>
      <w:r w:rsidRPr="006A6807">
        <w:rPr>
          <w:sz w:val="28"/>
          <w:szCs w:val="28"/>
          <w:lang w:val="en-US"/>
        </w:rPr>
        <w:t xml:space="preserve"> 2007–2012</w:t>
      </w:r>
      <w:r w:rsidRPr="006A6807">
        <w:rPr>
          <w:sz w:val="28"/>
          <w:szCs w:val="28"/>
          <w:lang w:val="uk-UA"/>
        </w:rPr>
        <w:t>.</w:t>
      </w:r>
      <w:r w:rsidRPr="006A6807">
        <w:rPr>
          <w:sz w:val="28"/>
          <w:szCs w:val="28"/>
          <w:lang w:val="en-US"/>
        </w:rPr>
        <w:t xml:space="preserve">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Ma J. Synergistic effects of caspase inhibitors and MK-</w:t>
      </w:r>
      <w:smartTag w:uri="urn:schemas-microsoft-com:office:smarttags" w:element="metricconverter">
        <w:smartTagPr>
          <w:attr w:name="ProductID" w:val="801 in"/>
        </w:smartTagPr>
        <w:r w:rsidRPr="006A6807">
          <w:rPr>
            <w:sz w:val="28"/>
            <w:szCs w:val="28"/>
            <w:lang w:val="en-US"/>
          </w:rPr>
          <w:t>801 in</w:t>
        </w:r>
      </w:smartTag>
      <w:r w:rsidRPr="006A6807">
        <w:rPr>
          <w:sz w:val="28"/>
          <w:szCs w:val="28"/>
          <w:lang w:val="en-US"/>
        </w:rPr>
        <w:t xml:space="preserve"> brain injury after transient focal cerebral ischaemia in mice /Ma J., Endres M., Moskowitz M. A. // Br. J. Pharmacol. – 1998. – Vol. 124. – P. 756–762.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Asahi M. Expression of interleukin-1β converting enzyme gene family and Bcl2 gene family in the rat brain following permanent occlusion of the middle artery / Asahi M., Hoshimaru M., Uemara Y. // J. Cereb. Blood Flow Metab. – 1997. – Vol. 17. – P. 11–18.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Namura S. Activation and cleavage of caspase-</w:t>
      </w:r>
      <w:smartTag w:uri="urn:schemas-microsoft-com:office:smarttags" w:element="metricconverter">
        <w:smartTagPr>
          <w:attr w:name="ProductID" w:val="3 in"/>
        </w:smartTagPr>
        <w:r w:rsidRPr="006A6807">
          <w:rPr>
            <w:sz w:val="28"/>
            <w:szCs w:val="28"/>
            <w:lang w:val="en-US"/>
          </w:rPr>
          <w:t>3 in</w:t>
        </w:r>
      </w:smartTag>
      <w:r w:rsidRPr="006A6807">
        <w:rPr>
          <w:sz w:val="28"/>
          <w:szCs w:val="28"/>
          <w:lang w:val="en-US"/>
        </w:rPr>
        <w:t xml:space="preserve"> apoptosis induced by experimental cerebral ischemia / Namura S., Zhu J., Fink K. // J. Neurosci. – 1998. – Vol. 18. – P. 3659–3668.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lastRenderedPageBreak/>
        <w:t xml:space="preserve">Ni B. Transient focal ischemia induces early caspase-3 mRNA expression and enzyme activation in cortical neurons / Ni B., Wu X., Glinn M. // Soc. Neurosci. Abstr. – 1998. – Vol. 24. – P. 1789.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Cytosolic redistribution of cytochrome c after transient focal cerebral ischemia in rats / Fujimura M., Morita-Fujimura Y., Murakami K. [et al.] // J. Cereb. Blood Flow Metab. – 1998. – Vol. 18. – P. 1239–1247.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Cheng Y. Caspase inhibitor affords neuroprotection with delayed administration in a rat model of neonatal hypoxic-ischemic brain injury / Cheng Y., Deshmukh M., D’Costa A. // J. Clin. Invest. Vol. – 1998. – Vol. 101. – P. 1992–1999.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Gonzalez-Garcia M. Bcl-X is expressed in embryonic and postnatal neural tissues and functions to prevent neuronal cell death / Gonzalez-Garcia M., Garcia I., Ding L. // Proc. Natl. Acad. Sci. USA. – 1995. – Vol. 92. – P. 4304–4308.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Jacobson M.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>D. Reactive oxygen species and programmed cell death</w:t>
      </w:r>
      <w:r w:rsidRPr="006A6807">
        <w:rPr>
          <w:sz w:val="28"/>
          <w:szCs w:val="28"/>
          <w:lang w:val="uk-UA"/>
        </w:rPr>
        <w:t xml:space="preserve"> / </w:t>
      </w:r>
      <w:r w:rsidRPr="006A6807">
        <w:rPr>
          <w:sz w:val="28"/>
          <w:szCs w:val="28"/>
          <w:lang w:val="en-US"/>
        </w:rPr>
        <w:t>Jacobson M.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 xml:space="preserve">D. </w:t>
      </w:r>
      <w:r w:rsidRPr="006A6807">
        <w:rPr>
          <w:sz w:val="28"/>
          <w:szCs w:val="28"/>
          <w:lang w:val="uk-UA"/>
        </w:rPr>
        <w:t>//</w:t>
      </w:r>
      <w:r w:rsidRPr="006A6807">
        <w:rPr>
          <w:sz w:val="28"/>
          <w:szCs w:val="28"/>
          <w:lang w:val="en-US"/>
        </w:rPr>
        <w:t xml:space="preserve"> Trends Biochem. Sci.</w:t>
      </w:r>
      <w:r w:rsidRPr="006A6807">
        <w:rPr>
          <w:sz w:val="28"/>
          <w:szCs w:val="28"/>
          <w:lang w:val="uk-UA"/>
        </w:rPr>
        <w:t xml:space="preserve"> – </w:t>
      </w:r>
      <w:r w:rsidRPr="006A6807">
        <w:rPr>
          <w:sz w:val="28"/>
          <w:szCs w:val="28"/>
          <w:lang w:val="en-US"/>
        </w:rPr>
        <w:t>1996.</w:t>
      </w:r>
      <w:r w:rsidRPr="006A6807">
        <w:rPr>
          <w:sz w:val="28"/>
          <w:szCs w:val="28"/>
          <w:lang w:val="uk-UA"/>
        </w:rPr>
        <w:t xml:space="preserve"> – </w:t>
      </w:r>
      <w:r w:rsidRPr="006A6807">
        <w:rPr>
          <w:sz w:val="28"/>
          <w:szCs w:val="28"/>
          <w:lang w:val="en-US"/>
        </w:rPr>
        <w:t>Vol. 21</w:t>
      </w:r>
      <w:r w:rsidRPr="006A6807">
        <w:rPr>
          <w:sz w:val="28"/>
          <w:szCs w:val="28"/>
          <w:lang w:val="uk-UA"/>
        </w:rPr>
        <w:t>. – Р.</w:t>
      </w:r>
      <w:r w:rsidRPr="006A6807">
        <w:rPr>
          <w:sz w:val="28"/>
          <w:szCs w:val="28"/>
          <w:lang w:val="en-US"/>
        </w:rPr>
        <w:t xml:space="preserve"> 83–86</w:t>
      </w:r>
      <w:r w:rsidRPr="006A6807">
        <w:rPr>
          <w:sz w:val="28"/>
          <w:szCs w:val="28"/>
          <w:lang w:val="uk-UA"/>
        </w:rPr>
        <w:t>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Ratan R. R. Macromolecular synthesis inhibitors prevent oxidative stress-induced apoptosis in embryonic cortical neurons by shunting cysteine from protein synthesis to glutathione / Ratan R. R., Murphy T. H., Baraban J. M. // J. Neurosci. – 1994. – </w:t>
      </w:r>
      <w:r w:rsidRPr="006A6807">
        <w:rPr>
          <w:sz w:val="28"/>
          <w:lang w:val="en-US"/>
        </w:rPr>
        <w:t>Vol.</w:t>
      </w:r>
      <w:r w:rsidRPr="006A6807">
        <w:rPr>
          <w:sz w:val="28"/>
          <w:szCs w:val="28"/>
          <w:lang w:val="en-US"/>
        </w:rPr>
        <w:t>14. – P. 4385–4392.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A detailed analysis of hydrogen peroxide-induced cell death in primary neuronal culture / Whittemore E. R., Loo D. T., Watt J. A., Cotman C. W. // Neuroscience. – 1995. – </w:t>
      </w:r>
      <w:r w:rsidRPr="006A6807">
        <w:rPr>
          <w:sz w:val="28"/>
          <w:lang w:val="en-US"/>
        </w:rPr>
        <w:t xml:space="preserve">Vol. </w:t>
      </w:r>
      <w:r w:rsidRPr="006A6807">
        <w:rPr>
          <w:sz w:val="28"/>
          <w:szCs w:val="28"/>
          <w:lang w:val="en-US"/>
        </w:rPr>
        <w:t xml:space="preserve">67. – P. 921–932.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Nicotera P. Mechanisms for nitric oxide-induced cell death: involvement of apoptosis / Nicotera P., Bonfoco E., Brune B. // Adv. Immunol. – 1995. – N 5. – P. 411–420.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Jacobson M.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>D</w:t>
      </w:r>
      <w:r w:rsidRPr="006A6807">
        <w:rPr>
          <w:sz w:val="28"/>
          <w:szCs w:val="28"/>
          <w:lang w:val="uk-UA"/>
        </w:rPr>
        <w:t>.</w:t>
      </w:r>
      <w:r w:rsidRPr="006A6807">
        <w:rPr>
          <w:sz w:val="28"/>
          <w:szCs w:val="28"/>
          <w:lang w:val="en-US"/>
        </w:rPr>
        <w:t xml:space="preserve"> Programmed cell death and Bcl-2 protection in the absence of a nucleus</w:t>
      </w:r>
      <w:r w:rsidRPr="006A6807">
        <w:rPr>
          <w:sz w:val="28"/>
          <w:szCs w:val="28"/>
          <w:lang w:val="uk-UA"/>
        </w:rPr>
        <w:t xml:space="preserve"> /</w:t>
      </w:r>
      <w:r w:rsidRPr="006A6807">
        <w:rPr>
          <w:sz w:val="28"/>
          <w:szCs w:val="28"/>
          <w:lang w:val="en-US"/>
        </w:rPr>
        <w:t>Jacobson M.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>D., Burne J.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>F., Raff M.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 xml:space="preserve">C. </w:t>
      </w:r>
      <w:r w:rsidRPr="006A6807">
        <w:rPr>
          <w:sz w:val="28"/>
          <w:szCs w:val="28"/>
          <w:lang w:val="uk-UA"/>
        </w:rPr>
        <w:t xml:space="preserve">// </w:t>
      </w:r>
      <w:r w:rsidRPr="006A6807">
        <w:rPr>
          <w:sz w:val="28"/>
          <w:szCs w:val="28"/>
          <w:lang w:val="en-US"/>
        </w:rPr>
        <w:t>EMBO J</w:t>
      </w:r>
      <w:r w:rsidRPr="006A6807">
        <w:rPr>
          <w:sz w:val="28"/>
          <w:szCs w:val="28"/>
          <w:lang w:val="uk-UA"/>
        </w:rPr>
        <w:t xml:space="preserve">. – </w:t>
      </w:r>
      <w:r w:rsidRPr="006A6807">
        <w:rPr>
          <w:sz w:val="28"/>
          <w:szCs w:val="28"/>
          <w:lang w:val="en-US"/>
        </w:rPr>
        <w:t>1994.</w:t>
      </w:r>
      <w:r w:rsidRPr="006A6807">
        <w:rPr>
          <w:sz w:val="28"/>
          <w:szCs w:val="28"/>
          <w:lang w:val="uk-UA"/>
        </w:rPr>
        <w:t xml:space="preserve"> – </w:t>
      </w:r>
      <w:r w:rsidRPr="006A6807">
        <w:rPr>
          <w:sz w:val="28"/>
          <w:szCs w:val="28"/>
          <w:lang w:val="en-US"/>
        </w:rPr>
        <w:t>Vol. 13</w:t>
      </w:r>
      <w:r w:rsidRPr="006A6807">
        <w:rPr>
          <w:sz w:val="28"/>
          <w:szCs w:val="28"/>
          <w:lang w:val="uk-UA"/>
        </w:rPr>
        <w:t xml:space="preserve">. – Р. </w:t>
      </w:r>
      <w:r w:rsidRPr="006A6807">
        <w:rPr>
          <w:sz w:val="28"/>
          <w:szCs w:val="28"/>
          <w:lang w:val="en-US"/>
        </w:rPr>
        <w:t xml:space="preserve">1899–1910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lastRenderedPageBreak/>
        <w:t xml:space="preserve">Alterations in mitochondrial structure and function are early events of dexamethasone-induced thymocyte apoptosis / Petit P. X., Lecouer H., Zorn E. [et al.] // J. Cell Biol. – 1995. – </w:t>
      </w:r>
      <w:r w:rsidRPr="006A6807">
        <w:rPr>
          <w:sz w:val="28"/>
          <w:lang w:val="en-US"/>
        </w:rPr>
        <w:t xml:space="preserve">Vol. </w:t>
      </w:r>
      <w:r w:rsidRPr="006A6807">
        <w:rPr>
          <w:sz w:val="28"/>
          <w:szCs w:val="28"/>
          <w:lang w:val="en-US"/>
        </w:rPr>
        <w:t xml:space="preserve">130. – P. 157–167.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Mitochondrial respiratory chain inhibitors induce apoptosis / Wolvertang E. J., Johnson K. L., Krauer K. [ et al.] // FEBS Lett. – 1994. – </w:t>
      </w:r>
      <w:r w:rsidRPr="006A6807">
        <w:rPr>
          <w:sz w:val="28"/>
          <w:lang w:val="en-US"/>
        </w:rPr>
        <w:t xml:space="preserve">Vol. </w:t>
      </w:r>
      <w:r w:rsidRPr="006A6807">
        <w:rPr>
          <w:sz w:val="28"/>
          <w:szCs w:val="28"/>
          <w:lang w:val="en-US"/>
        </w:rPr>
        <w:t xml:space="preserve">339. – P. 40–44.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Colchicine induces apoptosis in cerebellar granule cells / Bonfoco E., Ceccatelli S., Manzo L., Nicotera P. // Exp. Cell Res. – 1995. – Vol. 218. – P. 189–200.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Kataoka A</w:t>
      </w:r>
      <w:r w:rsidRPr="006A6807">
        <w:rPr>
          <w:sz w:val="28"/>
          <w:szCs w:val="28"/>
          <w:lang w:val="uk-UA"/>
        </w:rPr>
        <w:t>.</w:t>
      </w:r>
      <w:r w:rsidRPr="006A6807">
        <w:rPr>
          <w:sz w:val="28"/>
          <w:szCs w:val="28"/>
          <w:lang w:val="en-US"/>
        </w:rPr>
        <w:t xml:space="preserve"> Association of high molecular weight DNA fragmentation with apoptotic or non-apoptotic cell death induced by Ca ionophore</w:t>
      </w:r>
      <w:r w:rsidRPr="006A6807">
        <w:rPr>
          <w:sz w:val="28"/>
          <w:szCs w:val="28"/>
          <w:lang w:val="uk-UA"/>
        </w:rPr>
        <w:t xml:space="preserve"> / </w:t>
      </w:r>
      <w:r w:rsidRPr="006A6807">
        <w:rPr>
          <w:sz w:val="28"/>
          <w:szCs w:val="28"/>
          <w:lang w:val="en-US"/>
        </w:rPr>
        <w:t xml:space="preserve">Kataoka A., Kubota M., Wakazono Y. </w:t>
      </w:r>
      <w:r w:rsidRPr="006A6807">
        <w:rPr>
          <w:sz w:val="28"/>
          <w:szCs w:val="28"/>
          <w:lang w:val="uk-UA"/>
        </w:rPr>
        <w:t>//</w:t>
      </w:r>
      <w:r w:rsidRPr="006A6807">
        <w:rPr>
          <w:sz w:val="28"/>
          <w:szCs w:val="28"/>
          <w:lang w:val="en-US"/>
        </w:rPr>
        <w:t xml:space="preserve"> FEBS Lett. – 1995.</w:t>
      </w:r>
      <w:r w:rsidRPr="006A6807">
        <w:rPr>
          <w:sz w:val="28"/>
          <w:szCs w:val="28"/>
          <w:lang w:val="uk-UA"/>
        </w:rPr>
        <w:t xml:space="preserve"> – </w:t>
      </w:r>
      <w:r w:rsidRPr="006A6807">
        <w:rPr>
          <w:sz w:val="28"/>
          <w:szCs w:val="28"/>
          <w:lang w:val="en-US"/>
        </w:rPr>
        <w:t>Vol. 364</w:t>
      </w:r>
      <w:r w:rsidRPr="006A6807">
        <w:rPr>
          <w:sz w:val="28"/>
          <w:szCs w:val="28"/>
          <w:lang w:val="uk-UA"/>
        </w:rPr>
        <w:t>. – Р.</w:t>
      </w:r>
      <w:r w:rsidRPr="006A6807">
        <w:rPr>
          <w:sz w:val="28"/>
          <w:szCs w:val="28"/>
          <w:lang w:val="en-US"/>
        </w:rPr>
        <w:t xml:space="preserve"> 264–267</w:t>
      </w:r>
      <w:r w:rsidRPr="006A6807">
        <w:rPr>
          <w:sz w:val="28"/>
          <w:szCs w:val="28"/>
          <w:lang w:val="uk-UA"/>
        </w:rPr>
        <w:t>.</w:t>
      </w:r>
      <w:r w:rsidRPr="006A6807">
        <w:rPr>
          <w:sz w:val="28"/>
          <w:szCs w:val="28"/>
          <w:lang w:val="en-US"/>
        </w:rPr>
        <w:t xml:space="preserve">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Nicotera P. Nuclear calcium transport and the role of calcium in apoptosis / Nicotera P., Zhivotovsky B., Orrenius S. // Cell Calcium. – 1994. – Vol. 16. – P. 279–288.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Calpain activation in apoptosis / Squier M. K. T., Miller A. C. K., Malkinson A. M., Cohen J. J. // J. Cell. Physiol. – 1994. – </w:t>
      </w:r>
      <w:r w:rsidRPr="006A6807">
        <w:rPr>
          <w:sz w:val="28"/>
          <w:lang w:val="en-US"/>
        </w:rPr>
        <w:t>Vol.</w:t>
      </w:r>
      <w:r w:rsidRPr="006A6807">
        <w:rPr>
          <w:sz w:val="28"/>
          <w:szCs w:val="28"/>
          <w:lang w:val="en-US"/>
        </w:rPr>
        <w:t xml:space="preserve">159. – P. 229–237.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Kubota M. Sphingomyelin changes in rat cerebral cortex during focal ischemia / Kubota M., Narita K., Nakagomi T. // Neurol. Res. – 1996. – Vol. 18. – P. 337–341.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P53-immunoreactive protein and p53 mRNA expression after transient middle cerebral artery occlusion in rats / Li Y., Chopp M., Zhang Z.G. [et al.] // Stroke. – 1994. – Vol. 25. – P. 849–856.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P53 induction is associated with neuronal damage in the central nervous system / Sakhi S., Bruce A., Sun N., Tocco G. [et al.] // Proc. Natl. Acad. Sci. USA. – 1994. – </w:t>
      </w:r>
      <w:r w:rsidRPr="006A6807">
        <w:rPr>
          <w:sz w:val="28"/>
          <w:lang w:val="en-US"/>
        </w:rPr>
        <w:t>Vol.</w:t>
      </w:r>
      <w:r w:rsidRPr="006A6807">
        <w:rPr>
          <w:sz w:val="28"/>
          <w:szCs w:val="28"/>
          <w:lang w:val="en-US"/>
        </w:rPr>
        <w:t xml:space="preserve">91. – P. 7525–7529.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MacManus J. P. Glutamate treated rat cortical neuronal cultures die in a way different from the classical apoptosis induced by staurosporine / MacManus J. P., Rasquinha I., Black M. A. // Exp. Cell Res. – 1997. – Vol. 233. – P. 310–320.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lastRenderedPageBreak/>
        <w:t>Aronowski J. Ischemia-induced translocation of Ca/calmodulin-dependent protein kinase II: potential role in neuronal damage / Aronowski J., Grotta J. C., Waxham M. N. // J. Neurochem. – 1992. – Vol. 58. – P. 1743–1753.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Calcium/calmodulin-dependent protein kinase II activity in focal ischemia with reperfusion in rats / Hanson S. K., Grotta J. C., Waxham M. N. [et al.] // Stroke. – 1994. – Vol. 25. – P. 466–473.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Regional and temporal alterations in Ca/calmodulin-dependent protein kinase II and calcineurin in the hippocampus of rat brain after transient forebrain ischemia / </w:t>
      </w:r>
      <w:smartTag w:uri="urn:schemas-microsoft-com:office:smarttags" w:element="City">
        <w:smartTag w:uri="urn:schemas-microsoft-com:office:smarttags" w:element="place">
          <w:r w:rsidRPr="006A6807">
            <w:rPr>
              <w:sz w:val="28"/>
              <w:szCs w:val="28"/>
              <w:lang w:val="en-US"/>
            </w:rPr>
            <w:t>Morioka</w:t>
          </w:r>
        </w:smartTag>
      </w:smartTag>
      <w:r w:rsidRPr="006A6807">
        <w:rPr>
          <w:sz w:val="28"/>
          <w:szCs w:val="28"/>
          <w:lang w:val="en-US"/>
        </w:rPr>
        <w:t xml:space="preserve"> M., Kukunaga K., Yasugawa S. [et al.] // J. Neurochem. – 1992. – Vol. 58. – P. 1798–1809.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Gilladron F. Up-regulation of Bax and down-regulation of Bcl-2 is associated with kainate-induced apoptosis in mouse brain /Gilladron F., Wickert H., Zimmermann M. // Neurosci. Lett. – 1995. – Vol. 192. – P. 85–88.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Ham J. A c-Jun dominant negative mutant protects sympathetic neurons against programmed cell death / Ham J., Babij C., Whitfield J. // Neuron. – 1995. – Vol. 14. – P. 927–939.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Early increases in TNF-alpha, IL-6 and IL-1-beta levels following transient cerebral ischemia in gerbil brain / Saito K., Suyama K., Nishida K. [et al.] // Neurosci. Lett. – 1996. – </w:t>
      </w:r>
      <w:r w:rsidRPr="006A6807">
        <w:rPr>
          <w:sz w:val="28"/>
          <w:lang w:val="en-US"/>
        </w:rPr>
        <w:t xml:space="preserve">Vol. </w:t>
      </w:r>
      <w:r w:rsidRPr="006A6807">
        <w:rPr>
          <w:sz w:val="28"/>
          <w:szCs w:val="28"/>
          <w:lang w:val="en-US"/>
        </w:rPr>
        <w:t>206. – P.149–152.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Induction of tumor necrosis factor alpha in the mouse hippocampus following transient forebrain ischemia / Uno H., </w:t>
      </w:r>
      <w:smartTag w:uri="urn:schemas-microsoft-com:office:smarttags" w:element="City">
        <w:smartTag w:uri="urn:schemas-microsoft-com:office:smarttags" w:element="place">
          <w:r w:rsidRPr="006A6807">
            <w:rPr>
              <w:sz w:val="28"/>
              <w:szCs w:val="28"/>
              <w:lang w:val="en-US"/>
            </w:rPr>
            <w:t>Matsuyama</w:t>
          </w:r>
        </w:smartTag>
      </w:smartTag>
      <w:r w:rsidRPr="006A6807">
        <w:rPr>
          <w:sz w:val="28"/>
          <w:szCs w:val="28"/>
          <w:lang w:val="en-US"/>
        </w:rPr>
        <w:t xml:space="preserve"> T., Akita H. [et al.] // J. Cereb. Blood Flow Metab. – 1997. – </w:t>
      </w:r>
      <w:r w:rsidRPr="006A6807">
        <w:rPr>
          <w:sz w:val="28"/>
          <w:lang w:val="en-US"/>
        </w:rPr>
        <w:t>Vol.</w:t>
      </w:r>
      <w:r w:rsidRPr="006A6807">
        <w:rPr>
          <w:sz w:val="28"/>
          <w:szCs w:val="28"/>
          <w:lang w:val="en-US"/>
        </w:rPr>
        <w:t xml:space="preserve">17. – P. 491–499.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Lavine S. D. Circulating antibody against tumor necrosis factor-alpha protects brain from reperfusion injury / Lavine S. D., Hofman F. M., Zlokovic B. V. // J. Cereb. Blood Flow Metab. – 1998. – Vol. 18. – P. 52–58.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Meistrell III M. E. Tumor necrosis factor is a brain damaging cytokine in cerebral ischemia / Meistrell III M. E., Botchkina G. I., Wang H. // Shock. – 1997. – N 8. – P. 341–348.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lastRenderedPageBreak/>
        <w:t xml:space="preserve">Martin-Villalba A. Protection against brain ischemia induced apoptosis mediated by the CD95 ligand system in mice /Martin-Villalba A., Herr I., Jeremias I. // Soc. Neurosci. Abstr. – 1998. – Vol. 24. – P. 275.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Cyclin dependent kinase inhibitors and dominant negative cyclin dependent kinase 4 and 6 promote survival of NGF-deprived sympathetic neurons / Park D. S., Levine B., Ferrari G., Greene L. A.. // J. Neurosci. – 1997. – Vol. 17. – P. 8975–8983.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Timsit S. Increased cyclin D1 in vulnerable neurons in the hippocampus after ischaemia and epilepsy: a modulator of in vivo programmed cell death / Timsit S., Rivera S., Ouaghi P. // Eur. J. Neurosci. – 1999. – </w:t>
      </w:r>
      <w:r w:rsidRPr="006A6807">
        <w:rPr>
          <w:sz w:val="28"/>
          <w:lang w:val="en-US"/>
        </w:rPr>
        <w:t>Vol.</w:t>
      </w:r>
      <w:r w:rsidRPr="006A6807">
        <w:rPr>
          <w:sz w:val="28"/>
          <w:szCs w:val="28"/>
          <w:lang w:val="en-US"/>
        </w:rPr>
        <w:t xml:space="preserve">11. – P. 263–278.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Lawrence B. P. Autophagic vacuoles rapidly fuse with pre-existing lysosomes in cultured hepatocytes / Lawrence B. P., Brown W. J. // J. Cell Sci. – 1992. – Vol. 102. – P. 515–526.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Glaumann H. Mechanisms of intralysosomal degradation with special reference to autophagocytosis and heterophagocytosis of cell organelles / Glaumann H., Ericsson J. L. E., Marzella L. // Int. Rev. Cytol. – 1981. – Vol. 73. – P. 149–182.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Seglen P. O. Autophagy and other vacuolar protein degradation mechanisms / Seglen P. O., Bohley P. // Experientia. – 1992. – </w:t>
      </w:r>
      <w:r w:rsidRPr="006A6807">
        <w:rPr>
          <w:sz w:val="28"/>
          <w:lang w:val="en-US"/>
        </w:rPr>
        <w:t>Vol.</w:t>
      </w:r>
      <w:r w:rsidRPr="006A6807">
        <w:rPr>
          <w:sz w:val="28"/>
          <w:szCs w:val="28"/>
          <w:lang w:val="en-US"/>
        </w:rPr>
        <w:t xml:space="preserve">48. – P. 158–171.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Neuronal injury in rat model of permanent focal cerebral ischemia is associated with activation of autophagic and lysosomal pathways / Wen Y. D., Sheng R., Zhang L. S. [et al.] // Autophagy. – 2008. – </w:t>
      </w:r>
      <w:r w:rsidRPr="006A6807">
        <w:rPr>
          <w:sz w:val="28"/>
          <w:lang w:val="en-US"/>
        </w:rPr>
        <w:t xml:space="preserve">Vol. </w:t>
      </w:r>
      <w:r w:rsidRPr="006A6807">
        <w:rPr>
          <w:sz w:val="28"/>
          <w:szCs w:val="28"/>
          <w:lang w:val="en-US"/>
        </w:rPr>
        <w:t>16, N 6. – P. 762–769.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A comparison of cathepsin B processing and distribution during neuronal death in rats following global ischemia or decapitation ischemia</w:t>
      </w:r>
      <w:r w:rsidRPr="006A6807">
        <w:rPr>
          <w:sz w:val="28"/>
          <w:szCs w:val="28"/>
          <w:lang w:val="uk-UA"/>
        </w:rPr>
        <w:t xml:space="preserve"> / </w:t>
      </w:r>
      <w:r w:rsidRPr="006A6807">
        <w:rPr>
          <w:sz w:val="28"/>
          <w:szCs w:val="28"/>
          <w:lang w:val="en-US"/>
        </w:rPr>
        <w:t>Hill I.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>E., Preston E., Monette R., MacManus J.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 xml:space="preserve">P. </w:t>
      </w:r>
      <w:r w:rsidRPr="006A6807">
        <w:rPr>
          <w:sz w:val="28"/>
          <w:szCs w:val="28"/>
          <w:lang w:val="uk-UA"/>
        </w:rPr>
        <w:t xml:space="preserve">// </w:t>
      </w:r>
      <w:r w:rsidRPr="006A6807">
        <w:rPr>
          <w:sz w:val="28"/>
          <w:szCs w:val="28"/>
          <w:lang w:val="en-US"/>
        </w:rPr>
        <w:t>Brain Res.</w:t>
      </w:r>
      <w:r w:rsidRPr="006A6807">
        <w:rPr>
          <w:sz w:val="28"/>
          <w:szCs w:val="28"/>
          <w:lang w:val="uk-UA"/>
        </w:rPr>
        <w:t xml:space="preserve"> – </w:t>
      </w:r>
      <w:r w:rsidRPr="006A6807">
        <w:rPr>
          <w:sz w:val="28"/>
          <w:szCs w:val="28"/>
          <w:lang w:val="en-US"/>
        </w:rPr>
        <w:t>1997.</w:t>
      </w:r>
      <w:r w:rsidRPr="006A6807">
        <w:rPr>
          <w:sz w:val="28"/>
          <w:szCs w:val="28"/>
          <w:lang w:val="uk-UA"/>
        </w:rPr>
        <w:t xml:space="preserve"> – </w:t>
      </w:r>
      <w:r w:rsidRPr="006A6807">
        <w:rPr>
          <w:sz w:val="28"/>
          <w:szCs w:val="28"/>
          <w:lang w:val="en-US"/>
        </w:rPr>
        <w:t>Vol. 751</w:t>
      </w:r>
      <w:r w:rsidRPr="006A6807">
        <w:rPr>
          <w:sz w:val="28"/>
          <w:szCs w:val="28"/>
          <w:lang w:val="uk-UA"/>
        </w:rPr>
        <w:t>. – Р.</w:t>
      </w:r>
      <w:r w:rsidRPr="006A6807">
        <w:rPr>
          <w:sz w:val="28"/>
          <w:szCs w:val="28"/>
          <w:lang w:val="en-US"/>
        </w:rPr>
        <w:t xml:space="preserve"> 206–216</w:t>
      </w:r>
      <w:r w:rsidRPr="006A6807">
        <w:rPr>
          <w:sz w:val="28"/>
          <w:szCs w:val="28"/>
          <w:lang w:val="uk-UA"/>
        </w:rPr>
        <w:t>.</w:t>
      </w:r>
      <w:r w:rsidRPr="006A6807">
        <w:rPr>
          <w:sz w:val="28"/>
          <w:szCs w:val="28"/>
          <w:lang w:val="en-US"/>
        </w:rPr>
        <w:t xml:space="preserve"> 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Tumansky V. Regenerative and adaptiv</w:t>
      </w:r>
      <w:r w:rsidRPr="006A6807">
        <w:rPr>
          <w:sz w:val="28"/>
          <w:szCs w:val="28"/>
        </w:rPr>
        <w:t>е</w:t>
      </w:r>
      <w:r w:rsidRPr="006A6807">
        <w:rPr>
          <w:sz w:val="28"/>
          <w:szCs w:val="28"/>
          <w:lang w:val="en-US"/>
        </w:rPr>
        <w:t xml:space="preserve"> glio-neuronal changes in postresuscitative encephalopathy / Tumansky V., Tertyshny S. // Pathology </w:t>
      </w:r>
      <w:r w:rsidRPr="006A6807">
        <w:rPr>
          <w:sz w:val="28"/>
          <w:szCs w:val="28"/>
          <w:lang w:val="en-US"/>
        </w:rPr>
        <w:lastRenderedPageBreak/>
        <w:t xml:space="preserve">research and practice. – 1995. – </w:t>
      </w:r>
      <w:r w:rsidRPr="006A6807">
        <w:rPr>
          <w:sz w:val="28"/>
          <w:lang w:val="en-US"/>
        </w:rPr>
        <w:t>Vol.</w:t>
      </w:r>
      <w:r w:rsidRPr="006A6807">
        <w:rPr>
          <w:sz w:val="28"/>
          <w:szCs w:val="28"/>
          <w:lang w:val="en-US"/>
        </w:rPr>
        <w:t xml:space="preserve"> 191, N 7-8 : 15th European Congress of Pathology (Sept. 3-8, 1995,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 xml:space="preserve">Copenhagen). – </w:t>
      </w:r>
      <w:r w:rsidRPr="006A6807">
        <w:rPr>
          <w:sz w:val="28"/>
          <w:szCs w:val="28"/>
        </w:rPr>
        <w:t>Р</w:t>
      </w:r>
      <w:r w:rsidRPr="006A6807">
        <w:rPr>
          <w:sz w:val="28"/>
          <w:szCs w:val="28"/>
          <w:lang w:val="en-US"/>
        </w:rPr>
        <w:t>. 802.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 xml:space="preserve">Zandbergen E. G. Postanoxic coma: how long should we treat? / E. G. Zandbergen // Eur. J. Anaesthesiol. – 2008. – </w:t>
      </w:r>
      <w:r w:rsidRPr="006A6807">
        <w:rPr>
          <w:sz w:val="28"/>
          <w:lang w:val="en-US"/>
        </w:rPr>
        <w:t>Vol.</w:t>
      </w:r>
      <w:r w:rsidRPr="006A6807">
        <w:rPr>
          <w:sz w:val="28"/>
          <w:szCs w:val="28"/>
          <w:lang w:val="en-US"/>
        </w:rPr>
        <w:t>42, suppl. – P. 39–42.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Huang X.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>C</w:t>
      </w:r>
      <w:r w:rsidRPr="006A6807">
        <w:rPr>
          <w:sz w:val="28"/>
          <w:szCs w:val="28"/>
          <w:lang w:val="uk-UA"/>
        </w:rPr>
        <w:t>.</w:t>
      </w:r>
      <w:r w:rsidRPr="006A6807">
        <w:rPr>
          <w:sz w:val="28"/>
          <w:szCs w:val="28"/>
          <w:lang w:val="en-US"/>
        </w:rPr>
        <w:t xml:space="preserve"> Effect of resuscitation after selective cerebral ultraprofound hypothermia on expressions of nerve growth factor and glial cell line-derived neurotrophic factor in the brain of monkey</w:t>
      </w:r>
      <w:r w:rsidRPr="006A6807">
        <w:rPr>
          <w:sz w:val="28"/>
          <w:szCs w:val="28"/>
          <w:lang w:val="uk-UA"/>
        </w:rPr>
        <w:t xml:space="preserve"> / </w:t>
      </w:r>
      <w:r w:rsidRPr="006A6807">
        <w:rPr>
          <w:sz w:val="28"/>
          <w:szCs w:val="28"/>
          <w:lang w:val="en-US"/>
        </w:rPr>
        <w:t>Huang X.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>C., Xu W., Jiang J.</w:t>
      </w:r>
      <w:r w:rsidRPr="006A6807">
        <w:rPr>
          <w:sz w:val="28"/>
          <w:szCs w:val="28"/>
          <w:lang w:val="uk-UA"/>
        </w:rPr>
        <w:t xml:space="preserve"> </w:t>
      </w:r>
      <w:r w:rsidRPr="006A6807">
        <w:rPr>
          <w:sz w:val="28"/>
          <w:szCs w:val="28"/>
          <w:lang w:val="en-US"/>
        </w:rPr>
        <w:t xml:space="preserve">Y. </w:t>
      </w:r>
      <w:r w:rsidRPr="006A6807">
        <w:rPr>
          <w:sz w:val="28"/>
          <w:szCs w:val="28"/>
          <w:lang w:val="uk-UA"/>
        </w:rPr>
        <w:t>//</w:t>
      </w:r>
      <w:r w:rsidRPr="006A6807">
        <w:rPr>
          <w:sz w:val="28"/>
          <w:szCs w:val="28"/>
          <w:lang w:val="en-US"/>
        </w:rPr>
        <w:t xml:space="preserve"> Neurosci Bull.</w:t>
      </w:r>
      <w:r w:rsidRPr="006A6807">
        <w:rPr>
          <w:sz w:val="28"/>
          <w:szCs w:val="28"/>
          <w:lang w:val="uk-UA"/>
        </w:rPr>
        <w:t xml:space="preserve"> –</w:t>
      </w:r>
      <w:r w:rsidRPr="006A6807">
        <w:rPr>
          <w:sz w:val="28"/>
          <w:szCs w:val="28"/>
          <w:lang w:val="en-US"/>
        </w:rPr>
        <w:t xml:space="preserve"> 2008</w:t>
      </w:r>
      <w:r w:rsidRPr="006A6807">
        <w:rPr>
          <w:sz w:val="28"/>
          <w:szCs w:val="28"/>
          <w:lang w:val="uk-UA"/>
        </w:rPr>
        <w:t xml:space="preserve">. – </w:t>
      </w:r>
      <w:r w:rsidRPr="006A6807">
        <w:rPr>
          <w:sz w:val="28"/>
          <w:szCs w:val="28"/>
          <w:lang w:val="en-US"/>
        </w:rPr>
        <w:t>Vol. 24, N 3</w:t>
      </w:r>
      <w:r w:rsidRPr="006A6807">
        <w:rPr>
          <w:sz w:val="28"/>
          <w:szCs w:val="28"/>
          <w:lang w:val="uk-UA"/>
        </w:rPr>
        <w:t xml:space="preserve">. – Р. </w:t>
      </w:r>
      <w:r w:rsidRPr="006A6807">
        <w:rPr>
          <w:sz w:val="28"/>
          <w:szCs w:val="28"/>
          <w:lang w:val="en-US"/>
        </w:rPr>
        <w:t>150–</w:t>
      </w:r>
      <w:r w:rsidRPr="006A6807">
        <w:rPr>
          <w:sz w:val="28"/>
          <w:szCs w:val="28"/>
          <w:lang w:val="uk-UA"/>
        </w:rPr>
        <w:t>15</w:t>
      </w:r>
      <w:r w:rsidRPr="006A6807">
        <w:rPr>
          <w:sz w:val="28"/>
          <w:szCs w:val="28"/>
          <w:lang w:val="en-US"/>
        </w:rPr>
        <w:t>4.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Chavez J. C. Activation of hypoxia-inducible factor-</w:t>
      </w:r>
      <w:smartTag w:uri="urn:schemas-microsoft-com:office:smarttags" w:element="metricconverter">
        <w:smartTagPr>
          <w:attr w:name="ProductID" w:val="1 in"/>
        </w:smartTagPr>
        <w:r w:rsidRPr="006A6807">
          <w:rPr>
            <w:sz w:val="28"/>
            <w:szCs w:val="28"/>
            <w:lang w:val="en-US"/>
          </w:rPr>
          <w:t>1 in</w:t>
        </w:r>
      </w:smartTag>
      <w:r w:rsidRPr="006A6807">
        <w:rPr>
          <w:sz w:val="28"/>
          <w:szCs w:val="28"/>
          <w:lang w:val="en-US"/>
        </w:rPr>
        <w:t xml:space="preserve"> the rat cerebral cortex after transient global ischemia: potential role of insulin-like growth factor-1 / Chavez J. C., LaManna J. C. // J. Neurosci. – 2002. – Vol. 22, N 20. – P. 8922–8931.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>Пермяков Н. К. Постреанимационная энцефалопатия / Н. К. Пермяков, В. А. Туманский // Арх. патологии. – 1984. – Т.46, вып. 9. – С. 5–16.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>Пермяков Н. К. Патологическая анатомия постреанимационной энцефалопатии / Н. К. Пермяков, В. А. Туманский // Методологические, теоретические и методические аспекты современной нейроморфологии. – М., 1987. – С. 117–118.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 xml:space="preserve">Туманский В. А. Патологическая анатомия и патогенез изменений головного мозга при интенсивной терапии и реанимации коматозных состояний : автореф. дис. на соискание ученой степени докт. мед. наук. – М., 1985. – 32 с.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>Туманский В. А.</w:t>
      </w:r>
      <w:r w:rsidRPr="006A6807">
        <w:rPr>
          <w:b/>
          <w:szCs w:val="28"/>
        </w:rPr>
        <w:t xml:space="preserve"> </w:t>
      </w:r>
      <w:r w:rsidRPr="006A6807">
        <w:rPr>
          <w:szCs w:val="28"/>
        </w:rPr>
        <w:t>Селективная гибель специализированных клеток /</w:t>
      </w:r>
      <w:r w:rsidRPr="006A6807">
        <w:rPr>
          <w:b/>
          <w:szCs w:val="28"/>
        </w:rPr>
        <w:t xml:space="preserve"> </w:t>
      </w:r>
      <w:r w:rsidRPr="006A6807">
        <w:rPr>
          <w:szCs w:val="28"/>
        </w:rPr>
        <w:t xml:space="preserve">В. А. Туманский // </w:t>
      </w:r>
      <w:r w:rsidRPr="006A6807">
        <w:rPr>
          <w:szCs w:val="28"/>
          <w:lang w:val="uk-UA"/>
        </w:rPr>
        <w:t>Патологія. – 2005. – Т.2, № 1. – С. 10</w:t>
      </w:r>
      <w:r w:rsidRPr="006A6807">
        <w:rPr>
          <w:szCs w:val="28"/>
        </w:rPr>
        <w:t>–</w:t>
      </w:r>
      <w:r w:rsidRPr="006A6807">
        <w:rPr>
          <w:szCs w:val="28"/>
          <w:lang w:val="uk-UA"/>
        </w:rPr>
        <w:t>18.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>Патология кардиореспираторного центра ствола головного мозга при постреанимационной болезни и мозговом инсульте / Туманский В. А., Туманская Л. М., Тертышный С. И., Дарий В. И. // Труды 2-го съезда Рос. о-ва патологоанатомов. – М. : МДВ, 2006. – Т .2. – С. 197–199.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  <w:lang w:val="uk-UA"/>
        </w:rPr>
        <w:lastRenderedPageBreak/>
        <w:t xml:space="preserve">Туманський В. О. Структурні зміни церебральних мікросудин при прогностично різних постреанімаційних енцефалопатіях / Туманський В. О., Тімошенко С. Г. // Вісник морфології. </w:t>
      </w:r>
      <w:r w:rsidRPr="006A6807">
        <w:rPr>
          <w:szCs w:val="28"/>
        </w:rPr>
        <w:t>–</w:t>
      </w:r>
      <w:r w:rsidRPr="006A6807">
        <w:rPr>
          <w:szCs w:val="28"/>
          <w:lang w:val="uk-UA"/>
        </w:rPr>
        <w:t xml:space="preserve"> 2001. </w:t>
      </w:r>
      <w:r w:rsidRPr="006A6807">
        <w:rPr>
          <w:szCs w:val="28"/>
        </w:rPr>
        <w:t xml:space="preserve">– </w:t>
      </w:r>
      <w:r w:rsidRPr="006A6807">
        <w:rPr>
          <w:szCs w:val="28"/>
          <w:lang w:val="uk-UA"/>
        </w:rPr>
        <w:t xml:space="preserve">Т. 7, № 2. – С. </w:t>
      </w:r>
      <w:r w:rsidRPr="006A6807">
        <w:rPr>
          <w:szCs w:val="28"/>
        </w:rPr>
        <w:t>215–21</w:t>
      </w:r>
      <w:r w:rsidRPr="006A6807">
        <w:rPr>
          <w:szCs w:val="28"/>
          <w:lang w:val="uk-UA"/>
        </w:rPr>
        <w:t>7.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Tumansky V. A. Morphogenesis of destructive, adaptive, reparative neuronal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and glial changes in the dynamics of postresuscitation encephalopathy / Tumansky V. A., Shavrin V. A. // Constituent Congress International Society for Pathophysiology : abstracts, Moscow, 28 May-1 June, 1991.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 xml:space="preserve">– </w:t>
      </w:r>
      <w:smartTag w:uri="urn:schemas-microsoft-com:office:smarttags" w:element="City">
        <w:smartTag w:uri="urn:schemas-microsoft-com:office:smarttags" w:element="place">
          <w:r w:rsidRPr="006A6807">
            <w:rPr>
              <w:szCs w:val="28"/>
              <w:lang w:val="en-US"/>
            </w:rPr>
            <w:t>Moscow</w:t>
          </w:r>
        </w:smartTag>
      </w:smartTag>
      <w:r w:rsidRPr="006A6807">
        <w:rPr>
          <w:szCs w:val="28"/>
          <w:lang w:val="en-US"/>
        </w:rPr>
        <w:t>, 1991. – P.335.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 xml:space="preserve">Postresuscitative encephalopathy: molecular-ultrastructural analysis of the reversible ischemic injuries and reparative changes of neurons / Tumansky V., Shavrin V., Polkovnicov Yu., Gremitsky A. // / Pathology Research and Practice. – 1997. – </w:t>
      </w:r>
      <w:r w:rsidRPr="006A6807">
        <w:rPr>
          <w:lang w:val="en-US"/>
        </w:rPr>
        <w:t>Vol.</w:t>
      </w:r>
      <w:r w:rsidRPr="006A6807">
        <w:rPr>
          <w:szCs w:val="28"/>
          <w:lang w:val="en-US"/>
        </w:rPr>
        <w:t xml:space="preserve"> 193, N 5-6 : XVI European Congress of Pathology. – P. 366.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 xml:space="preserve">Туманский В. А. Физиологическое самообновление и репаративная регенерация специализированных клеток / В. А. Туманский </w:t>
      </w:r>
      <w:r w:rsidRPr="006A6807">
        <w:rPr>
          <w:szCs w:val="28"/>
          <w:lang w:val="uk-UA"/>
        </w:rPr>
        <w:t>// Патологія. – 2006. – Т. 3, № 2. – С. 19</w:t>
      </w:r>
      <w:r w:rsidRPr="006A6807">
        <w:rPr>
          <w:szCs w:val="28"/>
        </w:rPr>
        <w:t>–</w:t>
      </w:r>
      <w:r w:rsidRPr="006A6807">
        <w:rPr>
          <w:szCs w:val="28"/>
          <w:lang w:val="uk-UA"/>
        </w:rPr>
        <w:t>31.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szCs w:val="28"/>
        </w:rPr>
        <w:t>Туманский В. А. Особенности восстановительных процессов в головном мозге при постреанимационной энцефалопатии / В. А. Туманский // Методологические, теоретические и методические аспекты современной нейроморфологии. – М., 1987. – С. 148–149.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t>Корпачёв В. Г. Моделирование клинической смерти и постреанимационной болезни у крыс / Корпачёв В. Г., Лысенков С. П., Тель Л. З. // Патологич. физиология и эксперим. терапия. – 1982. – № 3. – С. 78.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t>Меркулов Г. А. Курс патогистологической техники / Меркулов Г. А. – Л.: Медицина, 1969.– 424 с.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rPr>
          <w:lang w:val="en-US"/>
        </w:rPr>
        <w:t>Einarson L. On the theory of gallocyanin-chromalum staining and its application for quantitative estimation of basophilia; a selective staining of exquisite progressivity / Einarson L. // Acta Pathol. Microbiol</w:t>
      </w:r>
      <w:r w:rsidRPr="006A6807">
        <w:t xml:space="preserve">. </w:t>
      </w:r>
      <w:r w:rsidRPr="006A6807">
        <w:rPr>
          <w:lang w:val="en-US"/>
        </w:rPr>
        <w:t>Scand</w:t>
      </w:r>
      <w:r w:rsidRPr="006A6807">
        <w:t xml:space="preserve">. – 1951. – </w:t>
      </w:r>
      <w:r w:rsidRPr="006A6807">
        <w:rPr>
          <w:lang w:val="en-US"/>
        </w:rPr>
        <w:t>Vol</w:t>
      </w:r>
      <w:r w:rsidRPr="006A6807">
        <w:t>. 28</w:t>
      </w:r>
      <w:r w:rsidRPr="006A6807">
        <w:rPr>
          <w:lang w:val="en-US"/>
        </w:rPr>
        <w:t xml:space="preserve">, N </w:t>
      </w:r>
      <w:r w:rsidRPr="006A6807">
        <w:t xml:space="preserve">1. </w:t>
      </w:r>
      <w:r w:rsidRPr="006A6807">
        <w:rPr>
          <w:lang w:val="en-US"/>
        </w:rPr>
        <w:t>– P</w:t>
      </w:r>
      <w:r w:rsidRPr="006A6807">
        <w:t>. 82</w:t>
      </w:r>
      <w:r w:rsidRPr="006A6807">
        <w:rPr>
          <w:lang w:val="en-US"/>
        </w:rPr>
        <w:t>–</w:t>
      </w:r>
      <w:r w:rsidRPr="006A6807">
        <w:t>102.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t>Лилли Р. Патогистологическая техника и практическая гистохимия / Пер. с англ. – М.: Мир, 1969. – 646 с.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de-DE"/>
        </w:rPr>
      </w:pPr>
      <w:r w:rsidRPr="006A6807">
        <w:rPr>
          <w:sz w:val="28"/>
          <w:lang w:val="de-DE"/>
        </w:rPr>
        <w:lastRenderedPageBreak/>
        <w:t>Krutsau M. Beitrage zur Markscheidenfarbung in Paraffinschnitten / Krutsau M. // Zbl. Allg. Path., path. anat. – 1962. – Bd. 104. – N 3-4. – P. 30–39.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lang w:val="en-US"/>
        </w:rPr>
        <w:t>Palade G. E. A study of fixation for electron microscopy / Palade G. E. //J. Exp. Med. – 1952. – Vol. 95. – P.285-298.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t>Микроскопическая техника: Руководство / Под ред. Д. С. Саркисова, Ю. Л. Перова – М: Медицина, 1996. – 544 с.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t>Боголепов Н. Н. Методы электронно-микроскопического исследования мозга / Боголепов Н. Н. – М., 1976. – 72 с.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0"/>
          <w:lang w:val="en-US"/>
        </w:rPr>
        <w:t xml:space="preserve">Reynolds E. S. The use of lead </w:t>
      </w:r>
      <w:r w:rsidRPr="006A6807">
        <w:rPr>
          <w:sz w:val="28"/>
          <w:szCs w:val="20"/>
        </w:rPr>
        <w:t>с</w:t>
      </w:r>
      <w:r w:rsidRPr="006A6807">
        <w:rPr>
          <w:sz w:val="28"/>
          <w:szCs w:val="20"/>
          <w:lang w:val="en-US"/>
        </w:rPr>
        <w:t xml:space="preserve">itrate at high pH as an electronopaque stain in electron microscopy / Reynolds E. S. // J. Cell. Biol. – 1963. – Vol. 17, N 1. – </w:t>
      </w:r>
      <w:r w:rsidRPr="006A6807">
        <w:rPr>
          <w:sz w:val="28"/>
          <w:szCs w:val="20"/>
        </w:rPr>
        <w:t>Р</w:t>
      </w:r>
      <w:r w:rsidRPr="006A6807">
        <w:rPr>
          <w:sz w:val="28"/>
          <w:szCs w:val="20"/>
          <w:lang w:val="en-US"/>
        </w:rPr>
        <w:t>. 208–212.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lang w:val="en-US"/>
        </w:rPr>
      </w:pPr>
      <w:r w:rsidRPr="006A6807">
        <w:rPr>
          <w:lang w:val="en-US"/>
        </w:rPr>
        <w:t>Boenisch T. Immunohistochemical staining methods : handbook / Boenisch T., Farmilo A. J., Stead R. H. – 3</w:t>
      </w:r>
      <w:r w:rsidRPr="006A6807">
        <w:rPr>
          <w:vertAlign w:val="superscript"/>
          <w:lang w:val="en-US"/>
        </w:rPr>
        <w:t>rd</w:t>
      </w:r>
      <w:r w:rsidRPr="006A6807">
        <w:rPr>
          <w:lang w:val="en-US"/>
        </w:rPr>
        <w:t xml:space="preserve"> ed. – Carpinteria : Dako Cytomation Corporation, 2001. – 68 p.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t>Эллиниди В. Н. Практическая иммуногистоцитохимия / Эллиниди В. Н., Аникеева Н. В., Максимова Н. А. – СПб. : ВЦЭРМ МЧС России, 2002. – 36 с.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</w:rPr>
      </w:pPr>
      <w:r w:rsidRPr="006A6807">
        <w:t>Агроскин Л. С. Цитофотометрия. Аппаратура и методы анализа клеток по светопоглощению / Агроскин Л. С., Папаян Г. В. – Л. : Наука, 1977. – 295 с.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t>Євсєєв А. В. Морфогенез селективної загибелі нейронів в постреанімаційному періоді / А. В. Євсєєв, О. П. Толок // Актуальні проблеми сучасної медицини : 58 наук.-практ. конф. студентів та молодих вчених Нац. мед. ун-ту ім. О. О. Богомольця з міжнар. участю, Київ, 28-31 жовтня 2003 р. – К., 2003. – С. 81.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t>Евсеев А. В. Некоторые молекулярные механизмы апоптоза нейронов ЦНС при ишемии мозга / А. В. Евсеев // Актуальні питання фармац. та мед. науки та практики : зб. наук. ст. –</w:t>
      </w:r>
      <w:r>
        <w:t xml:space="preserve"> </w:t>
      </w:r>
      <w:r w:rsidRPr="006A6807">
        <w:t>Запоріжжя, 2005. – Вип. XIV. – С. 186</w:t>
      </w:r>
      <w:r w:rsidRPr="006A6807">
        <w:rPr>
          <w:szCs w:val="28"/>
        </w:rPr>
        <w:t>–</w:t>
      </w:r>
      <w:r w:rsidRPr="006A6807">
        <w:t>190.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t>Клинико-морфологическая характеристика кардио-респираторного центра ствола головного мозга в динамике постреанимационной болезни и церебрального полушарного инсульта / Туманский В. А., Дарий В. И., Туманская Л. М.</w:t>
      </w:r>
      <w:r w:rsidRPr="006A6807">
        <w:rPr>
          <w:szCs w:val="28"/>
        </w:rPr>
        <w:t xml:space="preserve"> [ и др.] </w:t>
      </w:r>
      <w:r w:rsidRPr="006A6807">
        <w:t>// Патологія. – 2005. – Т. 2, № 3. – С. 82</w:t>
      </w:r>
      <w:r w:rsidRPr="006A6807">
        <w:rPr>
          <w:szCs w:val="28"/>
        </w:rPr>
        <w:t>–</w:t>
      </w:r>
      <w:r w:rsidRPr="006A6807">
        <w:t>91.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rPr>
          <w:lang w:val="en-US"/>
        </w:rPr>
        <w:lastRenderedPageBreak/>
        <w:t>Evseyev</w:t>
      </w:r>
      <w:r w:rsidRPr="006A6807">
        <w:t xml:space="preserve"> </w:t>
      </w:r>
      <w:r w:rsidRPr="006A6807">
        <w:rPr>
          <w:lang w:val="en-US"/>
        </w:rPr>
        <w:t>A</w:t>
      </w:r>
      <w:r w:rsidRPr="006A6807">
        <w:t xml:space="preserve">. </w:t>
      </w:r>
      <w:r w:rsidRPr="006A6807">
        <w:rPr>
          <w:lang w:val="en-US"/>
        </w:rPr>
        <w:t>V</w:t>
      </w:r>
      <w:r w:rsidRPr="006A6807">
        <w:t xml:space="preserve">. </w:t>
      </w:r>
      <w:r w:rsidRPr="006A6807">
        <w:rPr>
          <w:lang w:val="en-US"/>
        </w:rPr>
        <w:t>Immunohistochemical</w:t>
      </w:r>
      <w:r w:rsidRPr="006A6807">
        <w:t xml:space="preserve"> </w:t>
      </w:r>
      <w:r w:rsidRPr="006A6807">
        <w:rPr>
          <w:lang w:val="en-US"/>
        </w:rPr>
        <w:t>research</w:t>
      </w:r>
      <w:r w:rsidRPr="006A6807">
        <w:t xml:space="preserve"> </w:t>
      </w:r>
      <w:r w:rsidRPr="006A6807">
        <w:rPr>
          <w:lang w:val="en-US"/>
        </w:rPr>
        <w:t>of</w:t>
      </w:r>
      <w:r w:rsidRPr="006A6807">
        <w:t xml:space="preserve"> </w:t>
      </w:r>
      <w:r w:rsidRPr="006A6807">
        <w:rPr>
          <w:lang w:val="en-US"/>
        </w:rPr>
        <w:t>Bcl</w:t>
      </w:r>
      <w:r w:rsidRPr="006A6807">
        <w:t>-</w:t>
      </w:r>
      <w:r w:rsidRPr="006A6807">
        <w:rPr>
          <w:lang w:val="en-US"/>
        </w:rPr>
        <w:t>X</w:t>
      </w:r>
      <w:r w:rsidRPr="006A6807">
        <w:t xml:space="preserve"> </w:t>
      </w:r>
      <w:r w:rsidRPr="006A6807">
        <w:rPr>
          <w:lang w:val="en-US"/>
        </w:rPr>
        <w:t>protein</w:t>
      </w:r>
      <w:r w:rsidRPr="006A6807">
        <w:t xml:space="preserve"> </w:t>
      </w:r>
      <w:r w:rsidRPr="006A6807">
        <w:rPr>
          <w:lang w:val="en-US"/>
        </w:rPr>
        <w:t>expression</w:t>
      </w:r>
      <w:r w:rsidRPr="006A6807">
        <w:t xml:space="preserve"> </w:t>
      </w:r>
      <w:r w:rsidRPr="006A6807">
        <w:rPr>
          <w:lang w:val="en-US"/>
        </w:rPr>
        <w:t>in</w:t>
      </w:r>
      <w:r w:rsidRPr="006A6807">
        <w:t xml:space="preserve"> </w:t>
      </w:r>
      <w:r w:rsidRPr="006A6807">
        <w:rPr>
          <w:lang w:val="en-US"/>
        </w:rPr>
        <w:t>brain</w:t>
      </w:r>
      <w:r w:rsidRPr="006A6807">
        <w:t xml:space="preserve"> </w:t>
      </w:r>
      <w:r w:rsidRPr="006A6807">
        <w:rPr>
          <w:lang w:val="en-US"/>
        </w:rPr>
        <w:t>neurons</w:t>
      </w:r>
      <w:r w:rsidRPr="006A6807">
        <w:t xml:space="preserve"> </w:t>
      </w:r>
      <w:r w:rsidRPr="006A6807">
        <w:rPr>
          <w:lang w:val="en-US"/>
        </w:rPr>
        <w:t>at</w:t>
      </w:r>
      <w:r w:rsidRPr="006A6807">
        <w:t xml:space="preserve"> </w:t>
      </w:r>
      <w:r w:rsidRPr="006A6807">
        <w:rPr>
          <w:lang w:val="en-US"/>
        </w:rPr>
        <w:t>the</w:t>
      </w:r>
      <w:r w:rsidRPr="006A6807">
        <w:t xml:space="preserve"> </w:t>
      </w:r>
      <w:r w:rsidRPr="006A6807">
        <w:rPr>
          <w:lang w:val="en-US"/>
        </w:rPr>
        <w:t>postresuscitation</w:t>
      </w:r>
      <w:r w:rsidRPr="006A6807">
        <w:t xml:space="preserve"> </w:t>
      </w:r>
      <w:r w:rsidRPr="006A6807">
        <w:rPr>
          <w:lang w:val="en-US"/>
        </w:rPr>
        <w:t>disease</w:t>
      </w:r>
      <w:r w:rsidRPr="006A6807">
        <w:t xml:space="preserve"> / </w:t>
      </w:r>
      <w:r w:rsidRPr="006A6807">
        <w:rPr>
          <w:lang w:val="en-US"/>
        </w:rPr>
        <w:t>A</w:t>
      </w:r>
      <w:r w:rsidRPr="006A6807">
        <w:t xml:space="preserve">. </w:t>
      </w:r>
      <w:r w:rsidRPr="006A6807">
        <w:rPr>
          <w:lang w:val="en-US"/>
        </w:rPr>
        <w:t>V</w:t>
      </w:r>
      <w:r w:rsidRPr="006A6807">
        <w:t xml:space="preserve">. </w:t>
      </w:r>
      <w:r w:rsidRPr="006A6807">
        <w:rPr>
          <w:lang w:val="en-US"/>
        </w:rPr>
        <w:t>Evseyev</w:t>
      </w:r>
      <w:r w:rsidRPr="006A6807">
        <w:t xml:space="preserve"> // Актуальні проблеми клінічної, експериментальної та профілактичної медицини : міжнар. наук.-практ. конф. молодих вчених, Донецьк, 4-7 квітня 2007 р. – Донецьк, 2007. – Вип. 69. – С. 175.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t>Патоморфология деструктивных и восстановительных процессов в ЦНС после клинической смерти и церебральной ишемии / Туманский В. А., Евсеев А. В., Тертышный С. И. [и др.] // Світ медицини та біології. – 2008. – № 2, ч. 2. – С. 99</w:t>
      </w:r>
      <w:r w:rsidRPr="006A6807">
        <w:rPr>
          <w:szCs w:val="28"/>
        </w:rPr>
        <w:t>–</w:t>
      </w:r>
      <w:r w:rsidRPr="006A6807">
        <w:t>101.</w:t>
      </w:r>
    </w:p>
    <w:p w:rsidR="00D5164D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t>Туманский В. А. Апоптоз и селективный некроз нейронов ЦНС после клинической смерти и церебральной ишемии: молекулярные механизмы и морфологические особенности / В. А. Туманский, А. В. Евсеев, Ю. Ф. Полковников // Патологія. – 2008. – Т.5, № 2. – С. 19</w:t>
      </w:r>
      <w:r w:rsidRPr="006A6807">
        <w:rPr>
          <w:szCs w:val="28"/>
        </w:rPr>
        <w:t>–</w:t>
      </w:r>
      <w:r w:rsidRPr="006A6807">
        <w:t>28.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t xml:space="preserve">Туманский В. А. </w:t>
      </w:r>
      <w:r w:rsidRPr="006A681B">
        <w:t>Морфологическ</w:t>
      </w:r>
      <w:r>
        <w:t>ая</w:t>
      </w:r>
      <w:r w:rsidRPr="006A681B">
        <w:t xml:space="preserve"> </w:t>
      </w:r>
      <w:r>
        <w:t>характеристика ретроградного разрушения (</w:t>
      </w:r>
      <w:r w:rsidRPr="006A681B">
        <w:t>ретроградной дегенерации</w:t>
      </w:r>
      <w:r>
        <w:t>)</w:t>
      </w:r>
      <w:r w:rsidRPr="006A681B">
        <w:t xml:space="preserve"> нейронов головного мозга при постреанимационной энцефалопатии / В. А. Туманский, А. В. Евсеев // Патологія. – 2008. – Т.5, № 4. – С.</w:t>
      </w:r>
      <w:r>
        <w:t>24–28.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t>Туманский В. А. Моделирование клинической смерти контролируемой и обратимой компрессией грудной клетки и динамика восстановления соматоневрологического статуса у кошек в постреанимационном периоде / В. А. Туманский, А. В. Евсеев // Патологія. – 2008. – Т.5, № 3. – С. 104</w:t>
      </w:r>
      <w:r w:rsidRPr="006A6807">
        <w:rPr>
          <w:szCs w:val="28"/>
        </w:rPr>
        <w:t>–</w:t>
      </w:r>
      <w:r w:rsidRPr="006A6807">
        <w:t>106.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t xml:space="preserve">Пат. 28969 UA, МПК G 09 В 23/28. (2007.01). Спосіб моделювання клінічної смерті / Туманський В. О., Євсєєв А. В. (Україна) </w:t>
      </w:r>
      <w:r w:rsidRPr="006A6807">
        <w:rPr>
          <w:szCs w:val="28"/>
        </w:rPr>
        <w:t>–</w:t>
      </w:r>
      <w:r w:rsidRPr="006A6807">
        <w:t xml:space="preserve"> № 2007 u10103 ; заявл. 10.09.07 ; опубл. 25.12.07, Бюл. № 21.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t>Евсеев А. В. Динамика изменения соматоневрологического статуса кошек в раннем постреанимационном периоде / А. В. Евсеев // Актуальні питання фармац. та мед. науки та практики : зб. наук. ст. – Запоріжжя, 2008. – Вип. XХI, т.2. – С. 65</w:t>
      </w:r>
      <w:r w:rsidRPr="006A6807">
        <w:rPr>
          <w:szCs w:val="28"/>
        </w:rPr>
        <w:t>–</w:t>
      </w:r>
      <w:r w:rsidRPr="006A6807">
        <w:t>71.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lang w:val="en-US"/>
        </w:rPr>
      </w:pPr>
      <w:r w:rsidRPr="006A6807">
        <w:rPr>
          <w:lang w:val="en-US"/>
        </w:rPr>
        <w:t xml:space="preserve">Lipton P. Ischemic cell death in brain neurons / Lipton P. // Physiol. Rev.- 1999. – </w:t>
      </w:r>
      <w:r w:rsidRPr="006A6807">
        <w:rPr>
          <w:szCs w:val="28"/>
          <w:lang w:val="en-US"/>
        </w:rPr>
        <w:t xml:space="preserve">Vol. </w:t>
      </w:r>
      <w:r w:rsidRPr="006A6807">
        <w:rPr>
          <w:lang w:val="en-US"/>
        </w:rPr>
        <w:t>79. – P. 1431</w:t>
      </w:r>
      <w:r w:rsidRPr="006A6807">
        <w:rPr>
          <w:szCs w:val="28"/>
          <w:lang w:val="en-US"/>
        </w:rPr>
        <w:t>–</w:t>
      </w:r>
      <w:r w:rsidRPr="006A6807">
        <w:rPr>
          <w:lang w:val="en-US"/>
        </w:rPr>
        <w:t xml:space="preserve">1568. 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lang w:val="en-US"/>
        </w:rPr>
      </w:pPr>
      <w:r w:rsidRPr="006A6807">
        <w:rPr>
          <w:lang w:val="en-US"/>
        </w:rPr>
        <w:lastRenderedPageBreak/>
        <w:t>Rubin L. L. Neuronal cell death: when, why and how / L. L. Rubin // British Medical Bulletin. – 1997. – Vol. 53, N 3. – P. 617</w:t>
      </w:r>
      <w:r w:rsidRPr="006A6807">
        <w:rPr>
          <w:szCs w:val="28"/>
          <w:lang w:val="en-US"/>
        </w:rPr>
        <w:t>–</w:t>
      </w:r>
      <w:r w:rsidRPr="006A6807">
        <w:rPr>
          <w:lang w:val="en-US"/>
        </w:rPr>
        <w:t>631.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lang w:val="en-US"/>
        </w:rPr>
      </w:pPr>
      <w:r w:rsidRPr="006A6807">
        <w:rPr>
          <w:lang w:val="en-US"/>
        </w:rPr>
        <w:t>Outcome after ischemia in the developing sheep brain: an electroencephalographic and histological study / Williams C. E., Gunn A. J., Mallard C., Gluckman P. D. // Ann. Neurol. – 1992. – Vol. 31, N 1. – P. 14</w:t>
      </w:r>
      <w:r w:rsidRPr="006A6807">
        <w:rPr>
          <w:szCs w:val="28"/>
          <w:lang w:val="en-US"/>
        </w:rPr>
        <w:t>–</w:t>
      </w:r>
      <w:r w:rsidRPr="006A6807">
        <w:rPr>
          <w:lang w:val="en-US"/>
        </w:rPr>
        <w:t>21.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lang w:val="en-US"/>
        </w:rPr>
      </w:pPr>
      <w:r w:rsidRPr="006A6807">
        <w:rPr>
          <w:lang w:val="en-US"/>
        </w:rPr>
        <w:t>Pettmann B. Neuronal cell death / Pettmann B., Henderson C. E. // Neuron. – 1998. – Vol. 20, N 4. – P. 633</w:t>
      </w:r>
      <w:r w:rsidRPr="006A6807">
        <w:rPr>
          <w:szCs w:val="28"/>
          <w:lang w:val="en-US"/>
        </w:rPr>
        <w:t>–</w:t>
      </w:r>
      <w:r w:rsidRPr="006A6807">
        <w:rPr>
          <w:lang w:val="en-US"/>
        </w:rPr>
        <w:t>647.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Caspase-dependent and caspase-independent signalling of apoptosis in the penumbra following middle cerebral artery occlusion in the adult rat / Ferrer I., Friguls B., Dalfy E. [et al.] // Neuropathol Appl Neurobiol. – 2003. – Vol. 29, N 5. – P. 472–481.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szCs w:val="28"/>
          <w:lang w:val="en-US"/>
        </w:rPr>
        <w:t>Andreyev A. Ca</w:t>
      </w:r>
      <w:r w:rsidRPr="006A6807">
        <w:rPr>
          <w:sz w:val="28"/>
          <w:szCs w:val="28"/>
          <w:vertAlign w:val="superscript"/>
          <w:lang w:val="en-US"/>
        </w:rPr>
        <w:t>2+</w:t>
      </w:r>
      <w:r w:rsidRPr="006A6807">
        <w:rPr>
          <w:sz w:val="28"/>
          <w:szCs w:val="28"/>
          <w:lang w:val="en-US"/>
        </w:rPr>
        <w:t>-induced release of cytochrome c from brain mitochondria in the absence of a permeability transition / Andreyev A., Fahv B., Fiskum G. // Soc. Neurosci. Abstr. – 1998. – Vol. 24. – P.553.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Gwag B. J. Excitotoxicity, oxidative stress, and apoptosis in ischemic neuronal death /Gwag B. J., Won S. J., Kim D. Y. // In: New concepts in cerebral ischemia / Ed. Rick C. S. Lin. London – New York – Washington: CRCPRESS, 2002. – P. 88–121.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Marks A. M. Intracellular calcium-release channels: regulators of cell life and death / Marks A. M. //Am. J. Physiol. – 1997. – Vol. 272. – P. 597–605.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lang w:val="en-US"/>
        </w:rPr>
      </w:pPr>
      <w:r w:rsidRPr="006A6807">
        <w:rPr>
          <w:szCs w:val="28"/>
          <w:lang w:val="en-US"/>
        </w:rPr>
        <w:t>Calcium signaling in the ER: its role in neuronal plasticity and neurodegenerative disorders / Mattson M. P, LaFerla F. M., Chan S. L. [et al.] // Trends Neurosci. – 2000. – Vol. 23. – p.222-229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lang w:val="en-US"/>
        </w:rPr>
      </w:pPr>
      <w:r w:rsidRPr="006A6807">
        <w:rPr>
          <w:szCs w:val="28"/>
          <w:lang w:val="en-US"/>
        </w:rPr>
        <w:t>Pashen W. The organelles II: endoplasmic reticulum and its overload. Endoplasmic reticulum dysfunction in various brain disorders / Pashen W. // In: Brain Damage and Repair Eds. T. Herdegen and J. M. Delgado-Garcia – Kluwer Academic Publishers, 2004. – P. 111–121.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Plesnila N. Role of mitochondrial proteins for neuronal cell death after focal cerebral ischemia / N. Plesnila //Acta Neurochir. – 2004. – Vol.89, supplp.15. –P. 19.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lastRenderedPageBreak/>
        <w:t xml:space="preserve">Prunell G. F. Balancing neuronal death / Prunell G. F., </w:t>
      </w:r>
      <w:smartTag w:uri="urn:schemas-microsoft-com:office:smarttags" w:element="City">
        <w:smartTag w:uri="urn:schemas-microsoft-com:office:smarttags" w:element="place">
          <w:r w:rsidRPr="006A6807">
            <w:rPr>
              <w:szCs w:val="28"/>
              <w:lang w:val="en-US"/>
            </w:rPr>
            <w:t>Troy</w:t>
          </w:r>
        </w:smartTag>
      </w:smartTag>
      <w:r w:rsidRPr="006A6807">
        <w:rPr>
          <w:szCs w:val="28"/>
          <w:lang w:val="en-US"/>
        </w:rPr>
        <w:t xml:space="preserve"> C. M. // J. Neurosci. Res. – 2004. – Vol.78, N 1. – P. l–6.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Stefanis L. Caspase-dependent and -independent neuronal death: two distinct pathways to neuronal injury / L. Stefanis // The Neuroscientist. – 2005. – Vol. 11, N</w:t>
      </w:r>
      <w:r w:rsidRPr="006A6807">
        <w:rPr>
          <w:szCs w:val="28"/>
          <w:lang w:val="uk-UA"/>
        </w:rPr>
        <w:t xml:space="preserve"> </w:t>
      </w:r>
      <w:r w:rsidRPr="006A6807">
        <w:rPr>
          <w:szCs w:val="28"/>
          <w:lang w:val="en-US"/>
        </w:rPr>
        <w:t>l. – P. 50–62.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szCs w:val="28"/>
          <w:lang w:val="en-US"/>
        </w:rPr>
        <w:t>Bax and Bak coalesce into novel mitochondria-associated clusters during apoptosis / Nechushtan A., Smith C. L., Lamensdorf I [et al.] // J. Cell. Biol. – 2001. – Vol.153. – P. 1265–1267.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lang w:val="en-US"/>
        </w:rPr>
      </w:pPr>
      <w:r w:rsidRPr="006A6807">
        <w:rPr>
          <w:lang w:val="en-US"/>
        </w:rPr>
        <w:t>Expression of Fas and Fas ligand after experimental traumatic brain injury in the rat / Beer R., Franz G., Schupf M. [et al.] // J. Cereb. Blood. Flow. Metab. – 2000. – Vol. 20, N 4. – P. 669</w:t>
      </w:r>
      <w:r w:rsidRPr="006A6807">
        <w:rPr>
          <w:szCs w:val="28"/>
          <w:lang w:val="en-US"/>
        </w:rPr>
        <w:t>–</w:t>
      </w:r>
      <w:r w:rsidRPr="006A6807">
        <w:rPr>
          <w:lang w:val="en-US"/>
        </w:rPr>
        <w:t>677.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lang w:val="en-US"/>
        </w:rPr>
      </w:pPr>
      <w:r w:rsidRPr="006A6807">
        <w:rPr>
          <w:lang w:val="en-US"/>
        </w:rPr>
        <w:t xml:space="preserve">Human astrocytes are resistant to Fas ligand and tumor necrosis factor-related apoptosis-inducing ligand-induced apoptosis </w:t>
      </w:r>
      <w:r w:rsidRPr="006A6807">
        <w:rPr>
          <w:lang w:val="uk-UA"/>
        </w:rPr>
        <w:t xml:space="preserve">/ </w:t>
      </w:r>
      <w:r w:rsidRPr="006A6807">
        <w:rPr>
          <w:lang w:val="en-US"/>
        </w:rPr>
        <w:t>Song J. H., Bellail A., Tse M. C. [et al.] // The J</w:t>
      </w:r>
      <w:r w:rsidRPr="006A6807">
        <w:rPr>
          <w:lang w:val="uk-UA"/>
        </w:rPr>
        <w:t>.</w:t>
      </w:r>
      <w:r w:rsidRPr="006A6807">
        <w:rPr>
          <w:lang w:val="en-US"/>
        </w:rPr>
        <w:t xml:space="preserve"> of Neuroscience. – 2006. – Vol. 26, N 12. – P. 3299–3308.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</w:pPr>
      <w:r w:rsidRPr="006A6807">
        <w:rPr>
          <w:lang w:val="en-US"/>
        </w:rPr>
        <w:t>Apoptotic and necrotic cell death induced by death domain receptors / Denecker G., Vercammen D., Declercq W, Vandenabeele P. // Cell Mol. Life</w:t>
      </w:r>
      <w:r w:rsidRPr="006A6807">
        <w:t xml:space="preserve"> </w:t>
      </w:r>
      <w:r w:rsidRPr="006A6807">
        <w:rPr>
          <w:lang w:val="en-US"/>
        </w:rPr>
        <w:t>Sci</w:t>
      </w:r>
      <w:r w:rsidRPr="006A6807">
        <w:t xml:space="preserve">. – 2001. – </w:t>
      </w:r>
      <w:r w:rsidRPr="006A6807">
        <w:rPr>
          <w:lang w:val="en-US"/>
        </w:rPr>
        <w:t>Vol</w:t>
      </w:r>
      <w:r w:rsidRPr="006A6807">
        <w:t xml:space="preserve">. 58, </w:t>
      </w:r>
      <w:r w:rsidRPr="006A6807">
        <w:rPr>
          <w:lang w:val="en-US"/>
        </w:rPr>
        <w:t>No</w:t>
      </w:r>
      <w:r w:rsidRPr="006A6807">
        <w:t xml:space="preserve">.3. – </w:t>
      </w:r>
      <w:r w:rsidRPr="006A6807">
        <w:rPr>
          <w:lang w:val="en-US"/>
        </w:rPr>
        <w:t>P</w:t>
      </w:r>
      <w:r w:rsidRPr="006A6807">
        <w:t>. 356</w:t>
      </w:r>
      <w:r w:rsidRPr="006A6807">
        <w:rPr>
          <w:lang w:val="en-US"/>
        </w:rPr>
        <w:t>–</w:t>
      </w:r>
      <w:r w:rsidRPr="006A6807">
        <w:t>370.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lang w:val="en-US"/>
        </w:rPr>
      </w:pPr>
      <w:r w:rsidRPr="006A6807">
        <w:rPr>
          <w:lang w:val="en-US"/>
        </w:rPr>
        <w:t>Brain ischemia and reperfusion: molecular mechanisms of neuronal injury / White B. C., Sullivan J. M., De Gracia D. J. [et al.] // J. Neurological Sciences. – 2000. – Vol. 1, N 1. – P. 1–33.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lang w:val="en-US"/>
        </w:rPr>
      </w:pPr>
      <w:r w:rsidRPr="006A6807">
        <w:rPr>
          <w:lang w:val="en-US"/>
        </w:rPr>
        <w:t xml:space="preserve">Shiels P. Ageing and the death of neurons / Shiels P., Davies R.W. // In: Molecular Biology of the Neuron (Second edition). Ed. by Davies R.W., Morris B.J. – </w:t>
      </w:r>
      <w:smartTag w:uri="urn:schemas-microsoft-com:office:smarttags" w:element="State">
        <w:r w:rsidRPr="006A6807">
          <w:rPr>
            <w:lang w:val="en-US"/>
          </w:rPr>
          <w:t>New York</w:t>
        </w:r>
      </w:smartTag>
      <w:r w:rsidRPr="006A6807">
        <w:rPr>
          <w:lang w:val="en-US"/>
        </w:rPr>
        <w:t xml:space="preserve">: </w:t>
      </w:r>
      <w:smartTag w:uri="urn:schemas-microsoft-com:office:smarttags" w:element="PlaceName">
        <w:smartTag w:uri="urn:schemas-microsoft-com:office:smarttags" w:element="place">
          <w:r w:rsidRPr="006A6807">
            <w:rPr>
              <w:lang w:val="en-US"/>
            </w:rPr>
            <w:t>Oxford</w:t>
          </w:r>
        </w:smartTag>
        <w:r w:rsidRPr="006A6807">
          <w:rPr>
            <w:lang w:val="en-US"/>
          </w:rPr>
          <w:t xml:space="preserve"> </w:t>
        </w:r>
        <w:smartTag w:uri="urn:schemas-microsoft-com:office:smarttags" w:element="PlaceType">
          <w:r w:rsidRPr="006A6807">
            <w:rPr>
              <w:lang w:val="en-US"/>
            </w:rPr>
            <w:t>University</w:t>
          </w:r>
        </w:smartTag>
      </w:smartTag>
      <w:r w:rsidRPr="006A6807">
        <w:rPr>
          <w:lang w:val="en-US"/>
        </w:rPr>
        <w:t xml:space="preserve"> Press, 2004. – P. 435–465.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lang w:val="en-US"/>
        </w:rPr>
      </w:pPr>
      <w:r w:rsidRPr="006A6807">
        <w:rPr>
          <w:lang w:val="en-US"/>
        </w:rPr>
        <w:t>Differential immunohistochemical localization of inositol 1,4,5-trisphosphate-and ryanodine-sensitive Ca release channels in rat brain / Sharp A. H, McPherson P. S., Dawson T. M. [et al.] // J. Neurosci. – 1993. – Vol. 13. – P. 3051–3063.</w:t>
      </w:r>
    </w:p>
    <w:p w:rsidR="00D5164D" w:rsidRPr="006A6807" w:rsidRDefault="00D5164D" w:rsidP="005E10E1">
      <w:pPr>
        <w:pStyle w:val="a6"/>
        <w:numPr>
          <w:ilvl w:val="0"/>
          <w:numId w:val="11"/>
        </w:numPr>
        <w:tabs>
          <w:tab w:val="clear" w:pos="720"/>
        </w:tabs>
        <w:suppressAutoHyphens w:val="0"/>
        <w:spacing w:after="0" w:line="360" w:lineRule="auto"/>
        <w:ind w:left="510" w:hanging="510"/>
        <w:jc w:val="both"/>
        <w:rPr>
          <w:szCs w:val="28"/>
          <w:lang w:val="en-US"/>
        </w:rPr>
      </w:pPr>
      <w:r w:rsidRPr="006A6807">
        <w:rPr>
          <w:lang w:val="en-US"/>
        </w:rPr>
        <w:t xml:space="preserve">Wang K. K. W. Calpain and caspase in ischemic and traumatic brain injury / K. K. W. Wang // New concepts in cerebral ischemia / ed. Lin R. C. S. – </w:t>
      </w:r>
      <w:smartTag w:uri="urn:schemas-microsoft-com:office:smarttags" w:element="place">
        <w:smartTag w:uri="urn:schemas-microsoft-com:office:smarttags" w:element="City">
          <w:r w:rsidRPr="006A6807">
            <w:rPr>
              <w:lang w:val="en-US"/>
            </w:rPr>
            <w:t>London</w:t>
          </w:r>
        </w:smartTag>
      </w:smartTag>
      <w:r w:rsidRPr="006A6807">
        <w:rPr>
          <w:lang w:val="en-US"/>
        </w:rPr>
        <w:t xml:space="preserve"> : CRC Press LLC, 2002. – P. 190</w:t>
      </w:r>
      <w:r w:rsidRPr="006A6807">
        <w:rPr>
          <w:szCs w:val="28"/>
          <w:lang w:val="en-US"/>
        </w:rPr>
        <w:t>–</w:t>
      </w:r>
      <w:r w:rsidRPr="006A6807">
        <w:rPr>
          <w:lang w:val="en-US"/>
        </w:rPr>
        <w:t>209.</w:t>
      </w:r>
    </w:p>
    <w:p w:rsidR="00D5164D" w:rsidRPr="006A6807" w:rsidRDefault="00D5164D" w:rsidP="005E10E1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510" w:hanging="510"/>
        <w:jc w:val="both"/>
        <w:rPr>
          <w:sz w:val="28"/>
          <w:szCs w:val="28"/>
          <w:lang w:val="en-US"/>
        </w:rPr>
      </w:pPr>
      <w:r w:rsidRPr="006A6807">
        <w:rPr>
          <w:sz w:val="28"/>
          <w:lang w:val="en-US"/>
        </w:rPr>
        <w:t>Peracchia C. GAP junction. Structure and function / C. Peracchia // Trends Biochem. Sci. – 1977. – Vol.2, N 2. – P.26</w:t>
      </w:r>
      <w:r w:rsidRPr="006A6807">
        <w:rPr>
          <w:sz w:val="28"/>
          <w:szCs w:val="28"/>
          <w:lang w:val="en-US"/>
        </w:rPr>
        <w:t>–</w:t>
      </w:r>
      <w:r w:rsidRPr="006A6807">
        <w:rPr>
          <w:sz w:val="28"/>
          <w:lang w:val="en-US"/>
        </w:rPr>
        <w:t>32.</w:t>
      </w:r>
    </w:p>
    <w:p w:rsidR="00A529DA" w:rsidRPr="00E07F0A" w:rsidRDefault="00A529DA" w:rsidP="00E07F0A">
      <w:pPr>
        <w:spacing w:line="382" w:lineRule="auto"/>
        <w:jc w:val="both"/>
        <w:rPr>
          <w:sz w:val="28"/>
          <w:szCs w:val="28"/>
          <w:lang w:val="uk-UA"/>
        </w:rPr>
      </w:pPr>
    </w:p>
    <w:p w:rsidR="00116762" w:rsidRDefault="00116762" w:rsidP="003E2DB7">
      <w:pPr>
        <w:pStyle w:val="a6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9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E1" w:rsidRDefault="005E10E1">
      <w:pPr>
        <w:spacing w:after="0" w:line="240" w:lineRule="auto"/>
      </w:pPr>
      <w:r>
        <w:separator/>
      </w:r>
    </w:p>
  </w:endnote>
  <w:endnote w:type="continuationSeparator" w:id="0">
    <w:p w:rsidR="005E10E1" w:rsidRDefault="005E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5E10E1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D5164D">
      <w:rPr>
        <w:rStyle w:val="af3"/>
        <w:rFonts w:eastAsia="Garamond"/>
        <w:noProof/>
      </w:rPr>
      <w:t>26</w:t>
    </w:r>
    <w:r>
      <w:rPr>
        <w:rStyle w:val="af3"/>
        <w:rFonts w:eastAsia="Garamond"/>
      </w:rPr>
      <w:fldChar w:fldCharType="end"/>
    </w:r>
  </w:p>
  <w:p w:rsidR="009335CF" w:rsidRDefault="005E10E1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E1" w:rsidRDefault="005E10E1">
      <w:pPr>
        <w:spacing w:after="0" w:line="240" w:lineRule="auto"/>
      </w:pPr>
      <w:r>
        <w:separator/>
      </w:r>
    </w:p>
  </w:footnote>
  <w:footnote w:type="continuationSeparator" w:id="0">
    <w:p w:rsidR="005E10E1" w:rsidRDefault="005E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4D" w:rsidRPr="00D62FCB" w:rsidRDefault="00D5164D" w:rsidP="00D83087">
    <w:pPr>
      <w:pStyle w:val="af1"/>
      <w:framePr w:wrap="auto" w:vAnchor="text" w:hAnchor="margin" w:xAlign="right" w:y="1"/>
      <w:rPr>
        <w:rStyle w:val="af3"/>
        <w:szCs w:val="28"/>
      </w:rPr>
    </w:pPr>
    <w:r w:rsidRPr="00D62FCB">
      <w:rPr>
        <w:rStyle w:val="af3"/>
        <w:szCs w:val="28"/>
      </w:rPr>
      <w:fldChar w:fldCharType="begin"/>
    </w:r>
    <w:r w:rsidRPr="00D62FCB">
      <w:rPr>
        <w:rStyle w:val="af3"/>
        <w:szCs w:val="28"/>
      </w:rPr>
      <w:instrText xml:space="preserve">PAGE  </w:instrText>
    </w:r>
    <w:r w:rsidRPr="00D62FCB">
      <w:rPr>
        <w:rStyle w:val="af3"/>
        <w:szCs w:val="28"/>
      </w:rPr>
      <w:fldChar w:fldCharType="separate"/>
    </w:r>
    <w:r>
      <w:rPr>
        <w:rStyle w:val="af3"/>
        <w:noProof/>
        <w:szCs w:val="28"/>
      </w:rPr>
      <w:t>6</w:t>
    </w:r>
    <w:r w:rsidRPr="00D62FCB">
      <w:rPr>
        <w:rStyle w:val="af3"/>
        <w:szCs w:val="28"/>
      </w:rPr>
      <w:fldChar w:fldCharType="end"/>
    </w:r>
  </w:p>
  <w:p w:rsidR="00D5164D" w:rsidRDefault="00D5164D" w:rsidP="00D83087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5E10E1">
    <w:pPr>
      <w:pStyle w:val="af1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5E10E1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5E10E1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4">
    <w:nsid w:val="6F1C4320"/>
    <w:multiLevelType w:val="hybridMultilevel"/>
    <w:tmpl w:val="79B6B1A4"/>
    <w:lvl w:ilvl="0" w:tplc="7A9C3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16"/>
  </w:num>
  <w:num w:numId="9">
    <w:abstractNumId w:val="10"/>
  </w:num>
  <w:num w:numId="10">
    <w:abstractNumId w:val="12"/>
  </w:num>
  <w:num w:numId="1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2FE7"/>
    <w:rsid w:val="000C375D"/>
    <w:rsid w:val="000C5872"/>
    <w:rsid w:val="000C68FE"/>
    <w:rsid w:val="000C71E5"/>
    <w:rsid w:val="000C752C"/>
    <w:rsid w:val="000C7F3A"/>
    <w:rsid w:val="000D0843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70DE"/>
    <w:rsid w:val="001D00E2"/>
    <w:rsid w:val="001D48F0"/>
    <w:rsid w:val="001D7F25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67D6F"/>
    <w:rsid w:val="0027023F"/>
    <w:rsid w:val="002728AD"/>
    <w:rsid w:val="00276968"/>
    <w:rsid w:val="00276C8B"/>
    <w:rsid w:val="00277272"/>
    <w:rsid w:val="00277A9A"/>
    <w:rsid w:val="002806FD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B05B6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7906"/>
    <w:rsid w:val="00412615"/>
    <w:rsid w:val="00412FAE"/>
    <w:rsid w:val="00424ACA"/>
    <w:rsid w:val="0042549B"/>
    <w:rsid w:val="00426317"/>
    <w:rsid w:val="004277D0"/>
    <w:rsid w:val="00435775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0E1"/>
    <w:rsid w:val="005E1222"/>
    <w:rsid w:val="005E2715"/>
    <w:rsid w:val="005E2C94"/>
    <w:rsid w:val="005E3461"/>
    <w:rsid w:val="005E6227"/>
    <w:rsid w:val="005F00B5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5A82"/>
    <w:rsid w:val="00635C46"/>
    <w:rsid w:val="006360C2"/>
    <w:rsid w:val="006370CC"/>
    <w:rsid w:val="006371BD"/>
    <w:rsid w:val="0063738B"/>
    <w:rsid w:val="00637E7F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13F3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34ED"/>
    <w:rsid w:val="008A613A"/>
    <w:rsid w:val="008A61C5"/>
    <w:rsid w:val="008A6E87"/>
    <w:rsid w:val="008B0548"/>
    <w:rsid w:val="008B25D5"/>
    <w:rsid w:val="008B3CF8"/>
    <w:rsid w:val="008B550C"/>
    <w:rsid w:val="008B6163"/>
    <w:rsid w:val="008B7A2E"/>
    <w:rsid w:val="008C44D8"/>
    <w:rsid w:val="008C63F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4310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87D73"/>
    <w:rsid w:val="00A90371"/>
    <w:rsid w:val="00A91FEF"/>
    <w:rsid w:val="00A93DF8"/>
    <w:rsid w:val="00A94AD6"/>
    <w:rsid w:val="00A95787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775"/>
    <w:rsid w:val="00B43CB9"/>
    <w:rsid w:val="00B46752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6205"/>
    <w:rsid w:val="00C51EDB"/>
    <w:rsid w:val="00C52152"/>
    <w:rsid w:val="00C540B3"/>
    <w:rsid w:val="00C579B7"/>
    <w:rsid w:val="00C621AA"/>
    <w:rsid w:val="00C637DC"/>
    <w:rsid w:val="00C64C9E"/>
    <w:rsid w:val="00C65D51"/>
    <w:rsid w:val="00C67578"/>
    <w:rsid w:val="00C67B25"/>
    <w:rsid w:val="00C73551"/>
    <w:rsid w:val="00C7461E"/>
    <w:rsid w:val="00C74A46"/>
    <w:rsid w:val="00C75798"/>
    <w:rsid w:val="00C77E68"/>
    <w:rsid w:val="00C801CB"/>
    <w:rsid w:val="00C80876"/>
    <w:rsid w:val="00C80922"/>
    <w:rsid w:val="00C84009"/>
    <w:rsid w:val="00C864BB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879"/>
    <w:rsid w:val="00D1388D"/>
    <w:rsid w:val="00D13FEC"/>
    <w:rsid w:val="00D1711C"/>
    <w:rsid w:val="00D2065A"/>
    <w:rsid w:val="00D22767"/>
    <w:rsid w:val="00D264CE"/>
    <w:rsid w:val="00D2686E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7F0A"/>
    <w:rsid w:val="00E11198"/>
    <w:rsid w:val="00E13557"/>
    <w:rsid w:val="00E13D5F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iPriority w:val="99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uiPriority w:val="99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uiPriority w:val="99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uiPriority w:val="99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uiPriority w:val="99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uiPriority w:val="99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uiPriority w:val="99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uiPriority w:val="39"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uiPriority w:val="39"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semiHidden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aliases w:val=" Знак Знак1"/>
    <w:basedOn w:val="a2"/>
    <w:link w:val="aff2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uiPriority w:val="39"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semiHidden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8">
    <w:name w:val="заголовок таблицы Знак Знак"/>
    <w:basedOn w:val="a1"/>
    <w:link w:val="afffff9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9">
    <w:name w:val="заголовок таблицы Знак Знак Знак"/>
    <w:basedOn w:val="a2"/>
    <w:link w:val="afffff8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a">
    <w:name w:val="фото Знак Знак"/>
    <w:basedOn w:val="a1"/>
    <w:link w:val="afffffb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фото Знак Знак Знак"/>
    <w:basedOn w:val="a2"/>
    <w:link w:val="afffffa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c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d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e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">
    <w:name w:val="знак сноски"/>
    <w:basedOn w:val="afff2"/>
    <w:rsid w:val="00DF60D4"/>
    <w:rPr>
      <w:rFonts w:cs="Times New Roman"/>
      <w:vertAlign w:val="superscript"/>
    </w:rPr>
  </w:style>
  <w:style w:type="paragraph" w:customStyle="1" w:styleId="affffff0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1">
    <w:name w:val="endnote reference"/>
    <w:basedOn w:val="afff2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mydisser.com/searc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45</Pages>
  <Words>10692</Words>
  <Characters>60947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153</cp:revision>
  <dcterms:created xsi:type="dcterms:W3CDTF">2015-05-26T12:20:00Z</dcterms:created>
  <dcterms:modified xsi:type="dcterms:W3CDTF">2015-05-27T07:52:00Z</dcterms:modified>
</cp:coreProperties>
</file>