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D5BEC" w:rsidRDefault="00ED5BEC" w:rsidP="00ED5BEC">
      <w:r w:rsidRPr="00B12744">
        <w:rPr>
          <w:rFonts w:ascii="Times New Roman" w:eastAsia="Times New Roman" w:hAnsi="Times New Roman" w:cs="Times New Roman"/>
          <w:b/>
          <w:sz w:val="24"/>
          <w:szCs w:val="24"/>
          <w:lang w:eastAsia="ru-RU"/>
        </w:rPr>
        <w:t xml:space="preserve">Чернявський Артур Валерійович, </w:t>
      </w:r>
      <w:r w:rsidRPr="00B12744">
        <w:rPr>
          <w:rFonts w:ascii="Times New Roman" w:eastAsia="Times New Roman" w:hAnsi="Times New Roman" w:cs="Times New Roman"/>
          <w:sz w:val="24"/>
          <w:szCs w:val="24"/>
          <w:lang w:eastAsia="ru-RU"/>
        </w:rPr>
        <w:t xml:space="preserve">асистент кафедри анатомії людини, оперативної хірургії та топографічної анатомії </w:t>
      </w:r>
      <w:r w:rsidRPr="00B12744">
        <w:rPr>
          <w:rFonts w:ascii="Times New Roman" w:eastAsia="Times New Roman" w:hAnsi="Times New Roman" w:cs="Times New Roman"/>
          <w:spacing w:val="-6"/>
          <w:sz w:val="24"/>
          <w:szCs w:val="24"/>
          <w:lang w:eastAsia="ru-RU"/>
        </w:rPr>
        <w:t xml:space="preserve">Запорізького державного медичного університету </w:t>
      </w:r>
      <w:r w:rsidRPr="00B12744">
        <w:rPr>
          <w:rFonts w:ascii="Times New Roman" w:eastAsia="Times New Roman" w:hAnsi="Times New Roman" w:cs="Times New Roman"/>
          <w:sz w:val="24"/>
          <w:szCs w:val="24"/>
          <w:lang w:eastAsia="ru-RU"/>
        </w:rPr>
        <w:t>МОЗ України. Назва дисертації: «Особливості морфогенезу серця в постнатальному періоді після внутрішньоплідної дії антигену та дексаметазону» (анатомо-експериментальне дослідження). Шифр та назва спеціальності: 14.03.0</w:t>
      </w:r>
      <w:r w:rsidRPr="00B12744">
        <w:rPr>
          <w:rFonts w:ascii="Times New Roman" w:eastAsia="Times New Roman" w:hAnsi="Times New Roman" w:cs="Times New Roman"/>
          <w:bCs/>
          <w:sz w:val="24"/>
          <w:szCs w:val="24"/>
          <w:lang w:eastAsia="ru-RU"/>
        </w:rPr>
        <w:t>1 – нормальна анатомія. Спецрада Д 17.600.04 Запорізького державного медичного університету</w:t>
      </w:r>
    </w:p>
    <w:sectPr w:rsidR="00D00CC9" w:rsidRPr="00ED5BE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D5BEC" w:rsidRPr="00ED5BE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34193-893F-4442-AC48-84F2B4A7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2020-10-27T11:10:00Z</dcterms:created>
  <dcterms:modified xsi:type="dcterms:W3CDTF">2020-10-28T10:22:00Z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