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8623" w14:textId="77777777" w:rsidR="002B3DA2" w:rsidRDefault="002B3DA2" w:rsidP="002B3DA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состояния и развития мирового рынка алмазов</w:t>
      </w:r>
    </w:p>
    <w:p w14:paraId="335512A4" w14:textId="77777777" w:rsidR="002B3DA2" w:rsidRDefault="002B3DA2" w:rsidP="002B3DA2">
      <w:pPr>
        <w:rPr>
          <w:rFonts w:ascii="Verdana" w:hAnsi="Verdana"/>
          <w:color w:val="000000"/>
          <w:sz w:val="18"/>
          <w:szCs w:val="18"/>
          <w:shd w:val="clear" w:color="auto" w:fill="FFFFFF"/>
        </w:rPr>
      </w:pPr>
    </w:p>
    <w:p w14:paraId="61B8E1FC" w14:textId="77777777" w:rsidR="002B3DA2" w:rsidRDefault="002B3DA2" w:rsidP="002B3DA2">
      <w:pPr>
        <w:rPr>
          <w:rFonts w:ascii="Verdana" w:hAnsi="Verdana"/>
          <w:color w:val="000000"/>
          <w:sz w:val="18"/>
          <w:szCs w:val="18"/>
          <w:shd w:val="clear" w:color="auto" w:fill="FFFFFF"/>
        </w:rPr>
      </w:pPr>
    </w:p>
    <w:p w14:paraId="15955DAE" w14:textId="77777777" w:rsidR="002B3DA2" w:rsidRDefault="002B3DA2" w:rsidP="002B3D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Айвазов, Сергей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E379622"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2012</w:t>
      </w:r>
    </w:p>
    <w:p w14:paraId="5587597C"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480E0A9"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Айвазов, Сергей Юрьевич</w:t>
      </w:r>
    </w:p>
    <w:p w14:paraId="1F377B7A"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88C71F"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4BB4E5"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679DB8"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Москва</w:t>
      </w:r>
    </w:p>
    <w:p w14:paraId="391A5E3B"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9DD4BA"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08.00.12</w:t>
      </w:r>
    </w:p>
    <w:p w14:paraId="18F6AE80"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91308D"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007913" w14:textId="77777777" w:rsidR="002B3DA2" w:rsidRDefault="002B3DA2" w:rsidP="002B3D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319E4E" w14:textId="77777777" w:rsidR="002B3DA2" w:rsidRDefault="002B3DA2" w:rsidP="002B3DA2">
      <w:pPr>
        <w:spacing w:line="270" w:lineRule="atLeast"/>
        <w:rPr>
          <w:rFonts w:ascii="Verdana" w:hAnsi="Verdana"/>
          <w:color w:val="000000"/>
          <w:sz w:val="18"/>
          <w:szCs w:val="18"/>
        </w:rPr>
      </w:pPr>
      <w:r>
        <w:rPr>
          <w:rFonts w:ascii="Verdana" w:hAnsi="Verdana"/>
          <w:color w:val="000000"/>
          <w:sz w:val="18"/>
          <w:szCs w:val="18"/>
        </w:rPr>
        <w:t>167</w:t>
      </w:r>
    </w:p>
    <w:p w14:paraId="5A92C5FD" w14:textId="77777777" w:rsidR="002B3DA2" w:rsidRDefault="002B3DA2" w:rsidP="002B3D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Айвазов, Сергей Юрьевич</w:t>
      </w:r>
    </w:p>
    <w:p w14:paraId="4BC268D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3C78C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ОБЩАЯ ХАРАКТЕРИСТИКА И ТЕНДЕНЦИИ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МИРОВОГО РЫНКА АЛМАЗОВ.</w:t>
      </w:r>
    </w:p>
    <w:p w14:paraId="36F1B253"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и структура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алмазов.</w:t>
      </w:r>
    </w:p>
    <w:p w14:paraId="7152D9C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современного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алмазно-бриллиантового комплекса России.</w:t>
      </w:r>
    </w:p>
    <w:p w14:paraId="1279163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статистических показателей развития</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алмазов.</w:t>
      </w:r>
    </w:p>
    <w:p w14:paraId="4A55DF9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РАЗВИТИЯ МИРОВОГО АЛМАЗНОГО РЫНКА.</w:t>
      </w:r>
    </w:p>
    <w:p w14:paraId="5B6EC89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стран по уровню развития алмазного рынка.</w:t>
      </w:r>
    </w:p>
    <w:p w14:paraId="44123FE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динамики основных показателей развития алмазного рынка.</w:t>
      </w:r>
    </w:p>
    <w:p w14:paraId="0B2AE5E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структурных изменений на рынке</w:t>
      </w:r>
      <w:r>
        <w:rPr>
          <w:rStyle w:val="WW8Num2z0"/>
          <w:rFonts w:ascii="Verdana" w:hAnsi="Verdana"/>
          <w:color w:val="000000"/>
          <w:sz w:val="18"/>
          <w:szCs w:val="18"/>
        </w:rPr>
        <w:t> </w:t>
      </w:r>
      <w:r>
        <w:rPr>
          <w:rStyle w:val="WW8Num3z0"/>
          <w:rFonts w:ascii="Verdana" w:hAnsi="Verdana"/>
          <w:color w:val="4682B4"/>
          <w:sz w:val="18"/>
          <w:szCs w:val="18"/>
        </w:rPr>
        <w:t>алмазов</w:t>
      </w:r>
      <w:r>
        <w:rPr>
          <w:rFonts w:ascii="Verdana" w:hAnsi="Verdana"/>
          <w:color w:val="000000"/>
          <w:sz w:val="18"/>
          <w:szCs w:val="18"/>
        </w:rPr>
        <w:t>.</w:t>
      </w:r>
    </w:p>
    <w:p w14:paraId="07C285F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 ПРОГНОЗИРОВАНИЕ РАЗВИТИЯ АЛМАЗНОГО РЫНКА.</w:t>
      </w:r>
    </w:p>
    <w:p w14:paraId="4C9B282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Моделирование динамики развития алмазного рынка.</w:t>
      </w:r>
    </w:p>
    <w:p w14:paraId="776059EC"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и прогнозирование развития рынка алмазов на основе экстраполяции</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w:t>
      </w:r>
    </w:p>
    <w:p w14:paraId="4666B94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Адаптивное прогнозирование развития алмазного рынка.</w:t>
      </w:r>
    </w:p>
    <w:p w14:paraId="6DDFC7DD" w14:textId="77777777" w:rsidR="002B3DA2" w:rsidRDefault="002B3DA2" w:rsidP="002B3D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состояния и развития мирового рынка алмазов"</w:t>
      </w:r>
    </w:p>
    <w:p w14:paraId="3D03640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развития мировой экономики привела к значительному изменению международных экономических взаимоотношений, созданию качественно новых условий их формирования и развития, повышению уровня взаимодействия участников международного рынка,</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и усилению конкуренции в сфере современных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отношений.</w:t>
      </w:r>
    </w:p>
    <w:p w14:paraId="4620DBAC"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является основной характеристикой современной международной экономической системы, определяющей перспективы развития мировой экономики. Поэтому для участников</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алмазного рынка все более актуальным становится вопрос о возможностях и перспективах дальнейшего развития алмазно-бриллиантового комплекса.</w:t>
      </w:r>
    </w:p>
    <w:p w14:paraId="759836BD"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w:t>
      </w:r>
      <w:r>
        <w:rPr>
          <w:rStyle w:val="WW8Num2z0"/>
          <w:rFonts w:ascii="Verdana" w:hAnsi="Verdana"/>
          <w:color w:val="000000"/>
          <w:sz w:val="18"/>
          <w:szCs w:val="18"/>
        </w:rPr>
        <w:t> </w:t>
      </w:r>
      <w:r>
        <w:rPr>
          <w:rStyle w:val="WW8Num3z0"/>
          <w:rFonts w:ascii="Verdana" w:hAnsi="Verdana"/>
          <w:color w:val="4682B4"/>
          <w:sz w:val="18"/>
          <w:szCs w:val="18"/>
        </w:rPr>
        <w:t>монопольной</w:t>
      </w:r>
      <w:r>
        <w:rPr>
          <w:rStyle w:val="WW8Num2z0"/>
          <w:rFonts w:ascii="Verdana" w:hAnsi="Verdana"/>
          <w:color w:val="000000"/>
          <w:sz w:val="18"/>
          <w:szCs w:val="18"/>
        </w:rPr>
        <w:t> </w:t>
      </w:r>
      <w:r>
        <w:rPr>
          <w:rFonts w:ascii="Verdana" w:hAnsi="Verdana"/>
          <w:color w:val="000000"/>
          <w:sz w:val="18"/>
          <w:szCs w:val="18"/>
        </w:rPr>
        <w:t>системы организации рынка природных алмазов с доминированием крупных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алмазного сырья привела к либерализации международного рынка алмазов. В этих условиях произошло как обострение прежних нерешенных проблем, так и возникновение новых трудностей, активно воздействующих на характер развития рынка в настоящее время.</w:t>
      </w:r>
    </w:p>
    <w:p w14:paraId="6B78E80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традиционной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производителей бриллиантов отчетливо проявилась</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между крупными алмазодобывающими государствами и компаниями, способными активно использовать как экономические, так и политические механизмы воздействия на международный рынок. В результате образования</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объединений возникла острая конкуренция между</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алмазного сырья и производителями бриллиантов, отразившаяся на структуре и тенденциях развития рынка, что, в свою очередь, требует их статистического исследования и прогнозирования.</w:t>
      </w:r>
    </w:p>
    <w:p w14:paraId="1869EF4C"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десятилетие мировой алмазно-бриллиантовый комплекс получил новый вектор развития в результате образования так называемого «</w:t>
      </w:r>
      <w:r>
        <w:rPr>
          <w:rStyle w:val="WW8Num3z0"/>
          <w:rFonts w:ascii="Verdana" w:hAnsi="Verdana"/>
          <w:color w:val="4682B4"/>
          <w:sz w:val="18"/>
          <w:szCs w:val="18"/>
        </w:rPr>
        <w:t>Кимберлийского</w:t>
      </w:r>
      <w:r>
        <w:rPr>
          <w:rStyle w:val="WW8Num2z0"/>
          <w:rFonts w:ascii="Verdana" w:hAnsi="Verdana"/>
          <w:color w:val="000000"/>
          <w:sz w:val="18"/>
          <w:szCs w:val="18"/>
        </w:rPr>
        <w:t> </w:t>
      </w:r>
      <w:r>
        <w:rPr>
          <w:rFonts w:ascii="Verdana" w:hAnsi="Verdana"/>
          <w:color w:val="000000"/>
          <w:sz w:val="18"/>
          <w:szCs w:val="18"/>
        </w:rPr>
        <w:t>процесса», созданного по инициативе международной алмазной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и гражданского общества. Основная цель Кимберлийского процесса заключается в ликвидации потока «</w:t>
      </w:r>
      <w:r>
        <w:rPr>
          <w:rStyle w:val="WW8Num3z0"/>
          <w:rFonts w:ascii="Verdana" w:hAnsi="Verdana"/>
          <w:color w:val="4682B4"/>
          <w:sz w:val="18"/>
          <w:szCs w:val="18"/>
        </w:rPr>
        <w:t>конфликтных</w:t>
      </w:r>
      <w:r>
        <w:rPr>
          <w:rFonts w:ascii="Verdana" w:hAnsi="Verdana"/>
          <w:color w:val="000000"/>
          <w:sz w:val="18"/>
          <w:szCs w:val="18"/>
        </w:rPr>
        <w:t>» алмазов. К ним относят необработанные природные алмазы, реализация которых выступает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отдельных антиправительственных и террористических движений.</w:t>
      </w:r>
    </w:p>
    <w:p w14:paraId="330DE43E"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Кимберлийский</w:t>
      </w:r>
      <w:r>
        <w:rPr>
          <w:rStyle w:val="WW8Num2z0"/>
          <w:rFonts w:ascii="Verdana" w:hAnsi="Verdana"/>
          <w:color w:val="000000"/>
          <w:sz w:val="18"/>
          <w:szCs w:val="18"/>
        </w:rPr>
        <w:t> </w:t>
      </w:r>
      <w:r>
        <w:rPr>
          <w:rFonts w:ascii="Verdana" w:hAnsi="Verdana"/>
          <w:color w:val="000000"/>
          <w:sz w:val="18"/>
          <w:szCs w:val="18"/>
        </w:rPr>
        <w:t>процесс привел к выработке новых нормативно-правовых основ взаимодействия участников мирового рынка алмазов и бриллиантов и, как следствие, гармонизации национального законодательства в сфере экспортно-импортных операций с необработанными алмазами в большинстве государств. Это свидетельствует о возросшей значимости государственной алмазной политики как на национальном, так и на международном уровне.</w:t>
      </w:r>
    </w:p>
    <w:p w14:paraId="36F9E9C1"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обуславливают необходимость проведения комплексного статистического исследования формирования и развития мирового рынка алмазов, включающего разработку методики оценки результатов деятельности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а также прогнозирование основных показателей, характеризующих его развитие.</w:t>
      </w:r>
    </w:p>
    <w:p w14:paraId="2C8952AD"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свидетельствует об актуальности, научной и практической значимости темы диссертационной работы, посвященной статистическому исследованию развития мирового алмазного рынка.</w:t>
      </w:r>
    </w:p>
    <w:p w14:paraId="2B358E37"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теории и практики мирового рынка алмазов, перспективы его развития исследовались такими отечественными и зарубежными авторами, как</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Бабат Л.Г., Белых З.П., Васильев JI.A., Вермуш Г.,</w:t>
      </w:r>
      <w:r>
        <w:rPr>
          <w:rStyle w:val="WW8Num2z0"/>
          <w:rFonts w:ascii="Verdana" w:hAnsi="Verdana"/>
          <w:color w:val="000000"/>
          <w:sz w:val="18"/>
          <w:szCs w:val="18"/>
        </w:rPr>
        <w:t> </w:t>
      </w:r>
      <w:r>
        <w:rPr>
          <w:rStyle w:val="WW8Num3z0"/>
          <w:rFonts w:ascii="Verdana" w:hAnsi="Verdana"/>
          <w:color w:val="4682B4"/>
          <w:sz w:val="18"/>
          <w:szCs w:val="18"/>
        </w:rPr>
        <w:t>Вечерина</w:t>
      </w:r>
      <w:r>
        <w:rPr>
          <w:rStyle w:val="WW8Num2z0"/>
          <w:rFonts w:ascii="Verdana" w:hAnsi="Verdana"/>
          <w:color w:val="000000"/>
          <w:sz w:val="18"/>
          <w:szCs w:val="18"/>
        </w:rPr>
        <w:t> </w:t>
      </w:r>
      <w:r>
        <w:rPr>
          <w:rFonts w:ascii="Verdana" w:hAnsi="Verdana"/>
          <w:color w:val="000000"/>
          <w:sz w:val="18"/>
          <w:szCs w:val="18"/>
        </w:rPr>
        <w:t>О.П., Влишдрагер Е., Грин Т.,</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Б.Ф., Канфер С., Кириллин А.Д.,</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В.А., Николащенко A.B., Никулин A.M.,</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Г.И., Смит Г., Тесленко В.В., Толпежников 4</w:t>
      </w:r>
    </w:p>
    <w:p w14:paraId="409DA5E1"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Л.Ф., Уорд Ф.,</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A.A., Черный Е.Д., Штыров В.А. и другие ученые и специалисты.</w:t>
      </w:r>
    </w:p>
    <w:p w14:paraId="7AF170AB"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Методологией статистического анализа динамики и структурных изменений статистических данных при исследовании социально-экономических процессов занимались</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Айвазян С.А., Афанасьев В.Н.,</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Беляевский И.К., Громыко Г.Л.,</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Дуброва Т.А., Елисеева И.И.,</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Зарова Е.В., Ильенкова С.Д,</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Коротков A.B., Кузнецов В.И.,</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Минашкин В.Г., Мхитарян B.C.,</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Рябушкин Б.Т., Садовникова H.A.,</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Хохлова O.A., Шмойлова P.A.,</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и другие авторы.</w:t>
      </w:r>
    </w:p>
    <w:p w14:paraId="1B7C3859"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вопросам статистического исследования закономерностей формирования мирового рынка алмазов, характеристике его воздействия на экономику отдельных государств, прогнозированию основных показателей его развития уделено недостаточно внимания.</w:t>
      </w:r>
    </w:p>
    <w:p w14:paraId="078A7B4A"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разработка и апробация методики комплексного статистического исследования развития мирового рынка алмазов.</w:t>
      </w:r>
    </w:p>
    <w:p w14:paraId="66A867E6"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были поставлены и решены следующие задачи:</w:t>
      </w:r>
    </w:p>
    <w:p w14:paraId="65A6CE3A"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проблемы и направления развития мирового рынка алмазов;</w:t>
      </w:r>
    </w:p>
    <w:p w14:paraId="4B426195"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статистических показателей развития мирового рынка алмазов;</w:t>
      </w:r>
    </w:p>
    <w:p w14:paraId="4CA67B27"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многомерную классификацию стран по уровню развития алмазного рынка и определить степень их участия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производстве природных алмазов;</w:t>
      </w:r>
    </w:p>
    <w:p w14:paraId="29CF61D5"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алмазно-бриллиантового комплекса Российской Федерации и динамику основных показателей его развития;</w:t>
      </w:r>
    </w:p>
    <w:p w14:paraId="13E8F9FB"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структурные изменения на мировом алмазном рынке;</w:t>
      </w:r>
    </w:p>
    <w:p w14:paraId="6BCABE3D"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методологические подходы к моделированию и прогнозированию показателей развития мирового рынка алмазов.</w:t>
      </w:r>
    </w:p>
    <w:p w14:paraId="5BF122DE"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участники мирового алмазного рынка, осуществляющие деятельность и предоставляющие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рамках Кимберлийского процесса. Предмет исследования - совокупность показателей и методов статистического анализа состояния и развития мирового рынка алмазов.</w:t>
      </w:r>
    </w:p>
    <w:p w14:paraId="4CD39077"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в области экономики алмазно-бриллиантового комплекса,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6B59FBB2"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экономико-статистического анализа использовались абсолютные и относительные статистические показатели, показатели динамики и структурных сдвигов, статистические методы многомерной классификации, анализа и прогнозирования временных рядов, табличные и графические методы представления результатов исследования.</w:t>
      </w:r>
    </w:p>
    <w:p w14:paraId="7619CD07"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статистической информации использовались пакеты прикладных программ «Microsoft Excel», «Statistica», SPSS.</w:t>
      </w:r>
    </w:p>
    <w:p w14:paraId="56DB7F00"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соответствии с пунктами:</w:t>
      </w:r>
    </w:p>
    <w:p w14:paraId="3DA40DC6"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4.9.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w:t>
      </w:r>
    </w:p>
    <w:p w14:paraId="59B1388C"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7ED347F8"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и аналитические материалы таких международных организаций, как: Всемирная федерация алмазных</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Международная конфедерация ювелиров, Всемирный алмазный совет, геммологический институт Америки, Кимберлийский процесс,</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Министерство финансов, Министерство экономического развития, Министерство иностранных дел, Федеральная служба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Гохран</w:t>
      </w:r>
      <w:r>
        <w:rPr>
          <w:rStyle w:val="WW8Num2z0"/>
          <w:rFonts w:ascii="Verdana" w:hAnsi="Verdana"/>
          <w:color w:val="000000"/>
          <w:sz w:val="18"/>
          <w:szCs w:val="18"/>
        </w:rPr>
        <w:t> </w:t>
      </w:r>
      <w:r>
        <w:rPr>
          <w:rFonts w:ascii="Verdana" w:hAnsi="Verdana"/>
          <w:color w:val="000000"/>
          <w:sz w:val="18"/>
          <w:szCs w:val="18"/>
        </w:rPr>
        <w:t>России, годовые отчеты крупнейших зарубежных компаний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природных алмазов и производству бриллиантов, данные российских и зарубежных научно-исследовательских институтов и периодических научных изданий.</w:t>
      </w:r>
    </w:p>
    <w:p w14:paraId="0A7CF1A1"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комплексного статистического анализа и прогнозирования основных показателей развития мирового алмазного рынка, позволяющей характеризовать его состояние и оценивать перспективы развития с учетом современных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тенденций.</w:t>
      </w:r>
    </w:p>
    <w:p w14:paraId="764E5CC4"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значимые результаты исследования:</w:t>
      </w:r>
    </w:p>
    <w:p w14:paraId="3749BCA5"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факторы, определяющие современное состояние и направление развития мирового рынка алмазов;</w:t>
      </w:r>
    </w:p>
    <w:p w14:paraId="22D6E015"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оценка уровня развития и потенциала алмазно-бриллиантового комплекса Российской Федерации;</w:t>
      </w:r>
    </w:p>
    <w:p w14:paraId="285F4CD0"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предложена система статистических показателей развития мирового рынка алмазов, позволяющая получить всестороннее представление о его значимости для национальной экономики стран-участников данного рынка, состоянии и тенденциях развития их алмазно-бриллиантового комплекса;</w:t>
      </w:r>
    </w:p>
    <w:p w14:paraId="6B129077"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осуществлена многомерная классификация стран по уровню производства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природными алмазами и определено положение России на мировом алмазном рынке;</w:t>
      </w:r>
    </w:p>
    <w:p w14:paraId="423D1B51"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динамики основных показателей развития рынка алмазов Российской Федерации, выявлены основные тенденции и закономерности его развития;</w:t>
      </w:r>
    </w:p>
    <w:p w14:paraId="3D4DD67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оценены характер и направление структурных изменений на алмазном рынке, что позволило получить оценку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и закономерностей их формирования;</w:t>
      </w:r>
    </w:p>
    <w:p w14:paraId="6E290CC9"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прогнозированию основных показателей развития алмазного рынка, получен перспективный прогноз объемов</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экспорта и импорта алмазов.</w:t>
      </w:r>
    </w:p>
    <w:p w14:paraId="37DC636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Полученные в диссертационном исследовании теоретические и методологические результаты могут быть использованы Федеральной службой государственной статистики для оценки состояния и мониторинга алмазного рынка; исполнительными и законодательными органами федеральной власти Российской Федерации при определении и развитии ключевых направлений добычи и использования необработанных природных алмазов и производства бриллиантов;</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связанными с функционированием алмазно-бриллиантового комплекса.</w:t>
      </w:r>
    </w:p>
    <w:p w14:paraId="1CDDF49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и получили одобрение на 3-й Международной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(Москва, 2010г.), 7-й Всероссийской научно-практической конференции «</w:t>
      </w:r>
      <w:r>
        <w:rPr>
          <w:rStyle w:val="WW8Num3z0"/>
          <w:rFonts w:ascii="Verdana" w:hAnsi="Verdana"/>
          <w:color w:val="4682B4"/>
          <w:sz w:val="18"/>
          <w:szCs w:val="18"/>
        </w:rPr>
        <w:t>Актуальные вопросы современной экономической науки и практики</w:t>
      </w:r>
      <w:r>
        <w:rPr>
          <w:rFonts w:ascii="Verdana" w:hAnsi="Verdana"/>
          <w:color w:val="000000"/>
          <w:sz w:val="18"/>
          <w:szCs w:val="18"/>
        </w:rPr>
        <w:t>» (Тверь, 2012г.), Международной научно-практической и конференции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новые задачи и вызовы» (Йошкар-Ола, 2012г.), а также на методических семинарах кафедры Теории статистики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w:t>
      </w:r>
    </w:p>
    <w:p w14:paraId="09FCB845"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8 работ общим объемом 4,0 п.л., (авт. - 3,6 п.л.), в том числе - 3 статьи в журналах, рекомендованных ВАК Минобрнауки России, общим объемом 2,2 п.л. (авт. -1,8 п.л.).</w:t>
      </w:r>
    </w:p>
    <w:p w14:paraId="3F35F520"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и приложений.</w:t>
      </w:r>
    </w:p>
    <w:p w14:paraId="1409A019" w14:textId="77777777" w:rsidR="002B3DA2" w:rsidRDefault="002B3DA2" w:rsidP="002B3D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Айвазов, Сергей Юрьевич</w:t>
      </w:r>
    </w:p>
    <w:p w14:paraId="504F9FE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вывод, что динамика показателей</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экспорта и импорта природных алмазов Российской Федерации за исследуемый период наблюдений в целом имеет сложный и неустойчивый характер.</w:t>
      </w:r>
    </w:p>
    <w:p w14:paraId="19B5F29B"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экспорта и импорта алмазного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демонстрируют устойчивую восходящую динамику, близкую по аналитическому выражению к прямолинейной зависимости.</w:t>
      </w:r>
    </w:p>
    <w:p w14:paraId="7428D2B0"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исследуемые показатели добычи отечественных природных алмазов, а также показатели</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алмазного сырья в физическом выражении не позволяют обнаружить отчетливую систематическую составляющую.</w:t>
      </w:r>
    </w:p>
    <w:p w14:paraId="5D27947C"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отчетливой динамики показателей можно объяснить значительной структурной устойчивостью и</w:t>
      </w:r>
      <w:r>
        <w:rPr>
          <w:rStyle w:val="WW8Num2z0"/>
          <w:rFonts w:ascii="Verdana" w:hAnsi="Verdana"/>
          <w:color w:val="000000"/>
          <w:sz w:val="18"/>
          <w:szCs w:val="18"/>
        </w:rPr>
        <w:t> </w:t>
      </w:r>
      <w:r>
        <w:rPr>
          <w:rStyle w:val="WW8Num3z0"/>
          <w:rFonts w:ascii="Verdana" w:hAnsi="Verdana"/>
          <w:color w:val="4682B4"/>
          <w:sz w:val="18"/>
          <w:szCs w:val="18"/>
        </w:rPr>
        <w:t>монополизацией</w:t>
      </w:r>
      <w:r>
        <w:rPr>
          <w:rStyle w:val="WW8Num2z0"/>
          <w:rFonts w:ascii="Verdana" w:hAnsi="Verdana"/>
          <w:color w:val="000000"/>
          <w:sz w:val="18"/>
          <w:szCs w:val="18"/>
        </w:rPr>
        <w:t> </w:t>
      </w:r>
      <w:r>
        <w:rPr>
          <w:rFonts w:ascii="Verdana" w:hAnsi="Verdana"/>
          <w:color w:val="000000"/>
          <w:sz w:val="18"/>
          <w:szCs w:val="18"/>
        </w:rPr>
        <w:t>современного алмазно-бриллиантового комплекса, когда на международном рынке доминируют несколько крупных участников, способных контролировать значительную его долю.</w:t>
      </w:r>
    </w:p>
    <w:p w14:paraId="52783E46"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Крупные участники рынка природных алмазов способны активно использовать как экономические, так и политические механизмы воздействия на международный рынок. Вследствие этого значительно увеличить свой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мирового алмазного рынка в</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условиях затруднительно.</w:t>
      </w:r>
    </w:p>
    <w:p w14:paraId="69F9EC7A"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можно выделить следующие особенности моделирования и прогнозирования алмазного рынка:</w:t>
      </w:r>
    </w:p>
    <w:p w14:paraId="33F1F77C"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устойчивую восходящую тенденцию демонстрируют стоимостные показатели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природных алмазов;</w:t>
      </w:r>
    </w:p>
    <w:p w14:paraId="64B030DA"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динамика показателей добычи алмазного сырья, объемов его экспорта и импорта в физическом измерении не обнаруживает присутствия систематической составляющей;</w:t>
      </w:r>
    </w:p>
    <w:p w14:paraId="564F0F1C"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моделировании и прогнозировании показателей стоимости экспорта и импорта целесообразно ограничиться прямолинейной зависимостью;</w:t>
      </w:r>
    </w:p>
    <w:p w14:paraId="32037EF0"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полученных моделях наблюдается умеренная зависимость между откликом и предиктором;</w:t>
      </w:r>
    </w:p>
    <w:p w14:paraId="4B2987E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случайная</w:t>
      </w:r>
      <w:r>
        <w:rPr>
          <w:rStyle w:val="WW8Num2z0"/>
          <w:rFonts w:ascii="Verdana" w:hAnsi="Verdana"/>
          <w:color w:val="000000"/>
          <w:sz w:val="18"/>
          <w:szCs w:val="18"/>
        </w:rPr>
        <w:t> </w:t>
      </w:r>
      <w:r>
        <w:rPr>
          <w:rStyle w:val="WW8Num3z0"/>
          <w:rFonts w:ascii="Verdana" w:hAnsi="Verdana"/>
          <w:color w:val="4682B4"/>
          <w:sz w:val="18"/>
          <w:szCs w:val="18"/>
        </w:rPr>
        <w:t>колеблемость</w:t>
      </w:r>
      <w:r>
        <w:rPr>
          <w:rStyle w:val="WW8Num2z0"/>
          <w:rFonts w:ascii="Verdana" w:hAnsi="Verdana"/>
          <w:color w:val="000000"/>
          <w:sz w:val="18"/>
          <w:szCs w:val="18"/>
        </w:rPr>
        <w:t> </w:t>
      </w:r>
      <w:r>
        <w:rPr>
          <w:rFonts w:ascii="Verdana" w:hAnsi="Verdana"/>
          <w:color w:val="000000"/>
          <w:sz w:val="18"/>
          <w:szCs w:val="18"/>
        </w:rPr>
        <w:t>доминирует над периодической в общем комплексе колебаний временных рядов;</w:t>
      </w:r>
    </w:p>
    <w:p w14:paraId="134F1357"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предположения о случайности, подчиненности нормальному закону распределения и независимости остатков моделируемых динамических рядов выполняются;</w:t>
      </w:r>
    </w:p>
    <w:p w14:paraId="5BA5BE7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сохранении характера тенденции стоимостные показатели российского экспорта и импорта в течение следующего</w:t>
      </w:r>
      <w:r>
        <w:rPr>
          <w:rStyle w:val="WW8Num2z0"/>
          <w:rFonts w:ascii="Verdana" w:hAnsi="Verdana"/>
          <w:color w:val="000000"/>
          <w:sz w:val="18"/>
          <w:szCs w:val="18"/>
        </w:rPr>
        <w:t> </w:t>
      </w:r>
      <w:r>
        <w:rPr>
          <w:rStyle w:val="WW8Num3z0"/>
          <w:rFonts w:ascii="Verdana" w:hAnsi="Verdana"/>
          <w:color w:val="4682B4"/>
          <w:sz w:val="18"/>
          <w:szCs w:val="18"/>
        </w:rPr>
        <w:t>полугодия</w:t>
      </w:r>
      <w:r>
        <w:rPr>
          <w:rStyle w:val="WW8Num2z0"/>
          <w:rFonts w:ascii="Verdana" w:hAnsi="Verdana"/>
          <w:color w:val="000000"/>
          <w:sz w:val="18"/>
          <w:szCs w:val="18"/>
        </w:rPr>
        <w:t> </w:t>
      </w:r>
      <w:r>
        <w:rPr>
          <w:rFonts w:ascii="Verdana" w:hAnsi="Verdana"/>
          <w:color w:val="000000"/>
          <w:sz w:val="18"/>
          <w:szCs w:val="18"/>
        </w:rPr>
        <w:t>будут неизменно возрастать.</w:t>
      </w:r>
    </w:p>
    <w:p w14:paraId="00885DC8"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Сложный характер динамики исследуемых показателей обусловливает необходимость использования при моделировании и прогнозировании процессов сложных современных методологий.</w:t>
      </w:r>
    </w:p>
    <w:p w14:paraId="0A827BE1"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Устойчивую тенденцию демонстрируют лишь стоимостные показатели экспорта и импорта алмазов. Остальные показатели не обнаруживают наличия тенденции, а следовательно, не позволяют выполнить прогноз.</w:t>
      </w:r>
    </w:p>
    <w:p w14:paraId="4AD71F63"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моделировании и прогнозировании исследуемых показателей целесообразнее использовать авторегрессионные модели, которые показывают наилучшие результаты.</w:t>
      </w:r>
    </w:p>
    <w:p w14:paraId="39DBE43B"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выявленные тенденции или их характер не претерпят существенных изменений в течение ближайшего года, то динамика добычи российских алмазов в физическом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будет стабилизироваться возле достигнутых уровней.</w:t>
      </w:r>
    </w:p>
    <w:p w14:paraId="43CF83B3"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прогнозу объемы экспорта и импорта алмазов Российской Федерации будут заметно уменьшаться. Это может привести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российского сегмента мирового рынка алмазов, что, в свою очередь, отрицательно отразится на</w:t>
      </w:r>
      <w:r>
        <w:rPr>
          <w:rStyle w:val="WW8Num2z0"/>
          <w:rFonts w:ascii="Verdana" w:hAnsi="Verdana"/>
          <w:color w:val="000000"/>
          <w:sz w:val="18"/>
          <w:szCs w:val="18"/>
        </w:rPr>
        <w:t> </w:t>
      </w:r>
      <w:r>
        <w:rPr>
          <w:rStyle w:val="WW8Num3z0"/>
          <w:rFonts w:ascii="Verdana" w:hAnsi="Verdana"/>
          <w:color w:val="4682B4"/>
          <w:sz w:val="18"/>
          <w:szCs w:val="18"/>
        </w:rPr>
        <w:t>внешнеторговом</w:t>
      </w:r>
      <w:r>
        <w:rPr>
          <w:rStyle w:val="WW8Num2z0"/>
          <w:rFonts w:ascii="Verdana" w:hAnsi="Verdana"/>
          <w:color w:val="000000"/>
          <w:sz w:val="18"/>
          <w:szCs w:val="18"/>
        </w:rPr>
        <w:t> </w:t>
      </w:r>
      <w:r>
        <w:rPr>
          <w:rFonts w:ascii="Verdana" w:hAnsi="Verdana"/>
          <w:color w:val="000000"/>
          <w:sz w:val="18"/>
          <w:szCs w:val="18"/>
        </w:rPr>
        <w:t>балансе страны и поэтому требует разработки комплекса корректирующих мероприятий.</w:t>
      </w:r>
    </w:p>
    <w:p w14:paraId="0AFC42D2"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A9C2F22"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является основной характеристикой современной международной экономической системы, определяющей перспективы развития мировой экономики. Поэтому для участников</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алмазного рынка все более актуальным становится вопрос о возможностях и перспективах дальнейшего развития алмазно-бриллиантового комплекса.</w:t>
      </w:r>
    </w:p>
    <w:p w14:paraId="24C8F1B6"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проведенного диссертационного исследования явилось совершенствование методики комплексного статистического исследования развития мирового алмазного рынка.</w:t>
      </w:r>
    </w:p>
    <w:p w14:paraId="4BED9C19"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показал, что в настоящее время ключевыми тенденциями в развитии мирового алмазно-бриллиантового комплекса, воздействующими на его формирование и условия работы участников, являются:</w:t>
      </w:r>
    </w:p>
    <w:p w14:paraId="758A41C5"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увеличение разрыва между</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добычей и возникающий в связи с этим постоянный рост цен на сырые алмазы и бриллианты;</w:t>
      </w:r>
    </w:p>
    <w:p w14:paraId="540A28D6"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стремление стран-производителей алмазов развивать собственную обрабатывающую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что позволяет получать большую величину добавленной стоимости, а также стремление избежать посредничества при</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алмазами;</w:t>
      </w:r>
    </w:p>
    <w:p w14:paraId="24CD86C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интегрированного бизнеса на уровне компаний, включающего все стадии превращения сырых алмазов в ювелирные украшения;</w:t>
      </w:r>
    </w:p>
    <w:p w14:paraId="7BB7CBB1"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 конгломератов предприятий, добывающих алмазы, производящих бриллианты и ювелирные украшения и</w:t>
      </w:r>
      <w:r>
        <w:rPr>
          <w:rStyle w:val="WW8Num2z0"/>
          <w:rFonts w:ascii="Verdana" w:hAnsi="Verdana"/>
          <w:color w:val="000000"/>
          <w:sz w:val="18"/>
          <w:szCs w:val="18"/>
        </w:rPr>
        <w:t> </w:t>
      </w:r>
      <w:r>
        <w:rPr>
          <w:rStyle w:val="WW8Num3z0"/>
          <w:rFonts w:ascii="Verdana" w:hAnsi="Verdana"/>
          <w:color w:val="4682B4"/>
          <w:sz w:val="18"/>
          <w:szCs w:val="18"/>
        </w:rPr>
        <w:t>продающих</w:t>
      </w:r>
      <w:r>
        <w:rPr>
          <w:rStyle w:val="WW8Num2z0"/>
          <w:rFonts w:ascii="Verdana" w:hAnsi="Verdana"/>
          <w:color w:val="000000"/>
          <w:sz w:val="18"/>
          <w:szCs w:val="18"/>
        </w:rPr>
        <w:t> </w:t>
      </w:r>
      <w:r>
        <w:rPr>
          <w:rFonts w:ascii="Verdana" w:hAnsi="Verdana"/>
          <w:color w:val="000000"/>
          <w:sz w:val="18"/>
          <w:szCs w:val="18"/>
        </w:rPr>
        <w:t>их в розничной торговой сети;</w:t>
      </w:r>
    </w:p>
    <w:p w14:paraId="550E31DF"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доходов от алмазного бизнеса между различными группами населения по расовому, социальному и другим признакам, определяемое</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некоторых алмазодобывающих государств.</w:t>
      </w:r>
    </w:p>
    <w:p w14:paraId="1C9C197F"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происходит в условиях как усугубления прежних проблем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торговля алмазами, в том числе «</w:t>
      </w:r>
      <w:r>
        <w:rPr>
          <w:rStyle w:val="WW8Num3z0"/>
          <w:rFonts w:ascii="Verdana" w:hAnsi="Verdana"/>
          <w:color w:val="4682B4"/>
          <w:sz w:val="18"/>
          <w:szCs w:val="18"/>
        </w:rPr>
        <w:t>конфликтными</w:t>
      </w:r>
      <w:r>
        <w:rPr>
          <w:rFonts w:ascii="Verdana" w:hAnsi="Verdana"/>
          <w:color w:val="000000"/>
          <w:sz w:val="18"/>
          <w:szCs w:val="18"/>
        </w:rPr>
        <w:t>»), так и возникновения сравнительно новых вызовов (рост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бриллиантов через Интернет, расширяющееся проникновение на рынок синтетических алмазов и алмазов, подвергнутых различным методам «</w:t>
      </w:r>
      <w:r>
        <w:rPr>
          <w:rStyle w:val="WW8Num3z0"/>
          <w:rFonts w:ascii="Verdana" w:hAnsi="Verdana"/>
          <w:color w:val="4682B4"/>
          <w:sz w:val="18"/>
          <w:szCs w:val="18"/>
        </w:rPr>
        <w:t>улучшения</w:t>
      </w:r>
      <w:r>
        <w:rPr>
          <w:rFonts w:ascii="Verdana" w:hAnsi="Verdana"/>
          <w:color w:val="000000"/>
          <w:sz w:val="18"/>
          <w:szCs w:val="18"/>
        </w:rPr>
        <w:t>» их свойств).</w:t>
      </w:r>
    </w:p>
    <w:p w14:paraId="2B8ADCAD"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выявило слабую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статистических показателей на международном уровне. Это объясняется значительной</w:t>
      </w:r>
      <w:r>
        <w:rPr>
          <w:rStyle w:val="WW8Num2z0"/>
          <w:rFonts w:ascii="Verdana" w:hAnsi="Verdana"/>
          <w:color w:val="000000"/>
          <w:sz w:val="18"/>
          <w:szCs w:val="18"/>
        </w:rPr>
        <w:t> </w:t>
      </w:r>
      <w:r>
        <w:rPr>
          <w:rStyle w:val="WW8Num3z0"/>
          <w:rFonts w:ascii="Verdana" w:hAnsi="Verdana"/>
          <w:color w:val="4682B4"/>
          <w:sz w:val="18"/>
          <w:szCs w:val="18"/>
        </w:rPr>
        <w:t>монополизированностью</w:t>
      </w:r>
      <w:r>
        <w:rPr>
          <w:rStyle w:val="WW8Num2z0"/>
          <w:rFonts w:ascii="Verdana" w:hAnsi="Verdana"/>
          <w:color w:val="000000"/>
          <w:sz w:val="18"/>
          <w:szCs w:val="18"/>
        </w:rPr>
        <w:t> </w:t>
      </w:r>
      <w:r>
        <w:rPr>
          <w:rFonts w:ascii="Verdana" w:hAnsi="Verdana"/>
          <w:color w:val="000000"/>
          <w:sz w:val="18"/>
          <w:szCs w:val="18"/>
        </w:rPr>
        <w:t>алмазного рынка.</w:t>
      </w:r>
    </w:p>
    <w:p w14:paraId="0940B3E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исследование и надежный прогноз показателей формирования алмазного рынка непременно должны основываться на</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системе статистических показателей, позволяющей получить всестороннее представление о его значимости для национальной экономики, современном состоянии и тенденциях развития алмазно-бриллиантового комплекса.</w:t>
      </w:r>
    </w:p>
    <w:p w14:paraId="1241D98B"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данной задачи впервые предложена система статистических показателей развития алмазного рынка. Все показатели объединены в пять основных блоков, отражающих отдельные стороны функционирования рынка.</w:t>
      </w:r>
    </w:p>
    <w:p w14:paraId="03436751"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формирования системы статистических показателей алмазного рынка лежит необходимость комплексной характеристики закономерностей его становления и развития.</w:t>
      </w:r>
    </w:p>
    <w:p w14:paraId="4BDF3C48"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показателей дает возможность подготовить методическое основание сбора, обработки и анализа статистических данных о состоянии и развитии алмазно-бриллиантового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а также осуществить его количественную и качественную оценку.</w:t>
      </w:r>
    </w:p>
    <w:p w14:paraId="4E18764B"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Многомерный кластерный анализ позволил отчетливо выделить три группы государств, формирующих в настоящее время международный алмазный рынок.</w:t>
      </w:r>
    </w:p>
    <w:p w14:paraId="1B7EE773"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первый кластер входят участники рынка, являющиеся безусловными лидерами по объемам импорта и экспорта алмазов. Они являются центрами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алмазами и во многом определяют</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мировом алмазном рынке.</w:t>
      </w:r>
    </w:p>
    <w:p w14:paraId="6E81F633"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кластер образует группа</w:t>
      </w:r>
      <w:r>
        <w:rPr>
          <w:rStyle w:val="WW8Num2z0"/>
          <w:rFonts w:ascii="Verdana" w:hAnsi="Verdana"/>
          <w:color w:val="000000"/>
          <w:sz w:val="18"/>
          <w:szCs w:val="18"/>
        </w:rPr>
        <w:t> </w:t>
      </w:r>
      <w:r>
        <w:rPr>
          <w:rStyle w:val="WW8Num3z0"/>
          <w:rFonts w:ascii="Verdana" w:hAnsi="Verdana"/>
          <w:color w:val="4682B4"/>
          <w:sz w:val="18"/>
          <w:szCs w:val="18"/>
        </w:rPr>
        <w:t>алмазодобывающих</w:t>
      </w:r>
      <w:r>
        <w:rPr>
          <w:rStyle w:val="WW8Num2z0"/>
          <w:rFonts w:ascii="Verdana" w:hAnsi="Verdana"/>
          <w:color w:val="000000"/>
          <w:sz w:val="18"/>
          <w:szCs w:val="18"/>
        </w:rPr>
        <w:t> </w:t>
      </w:r>
      <w:r>
        <w:rPr>
          <w:rFonts w:ascii="Verdana" w:hAnsi="Verdana"/>
          <w:color w:val="000000"/>
          <w:sz w:val="18"/>
          <w:szCs w:val="18"/>
        </w:rPr>
        <w:t>государств, куда входит и Россия. Проведенный анализ позволяет сделать вывод, что именно они формируют предложение на современном</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алмазном рынке, поскольку на долю этих стран в настоящее время приходится более 90,0 % добычи алмазов в мире.</w:t>
      </w:r>
    </w:p>
    <w:p w14:paraId="0ACEF10D"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и</w:t>
      </w:r>
      <w:r>
        <w:rPr>
          <w:rStyle w:val="WW8Num2z0"/>
          <w:rFonts w:ascii="Verdana" w:hAnsi="Verdana"/>
          <w:color w:val="000000"/>
          <w:sz w:val="18"/>
          <w:szCs w:val="18"/>
        </w:rPr>
        <w:t> </w:t>
      </w:r>
      <w:r>
        <w:rPr>
          <w:rStyle w:val="WW8Num3z0"/>
          <w:rFonts w:ascii="Verdana" w:hAnsi="Verdana"/>
          <w:color w:val="4682B4"/>
          <w:sz w:val="18"/>
          <w:szCs w:val="18"/>
        </w:rPr>
        <w:t>Ботсвана</w:t>
      </w:r>
      <w:r>
        <w:rPr>
          <w:rStyle w:val="WW8Num2z0"/>
          <w:rFonts w:ascii="Verdana" w:hAnsi="Verdana"/>
          <w:color w:val="000000"/>
          <w:sz w:val="18"/>
          <w:szCs w:val="18"/>
        </w:rPr>
        <w:t> </w:t>
      </w:r>
      <w:r>
        <w:rPr>
          <w:rFonts w:ascii="Verdana" w:hAnsi="Verdana"/>
          <w:color w:val="000000"/>
          <w:sz w:val="18"/>
          <w:szCs w:val="18"/>
        </w:rPr>
        <w:t>на протяжении многих лет неизменно сохраняют первенство по объемам добычи алмазов в натуральном и стоимостном выражении.</w:t>
      </w:r>
    </w:p>
    <w:p w14:paraId="4002303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кластер составляют страны, которые не выделяются по показателям участия в международной торговле алмазами. Тем не менее данная группа является самой многочисленной по количеству образующих ее государств и в ближайшей перспективе может оказывать значительное влияние на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на мировом алмазном рынке.</w:t>
      </w:r>
    </w:p>
    <w:p w14:paraId="2F000260"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формирования мирового алмазного рынка позволило сделать вывод, что динамика основных показателей его развития за исследуемый период времени в целом неоднородна.</w:t>
      </w:r>
    </w:p>
    <w:p w14:paraId="2E67DB4B"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физическом выражении исследуемые показатели не обнаруживают определенной тенденции. Это объясняется устойчивостью структуры мирового алмазно-бриллиантового комплекса, когда на рынке доминируют несколько крупных участников.</w:t>
      </w:r>
    </w:p>
    <w:p w14:paraId="61548B7C"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этого постепенно снижается эффективность добычи российского алмазного сырья на разрабатываемых месторождениях, а новые месторождения, за редким исключением, в настоящее время практически не разведываются.</w:t>
      </w:r>
    </w:p>
    <w:p w14:paraId="0377F994" w14:textId="77777777" w:rsidR="002B3DA2" w:rsidRDefault="002B3DA2" w:rsidP="002B3D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Российской Федерации весьма затруднительно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объем добычи и реализации природного алмазного сырья на международном рынке.</w:t>
      </w:r>
    </w:p>
    <w:p w14:paraId="2CAE5AF7"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стоимостном выражении показатели развития рынка алмазов устойчиво повышаются. Это обусловлено тем, что алмаз на протяжении длительного периода времени остается самым популярным и дорогим драгоценным камнем.</w:t>
      </w:r>
    </w:p>
    <w:p w14:paraId="37E4720C"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структурных изменений на рынке алмазов позволил сделать заключение, что структура добычи, экспорта и импорта природных алмазов по отдельным государствам за исследуемый восьмилетний период наблюдений в целом оставалась достаточно стабильной.</w:t>
      </w:r>
    </w:p>
    <w:p w14:paraId="51F818AA"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этим можно наблюдать высокий уровень концентрации исследуемых показателей развития мирового алмазного рынка, выражающийся в доминировании крупных участников международной торговли алмазами.</w:t>
      </w:r>
    </w:p>
    <w:p w14:paraId="35D71796" w14:textId="77777777" w:rsidR="002B3DA2" w:rsidRDefault="002B3DA2" w:rsidP="002B3D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правило, значительная степень концентрации показателей на мировом алмазном рынке обусловлена природно-климатическими или демографическими факторами.</w:t>
      </w:r>
    </w:p>
    <w:p w14:paraId="17B0A991" w14:textId="77777777" w:rsidR="002B3DA2" w:rsidRDefault="002B3DA2" w:rsidP="002B3D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Айвазов, Сергей Юрьевич, 2012 год</w:t>
      </w:r>
    </w:p>
    <w:p w14:paraId="6F65CB8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С.Д., Сиротина Т.П.,</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Под ред. С.И.</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 М.: Финансы и статистика, 2000.</w:t>
      </w:r>
    </w:p>
    <w:p w14:paraId="2F3D1E0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56B5F0A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1CDDDEA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Аксюк</w:t>
      </w:r>
      <w:r>
        <w:rPr>
          <w:rStyle w:val="WW8Num2z0"/>
          <w:rFonts w:ascii="Verdana" w:hAnsi="Verdana"/>
          <w:color w:val="000000"/>
          <w:sz w:val="18"/>
          <w:szCs w:val="18"/>
        </w:rPr>
        <w:t> </w:t>
      </w:r>
      <w:r>
        <w:rPr>
          <w:rFonts w:ascii="Verdana" w:hAnsi="Verdana"/>
          <w:color w:val="000000"/>
          <w:sz w:val="18"/>
          <w:szCs w:val="18"/>
        </w:rPr>
        <w:t>Л.Н. Сырьевая политика развивающихся стран Африки. M.: Наука, 1995.-355 с.</w:t>
      </w:r>
    </w:p>
    <w:p w14:paraId="06B492E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Золото. Алмазы. Люди.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w:t>
      </w:r>
    </w:p>
    <w:p w14:paraId="58746BA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Основы производства драгоценных металлов, алмазов и ювелирных украшений: Учебное пособие для вузов. М.: КноРус, 2008.</w:t>
      </w:r>
    </w:p>
    <w:p w14:paraId="0552C74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И.С. Тайны алмаза. М.: Созвездие-4, 1999.</w:t>
      </w:r>
    </w:p>
    <w:p w14:paraId="53B4A273"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Аль-Бируни, Абу-р-Райхан Муххамед ибн Ахмед. Собрание сведений для познания драгоценностей (минералогия). Л.: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1963. - 223 с.</w:t>
      </w:r>
    </w:p>
    <w:p w14:paraId="53C8E89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Антохонова</w:t>
      </w:r>
      <w:r>
        <w:rPr>
          <w:rStyle w:val="WW8Num2z0"/>
          <w:rFonts w:ascii="Verdana" w:hAnsi="Verdana"/>
          <w:color w:val="000000"/>
          <w:sz w:val="18"/>
          <w:szCs w:val="18"/>
        </w:rPr>
        <w:t> </w:t>
      </w:r>
      <w:r>
        <w:rPr>
          <w:rFonts w:ascii="Verdana" w:hAnsi="Verdana"/>
          <w:color w:val="000000"/>
          <w:sz w:val="18"/>
          <w:szCs w:val="18"/>
        </w:rPr>
        <w:t>И.В. Методы прогнозирования социально-экономических процессов: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2004. - 212 с.</w:t>
      </w:r>
    </w:p>
    <w:p w14:paraId="5D8F1E3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Style w:val="WW8Num2z0"/>
          <w:rFonts w:ascii="Verdana" w:hAnsi="Verdana"/>
          <w:color w:val="000000"/>
          <w:sz w:val="18"/>
          <w:szCs w:val="18"/>
        </w:rPr>
        <w:t> </w:t>
      </w:r>
      <w:r>
        <w:rPr>
          <w:rFonts w:ascii="Verdana" w:hAnsi="Verdana"/>
          <w:color w:val="000000"/>
          <w:sz w:val="18"/>
          <w:szCs w:val="18"/>
        </w:rPr>
        <w:t>C.B., Молчанов И.Н. Статистические методы прогнозирования: Учебное пособие.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- 2001. - 74 с.</w:t>
      </w:r>
    </w:p>
    <w:p w14:paraId="5687743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П.Афанасьев В.Н.,</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Анализ временных рядов и прогнозирование: Учебник. — М.: Финансы и статистика, 2001. 228 с.</w:t>
      </w:r>
    </w:p>
    <w:p w14:paraId="2581E6A1"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Багат</w:t>
      </w:r>
      <w:r>
        <w:rPr>
          <w:rStyle w:val="WW8Num2z0"/>
          <w:rFonts w:ascii="Verdana" w:hAnsi="Verdana"/>
          <w:color w:val="000000"/>
          <w:sz w:val="18"/>
          <w:szCs w:val="18"/>
        </w:rPr>
        <w:t> </w:t>
      </w:r>
      <w:r>
        <w:rPr>
          <w:rFonts w:ascii="Verdana" w:hAnsi="Verdana"/>
          <w:color w:val="000000"/>
          <w:sz w:val="18"/>
          <w:szCs w:val="18"/>
        </w:rPr>
        <w:t>A.B., Конкина М.М., Симчера В.М. и др. Статистика: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Симчеры</w:t>
      </w:r>
      <w:r>
        <w:rPr>
          <w:rStyle w:val="WW8Num2z0"/>
          <w:rFonts w:ascii="Verdana" w:hAnsi="Verdana"/>
          <w:color w:val="000000"/>
          <w:sz w:val="18"/>
          <w:szCs w:val="18"/>
        </w:rPr>
        <w:t> </w:t>
      </w:r>
      <w:r>
        <w:rPr>
          <w:rFonts w:ascii="Verdana" w:hAnsi="Verdana"/>
          <w:color w:val="000000"/>
          <w:sz w:val="18"/>
          <w:szCs w:val="18"/>
        </w:rPr>
        <w:t>В.М. М.: Финансы и статистика, 2005.</w:t>
      </w:r>
    </w:p>
    <w:p w14:paraId="03796C0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Барсегян</w:t>
      </w:r>
      <w:r>
        <w:rPr>
          <w:rStyle w:val="WW8Num2z0"/>
          <w:rFonts w:ascii="Verdana" w:hAnsi="Verdana"/>
          <w:color w:val="000000"/>
          <w:sz w:val="18"/>
          <w:szCs w:val="18"/>
        </w:rPr>
        <w:t> </w:t>
      </w:r>
      <w:r>
        <w:rPr>
          <w:rFonts w:ascii="Verdana" w:hAnsi="Verdana"/>
          <w:color w:val="000000"/>
          <w:sz w:val="18"/>
          <w:szCs w:val="18"/>
        </w:rPr>
        <w:t>A.A., Куприянов М.С., Степаненко В.В.,</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И.И. Технологии анализа данных: Data Mining, Visual Mining, Text Mining, OLAP. / 2-е изд., перераб. и доп. СПб.: БХВ-Петербург, 2007. - 384 с.</w:t>
      </w:r>
    </w:p>
    <w:p w14:paraId="6431411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Барсегян</w:t>
      </w:r>
      <w:r>
        <w:rPr>
          <w:rStyle w:val="WW8Num2z0"/>
          <w:rFonts w:ascii="Verdana" w:hAnsi="Verdana"/>
          <w:color w:val="000000"/>
          <w:sz w:val="18"/>
          <w:szCs w:val="18"/>
        </w:rPr>
        <w:t> </w:t>
      </w:r>
      <w:r>
        <w:rPr>
          <w:rFonts w:ascii="Verdana" w:hAnsi="Verdana"/>
          <w:color w:val="000000"/>
          <w:sz w:val="18"/>
          <w:szCs w:val="18"/>
        </w:rPr>
        <w:t>A.A., Куприянов М.С., Степаненко В.В.,</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И.И. Методы и модели анализа данных: OLAP и Data Mining. СПб.: БХВ-Петербург, 2004.-336 с.</w:t>
      </w:r>
    </w:p>
    <w:p w14:paraId="509A402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5-е изд., перераб. и доп. М.: Финансы и статистика, 2003.</w:t>
      </w:r>
    </w:p>
    <w:p w14:paraId="489C189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рынка товаров и услуг: Учебник / 2-е изд. перераб. и доп. М.: Финансы и статистика, 2002.</w:t>
      </w:r>
    </w:p>
    <w:p w14:paraId="276865CC"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Данченок Л.А., Коротков A.B.,</w:t>
      </w:r>
      <w:r>
        <w:rPr>
          <w:rStyle w:val="WW8Num2z0"/>
          <w:rFonts w:ascii="Verdana" w:hAnsi="Verdana"/>
          <w:color w:val="000000"/>
          <w:sz w:val="18"/>
          <w:szCs w:val="18"/>
        </w:rPr>
        <w:t> </w:t>
      </w:r>
      <w:r>
        <w:rPr>
          <w:rStyle w:val="WW8Num3z0"/>
          <w:rFonts w:ascii="Verdana" w:hAnsi="Verdana"/>
          <w:color w:val="4682B4"/>
          <w:sz w:val="18"/>
          <w:szCs w:val="18"/>
        </w:rPr>
        <w:t>Татаркова</w:t>
      </w:r>
      <w:r>
        <w:rPr>
          <w:rStyle w:val="WW8Num2z0"/>
          <w:rFonts w:ascii="Verdana" w:hAnsi="Verdana"/>
          <w:color w:val="000000"/>
          <w:sz w:val="18"/>
          <w:szCs w:val="18"/>
        </w:rPr>
        <w:t> </w:t>
      </w:r>
      <w:r>
        <w:rPr>
          <w:rFonts w:ascii="Verdana" w:hAnsi="Verdana"/>
          <w:color w:val="000000"/>
          <w:sz w:val="18"/>
          <w:szCs w:val="18"/>
        </w:rPr>
        <w:t>Н.В. Статистика рынка товаров и услуг: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2006. - 143 с.</w:t>
      </w:r>
    </w:p>
    <w:p w14:paraId="6B16102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Бережной В.И. Математические методы моделирования экономических систем: Учебное пособие / 2-е изд., перераб. и доп. М.: Финансы и статистика, 2006. - 432 с.</w:t>
      </w:r>
    </w:p>
    <w:p w14:paraId="4875DE1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Бокс Дж., Дженкинс Г. Анализ временных рядов. Прогноз и управление. Вып. 1.-М.: Мир, 1974.</w:t>
      </w:r>
    </w:p>
    <w:p w14:paraId="6CD4F37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STATISTICA для студентов и инженеров / 2-е изд. М.: КомпьютерПресс, 2001. - 301 с.</w:t>
      </w:r>
    </w:p>
    <w:p w14:paraId="408BF18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Для профессионалов. СПб.: Питер, 2001. — 656 с.</w:t>
      </w:r>
    </w:p>
    <w:p w14:paraId="53BE440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Учебное пособие. М.: Финансы и статистика, 1999. - 384 с.</w:t>
      </w:r>
    </w:p>
    <w:p w14:paraId="454494E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Л.А., Белых З.П. Алмазы их свойства и применения. М.: Недра, 1993.-412 с.</w:t>
      </w:r>
    </w:p>
    <w:p w14:paraId="73119CB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Вермуш Г. Алмазы в мировой истории и истории об алмазах. М.: Международные отношения, 2005. - 194 с.</w:t>
      </w:r>
    </w:p>
    <w:p w14:paraId="05B5EBC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Вечерина</w:t>
      </w:r>
      <w:r>
        <w:rPr>
          <w:rStyle w:val="WW8Num2z0"/>
          <w:rFonts w:ascii="Verdana" w:hAnsi="Verdana"/>
          <w:color w:val="000000"/>
          <w:sz w:val="18"/>
          <w:szCs w:val="18"/>
        </w:rPr>
        <w:t> </w:t>
      </w:r>
      <w:r>
        <w:rPr>
          <w:rFonts w:ascii="Verdana" w:hAnsi="Verdana"/>
          <w:color w:val="000000"/>
          <w:sz w:val="18"/>
          <w:szCs w:val="18"/>
        </w:rPr>
        <w:t>О.П., Левченко В.А, Никулин A.M.,</w:t>
      </w:r>
      <w:r>
        <w:rPr>
          <w:rStyle w:val="WW8Num2z0"/>
          <w:rFonts w:ascii="Verdana" w:hAnsi="Verdana"/>
          <w:color w:val="000000"/>
          <w:sz w:val="18"/>
          <w:szCs w:val="18"/>
        </w:rPr>
        <w:t> </w:t>
      </w:r>
      <w:r>
        <w:rPr>
          <w:rStyle w:val="WW8Num3z0"/>
          <w:rFonts w:ascii="Verdana" w:hAnsi="Verdana"/>
          <w:color w:val="4682B4"/>
          <w:sz w:val="18"/>
          <w:szCs w:val="18"/>
        </w:rPr>
        <w:t>Толпежников</w:t>
      </w:r>
      <w:r>
        <w:rPr>
          <w:rStyle w:val="WW8Num2z0"/>
          <w:rFonts w:ascii="Verdana" w:hAnsi="Verdana"/>
          <w:color w:val="000000"/>
          <w:sz w:val="18"/>
          <w:szCs w:val="18"/>
        </w:rPr>
        <w:t> </w:t>
      </w:r>
      <w:r>
        <w:rPr>
          <w:rFonts w:ascii="Verdana" w:hAnsi="Verdana"/>
          <w:color w:val="000000"/>
          <w:sz w:val="18"/>
          <w:szCs w:val="18"/>
        </w:rPr>
        <w:t>Л.Ф., Фридман A.A., Черный Е.Д.</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добыча алмазов. Цифры, факты, события. М.: Восточная литература, 2000. - 254 с.</w:t>
      </w:r>
    </w:p>
    <w:p w14:paraId="2F23F0B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Б.М., Лобацкая P.M., Воронцова Н.В.,</w:t>
      </w:r>
      <w:r>
        <w:rPr>
          <w:rStyle w:val="WW8Num2z0"/>
          <w:rFonts w:ascii="Verdana" w:hAnsi="Verdana"/>
          <w:color w:val="000000"/>
          <w:sz w:val="18"/>
          <w:szCs w:val="18"/>
        </w:rPr>
        <w:t> </w:t>
      </w:r>
      <w:r>
        <w:rPr>
          <w:rStyle w:val="WW8Num3z0"/>
          <w:rFonts w:ascii="Verdana" w:hAnsi="Verdana"/>
          <w:color w:val="4682B4"/>
          <w:sz w:val="18"/>
          <w:szCs w:val="18"/>
        </w:rPr>
        <w:t>Усачев</w:t>
      </w:r>
      <w:r>
        <w:rPr>
          <w:rStyle w:val="WW8Num2z0"/>
          <w:rFonts w:ascii="Verdana" w:hAnsi="Verdana"/>
          <w:color w:val="000000"/>
          <w:sz w:val="18"/>
          <w:szCs w:val="18"/>
        </w:rPr>
        <w:t> </w:t>
      </w:r>
      <w:r>
        <w:rPr>
          <w:rFonts w:ascii="Verdana" w:hAnsi="Verdana"/>
          <w:color w:val="000000"/>
          <w:sz w:val="18"/>
          <w:szCs w:val="18"/>
        </w:rPr>
        <w:t>В.М. Мировой рынок ювелирных камней. Мировой рынок и</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алмазов: Учебное пособие. Иркутск: Изд-во ИрГТУ, 2006. - 152 с.</w:t>
      </w:r>
    </w:p>
    <w:p w14:paraId="10D65CC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 7-е изд., перераб. и испр.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- 460 с.</w:t>
      </w:r>
    </w:p>
    <w:p w14:paraId="0AB1C591"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AK «AJ1POCA», 2007-2010 г.</w:t>
      </w:r>
    </w:p>
    <w:p w14:paraId="60F4F08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Горелов С. Математические методы в прогнозировании. М.: Прогресс, 1993.</w:t>
      </w:r>
    </w:p>
    <w:p w14:paraId="2FBCC60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Грин Т. Современный мир алмазов / Пер. с англ. вступ. ст. A.A. Фридмана. -М.: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332 с.</w:t>
      </w:r>
    </w:p>
    <w:p w14:paraId="780704D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Б.Ф. Алмазы и Люди. М.: Московский рабочий, 1982. - 299 с.</w:t>
      </w:r>
    </w:p>
    <w:p w14:paraId="405097D3"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Даш Дареш</w:t>
      </w:r>
      <w:r>
        <w:rPr>
          <w:rStyle w:val="WW8Num2z0"/>
          <w:rFonts w:ascii="Verdana" w:hAnsi="Verdana"/>
          <w:color w:val="000000"/>
          <w:sz w:val="18"/>
          <w:szCs w:val="18"/>
        </w:rPr>
        <w:t> </w:t>
      </w:r>
      <w:r>
        <w:rPr>
          <w:rStyle w:val="WW8Num3z0"/>
          <w:rFonts w:ascii="Verdana" w:hAnsi="Verdana"/>
          <w:color w:val="4682B4"/>
          <w:sz w:val="18"/>
          <w:szCs w:val="18"/>
        </w:rPr>
        <w:t>Себаштьян</w:t>
      </w:r>
      <w:r>
        <w:rPr>
          <w:rStyle w:val="WW8Num2z0"/>
          <w:rFonts w:ascii="Verdana" w:hAnsi="Verdana"/>
          <w:color w:val="000000"/>
          <w:sz w:val="18"/>
          <w:szCs w:val="18"/>
        </w:rPr>
        <w:t> </w:t>
      </w:r>
      <w:r>
        <w:rPr>
          <w:rFonts w:ascii="Verdana" w:hAnsi="Verdana"/>
          <w:color w:val="000000"/>
          <w:sz w:val="18"/>
          <w:szCs w:val="18"/>
        </w:rPr>
        <w:t>Б.Л., Ангола. Современное состояние, перспективы развития, отношения с Россией. Ученые записки Института Африки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Вып.7. - 124 с.</w:t>
      </w:r>
    </w:p>
    <w:p w14:paraId="6EDD41A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Диденко</w:t>
      </w:r>
      <w:r>
        <w:rPr>
          <w:rStyle w:val="WW8Num2z0"/>
          <w:rFonts w:ascii="Verdana" w:hAnsi="Verdana"/>
          <w:color w:val="000000"/>
          <w:sz w:val="18"/>
          <w:szCs w:val="18"/>
        </w:rPr>
        <w:t> </w:t>
      </w:r>
      <w:r>
        <w:rPr>
          <w:rFonts w:ascii="Verdana" w:hAnsi="Verdana"/>
          <w:color w:val="000000"/>
          <w:sz w:val="18"/>
          <w:szCs w:val="18"/>
        </w:rPr>
        <w:t>Н.И. Мировая экономика: Методы анализа экономических процессов, 2006. 650 с.</w:t>
      </w:r>
    </w:p>
    <w:p w14:paraId="392CB93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2003. - 352 с.</w:t>
      </w:r>
    </w:p>
    <w:p w14:paraId="03CAAED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для вузов. М.: ЮНИТИ-ДАНА, 2003. - 206 с.</w:t>
      </w:r>
    </w:p>
    <w:p w14:paraId="11A1BCC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Архипова М.Ю. Статистические методы прогнозирования в экономике: Учебно-методический комплекс. М.: ЕАОИ. 2008. - 136 с.</w:t>
      </w:r>
    </w:p>
    <w:p w14:paraId="04D4F0B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Дюран Б. и</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 Пер. с англ. Е.З. Демиденко / Под ред. А.Я. Боярского. М.: Статистика, 1977.</w:t>
      </w:r>
    </w:p>
    <w:p w14:paraId="782494E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Статистика: Учебное пособие. М.: Проспект, 2009.</w:t>
      </w:r>
    </w:p>
    <w:p w14:paraId="2E71EAC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 5-е изд., перераб. и доп. М.: Финансы и статистика, 2004. - 656 с.</w:t>
      </w:r>
    </w:p>
    <w:p w14:paraId="6349251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Социальная статистика: Учебник. М.: Финансы и статистика, 2004. - 560 с.</w:t>
      </w:r>
    </w:p>
    <w:p w14:paraId="0821D2A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 2-е изд., испр. и доп. М.: ИНФРА-М, 2005.</w:t>
      </w:r>
    </w:p>
    <w:p w14:paraId="149B39F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Региональная статистика: Учебник. М.: Финансы и статистика, 2006. - 624 с.</w:t>
      </w:r>
    </w:p>
    <w:p w14:paraId="220AB44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Ю.Н., Смирнов Е.Г., Френкель М.Ю. История Сьерра-Леоне в новое и новейшее время. М.: Наука, 2005. - 233 с.</w:t>
      </w:r>
    </w:p>
    <w:p w14:paraId="0FB21C6D"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А.Н. Экономико-математические методы: Учебное пособие. -М.: Финансы и статистика, 2006. 288 с.</w:t>
      </w:r>
    </w:p>
    <w:p w14:paraId="3EF929E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Л.П., Гвинея: Справочник. М.: Наука, 2005. - 112 с.</w:t>
      </w:r>
    </w:p>
    <w:p w14:paraId="77C99ED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населения. М.: МЭСИ, 2001.</w:t>
      </w:r>
    </w:p>
    <w:p w14:paraId="0CDF9E1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Сургалов Б.С. Популярный экономический словарь. М.: Экономика, 1993. - 255 с.</w:t>
      </w:r>
    </w:p>
    <w:p w14:paraId="79C06EC1"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Кириллин</w:t>
      </w:r>
      <w:r>
        <w:rPr>
          <w:rStyle w:val="WW8Num2z0"/>
          <w:rFonts w:ascii="Verdana" w:hAnsi="Verdana"/>
          <w:color w:val="000000"/>
          <w:sz w:val="18"/>
          <w:szCs w:val="18"/>
        </w:rPr>
        <w:t> </w:t>
      </w:r>
      <w:r>
        <w:rPr>
          <w:rFonts w:ascii="Verdana" w:hAnsi="Verdana"/>
          <w:color w:val="000000"/>
          <w:sz w:val="18"/>
          <w:szCs w:val="18"/>
        </w:rPr>
        <w:t>А.Д., Кириллин O.A., Кириллин Г.А. Мировой алмазный рынок. М.:</w:t>
      </w:r>
      <w:r>
        <w:rPr>
          <w:rStyle w:val="WW8Num2z0"/>
          <w:rFonts w:ascii="Verdana" w:hAnsi="Verdana"/>
          <w:color w:val="000000"/>
          <w:sz w:val="18"/>
          <w:szCs w:val="18"/>
        </w:rPr>
        <w:t> </w:t>
      </w:r>
      <w:r>
        <w:rPr>
          <w:rStyle w:val="WW8Num3z0"/>
          <w:rFonts w:ascii="Verdana" w:hAnsi="Verdana"/>
          <w:color w:val="4682B4"/>
          <w:sz w:val="18"/>
          <w:szCs w:val="18"/>
        </w:rPr>
        <w:t>ОГИ</w:t>
      </w:r>
      <w:r>
        <w:rPr>
          <w:rFonts w:ascii="Verdana" w:hAnsi="Verdana"/>
          <w:color w:val="000000"/>
          <w:sz w:val="18"/>
          <w:szCs w:val="18"/>
        </w:rPr>
        <w:t>, 1999.</w:t>
      </w:r>
    </w:p>
    <w:p w14:paraId="6665EE3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Теория вероятностей и математическая статистика: Учебник для вузов. М.: ЮНИТИ-ДАНА, 2001. - 543 с.</w:t>
      </w:r>
    </w:p>
    <w:p w14:paraId="6F711AA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Учебник для вузов / Под ред. проф. Н.Ш. Кремера. М.: ЮНИТИ-ДАНА, 2005. - 311 с.</w:t>
      </w:r>
    </w:p>
    <w:p w14:paraId="61198FD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Кундышева</w:t>
      </w:r>
      <w:r>
        <w:rPr>
          <w:rStyle w:val="WW8Num2z0"/>
          <w:rFonts w:ascii="Verdana" w:hAnsi="Verdana"/>
          <w:color w:val="000000"/>
          <w:sz w:val="18"/>
          <w:szCs w:val="18"/>
        </w:rPr>
        <w:t> </w:t>
      </w:r>
      <w:r>
        <w:rPr>
          <w:rFonts w:ascii="Verdana" w:hAnsi="Verdana"/>
          <w:color w:val="000000"/>
          <w:sz w:val="18"/>
          <w:szCs w:val="18"/>
        </w:rPr>
        <w:t>Е.С. Математическое моделирование в экономике: Учебное пособие / Под науч. ред. проф. Б.А. Суслакова. М.: Дашков и К°, 2004. -352 с.</w:t>
      </w:r>
    </w:p>
    <w:p w14:paraId="2CAF935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В.М., Минашкин В.Г. Статистический анализ динамики и структуры налоговых поступлений: Учебное пособие. М.: МЭСИ, 2005. -69 с.</w:t>
      </w:r>
    </w:p>
    <w:p w14:paraId="66B4CDA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Левинский А. Не счесть алмазов там, где их не надо. // Аналитический деловой еженедельник «Smart money». 2006. - №25 (25).</w:t>
      </w:r>
    </w:p>
    <w:p w14:paraId="414206A3"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Учебное пособие. М.: Финансы и статистика, 2003. -416 с.</w:t>
      </w:r>
    </w:p>
    <w:p w14:paraId="1D0570E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Методологические проблемы прогнозирования структуры финансовых рынков // Методология статистического исследования финансовых и социально-экономических процессов / Сборник научных трудов. М.:МЭСИ. - 1998.</w:t>
      </w:r>
    </w:p>
    <w:p w14:paraId="74CA52D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Статистический анализ структурных изменений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М.: Финансы и статистика, 2001.- 92 с.</w:t>
      </w:r>
    </w:p>
    <w:p w14:paraId="10DA0AE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Шмойлова P.A., Садовникова H.A.,</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Е.С. Статистика. -М.: ООО «</w:t>
      </w:r>
      <w:r>
        <w:rPr>
          <w:rStyle w:val="WW8Num3z0"/>
          <w:rFonts w:ascii="Verdana" w:hAnsi="Verdana"/>
          <w:color w:val="4682B4"/>
          <w:sz w:val="18"/>
          <w:szCs w:val="18"/>
        </w:rPr>
        <w:t>Издательство Проспект</w:t>
      </w:r>
      <w:r>
        <w:rPr>
          <w:rFonts w:ascii="Verdana" w:hAnsi="Verdana"/>
          <w:color w:val="000000"/>
          <w:sz w:val="18"/>
          <w:szCs w:val="18"/>
        </w:rPr>
        <w:t>», 2005.</w:t>
      </w:r>
    </w:p>
    <w:p w14:paraId="17E039E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Минеральные ресурсы мира. Хроника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событий / МПР России.</w:t>
      </w:r>
      <w:r>
        <w:rPr>
          <w:rStyle w:val="WW8Num2z0"/>
          <w:rFonts w:ascii="Verdana" w:hAnsi="Verdana"/>
          <w:color w:val="000000"/>
          <w:sz w:val="18"/>
          <w:szCs w:val="18"/>
        </w:rPr>
        <w:t> </w:t>
      </w:r>
      <w:r>
        <w:rPr>
          <w:rStyle w:val="WW8Num3z0"/>
          <w:rFonts w:ascii="Verdana" w:hAnsi="Verdana"/>
          <w:color w:val="4682B4"/>
          <w:sz w:val="18"/>
          <w:szCs w:val="18"/>
        </w:rPr>
        <w:t>ИАЦ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Минерал</w:t>
      </w:r>
      <w:r>
        <w:rPr>
          <w:rFonts w:ascii="Verdana" w:hAnsi="Verdana"/>
          <w:color w:val="000000"/>
          <w:sz w:val="18"/>
          <w:szCs w:val="18"/>
        </w:rPr>
        <w:t>». М., 2010.</w:t>
      </w:r>
    </w:p>
    <w:p w14:paraId="1018FB9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Нарышкина А. Благие намерения // Компания. 2001. - №26.</w:t>
      </w:r>
    </w:p>
    <w:p w14:paraId="29780EE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Неганова JIM. Статистика: Конспект лекций. М.: Юрайт-Издат, 2007.</w:t>
      </w:r>
    </w:p>
    <w:p w14:paraId="7DE02E8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H.A., Лёвин А.Г., Горбунов Е.А. Математические методы и модели в экономике: Учебное пособие для вузов / Под ред. проф. H.A. Орехова. М.: ЮНИТИ-ДАНА, 2004. - 302 с.</w:t>
      </w:r>
    </w:p>
    <w:p w14:paraId="1C65A18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И.В., Половников В.А. Экономико-математические методы и модели: компьютерное моделирование: Учебное пособие / 2-е изд., испр. и доп. М.: ИНФРА-М, 2011. - 366 с.</w:t>
      </w:r>
    </w:p>
    <w:p w14:paraId="01F2593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Основы экономического и социального прогнозирования / Под редакцией</w:t>
      </w:r>
      <w:r>
        <w:rPr>
          <w:rStyle w:val="WW8Num2z0"/>
          <w:rFonts w:ascii="Verdana" w:hAnsi="Verdana"/>
          <w:color w:val="000000"/>
          <w:sz w:val="18"/>
          <w:szCs w:val="18"/>
        </w:rPr>
        <w:t> </w:t>
      </w:r>
      <w:r>
        <w:rPr>
          <w:rStyle w:val="WW8Num3z0"/>
          <w:rFonts w:ascii="Verdana" w:hAnsi="Verdana"/>
          <w:color w:val="4682B4"/>
          <w:sz w:val="18"/>
          <w:szCs w:val="18"/>
        </w:rPr>
        <w:t>Мосина</w:t>
      </w:r>
      <w:r>
        <w:rPr>
          <w:rStyle w:val="WW8Num2z0"/>
          <w:rFonts w:ascii="Verdana" w:hAnsi="Verdana"/>
          <w:color w:val="000000"/>
          <w:sz w:val="18"/>
          <w:szCs w:val="18"/>
        </w:rPr>
        <w:t> </w:t>
      </w:r>
      <w:r>
        <w:rPr>
          <w:rFonts w:ascii="Verdana" w:hAnsi="Verdana"/>
          <w:color w:val="000000"/>
          <w:sz w:val="18"/>
          <w:szCs w:val="18"/>
        </w:rPr>
        <w:t>H. М.: Высшая школа, 1985.</w:t>
      </w:r>
    </w:p>
    <w:p w14:paraId="49563E8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Учебное пособие. М.: Дашков и К°, 2008. - 224 с.</w:t>
      </w:r>
    </w:p>
    <w:p w14:paraId="0CAA3BFC"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A.M. Сотников В.Н. Экономико-математические методы и модели: Учебник для бакалавров / Под. ред. проф. A.M. Попова.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2011.-479 с.</w:t>
      </w:r>
    </w:p>
    <w:p w14:paraId="79CBE2B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Популярный экономический словарь-справочник / Под ред. И.И. Елисеевой. -М: Финансы и статистика, 1993 192 с.</w:t>
      </w:r>
    </w:p>
    <w:p w14:paraId="1DC5CB8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Курышева C.B., Гордеенко Н.М. и др.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 / Под ред. И.И. Елисеевой. М.: Финансы и статистика, 2002. - 192 с.</w:t>
      </w:r>
    </w:p>
    <w:p w14:paraId="481E628C"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Борисевич</w:t>
      </w:r>
      <w:r>
        <w:rPr>
          <w:rStyle w:val="WW8Num2z0"/>
          <w:rFonts w:ascii="Verdana" w:hAnsi="Verdana"/>
          <w:color w:val="000000"/>
          <w:sz w:val="18"/>
          <w:szCs w:val="18"/>
        </w:rPr>
        <w:t> </w:t>
      </w:r>
      <w:r>
        <w:rPr>
          <w:rFonts w:ascii="Verdana" w:hAnsi="Verdana"/>
          <w:color w:val="000000"/>
          <w:sz w:val="18"/>
          <w:szCs w:val="18"/>
        </w:rPr>
        <w:t>В.И., Кандаурова Г.А., Кандауров H.H. и др.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экономики: Учебное пособие / Под общ. ред. В.И.</w:t>
      </w:r>
      <w:r>
        <w:rPr>
          <w:rStyle w:val="WW8Num2z0"/>
          <w:rFonts w:ascii="Verdana" w:hAnsi="Verdana"/>
          <w:color w:val="000000"/>
          <w:sz w:val="18"/>
          <w:szCs w:val="18"/>
        </w:rPr>
        <w:t> </w:t>
      </w:r>
      <w:r>
        <w:rPr>
          <w:rStyle w:val="WW8Num3z0"/>
          <w:rFonts w:ascii="Verdana" w:hAnsi="Verdana"/>
          <w:color w:val="4682B4"/>
          <w:sz w:val="18"/>
          <w:szCs w:val="18"/>
        </w:rPr>
        <w:t>Борисевича</w:t>
      </w:r>
      <w:r>
        <w:rPr>
          <w:rFonts w:ascii="Verdana" w:hAnsi="Verdana"/>
          <w:color w:val="000000"/>
          <w:sz w:val="18"/>
          <w:szCs w:val="18"/>
        </w:rPr>
        <w:t>, Г.А. Кандауровой.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2001.-380 с.</w:t>
      </w:r>
    </w:p>
    <w:p w14:paraId="50B7608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182 с.</w:t>
      </w:r>
    </w:p>
    <w:p w14:paraId="25FF532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Анализ временных рядов и прогнозирование: Учебно-практическое пособие. Вып. 3 М.: ЕАОИ, 2007. - 272 с.</w:t>
      </w:r>
    </w:p>
    <w:p w14:paraId="4F25711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Подзоров Н.Г., Подольная H.H. Статистика: введение в специальность: Учебное пособие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статистике. Саранск: Изд-во Мордов. ун-та, 2007.</w:t>
      </w:r>
    </w:p>
    <w:p w14:paraId="6A7006C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Скворцова М.А. Статистические методы анализа и прогнозирования социально-экономических процессов: Учебное пособие с грифом УМО по статистике. Саранск: Изд-во Мордов. ун-та, 2006 г.</w:t>
      </w:r>
    </w:p>
    <w:p w14:paraId="66C0B31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Сысоева Е.А., Бикеева М.В.,</w:t>
      </w:r>
      <w:r>
        <w:rPr>
          <w:rStyle w:val="WW8Num2z0"/>
          <w:rFonts w:ascii="Verdana" w:hAnsi="Verdana"/>
          <w:color w:val="000000"/>
          <w:sz w:val="18"/>
          <w:szCs w:val="18"/>
        </w:rPr>
        <w:t> </w:t>
      </w:r>
      <w:r>
        <w:rPr>
          <w:rStyle w:val="WW8Num3z0"/>
          <w:rFonts w:ascii="Verdana" w:hAnsi="Verdana"/>
          <w:color w:val="4682B4"/>
          <w:sz w:val="18"/>
          <w:szCs w:val="18"/>
        </w:rPr>
        <w:t>Сарайкин</w:t>
      </w:r>
      <w:r>
        <w:rPr>
          <w:rStyle w:val="WW8Num2z0"/>
          <w:rFonts w:ascii="Verdana" w:hAnsi="Verdana"/>
          <w:color w:val="000000"/>
          <w:sz w:val="18"/>
          <w:szCs w:val="18"/>
        </w:rPr>
        <w:t> </w:t>
      </w:r>
      <w:r>
        <w:rPr>
          <w:rFonts w:ascii="Verdana" w:hAnsi="Verdana"/>
          <w:color w:val="000000"/>
          <w:sz w:val="18"/>
          <w:szCs w:val="18"/>
        </w:rPr>
        <w:t>Ю.В. Статистика рынка товаров и услуг: Учебно-методическое пособие с грифом УМО по статистике. Саранск: Изд-во Мордов. ун-та, 2005.</w:t>
      </w:r>
    </w:p>
    <w:p w14:paraId="09A37F6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М.: Финансы и статистика, 2007.</w:t>
      </w:r>
    </w:p>
    <w:p w14:paraId="605B6A8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А.И. Экономика: Пособие для подготовки к экзамену. М.: Юрайт-Издат, 2003.</w:t>
      </w:r>
    </w:p>
    <w:p w14:paraId="2E12D4A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A.B., Попов Г.Ю., Матвеева В.М. Статистика. М.: Депо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2373C33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Словарь справочник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 М.: ИНФРА-М, 1996.-359 с.</w:t>
      </w:r>
    </w:p>
    <w:p w14:paraId="2B14B43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Сондерс</w:t>
      </w:r>
      <w:r>
        <w:rPr>
          <w:rStyle w:val="WW8Num2z0"/>
          <w:rFonts w:ascii="Verdana" w:hAnsi="Verdana"/>
          <w:color w:val="000000"/>
          <w:sz w:val="18"/>
          <w:szCs w:val="18"/>
        </w:rPr>
        <w:t> </w:t>
      </w:r>
      <w:r>
        <w:rPr>
          <w:rFonts w:ascii="Verdana" w:hAnsi="Verdana"/>
          <w:color w:val="000000"/>
          <w:sz w:val="18"/>
          <w:szCs w:val="18"/>
        </w:rPr>
        <w:t>М., Льюис Ф., Торнхилл Э. Методы проведения экономических исследований / 3-изд. пер. с англ.. М.: Эксмо, 2006. - 640 с.</w:t>
      </w:r>
    </w:p>
    <w:p w14:paraId="5452E51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Долженкова В.Г., Ионин В.Г. и др. Статистика: Курс лекций / Под ред.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В.Г. Ионина.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2000. - 310 с.</w:t>
      </w:r>
    </w:p>
    <w:p w14:paraId="0B2BA343"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и др. Статистика: Учебник /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 2005. 671 с.</w:t>
      </w:r>
    </w:p>
    <w:p w14:paraId="2422F72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и др. Статистика: Учебное пособие / Под ред. В.М. Симчеры. М.: Финансы и статистика, 2005. - 368 с.</w:t>
      </w:r>
    </w:p>
    <w:p w14:paraId="6C6FE39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Статистический словарь / Гл. ред. Ю.А. Юрков; Редкол.: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В.А. Варенов, В.П. Галицкий и др.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- 479 с.</w:t>
      </w:r>
    </w:p>
    <w:p w14:paraId="1B7AE49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Статистическое моделирование и прогнозирование: Учебное пособие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54A001F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Учебник / Под ред. проф. Г.Л. Громыко / 2-е изд., перераб. и доп. М.: ИНФРА-М, 2006. - 476 с.</w:t>
      </w:r>
    </w:p>
    <w:p w14:paraId="197858C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Минашкин В.Г., Садовникова H.A.,</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Теория статистики: Учебник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 5-е изд. М.: Финансы и статистика, 2009. - 656 с.</w:t>
      </w:r>
    </w:p>
    <w:p w14:paraId="38F2309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 2-е изд., стереотип. -М.: «</w:t>
      </w:r>
      <w:r>
        <w:rPr>
          <w:rStyle w:val="WW8Num3z0"/>
          <w:rFonts w:ascii="Verdana" w:hAnsi="Verdana"/>
          <w:color w:val="4682B4"/>
          <w:sz w:val="18"/>
          <w:szCs w:val="18"/>
        </w:rPr>
        <w:t>Экзамен</w:t>
      </w:r>
      <w:r>
        <w:rPr>
          <w:rFonts w:ascii="Verdana" w:hAnsi="Verdana"/>
          <w:color w:val="000000"/>
          <w:sz w:val="18"/>
          <w:szCs w:val="18"/>
        </w:rPr>
        <w:t>», 2007.</w:t>
      </w:r>
    </w:p>
    <w:p w14:paraId="3E3F057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Э.Е. Методы прогнозирования в условиях рынка: Учебное пособие. Невинномысск, 2006. - 221 с.</w:t>
      </w:r>
    </w:p>
    <w:p w14:paraId="12C0B22B"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A.A. Анализ данных на компьютере / Под. ред. В.Э. Фигурнова / 3-е изд., перераб. и доп. М.: ИНФРА-М, 2003. - 544 с.</w:t>
      </w:r>
    </w:p>
    <w:p w14:paraId="057FE79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A.A. Алмазы и бриллианты как</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Мировое производство бриллиантов.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АН, 1999. - 384 с.</w:t>
      </w:r>
    </w:p>
    <w:p w14:paraId="16E4B978"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A.A. Мировой алмазобриллиантовый рынок. М.: ЦЭМИ АН, 2001.-287 с.</w:t>
      </w:r>
    </w:p>
    <w:p w14:paraId="5FABDEBF"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A.A., Бабат Л.Г. Мировой алмазно-бриллиантовый рынок. Математический метод</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алмазов. М.: ЦЭМИ, 1995.</w:t>
      </w:r>
    </w:p>
    <w:p w14:paraId="5F8D416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A.A., Вечерина О.П. Израиль и Индия — два полюса</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алмазобриллиантового рынка. М.: «</w:t>
      </w:r>
      <w:r>
        <w:rPr>
          <w:rStyle w:val="WW8Num3z0"/>
          <w:rFonts w:ascii="Verdana" w:hAnsi="Verdana"/>
          <w:color w:val="4682B4"/>
          <w:sz w:val="18"/>
          <w:szCs w:val="18"/>
        </w:rPr>
        <w:t>Наука</w:t>
      </w:r>
      <w:r>
        <w:rPr>
          <w:rFonts w:ascii="Verdana" w:hAnsi="Verdana"/>
          <w:color w:val="000000"/>
          <w:sz w:val="18"/>
          <w:szCs w:val="18"/>
        </w:rPr>
        <w:t>», 2008.</w:t>
      </w:r>
    </w:p>
    <w:p w14:paraId="49128AC5"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Халафян</w:t>
      </w:r>
      <w:r>
        <w:rPr>
          <w:rStyle w:val="WW8Num2z0"/>
          <w:rFonts w:ascii="Verdana" w:hAnsi="Verdana"/>
          <w:color w:val="000000"/>
          <w:sz w:val="18"/>
          <w:szCs w:val="18"/>
        </w:rPr>
        <w:t> </w:t>
      </w:r>
      <w:r>
        <w:rPr>
          <w:rFonts w:ascii="Verdana" w:hAnsi="Verdana"/>
          <w:color w:val="000000"/>
          <w:sz w:val="18"/>
          <w:szCs w:val="18"/>
        </w:rPr>
        <w:t>A.A. STATISTICA 6. Статистический анализ данных: Учебник / 3-е изд.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«Бином-Пресс», 2007 г. - 512 с.</w:t>
      </w:r>
    </w:p>
    <w:p w14:paraId="6762818E"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Хартли А. Статистика. Первая книга: Учебно-методическое пособие / под ред. О. 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М.: Финансы и статистика, 2004. - 312 с.</w:t>
      </w:r>
    </w:p>
    <w:p w14:paraId="49110432"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 2-е изд., перераб. и доп. М.: «</w:t>
      </w:r>
      <w:r>
        <w:rPr>
          <w:rStyle w:val="WW8Num3z0"/>
          <w:rFonts w:ascii="Verdana" w:hAnsi="Verdana"/>
          <w:color w:val="4682B4"/>
          <w:sz w:val="18"/>
          <w:szCs w:val="18"/>
        </w:rPr>
        <w:t>Статистика</w:t>
      </w:r>
      <w:r>
        <w:rPr>
          <w:rFonts w:ascii="Verdana" w:hAnsi="Verdana"/>
          <w:color w:val="000000"/>
          <w:sz w:val="18"/>
          <w:szCs w:val="18"/>
        </w:rPr>
        <w:t>», 1977.</w:t>
      </w:r>
    </w:p>
    <w:p w14:paraId="2CDAC350"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Шанченко</w:t>
      </w:r>
      <w:r>
        <w:rPr>
          <w:rStyle w:val="WW8Num2z0"/>
          <w:rFonts w:ascii="Verdana" w:hAnsi="Verdana"/>
          <w:color w:val="000000"/>
          <w:sz w:val="18"/>
          <w:szCs w:val="18"/>
        </w:rPr>
        <w:t> </w:t>
      </w:r>
      <w:r>
        <w:rPr>
          <w:rFonts w:ascii="Verdana" w:hAnsi="Verdana"/>
          <w:color w:val="000000"/>
          <w:sz w:val="18"/>
          <w:szCs w:val="18"/>
        </w:rPr>
        <w:t>Н.И. Лекции по эконометрике: Учебное пособие для студентов высших учебных заведений, обучающихся по специальности «</w:t>
      </w:r>
      <w:r>
        <w:rPr>
          <w:rStyle w:val="WW8Num3z0"/>
          <w:rFonts w:ascii="Verdana" w:hAnsi="Verdana"/>
          <w:color w:val="4682B4"/>
          <w:sz w:val="18"/>
          <w:szCs w:val="18"/>
        </w:rPr>
        <w:t>Прикладная информатика (в экономике)</w:t>
      </w:r>
      <w:r>
        <w:rPr>
          <w:rFonts w:ascii="Verdana" w:hAnsi="Verdana"/>
          <w:color w:val="000000"/>
          <w:sz w:val="18"/>
          <w:szCs w:val="18"/>
        </w:rPr>
        <w:t>». Ульяновск: УлГТУ, 2008. - 139 с.</w:t>
      </w:r>
    </w:p>
    <w:p w14:paraId="5F83A30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Минашкин В.Г., Садовникова H.A. Практикум по теории статистики: Учебное пособие / Под ред. P.A. Шмойловой / 3-е изд. М.: Финансы и статистика, 2009. - 416 с.</w:t>
      </w:r>
    </w:p>
    <w:p w14:paraId="58127B57"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Штыров</w:t>
      </w:r>
      <w:r>
        <w:rPr>
          <w:rStyle w:val="WW8Num2z0"/>
          <w:rFonts w:ascii="Verdana" w:hAnsi="Verdana"/>
          <w:color w:val="000000"/>
          <w:sz w:val="18"/>
          <w:szCs w:val="18"/>
        </w:rPr>
        <w:t> </w:t>
      </w:r>
      <w:r>
        <w:rPr>
          <w:rFonts w:ascii="Verdana" w:hAnsi="Verdana"/>
          <w:color w:val="000000"/>
          <w:sz w:val="18"/>
          <w:szCs w:val="18"/>
        </w:rPr>
        <w:t>В.А. Алмазное сырье: Учебно-справочное пособие. М.: «</w:t>
      </w:r>
      <w:r>
        <w:rPr>
          <w:rStyle w:val="WW8Num3z0"/>
          <w:rFonts w:ascii="Verdana" w:hAnsi="Verdana"/>
          <w:color w:val="4682B4"/>
          <w:sz w:val="18"/>
          <w:szCs w:val="18"/>
        </w:rPr>
        <w:t>Наука</w:t>
      </w:r>
      <w:r>
        <w:rPr>
          <w:rFonts w:ascii="Verdana" w:hAnsi="Verdana"/>
          <w:color w:val="000000"/>
          <w:sz w:val="18"/>
          <w:szCs w:val="18"/>
        </w:rPr>
        <w:t>», 2007.</w:t>
      </w:r>
    </w:p>
    <w:p w14:paraId="5812A81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Эверитт Б.С. Большой словарь по статистике / науч. ред. перевода И.И. Елисеева. 3-е издание. Москва: Проспект, 2010. - 736 с.</w:t>
      </w:r>
    </w:p>
    <w:p w14:paraId="5EC7ABB6"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И.И. Елисеевой. М.: Финансы и статистика, 2004. - 344 с.</w:t>
      </w:r>
    </w:p>
    <w:p w14:paraId="2D133CC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Гармаш А.Н., Орлова И.В. и др. Экономико-математические методы и прикладные модели: Учебное пособие для вузов / Под ред. В.В. Федосеева / 2-е изд., перераб. и доп. М.: ЮНИТИ-ДАНА, 2005. - 304 с.102. African Mining.</w:t>
      </w:r>
    </w:p>
    <w:p w14:paraId="560FB26D"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De Beers Group. Annual Review 2008. 2010.</w:t>
      </w:r>
    </w:p>
    <w:p w14:paraId="333CDD69"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Kanfer S. Last Empire. De Beers, Diamonds and the World, N.Y.: The Noonday Press, 1995.</w:t>
      </w:r>
    </w:p>
    <w:p w14:paraId="4106C881"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Metals and Minerals. Vol. 1, Minerals Yearbook, Wash.: Bureau of Mines, 1932-2006, 308c.</w:t>
      </w:r>
    </w:p>
    <w:p w14:paraId="3C46E204"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Mining Annual Review, 2010.</w:t>
      </w:r>
    </w:p>
    <w:p w14:paraId="0659958A"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Mining Journal. 2011, August.</w:t>
      </w:r>
    </w:p>
    <w:p w14:paraId="35CA79B1"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Parternariat Afrique-Canada</w:t>
      </w:r>
    </w:p>
    <w:p w14:paraId="33AB5BBC" w14:textId="77777777" w:rsidR="002B3DA2" w:rsidRDefault="002B3DA2" w:rsidP="002B3D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StatSoft, Inc. (2001). Электронный учебник по статистике. Москва, StatSoft. WEB: http://www.statsoft.ru/home/textbook/default.htm</w:t>
      </w:r>
    </w:p>
    <w:p w14:paraId="4FEB0C5E" w14:textId="77777777" w:rsidR="002B3DA2" w:rsidRPr="002B3DA2" w:rsidRDefault="002B3DA2" w:rsidP="002B3DA2">
      <w:pPr>
        <w:pStyle w:val="WW8Num1z2"/>
        <w:shd w:val="clear" w:color="auto" w:fill="F7F7F7"/>
        <w:spacing w:after="0" w:line="270" w:lineRule="atLeast"/>
        <w:rPr>
          <w:rFonts w:ascii="Verdana" w:hAnsi="Verdana"/>
          <w:color w:val="000000"/>
          <w:sz w:val="18"/>
          <w:szCs w:val="18"/>
          <w:lang w:val="en-US"/>
        </w:rPr>
      </w:pPr>
      <w:r w:rsidRPr="002B3DA2">
        <w:rPr>
          <w:rFonts w:ascii="Verdana" w:hAnsi="Verdana"/>
          <w:color w:val="000000"/>
          <w:sz w:val="18"/>
          <w:szCs w:val="18"/>
          <w:lang w:val="en-US"/>
        </w:rPr>
        <w:t>109. Vleeschdrager E. Hardness 10. Diamond. History diamond cutting trade. // Antwerp, 1998.</w:t>
      </w:r>
      <w:bookmarkStart w:id="0" w:name="_GoBack"/>
      <w:bookmarkEnd w:id="0"/>
    </w:p>
    <w:sectPr w:rsidR="002B3DA2" w:rsidRPr="002B3D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5480</TotalTime>
  <Pages>11</Pages>
  <Words>4141</Words>
  <Characters>30277</Characters>
  <Application>Microsoft Office Word</Application>
  <DocSecurity>0</DocSecurity>
  <Lines>488</Lines>
  <Paragraphs>207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350</cp:revision>
  <cp:lastPrinted>2009-02-06T05:36:00Z</cp:lastPrinted>
  <dcterms:created xsi:type="dcterms:W3CDTF">2016-05-04T14:28:00Z</dcterms:created>
  <dcterms:modified xsi:type="dcterms:W3CDTF">2016-06-24T15:30:00Z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