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32CE6" w14:textId="77777777" w:rsidR="005E09D6" w:rsidRDefault="005E09D6" w:rsidP="005E09D6">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Разов, Александр Игоревич.</w:t>
      </w:r>
      <w:r>
        <w:rPr>
          <w:rFonts w:ascii="Helvetica" w:hAnsi="Helvetica" w:cs="Helvetica"/>
          <w:color w:val="222222"/>
          <w:sz w:val="21"/>
          <w:szCs w:val="21"/>
        </w:rPr>
        <w:br/>
      </w:r>
      <w:r>
        <w:rPr>
          <w:rStyle w:val="js-item-maininfo"/>
          <w:rFonts w:ascii="Helvetica" w:hAnsi="Helvetica" w:cs="Helvetica"/>
          <w:b/>
          <w:bCs/>
          <w:color w:val="222222"/>
          <w:sz w:val="21"/>
          <w:szCs w:val="21"/>
        </w:rPr>
        <w:t>Механика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материалов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фазовыми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превращениями</w:t>
      </w:r>
      <w:r>
        <w:rPr>
          <w:rStyle w:val="js-item-maininfo"/>
          <w:rFonts w:ascii="Helvetica" w:hAnsi="Helvetica" w:cs="Helvetica"/>
          <w:color w:val="222222"/>
          <w:sz w:val="21"/>
          <w:szCs w:val="21"/>
        </w:rPr>
        <w:t> : диссертация ... кандидата физико-математических наук : 01.02.04. - Ленинград, 1984. - 119 с. : ил.</w:t>
      </w:r>
      <w:r>
        <w:rPr>
          <w:rStyle w:val="search-descr"/>
          <w:rFonts w:ascii="Helvetica" w:hAnsi="Helvetica" w:cs="Helvetica"/>
          <w:color w:val="222222"/>
          <w:sz w:val="21"/>
          <w:szCs w:val="21"/>
        </w:rPr>
        <w:t>больше</w:t>
      </w:r>
    </w:p>
    <w:p w14:paraId="350E53D7" w14:textId="77777777" w:rsidR="005E09D6" w:rsidRDefault="005E09D6" w:rsidP="005E09D6">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01B3223F" w14:textId="77777777" w:rsidR="005E09D6" w:rsidRDefault="005E09D6" w:rsidP="00584D8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503574C5" w14:textId="77777777" w:rsidR="005E09D6" w:rsidRDefault="005E09D6" w:rsidP="005E09D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536.424 </w:t>
      </w:r>
      <w:r>
        <w:rPr>
          <w:rFonts w:ascii="Helvetica" w:hAnsi="Helvetica" w:cs="Helvetica"/>
          <w:b/>
          <w:bCs/>
          <w:color w:val="222222"/>
          <w:sz w:val="21"/>
          <w:szCs w:val="21"/>
        </w:rPr>
        <w:t>РАЗОВ</w:t>
      </w:r>
      <w:r>
        <w:rPr>
          <w:rFonts w:ascii="Helvetica" w:hAnsi="Helvetica" w:cs="Helvetica"/>
          <w:color w:val="222222"/>
          <w:sz w:val="21"/>
          <w:szCs w:val="21"/>
        </w:rPr>
        <w:t> </w:t>
      </w:r>
      <w:r>
        <w:rPr>
          <w:rFonts w:ascii="Helvetica" w:hAnsi="Helvetica" w:cs="Helvetica"/>
          <w:b/>
          <w:bCs/>
          <w:color w:val="222222"/>
          <w:sz w:val="21"/>
          <w:szCs w:val="21"/>
        </w:rPr>
        <w:t>АЛЕКСАНДР</w:t>
      </w:r>
      <w:r>
        <w:rPr>
          <w:rFonts w:ascii="Helvetica" w:hAnsi="Helvetica" w:cs="Helvetica"/>
          <w:color w:val="222222"/>
          <w:sz w:val="21"/>
          <w:szCs w:val="21"/>
        </w:rPr>
        <w:t> </w:t>
      </w:r>
      <w:r>
        <w:rPr>
          <w:rFonts w:ascii="Helvetica" w:hAnsi="Helvetica" w:cs="Helvetica"/>
          <w:b/>
          <w:bCs/>
          <w:color w:val="222222"/>
          <w:sz w:val="21"/>
          <w:szCs w:val="21"/>
        </w:rPr>
        <w:t>ИГОРЕВИЧ</w:t>
      </w:r>
      <w:r>
        <w:rPr>
          <w:rFonts w:ascii="Helvetica" w:hAnsi="Helvetica" w:cs="Helvetica"/>
          <w:color w:val="222222"/>
          <w:sz w:val="21"/>
          <w:szCs w:val="21"/>
        </w:rPr>
        <w:t> </w:t>
      </w:r>
      <w:r>
        <w:rPr>
          <w:rFonts w:ascii="Helvetica" w:hAnsi="Helvetica" w:cs="Helvetica"/>
          <w:b/>
          <w:bCs/>
          <w:color w:val="222222"/>
          <w:sz w:val="21"/>
          <w:szCs w:val="21"/>
        </w:rPr>
        <w:t>МЕХАНИКА</w:t>
      </w:r>
      <w:r>
        <w:rPr>
          <w:rFonts w:ascii="Helvetica" w:hAnsi="Helvetica" w:cs="Helvetica"/>
          <w:color w:val="222222"/>
          <w:sz w:val="21"/>
          <w:szCs w:val="21"/>
        </w:rPr>
        <w:t> </w:t>
      </w:r>
      <w:r>
        <w:rPr>
          <w:rFonts w:ascii="Helvetica" w:hAnsi="Helvetica" w:cs="Helvetica"/>
          <w:b/>
          <w:bCs/>
          <w:color w:val="222222"/>
          <w:sz w:val="21"/>
          <w:szCs w:val="21"/>
        </w:rPr>
        <w:t>МАТЕРИАЛОВ</w:t>
      </w:r>
      <w:r>
        <w:rPr>
          <w:rFonts w:ascii="Helvetica" w:hAnsi="Helvetica" w:cs="Helvetica"/>
          <w:color w:val="222222"/>
          <w:sz w:val="21"/>
          <w:szCs w:val="21"/>
        </w:rPr>
        <w:t> С </w:t>
      </w:r>
      <w:r>
        <w:rPr>
          <w:rFonts w:ascii="Helvetica" w:hAnsi="Helvetica" w:cs="Helvetica"/>
          <w:b/>
          <w:bCs/>
          <w:color w:val="222222"/>
          <w:sz w:val="21"/>
          <w:szCs w:val="21"/>
        </w:rPr>
        <w:t>ФАЗОВЫМИ</w:t>
      </w:r>
      <w:r>
        <w:rPr>
          <w:rFonts w:ascii="Helvetica" w:hAnsi="Helvetica" w:cs="Helvetica"/>
          <w:color w:val="222222"/>
          <w:sz w:val="21"/>
          <w:szCs w:val="21"/>
        </w:rPr>
        <w:t> </w:t>
      </w:r>
      <w:r>
        <w:rPr>
          <w:rFonts w:ascii="Helvetica" w:hAnsi="Helvetica" w:cs="Helvetica"/>
          <w:b/>
          <w:bCs/>
          <w:color w:val="222222"/>
          <w:sz w:val="21"/>
          <w:szCs w:val="21"/>
        </w:rPr>
        <w:t>ПРЕВРАЩЕНИЯМИ</w:t>
      </w:r>
      <w:r>
        <w:rPr>
          <w:rFonts w:ascii="Helvetica" w:hAnsi="Helvetica" w:cs="Helvetica"/>
          <w:color w:val="222222"/>
          <w:sz w:val="21"/>
          <w:szCs w:val="21"/>
        </w:rPr>
        <w:t> Специальность 01.02.04. - </w:t>
      </w:r>
      <w:r>
        <w:rPr>
          <w:rFonts w:ascii="Helvetica" w:hAnsi="Helvetica" w:cs="Helvetica"/>
          <w:b/>
          <w:bCs/>
          <w:color w:val="222222"/>
          <w:sz w:val="21"/>
          <w:szCs w:val="21"/>
        </w:rPr>
        <w:t>механика</w:t>
      </w:r>
      <w:r>
        <w:rPr>
          <w:rFonts w:ascii="Helvetica" w:hAnsi="Helvetica" w:cs="Helvetica"/>
          <w:color w:val="222222"/>
          <w:sz w:val="21"/>
          <w:szCs w:val="21"/>
        </w:rPr>
        <w:t> деформируемого твердого тела Диссертация на</w:t>
      </w:r>
    </w:p>
    <w:p w14:paraId="2DCD9804" w14:textId="77777777" w:rsidR="005E09D6" w:rsidRDefault="005E09D6" w:rsidP="00584D8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69</w:t>
      </w:r>
    </w:p>
    <w:p w14:paraId="434D91E4" w14:textId="77777777" w:rsidR="005E09D6" w:rsidRDefault="005E09D6" w:rsidP="005E09D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упруго-пластическ1'1х свойств. Наиболее распространенны!'! подход </w:t>
      </w:r>
      <w:r>
        <w:rPr>
          <w:rFonts w:ascii="Helvetica" w:hAnsi="Helvetica" w:cs="Helvetica"/>
          <w:b/>
          <w:bCs/>
          <w:color w:val="222222"/>
          <w:sz w:val="21"/>
          <w:szCs w:val="21"/>
        </w:rPr>
        <w:t>механики</w:t>
      </w:r>
      <w:r>
        <w:rPr>
          <w:rFonts w:ascii="Helvetica" w:hAnsi="Helvetica" w:cs="Helvetica"/>
          <w:color w:val="222222"/>
          <w:sz w:val="21"/>
          <w:szCs w:val="21"/>
        </w:rPr>
        <w:t> пластичности </w:t>
      </w:r>
      <w:r>
        <w:rPr>
          <w:rFonts w:ascii="Helvetica" w:hAnsi="Helvetica" w:cs="Helvetica"/>
          <w:b/>
          <w:bCs/>
          <w:color w:val="222222"/>
          <w:sz w:val="21"/>
          <w:szCs w:val="21"/>
        </w:rPr>
        <w:t>материалов</w:t>
      </w:r>
      <w:r>
        <w:rPr>
          <w:rFonts w:ascii="Helvetica" w:hAnsi="Helvetica" w:cs="Helvetica"/>
          <w:color w:val="222222"/>
          <w:sz w:val="21"/>
          <w:szCs w:val="21"/>
        </w:rPr>
        <w:t> с </w:t>
      </w:r>
      <w:r>
        <w:rPr>
          <w:rFonts w:ascii="Helvetica" w:hAnsi="Helvetica" w:cs="Helvetica"/>
          <w:b/>
          <w:bCs/>
          <w:color w:val="222222"/>
          <w:sz w:val="21"/>
          <w:szCs w:val="21"/>
        </w:rPr>
        <w:t>фазовыми</w:t>
      </w:r>
      <w:r>
        <w:rPr>
          <w:rFonts w:ascii="Helvetica" w:hAnsi="Helvetica" w:cs="Helvetica"/>
          <w:color w:val="222222"/>
          <w:sz w:val="21"/>
          <w:szCs w:val="21"/>
        </w:rPr>
        <w:t> </w:t>
      </w:r>
      <w:r>
        <w:rPr>
          <w:rFonts w:ascii="Helvetica" w:hAnsi="Helvetica" w:cs="Helvetica"/>
          <w:b/>
          <w:bCs/>
          <w:color w:val="222222"/>
          <w:sz w:val="21"/>
          <w:szCs w:val="21"/>
        </w:rPr>
        <w:t>превращениями</w:t>
      </w:r>
      <w:r>
        <w:rPr>
          <w:rFonts w:ascii="Helvetica" w:hAnsi="Helvetica" w:cs="Helvetica"/>
          <w:color w:val="222222"/>
          <w:sz w:val="21"/>
          <w:szCs w:val="21"/>
        </w:rPr>
        <w:t> заключается в учете объёмного эффекта </w:t>
      </w:r>
      <w:r>
        <w:rPr>
          <w:rFonts w:ascii="Helvetica" w:hAnsi="Helvetica" w:cs="Helvetica"/>
          <w:b/>
          <w:bCs/>
          <w:color w:val="222222"/>
          <w:sz w:val="21"/>
          <w:szCs w:val="21"/>
        </w:rPr>
        <w:t>превращения</w:t>
      </w:r>
      <w:r>
        <w:rPr>
          <w:rFonts w:ascii="Helvetica" w:hAnsi="Helvetica" w:cs="Helvetica"/>
          <w:color w:val="222222"/>
          <w:sz w:val="21"/>
          <w:szCs w:val="21"/>
        </w:rPr>
        <w:t> путем использования коэффи</w:t>
      </w:r>
      <w:r>
        <w:rPr>
          <w:rFonts w:ascii="Helvetica" w:hAnsi="Helvetica" w:cs="Helvetica"/>
          <w:color w:val="222222"/>
          <w:sz w:val="21"/>
          <w:szCs w:val="21"/>
        </w:rPr>
        <w:softHyphen/>
        <w:t xml:space="preserve"> циента теплового расширения, зависящего от температуры, а иног</w:t>
      </w:r>
      <w:r>
        <w:rPr>
          <w:rFonts w:ascii="Helvetica" w:hAnsi="Helvetica" w:cs="Helvetica"/>
          <w:color w:val="222222"/>
          <w:sz w:val="21"/>
          <w:szCs w:val="21"/>
        </w:rPr>
        <w:softHyphen/>
        <w:t xml:space="preserve"> да ещё и изменения предела текучести в связи</w:t>
      </w:r>
    </w:p>
    <w:p w14:paraId="11E2B9C3" w14:textId="77777777" w:rsidR="005E09D6" w:rsidRDefault="005E09D6" w:rsidP="00584D8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75</w:t>
      </w:r>
    </w:p>
    <w:p w14:paraId="41FD30D3" w14:textId="77777777" w:rsidR="005E09D6" w:rsidRDefault="005E09D6" w:rsidP="005E09D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микронапря</w:t>
      </w:r>
      <w:r>
        <w:rPr>
          <w:rFonts w:ascii="Helvetica" w:hAnsi="Helvetica" w:cs="Helvetica"/>
          <w:color w:val="222222"/>
          <w:sz w:val="21"/>
          <w:szCs w:val="21"/>
        </w:rPr>
        <w:softHyphen/>
        <w:t xml:space="preserve"> жений в </w:t>
      </w:r>
      <w:r>
        <w:rPr>
          <w:rFonts w:ascii="Helvetica" w:hAnsi="Helvetica" w:cs="Helvetica"/>
          <w:b/>
          <w:bCs/>
          <w:color w:val="222222"/>
          <w:sz w:val="21"/>
          <w:szCs w:val="21"/>
        </w:rPr>
        <w:t>механике</w:t>
      </w:r>
      <w:r>
        <w:rPr>
          <w:rFonts w:ascii="Helvetica" w:hAnsi="Helvetica" w:cs="Helvetica"/>
          <w:color w:val="222222"/>
          <w:sz w:val="21"/>
          <w:szCs w:val="21"/>
        </w:rPr>
        <w:t> пластичности </w:t>
      </w:r>
      <w:r>
        <w:rPr>
          <w:rFonts w:ascii="Helvetica" w:hAnsi="Helvetica" w:cs="Helvetica"/>
          <w:b/>
          <w:bCs/>
          <w:color w:val="222222"/>
          <w:sz w:val="21"/>
          <w:szCs w:val="21"/>
        </w:rPr>
        <w:t>материалов</w:t>
      </w:r>
      <w:r>
        <w:rPr>
          <w:rFonts w:ascii="Helvetica" w:hAnsi="Helvetica" w:cs="Helvetica"/>
          <w:color w:val="222222"/>
          <w:sz w:val="21"/>
          <w:szCs w:val="21"/>
        </w:rPr>
        <w:t> с </w:t>
      </w:r>
      <w:r>
        <w:rPr>
          <w:rFonts w:ascii="Helvetica" w:hAnsi="Helvetica" w:cs="Helvetica"/>
          <w:b/>
          <w:bCs/>
          <w:color w:val="222222"/>
          <w:sz w:val="21"/>
          <w:szCs w:val="21"/>
        </w:rPr>
        <w:t>фазовыми</w:t>
      </w:r>
      <w:r>
        <w:rPr>
          <w:rFonts w:ascii="Helvetica" w:hAnsi="Helvetica" w:cs="Helvetica"/>
          <w:color w:val="222222"/>
          <w:sz w:val="21"/>
          <w:szCs w:val="21"/>
        </w:rPr>
        <w:t> </w:t>
      </w:r>
      <w:r>
        <w:rPr>
          <w:rFonts w:ascii="Helvetica" w:hAnsi="Helvetica" w:cs="Helvetica"/>
          <w:b/>
          <w:bCs/>
          <w:color w:val="222222"/>
          <w:sz w:val="21"/>
          <w:szCs w:val="21"/>
        </w:rPr>
        <w:t>превращени</w:t>
      </w:r>
      <w:r>
        <w:rPr>
          <w:rFonts w:ascii="Helvetica" w:hAnsi="Helvetica" w:cs="Helvetica"/>
          <w:b/>
          <w:bCs/>
          <w:color w:val="222222"/>
          <w:sz w:val="21"/>
          <w:szCs w:val="21"/>
        </w:rPr>
        <w:softHyphen/>
        <w:t xml:space="preserve"> ями</w:t>
      </w:r>
      <w:r>
        <w:rPr>
          <w:rFonts w:ascii="Helvetica" w:hAnsi="Helvetica" w:cs="Helvetica"/>
          <w:color w:val="222222"/>
          <w:sz w:val="21"/>
          <w:szCs w:val="21"/>
        </w:rPr>
        <w:t> исключительно велика [30,36,37,52,55]. Например, встреч</w:t>
      </w:r>
      <w:r>
        <w:rPr>
          <w:rFonts w:ascii="Helvetica" w:hAnsi="Helvetica" w:cs="Helvetica"/>
          <w:color w:val="222222"/>
          <w:sz w:val="21"/>
          <w:szCs w:val="21"/>
        </w:rPr>
        <w:softHyphen/>
        <w:t xml:space="preserve"> [ЗО] отмечается, что,независи</w:t>
      </w:r>
      <w:r>
        <w:rPr>
          <w:rFonts w:ascii="Helvetica" w:hAnsi="Helvetica" w:cs="Helvetica"/>
          <w:color w:val="222222"/>
          <w:sz w:val="21"/>
          <w:szCs w:val="21"/>
        </w:rPr>
        <w:softHyphen/>
      </w:r>
    </w:p>
    <w:p w14:paraId="2946F754" w14:textId="77777777" w:rsidR="005E09D6" w:rsidRDefault="005E09D6" w:rsidP="00584D8A">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228B21D7" w14:textId="77777777" w:rsidR="005E09D6" w:rsidRDefault="005E09D6" w:rsidP="005E09D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Разов, Александр Игоревич</w:t>
      </w:r>
    </w:p>
    <w:p w14:paraId="4E9E0427" w14:textId="77777777" w:rsidR="005E09D6" w:rsidRDefault="005E09D6" w:rsidP="005E09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F123E36" w14:textId="77777777" w:rsidR="005E09D6" w:rsidRDefault="005E09D6" w:rsidP="005E09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ОБЗОР ЛИТЕРАТУРЫ.</w:t>
      </w:r>
    </w:p>
    <w:p w14:paraId="19E962A1" w14:textId="77777777" w:rsidR="005E09D6" w:rsidRDefault="005E09D6" w:rsidP="005E09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Пластичность превращения</w:t>
      </w:r>
    </w:p>
    <w:p w14:paraId="29797921" w14:textId="77777777" w:rsidR="005E09D6" w:rsidRDefault="005E09D6" w:rsidP="005E09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Эффект памяти формы</w:t>
      </w:r>
    </w:p>
    <w:p w14:paraId="3428BB22" w14:textId="77777777" w:rsidR="005E09D6" w:rsidRDefault="005E09D6" w:rsidP="005E09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Механические характеристики материалов с обратимыми мартенситными превращениями. Псевдоупругость.</w:t>
      </w:r>
    </w:p>
    <w:p w14:paraId="199FE085" w14:textId="77777777" w:rsidR="005E09D6" w:rsidRDefault="005E09D6" w:rsidP="005E09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Генерация и релаксация напряжений в неизотермических условиях.</w:t>
      </w:r>
    </w:p>
    <w:p w14:paraId="257507A3" w14:textId="77777777" w:rsidR="005E09D6" w:rsidRDefault="005E09D6" w:rsidP="005E09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Работоспособность материалов с эффектом памяти формы. Мартенситные двигатели.</w:t>
      </w:r>
    </w:p>
    <w:p w14:paraId="15B2D055" w14:textId="77777777" w:rsidR="005E09D6" w:rsidRDefault="005E09D6" w:rsidP="005E09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Современные методы расчета деформационно-силового поведения материалов с фазовыми превращениями.</w:t>
      </w:r>
    </w:p>
    <w:p w14:paraId="4CCADE6E" w14:textId="77D75C2A" w:rsidR="004F7911" w:rsidRPr="005E09D6" w:rsidRDefault="004F7911" w:rsidP="005E09D6"/>
    <w:sectPr w:rsidR="004F7911" w:rsidRPr="005E09D6"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C53C2" w14:textId="77777777" w:rsidR="00584D8A" w:rsidRDefault="00584D8A">
      <w:pPr>
        <w:spacing w:after="0" w:line="240" w:lineRule="auto"/>
      </w:pPr>
      <w:r>
        <w:separator/>
      </w:r>
    </w:p>
  </w:endnote>
  <w:endnote w:type="continuationSeparator" w:id="0">
    <w:p w14:paraId="687D789B" w14:textId="77777777" w:rsidR="00584D8A" w:rsidRDefault="00584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F5E23" w14:textId="77777777" w:rsidR="00584D8A" w:rsidRDefault="00584D8A"/>
    <w:p w14:paraId="2D2B5ABA" w14:textId="77777777" w:rsidR="00584D8A" w:rsidRDefault="00584D8A"/>
    <w:p w14:paraId="73446EB4" w14:textId="77777777" w:rsidR="00584D8A" w:rsidRDefault="00584D8A"/>
    <w:p w14:paraId="2357E721" w14:textId="77777777" w:rsidR="00584D8A" w:rsidRDefault="00584D8A"/>
    <w:p w14:paraId="7E4A9AA7" w14:textId="77777777" w:rsidR="00584D8A" w:rsidRDefault="00584D8A"/>
    <w:p w14:paraId="0F1BE551" w14:textId="77777777" w:rsidR="00584D8A" w:rsidRDefault="00584D8A"/>
    <w:p w14:paraId="3C391697" w14:textId="77777777" w:rsidR="00584D8A" w:rsidRDefault="00584D8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68D7FC" wp14:editId="1532A5C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9DCE8" w14:textId="77777777" w:rsidR="00584D8A" w:rsidRDefault="00584D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68D7F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09DCE8" w14:textId="77777777" w:rsidR="00584D8A" w:rsidRDefault="00584D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24613D" w14:textId="77777777" w:rsidR="00584D8A" w:rsidRDefault="00584D8A"/>
    <w:p w14:paraId="0FB35ED1" w14:textId="77777777" w:rsidR="00584D8A" w:rsidRDefault="00584D8A"/>
    <w:p w14:paraId="6F4942ED" w14:textId="77777777" w:rsidR="00584D8A" w:rsidRDefault="00584D8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0F9FB5" wp14:editId="196ED4B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FFE7E" w14:textId="77777777" w:rsidR="00584D8A" w:rsidRDefault="00584D8A"/>
                          <w:p w14:paraId="425318EA" w14:textId="77777777" w:rsidR="00584D8A" w:rsidRDefault="00584D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0F9F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7FFE7E" w14:textId="77777777" w:rsidR="00584D8A" w:rsidRDefault="00584D8A"/>
                    <w:p w14:paraId="425318EA" w14:textId="77777777" w:rsidR="00584D8A" w:rsidRDefault="00584D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99777B" w14:textId="77777777" w:rsidR="00584D8A" w:rsidRDefault="00584D8A"/>
    <w:p w14:paraId="62898D69" w14:textId="77777777" w:rsidR="00584D8A" w:rsidRDefault="00584D8A">
      <w:pPr>
        <w:rPr>
          <w:sz w:val="2"/>
          <w:szCs w:val="2"/>
        </w:rPr>
      </w:pPr>
    </w:p>
    <w:p w14:paraId="5202EC48" w14:textId="77777777" w:rsidR="00584D8A" w:rsidRDefault="00584D8A"/>
    <w:p w14:paraId="552F58A7" w14:textId="77777777" w:rsidR="00584D8A" w:rsidRDefault="00584D8A">
      <w:pPr>
        <w:spacing w:after="0" w:line="240" w:lineRule="auto"/>
      </w:pPr>
    </w:p>
  </w:footnote>
  <w:footnote w:type="continuationSeparator" w:id="0">
    <w:p w14:paraId="70FC0902" w14:textId="77777777" w:rsidR="00584D8A" w:rsidRDefault="00584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21F6E5A"/>
    <w:multiLevelType w:val="multilevel"/>
    <w:tmpl w:val="9D82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8A"/>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183568</TotalTime>
  <Pages>1</Pages>
  <Words>214</Words>
  <Characters>1224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159</cp:revision>
  <cp:lastPrinted>2009-02-06T05:36:00Z</cp:lastPrinted>
  <dcterms:created xsi:type="dcterms:W3CDTF">2024-01-07T13:43:00Z</dcterms:created>
  <dcterms:modified xsi:type="dcterms:W3CDTF">2025-10-14T08:46:00Z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