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43623" w14:textId="77777777" w:rsidR="00776D57" w:rsidRDefault="00776D57" w:rsidP="00776D57">
      <w:pPr>
        <w:pStyle w:val="afffffffffffffffffffffffffff5"/>
        <w:rPr>
          <w:rFonts w:ascii="Verdana" w:hAnsi="Verdana"/>
          <w:color w:val="000000"/>
          <w:sz w:val="21"/>
          <w:szCs w:val="21"/>
        </w:rPr>
      </w:pPr>
      <w:r>
        <w:rPr>
          <w:rFonts w:ascii="Helvetica" w:hAnsi="Helvetica" w:cs="Helvetica"/>
          <w:b/>
          <w:bCs w:val="0"/>
          <w:color w:val="222222"/>
          <w:sz w:val="21"/>
          <w:szCs w:val="21"/>
        </w:rPr>
        <w:t>Марков, Николай Николаевич.</w:t>
      </w:r>
      <w:r>
        <w:rPr>
          <w:rFonts w:ascii="Helvetica" w:hAnsi="Helvetica" w:cs="Helvetica"/>
          <w:color w:val="222222"/>
          <w:sz w:val="21"/>
          <w:szCs w:val="21"/>
        </w:rPr>
        <w:br/>
        <w:t xml:space="preserve">Государственная национальная политика Российской Федерации на Северном </w:t>
      </w:r>
      <w:proofErr w:type="gramStart"/>
      <w:r>
        <w:rPr>
          <w:rFonts w:ascii="Helvetica" w:hAnsi="Helvetica" w:cs="Helvetica"/>
          <w:color w:val="222222"/>
          <w:sz w:val="21"/>
          <w:szCs w:val="21"/>
        </w:rPr>
        <w:t>Кавказе :</w:t>
      </w:r>
      <w:proofErr w:type="gramEnd"/>
      <w:r>
        <w:rPr>
          <w:rFonts w:ascii="Helvetica" w:hAnsi="Helvetica" w:cs="Helvetica"/>
          <w:color w:val="222222"/>
          <w:sz w:val="21"/>
          <w:szCs w:val="21"/>
        </w:rPr>
        <w:t xml:space="preserve"> Политологический анализ : диссертация ... кандидата политических наук : 23.00.02. - Москва, 2001. - 173 с.</w:t>
      </w:r>
    </w:p>
    <w:p w14:paraId="251D9669" w14:textId="77777777" w:rsidR="00776D57" w:rsidRDefault="00776D57" w:rsidP="00776D57">
      <w:pPr>
        <w:pStyle w:val="20"/>
        <w:spacing w:before="0" w:after="312"/>
        <w:rPr>
          <w:rFonts w:ascii="Arial" w:hAnsi="Arial" w:cs="Arial"/>
          <w:caps/>
          <w:color w:val="333333"/>
          <w:sz w:val="27"/>
          <w:szCs w:val="27"/>
        </w:rPr>
      </w:pPr>
    </w:p>
    <w:p w14:paraId="7B200EBD" w14:textId="77777777" w:rsidR="00776D57" w:rsidRDefault="00776D57" w:rsidP="00776D5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Марков, Николай Николаевич</w:t>
      </w:r>
    </w:p>
    <w:p w14:paraId="17E25C47" w14:textId="77777777" w:rsidR="00776D57" w:rsidRDefault="00776D57" w:rsidP="00776D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1FACDC2" w14:textId="77777777" w:rsidR="00776D57" w:rsidRDefault="00776D57" w:rsidP="00776D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История и современное состояние национальных отношений и государственной политики в Северо-Кавказском регионе Российской</w:t>
      </w:r>
    </w:p>
    <w:p w14:paraId="6DB46DA1" w14:textId="77777777" w:rsidR="00776D57" w:rsidRDefault="00776D57" w:rsidP="00776D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Федерации.</w:t>
      </w:r>
    </w:p>
    <w:p w14:paraId="3DDEB7BE" w14:textId="77777777" w:rsidR="00776D57" w:rsidRDefault="00776D57" w:rsidP="00776D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Историко-политические традиции развития национальных отношений и политики российского государства на Северном Кавказе</w:t>
      </w:r>
    </w:p>
    <w:p w14:paraId="243BD069" w14:textId="77777777" w:rsidR="00776D57" w:rsidRDefault="00776D57" w:rsidP="00776D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1.2. </w:t>
      </w:r>
      <w:proofErr w:type="spellStart"/>
      <w:r>
        <w:rPr>
          <w:rFonts w:ascii="Arial" w:hAnsi="Arial" w:cs="Arial"/>
          <w:color w:val="333333"/>
          <w:sz w:val="21"/>
          <w:szCs w:val="21"/>
        </w:rPr>
        <w:t>Этносоциальная</w:t>
      </w:r>
      <w:proofErr w:type="spellEnd"/>
      <w:r>
        <w:rPr>
          <w:rFonts w:ascii="Arial" w:hAnsi="Arial" w:cs="Arial"/>
          <w:color w:val="333333"/>
          <w:sz w:val="21"/>
          <w:szCs w:val="21"/>
        </w:rPr>
        <w:t xml:space="preserve"> и этнополитическая структура </w:t>
      </w:r>
      <w:proofErr w:type="spellStart"/>
      <w:r>
        <w:rPr>
          <w:rFonts w:ascii="Arial" w:hAnsi="Arial" w:cs="Arial"/>
          <w:color w:val="333333"/>
          <w:sz w:val="21"/>
          <w:szCs w:val="21"/>
        </w:rPr>
        <w:t>СевероКавказского</w:t>
      </w:r>
      <w:proofErr w:type="spellEnd"/>
      <w:r>
        <w:rPr>
          <w:rFonts w:ascii="Arial" w:hAnsi="Arial" w:cs="Arial"/>
          <w:color w:val="333333"/>
          <w:sz w:val="21"/>
          <w:szCs w:val="21"/>
        </w:rPr>
        <w:t xml:space="preserve"> региона Российской Федерации, противоречия и тенденции её развития.</w:t>
      </w:r>
    </w:p>
    <w:p w14:paraId="25B72490" w14:textId="77777777" w:rsidR="00776D57" w:rsidRDefault="00776D57" w:rsidP="00776D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Сущность, цели и принципы государственной национальной политики Российской Федерации на Северном Кавказе в современных условиях.</w:t>
      </w:r>
    </w:p>
    <w:p w14:paraId="7E0268AC" w14:textId="77777777" w:rsidR="00776D57" w:rsidRDefault="00776D57" w:rsidP="00776D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Основные приоритеты государственной национальной политики Российской Федерации на Северном Кавказе и условия их реализации</w:t>
      </w:r>
    </w:p>
    <w:p w14:paraId="3D768FD0" w14:textId="77777777" w:rsidR="00776D57" w:rsidRDefault="00776D57" w:rsidP="00776D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Совершенствование нормативно-правовой базы развития национальных отношений в Северо-Кавказском регионе в интересах стабилизации социально-политической обстановки.</w:t>
      </w:r>
    </w:p>
    <w:p w14:paraId="0877E5D3" w14:textId="77777777" w:rsidR="00776D57" w:rsidRDefault="00776D57" w:rsidP="00776D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Пути устранения причин межнациональных конфликтов, условий и факторов обострения военно-политической напряженности в регионе.</w:t>
      </w:r>
    </w:p>
    <w:p w14:paraId="7AB87929" w14:textId="77777777" w:rsidR="00776D57" w:rsidRDefault="00776D57" w:rsidP="00776D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Государственная программа социально-экономического развития региона как основа стабилизации межнациональной обстановки.</w:t>
      </w:r>
    </w:p>
    <w:p w14:paraId="120D0BDD" w14:textId="77777777" w:rsidR="00776D57" w:rsidRDefault="00776D57" w:rsidP="00776D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Пути совершенствования духовных и социокультурных основ межнациональных отношений в Северо-Кавказском регионе.</w:t>
      </w:r>
    </w:p>
    <w:p w14:paraId="7823CDB0" w14:textId="72BD7067" w:rsidR="00F37380" w:rsidRPr="00776D57" w:rsidRDefault="00F37380" w:rsidP="00776D57"/>
    <w:sectPr w:rsidR="00F37380" w:rsidRPr="00776D5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EE75F" w14:textId="77777777" w:rsidR="00FD7656" w:rsidRDefault="00FD7656">
      <w:pPr>
        <w:spacing w:after="0" w:line="240" w:lineRule="auto"/>
      </w:pPr>
      <w:r>
        <w:separator/>
      </w:r>
    </w:p>
  </w:endnote>
  <w:endnote w:type="continuationSeparator" w:id="0">
    <w:p w14:paraId="04A2ECDA" w14:textId="77777777" w:rsidR="00FD7656" w:rsidRDefault="00FD7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11BA5" w14:textId="77777777" w:rsidR="00FD7656" w:rsidRDefault="00FD7656"/>
    <w:p w14:paraId="4F2E5A76" w14:textId="77777777" w:rsidR="00FD7656" w:rsidRDefault="00FD7656"/>
    <w:p w14:paraId="405152AF" w14:textId="77777777" w:rsidR="00FD7656" w:rsidRDefault="00FD7656"/>
    <w:p w14:paraId="0ADDDA0C" w14:textId="77777777" w:rsidR="00FD7656" w:rsidRDefault="00FD7656"/>
    <w:p w14:paraId="7C02A2FF" w14:textId="77777777" w:rsidR="00FD7656" w:rsidRDefault="00FD7656"/>
    <w:p w14:paraId="0C340A06" w14:textId="77777777" w:rsidR="00FD7656" w:rsidRDefault="00FD7656"/>
    <w:p w14:paraId="4371458C" w14:textId="77777777" w:rsidR="00FD7656" w:rsidRDefault="00FD765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51890B" wp14:editId="6303386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B87D9" w14:textId="77777777" w:rsidR="00FD7656" w:rsidRDefault="00FD76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51890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62B87D9" w14:textId="77777777" w:rsidR="00FD7656" w:rsidRDefault="00FD76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85DCA1" w14:textId="77777777" w:rsidR="00FD7656" w:rsidRDefault="00FD7656"/>
    <w:p w14:paraId="096E055A" w14:textId="77777777" w:rsidR="00FD7656" w:rsidRDefault="00FD7656"/>
    <w:p w14:paraId="5CD000B8" w14:textId="77777777" w:rsidR="00FD7656" w:rsidRDefault="00FD765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976CE3" wp14:editId="0538ED0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DB8E7" w14:textId="77777777" w:rsidR="00FD7656" w:rsidRDefault="00FD7656"/>
                          <w:p w14:paraId="0BEB6770" w14:textId="77777777" w:rsidR="00FD7656" w:rsidRDefault="00FD76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976CE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53DB8E7" w14:textId="77777777" w:rsidR="00FD7656" w:rsidRDefault="00FD7656"/>
                    <w:p w14:paraId="0BEB6770" w14:textId="77777777" w:rsidR="00FD7656" w:rsidRDefault="00FD76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B8876F" w14:textId="77777777" w:rsidR="00FD7656" w:rsidRDefault="00FD7656"/>
    <w:p w14:paraId="6C307913" w14:textId="77777777" w:rsidR="00FD7656" w:rsidRDefault="00FD7656">
      <w:pPr>
        <w:rPr>
          <w:sz w:val="2"/>
          <w:szCs w:val="2"/>
        </w:rPr>
      </w:pPr>
    </w:p>
    <w:p w14:paraId="1AA1C03F" w14:textId="77777777" w:rsidR="00FD7656" w:rsidRDefault="00FD7656"/>
    <w:p w14:paraId="4A58EB8E" w14:textId="77777777" w:rsidR="00FD7656" w:rsidRDefault="00FD7656">
      <w:pPr>
        <w:spacing w:after="0" w:line="240" w:lineRule="auto"/>
      </w:pPr>
    </w:p>
  </w:footnote>
  <w:footnote w:type="continuationSeparator" w:id="0">
    <w:p w14:paraId="1025F429" w14:textId="77777777" w:rsidR="00FD7656" w:rsidRDefault="00FD7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56"/>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77148</TotalTime>
  <Pages>1</Pages>
  <Words>227</Words>
  <Characters>1296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2195</cp:revision>
  <cp:lastPrinted>2009-02-06T05:36:00Z</cp:lastPrinted>
  <dcterms:created xsi:type="dcterms:W3CDTF">2024-01-07T13:43:00Z</dcterms:created>
  <dcterms:modified xsi:type="dcterms:W3CDTF">2025-04-21T00:25:00Z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