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5482F2C9" w:rsidR="00EA2D26" w:rsidRPr="00F60028" w:rsidRDefault="00F60028" w:rsidP="00F60028">
      <w:r>
        <w:t>Чернікова Олена Сергіївна, юристконсульт споживчого товариство «Полігональ». Назва дисертації: «Адміністративний захист міграційних прав людини у діяльності судових та правоохоронних органів України». Шифр та назва спеціальності – 12.00.07 – адміністративне право і процес; фінансове право; інформаційне право. Докторська рада Д 23.053.05 Центральноукраїнського державного університету імені В. Винниченка (25006, м. Кропивницький, вул. Шевченка, 1; тел. (0522)32-08-89. Науковий керівник: Дніпров Олексій Сергійович, доктор юридичних наук, старший дослідник, ректор Київського національного університету будівництва і архітектури. Офіційні опоненти: Зайкіна Ганна Миколаївна, доктор юридичних наук, доцент, професор кафедри правового забезпечення та адміністрування транспортної діяльності Українського державного університету залізничного транспорту; Політанський В'ячеслав Станіславович, доктор юридичних наук, старший дослідник, начальник відділу науковоорганізаційного забезпечення діяльності президії, відділень та наукових установ Національної академії правових наук України</w:t>
      </w:r>
    </w:p>
    <w:sectPr w:rsidR="00EA2D26" w:rsidRPr="00F600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F156" w14:textId="77777777" w:rsidR="00A3022D" w:rsidRDefault="00A3022D">
      <w:pPr>
        <w:spacing w:after="0" w:line="240" w:lineRule="auto"/>
      </w:pPr>
      <w:r>
        <w:separator/>
      </w:r>
    </w:p>
  </w:endnote>
  <w:endnote w:type="continuationSeparator" w:id="0">
    <w:p w14:paraId="02633248" w14:textId="77777777" w:rsidR="00A3022D" w:rsidRDefault="00A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0359" w14:textId="77777777" w:rsidR="00A3022D" w:rsidRDefault="00A3022D">
      <w:pPr>
        <w:spacing w:after="0" w:line="240" w:lineRule="auto"/>
      </w:pPr>
      <w:r>
        <w:separator/>
      </w:r>
    </w:p>
  </w:footnote>
  <w:footnote w:type="continuationSeparator" w:id="0">
    <w:p w14:paraId="3F59BC9A" w14:textId="77777777" w:rsidR="00A3022D" w:rsidRDefault="00A3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2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22D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135789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7418</cp:revision>
  <dcterms:created xsi:type="dcterms:W3CDTF">2024-06-20T08:51:00Z</dcterms:created>
  <dcterms:modified xsi:type="dcterms:W3CDTF">2025-02-05T21:01:00Z</dcterms:modified>
  <cp:category/>
</cp:coreProperties>
</file>