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CF1FFE" w:rsidRDefault="00CF1FFE" w:rsidP="00CF1FFE">
      <w:r w:rsidRPr="004A5949">
        <w:rPr>
          <w:rFonts w:ascii="Times New Roman" w:eastAsia="Times New Roman" w:hAnsi="Times New Roman" w:cs="Times New Roman"/>
          <w:b/>
          <w:sz w:val="24"/>
          <w:szCs w:val="24"/>
          <w:lang w:eastAsia="ru-RU"/>
        </w:rPr>
        <w:t>Келемен Роман Юрійович,</w:t>
      </w:r>
      <w:r w:rsidRPr="004A5949">
        <w:rPr>
          <w:rFonts w:ascii="Times New Roman" w:eastAsia="Times New Roman" w:hAnsi="Times New Roman" w:cs="Times New Roman"/>
          <w:sz w:val="24"/>
          <w:szCs w:val="24"/>
          <w:lang w:eastAsia="ru-RU"/>
        </w:rPr>
        <w:t xml:space="preserve"> директор ТОВ «Закарпатський центр правової допомоги». Назва дисертації: «Підготовка майбутніх молодших спеціалістів з правознавства засобами інтерактивних технологій». Шифр та назва спеціальності – 13.00.04 – теорія і методика професійної освіти. Спецрада Д 70.145.01 Хмельницької гуманітарно-педагогічної академії</w:t>
      </w:r>
    </w:p>
    <w:sectPr w:rsidR="00925CD0" w:rsidRPr="00CF1FFE"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F50BC-59F0-4394-B1BB-0DD1D8297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50</Words>
  <Characters>289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2020-07-09T10:38:00Z</dcterms:created>
  <dcterms:modified xsi:type="dcterms:W3CDTF">2020-07-09T10:46:00Z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