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2E58A6" w:rsidRDefault="002E58A6" w:rsidP="002E58A6">
      <w:r w:rsidRPr="00FC5A63">
        <w:rPr>
          <w:rStyle w:val="afffffa"/>
          <w:rFonts w:ascii="Times New Roman" w:hAnsi="Times New Roman" w:cs="Times New Roman"/>
          <w:sz w:val="24"/>
          <w:szCs w:val="24"/>
          <w:lang w:eastAsia="ru-RU" w:bidi="ru-RU"/>
        </w:rPr>
        <w:t xml:space="preserve">Дементьева </w:t>
      </w:r>
      <w:r w:rsidRPr="00FC5A63">
        <w:rPr>
          <w:rStyle w:val="afffffa"/>
          <w:rFonts w:ascii="Times New Roman" w:hAnsi="Times New Roman" w:cs="Times New Roman"/>
          <w:sz w:val="24"/>
          <w:szCs w:val="24"/>
        </w:rPr>
        <w:t>Ольга Іванівна</w:t>
      </w:r>
      <w:r w:rsidRPr="00FC5A63">
        <w:rPr>
          <w:rFonts w:ascii="Times New Roman" w:hAnsi="Times New Roman" w:cs="Times New Roman"/>
          <w:sz w:val="24"/>
          <w:szCs w:val="24"/>
        </w:rPr>
        <w:t xml:space="preserve">, завідувач дослідним </w:t>
      </w:r>
      <w:r w:rsidRPr="00FC5A63">
        <w:rPr>
          <w:rFonts w:ascii="Times New Roman" w:hAnsi="Times New Roman" w:cs="Times New Roman"/>
          <w:sz w:val="24"/>
          <w:szCs w:val="24"/>
          <w:lang w:eastAsia="ru-RU" w:bidi="ru-RU"/>
        </w:rPr>
        <w:t>по</w:t>
      </w:r>
      <w:r w:rsidRPr="00FC5A63">
        <w:rPr>
          <w:rFonts w:ascii="Times New Roman" w:hAnsi="Times New Roman" w:cs="Times New Roman"/>
          <w:sz w:val="24"/>
          <w:szCs w:val="24"/>
          <w:lang w:eastAsia="ru-RU" w:bidi="ru-RU"/>
        </w:rPr>
        <w:softHyphen/>
        <w:t>лем</w:t>
      </w:r>
      <w:r w:rsidRPr="00FC5A63">
        <w:rPr>
          <w:rFonts w:ascii="Times New Roman" w:hAnsi="Times New Roman" w:cs="Times New Roman"/>
          <w:sz w:val="24"/>
          <w:szCs w:val="24"/>
        </w:rPr>
        <w:t xml:space="preserve"> науково-виробничої фірми «Дріада </w:t>
      </w:r>
      <w:r w:rsidRPr="00FC5A63">
        <w:rPr>
          <w:rFonts w:ascii="Times New Roman" w:hAnsi="Times New Roman" w:cs="Times New Roman"/>
          <w:sz w:val="24"/>
          <w:szCs w:val="24"/>
          <w:lang w:eastAsia="ru-RU" w:bidi="ru-RU"/>
        </w:rPr>
        <w:t xml:space="preserve">ЛТД»: </w:t>
      </w:r>
      <w:r w:rsidRPr="00FC5A63">
        <w:rPr>
          <w:rFonts w:ascii="Times New Roman" w:hAnsi="Times New Roman" w:cs="Times New Roman"/>
          <w:sz w:val="24"/>
          <w:szCs w:val="24"/>
        </w:rPr>
        <w:t>«Вплив поливних вод на екологічний стан ґрунту та урожайність культур» (03.00.16 - екологія). Спецрада Д 26.371.01 в Ін</w:t>
      </w:r>
      <w:r w:rsidRPr="00FC5A63">
        <w:rPr>
          <w:rFonts w:ascii="Times New Roman" w:hAnsi="Times New Roman" w:cs="Times New Roman"/>
          <w:sz w:val="24"/>
          <w:szCs w:val="24"/>
        </w:rPr>
        <w:softHyphen/>
        <w:t>ституті агроекології і природокористування</w:t>
      </w:r>
      <w:bookmarkStart w:id="0" w:name="_GoBack"/>
      <w:bookmarkEnd w:id="0"/>
    </w:p>
    <w:sectPr w:rsidR="0093543F" w:rsidRPr="002E58A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A39" w:rsidRDefault="00926A39">
      <w:pPr>
        <w:spacing w:after="0" w:line="240" w:lineRule="auto"/>
      </w:pPr>
      <w:r>
        <w:separator/>
      </w:r>
    </w:p>
  </w:endnote>
  <w:endnote w:type="continuationSeparator" w:id="0">
    <w:p w:rsidR="00926A39" w:rsidRDefault="0092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926A3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A39" w:rsidRDefault="00926A39"/>
    <w:p w:rsidR="00926A39" w:rsidRDefault="00926A39"/>
    <w:p w:rsidR="00926A39" w:rsidRDefault="00926A39"/>
    <w:p w:rsidR="00926A39" w:rsidRDefault="00926A39"/>
    <w:p w:rsidR="00926A39" w:rsidRDefault="00926A3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926A39" w:rsidRDefault="00926A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926A39" w:rsidRDefault="00926A39"/>
    <w:p w:rsidR="00926A39" w:rsidRDefault="00926A39"/>
    <w:p w:rsidR="00926A39" w:rsidRDefault="00926A39">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926A39" w:rsidRDefault="00926A39"/>
              </w:txbxContent>
            </v:textbox>
            <w10:wrap anchorx="page" anchory="page"/>
          </v:shape>
        </w:pict>
      </w:r>
    </w:p>
    <w:p w:rsidR="00926A39" w:rsidRDefault="00926A39"/>
    <w:p w:rsidR="00926A39" w:rsidRDefault="00926A39">
      <w:pPr>
        <w:rPr>
          <w:sz w:val="2"/>
          <w:szCs w:val="2"/>
        </w:rPr>
      </w:pPr>
    </w:p>
    <w:p w:rsidR="00926A39" w:rsidRDefault="00926A39"/>
    <w:p w:rsidR="00926A39" w:rsidRDefault="00926A39">
      <w:pPr>
        <w:spacing w:after="0" w:line="240" w:lineRule="auto"/>
      </w:pPr>
    </w:p>
  </w:footnote>
  <w:footnote w:type="continuationSeparator" w:id="0">
    <w:p w:rsidR="00926A39" w:rsidRDefault="00926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A39"/>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991F4-09D9-43BB-86CF-E6AFBCF2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20506</TotalTime>
  <Pages>1</Pages>
  <Words>38</Words>
  <Characters>218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4304</cp:revision>
  <cp:lastPrinted>2009-02-06T05:36:00Z</cp:lastPrinted>
  <dcterms:created xsi:type="dcterms:W3CDTF">2019-12-11T19:28:00Z</dcterms:created>
  <dcterms:modified xsi:type="dcterms:W3CDTF">2020-02-17T15:55:00Z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