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04" w:rsidRDefault="00F51B04" w:rsidP="00F51B04">
      <w:pPr>
        <w:pStyle w:val="3ff8"/>
        <w:spacing w:line="245" w:lineRule="exact"/>
        <w:ind w:left="20" w:right="20" w:firstLine="280"/>
        <w:rPr>
          <w:rFonts w:ascii="Times New Roman" w:hAnsi="Times New Roman" w:cs="Times New Roman"/>
          <w:kern w:val="0"/>
          <w:sz w:val="24"/>
          <w:szCs w:val="24"/>
          <w:lang w:eastAsia="uk-UA"/>
        </w:rPr>
      </w:pPr>
      <w:r>
        <w:rPr>
          <w:rStyle w:val="afffffa"/>
          <w:rFonts w:ascii="Times New Roman" w:hAnsi="Times New Roman" w:cs="Times New Roman"/>
          <w:sz w:val="24"/>
          <w:szCs w:val="24"/>
        </w:rPr>
        <w:t xml:space="preserve">Запорожець </w:t>
      </w:r>
      <w:r>
        <w:rPr>
          <w:rStyle w:val="afffffa"/>
          <w:rFonts w:ascii="Times New Roman" w:hAnsi="Times New Roman" w:cs="Times New Roman"/>
          <w:sz w:val="24"/>
          <w:szCs w:val="24"/>
          <w:lang w:eastAsia="ru-RU" w:bidi="ru-RU"/>
        </w:rPr>
        <w:t xml:space="preserve">Руслана </w:t>
      </w:r>
      <w:r>
        <w:rPr>
          <w:rStyle w:val="afffffa"/>
          <w:rFonts w:ascii="Times New Roman" w:hAnsi="Times New Roman" w:cs="Times New Roman"/>
          <w:sz w:val="24"/>
          <w:szCs w:val="24"/>
        </w:rPr>
        <w:t>Андріївна</w:t>
      </w:r>
      <w:r>
        <w:rPr>
          <w:rFonts w:ascii="Times New Roman" w:hAnsi="Times New Roman" w:cs="Times New Roman"/>
          <w:sz w:val="24"/>
          <w:szCs w:val="24"/>
        </w:rPr>
        <w:t>, діловод канцелярії відділу кадрового забезпечення Національної академії внутрішніх справ: «Запобігання шахрайству у сфері іпо</w:t>
      </w:r>
      <w:r>
        <w:rPr>
          <w:rFonts w:ascii="Times New Roman" w:hAnsi="Times New Roman" w:cs="Times New Roman"/>
          <w:sz w:val="24"/>
          <w:szCs w:val="24"/>
        </w:rPr>
        <w:softHyphen/>
        <w:t xml:space="preserve">течного кредитування» (12.00.08 - кримінальне право та кримінологія; кримінально-виконавче право). Спецра- </w:t>
      </w:r>
      <w:r>
        <w:rPr>
          <w:rFonts w:ascii="Times New Roman" w:hAnsi="Times New Roman" w:cs="Times New Roman"/>
          <w:sz w:val="24"/>
          <w:szCs w:val="24"/>
          <w:lang w:eastAsia="ru-RU" w:bidi="ru-RU"/>
        </w:rPr>
        <w:t xml:space="preserve">да </w:t>
      </w:r>
      <w:r>
        <w:rPr>
          <w:rFonts w:ascii="Times New Roman" w:hAnsi="Times New Roman" w:cs="Times New Roman"/>
          <w:sz w:val="24"/>
          <w:szCs w:val="24"/>
        </w:rPr>
        <w:t>Д 26.007.03 у Національній академії внутрішніх справ</w:t>
      </w:r>
    </w:p>
    <w:p w:rsidR="00FD466B" w:rsidRPr="00F51B04" w:rsidRDefault="00FD466B" w:rsidP="00F51B04">
      <w:bookmarkStart w:id="0" w:name="_GoBack"/>
      <w:bookmarkEnd w:id="0"/>
    </w:p>
    <w:sectPr w:rsidR="00FD466B" w:rsidRPr="00F51B0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F2" w:rsidRDefault="007978F2">
      <w:pPr>
        <w:spacing w:after="0" w:line="240" w:lineRule="auto"/>
      </w:pPr>
      <w:r>
        <w:separator/>
      </w:r>
    </w:p>
  </w:endnote>
  <w:endnote w:type="continuationSeparator" w:id="0">
    <w:p w:rsidR="007978F2" w:rsidRDefault="0079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978F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F2" w:rsidRDefault="007978F2"/>
    <w:p w:rsidR="007978F2" w:rsidRDefault="007978F2"/>
    <w:p w:rsidR="007978F2" w:rsidRDefault="007978F2"/>
    <w:p w:rsidR="007978F2" w:rsidRDefault="007978F2"/>
    <w:p w:rsidR="007978F2" w:rsidRDefault="007978F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978F2" w:rsidRDefault="007978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978F2" w:rsidRDefault="007978F2"/>
    <w:p w:rsidR="007978F2" w:rsidRDefault="007978F2"/>
    <w:p w:rsidR="007978F2" w:rsidRDefault="007978F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978F2" w:rsidRDefault="007978F2"/>
              </w:txbxContent>
            </v:textbox>
            <w10:wrap anchorx="page" anchory="page"/>
          </v:shape>
        </w:pict>
      </w:r>
    </w:p>
    <w:p w:rsidR="007978F2" w:rsidRDefault="007978F2"/>
    <w:p w:rsidR="007978F2" w:rsidRDefault="007978F2">
      <w:pPr>
        <w:rPr>
          <w:sz w:val="2"/>
          <w:szCs w:val="2"/>
        </w:rPr>
      </w:pPr>
    </w:p>
    <w:p w:rsidR="007978F2" w:rsidRDefault="007978F2"/>
    <w:p w:rsidR="007978F2" w:rsidRDefault="007978F2">
      <w:pPr>
        <w:spacing w:after="0" w:line="240" w:lineRule="auto"/>
      </w:pPr>
    </w:p>
  </w:footnote>
  <w:footnote w:type="continuationSeparator" w:id="0">
    <w:p w:rsidR="007978F2" w:rsidRDefault="00797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F2"/>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BA678-8270-41C1-AFA4-11E45E1D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21067</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4500</cp:revision>
  <cp:lastPrinted>2009-02-06T05:36:00Z</cp:lastPrinted>
  <dcterms:created xsi:type="dcterms:W3CDTF">2019-12-11T19:28:00Z</dcterms:created>
  <dcterms:modified xsi:type="dcterms:W3CDTF">2020-02-26T09:53:00Z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