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8DCE3" w14:textId="5946A5DB" w:rsidR="00610252" w:rsidRDefault="006C5830" w:rsidP="006C583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Довгополова Яна Володимирівна. Формування толерантних відносин студентів у полікультурному середовищі вищого навчального закладу : Дис... канд. наук: 13.00.05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p w14:paraId="524D0DCE" w14:textId="77777777" w:rsidR="006C5830" w:rsidRPr="006C5830" w:rsidRDefault="006C5830" w:rsidP="006C5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58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Довгополова Я.В. Формування толерантних відносин студентів у полікультурному середовищі вищого навчального закладу. – </w:t>
      </w:r>
      <w:r w:rsidRPr="006C5830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Рукопис.</w:t>
      </w:r>
    </w:p>
    <w:p w14:paraId="71177D23" w14:textId="77777777" w:rsidR="006C5830" w:rsidRPr="006C5830" w:rsidRDefault="006C5830" w:rsidP="006C5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583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13.00.05 – соціальна педагогіка. – Луганський національний педагогічний університет імені Тараса Шевченка. – Луганськ, 2007.</w:t>
      </w:r>
    </w:p>
    <w:p w14:paraId="2D2897BC" w14:textId="77777777" w:rsidR="006C5830" w:rsidRPr="006C5830" w:rsidRDefault="006C5830" w:rsidP="006C5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583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 присвячено проблемі формування толерантних відносин студентів у полікультурному середовищі вищого навчального закладу. Подано теоретичний аналіз проблеми формування толерантних відносин студентів у ході позанавчальної діяльності; визначено й обґрунтовано сутність понять „толерантні відносини” та „полікультурне середовище”; визначено особливості соціально-педагогічних умов формування толерантних відносин студентів; суттєво поглиблено наукові уявлення про сучасне студентство як полікультурну групу молоді; обґрунтовано необхідність педагогічного впливу викладачів на хід та результати процесу формування толерантних відносин студентів.</w:t>
      </w:r>
    </w:p>
    <w:p w14:paraId="0951D00E" w14:textId="77777777" w:rsidR="006C5830" w:rsidRPr="006C5830" w:rsidRDefault="006C5830" w:rsidP="006C5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5830">
        <w:rPr>
          <w:rFonts w:ascii="Times New Roman" w:eastAsia="Times New Roman" w:hAnsi="Times New Roman" w:cs="Times New Roman"/>
          <w:color w:val="000000"/>
          <w:sz w:val="27"/>
          <w:szCs w:val="27"/>
        </w:rPr>
        <w:t>Висвітлено методичні засади дослідження, представлено обґрунтування результатів констатувального та формувального експерименту; в результаті обґрунтування соціально-педагогічних умов формування толерантних відносин студентів та розкриття змісту інноваційних педагогічних технологій визначено оптимальні можливості використання методики формування толерантних відносин студентів у ході позанавчальної діяльності.</w:t>
      </w:r>
    </w:p>
    <w:p w14:paraId="6FA73ECD" w14:textId="77777777" w:rsidR="006C5830" w:rsidRPr="006C5830" w:rsidRDefault="006C5830" w:rsidP="006C5830"/>
    <w:sectPr w:rsidR="006C5830" w:rsidRPr="006C583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10E03" w14:textId="77777777" w:rsidR="00A4730E" w:rsidRDefault="00A4730E">
      <w:pPr>
        <w:spacing w:after="0" w:line="240" w:lineRule="auto"/>
      </w:pPr>
      <w:r>
        <w:separator/>
      </w:r>
    </w:p>
  </w:endnote>
  <w:endnote w:type="continuationSeparator" w:id="0">
    <w:p w14:paraId="3C11E7A7" w14:textId="77777777" w:rsidR="00A4730E" w:rsidRDefault="00A4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CF63D" w14:textId="77777777" w:rsidR="00A4730E" w:rsidRDefault="00A4730E">
      <w:pPr>
        <w:spacing w:after="0" w:line="240" w:lineRule="auto"/>
      </w:pPr>
      <w:r>
        <w:separator/>
      </w:r>
    </w:p>
  </w:footnote>
  <w:footnote w:type="continuationSeparator" w:id="0">
    <w:p w14:paraId="0978E267" w14:textId="77777777" w:rsidR="00A4730E" w:rsidRDefault="00A4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73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2AA2"/>
    <w:rsid w:val="00463D18"/>
    <w:rsid w:val="0046442D"/>
    <w:rsid w:val="00464BEA"/>
    <w:rsid w:val="00465DC3"/>
    <w:rsid w:val="00466166"/>
    <w:rsid w:val="0047123F"/>
    <w:rsid w:val="004726B0"/>
    <w:rsid w:val="0047383E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5830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4730E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5457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17592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2954</cp:revision>
  <dcterms:created xsi:type="dcterms:W3CDTF">2024-06-20T08:51:00Z</dcterms:created>
  <dcterms:modified xsi:type="dcterms:W3CDTF">2024-07-09T00:24:00Z</dcterms:modified>
  <cp:category/>
</cp:coreProperties>
</file>