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B5210" w14:textId="2C39BA9A" w:rsidR="005401B4" w:rsidRDefault="001B0731" w:rsidP="001B073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Дрібан Віктор Олександрович. Геомеханіка управління стійкістю приствольного масиву гірських порід глибоких вугільних шахт : Дис... д-ра наук: 05.15.09 - 2005.</w:t>
      </w:r>
    </w:p>
    <w:p w14:paraId="374E60FC" w14:textId="77777777" w:rsidR="001B0731" w:rsidRPr="001B0731" w:rsidRDefault="001B0731" w:rsidP="001B07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0731">
        <w:rPr>
          <w:rFonts w:ascii="Times New Roman" w:eastAsia="Times New Roman" w:hAnsi="Times New Roman" w:cs="Times New Roman"/>
          <w:color w:val="000000"/>
          <w:sz w:val="27"/>
          <w:szCs w:val="27"/>
        </w:rPr>
        <w:t>Дрібан В.О. Геомеханіка управління стійкістю приствольного масиву гірських порід глибоких вугільних шахт. – Рукопис.</w:t>
      </w:r>
    </w:p>
    <w:p w14:paraId="54EB6DF3" w14:textId="77777777" w:rsidR="001B0731" w:rsidRPr="001B0731" w:rsidRDefault="001B0731" w:rsidP="001B07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0731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доктора технічних наук за спеціальністю 05.15.09 – "Механіка ґрунтів та гірських порід". Національний гірничий університет, Дніпропетровськ, 2004.</w:t>
      </w:r>
    </w:p>
    <w:p w14:paraId="66E5EB47" w14:textId="77777777" w:rsidR="001B0731" w:rsidRPr="001B0731" w:rsidRDefault="001B0731" w:rsidP="001B07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0731">
        <w:rPr>
          <w:rFonts w:ascii="Times New Roman" w:eastAsia="Times New Roman" w:hAnsi="Times New Roman" w:cs="Times New Roman"/>
          <w:color w:val="000000"/>
          <w:sz w:val="27"/>
          <w:szCs w:val="27"/>
        </w:rPr>
        <w:t>Робота присвячена розробці теоретичних і практичних основ забезпечення стійкості приствольного масиву гірських порід та розташованих в ньому гірничих виробок. Розроблено методи розрахунку формування й еволюції напружено-деформованого стану приствольного масиву, що ув’язують практично усі впливаючі геологічні і гірничотехнічні фактори. Одержано критерії стійкості приствольного масиву та кріплення стволів. Вивчено механізми поведінки системи "кріплення-масив" та розроблено метод розрахунку кріплення шахтних стволів. Визначено оптимальні параметри попереднього відпрацювання приствольних ціликів, що забезпечують довготривалу стійкість вертикальних стволів при мінімізації конструктивних заходів захисту.</w:t>
      </w:r>
    </w:p>
    <w:p w14:paraId="1D7FE121" w14:textId="77777777" w:rsidR="001B0731" w:rsidRPr="001B0731" w:rsidRDefault="001B0731" w:rsidP="001B07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0731">
        <w:rPr>
          <w:rFonts w:ascii="Times New Roman" w:eastAsia="Times New Roman" w:hAnsi="Times New Roman" w:cs="Times New Roman"/>
          <w:color w:val="000000"/>
          <w:sz w:val="27"/>
          <w:szCs w:val="27"/>
        </w:rPr>
        <w:t>На базі одержаних критеріїв, закономірностей і залежностей розроблено комплекс способів і засобів активного управління напружено-деформованим станом приствольного масиву та забезпечення його стійкості.</w:t>
      </w:r>
    </w:p>
    <w:p w14:paraId="3DB864D0" w14:textId="77777777" w:rsidR="001B0731" w:rsidRPr="001B0731" w:rsidRDefault="001B0731" w:rsidP="001B0731"/>
    <w:sectPr w:rsidR="001B0731" w:rsidRPr="001B073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705A2" w14:textId="77777777" w:rsidR="00E0108F" w:rsidRDefault="00E0108F">
      <w:pPr>
        <w:spacing w:after="0" w:line="240" w:lineRule="auto"/>
      </w:pPr>
      <w:r>
        <w:separator/>
      </w:r>
    </w:p>
  </w:endnote>
  <w:endnote w:type="continuationSeparator" w:id="0">
    <w:p w14:paraId="3022B437" w14:textId="77777777" w:rsidR="00E0108F" w:rsidRDefault="00E01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81143" w14:textId="77777777" w:rsidR="00E0108F" w:rsidRDefault="00E0108F">
      <w:pPr>
        <w:spacing w:after="0" w:line="240" w:lineRule="auto"/>
      </w:pPr>
      <w:r>
        <w:separator/>
      </w:r>
    </w:p>
  </w:footnote>
  <w:footnote w:type="continuationSeparator" w:id="0">
    <w:p w14:paraId="142C45BB" w14:textId="77777777" w:rsidR="00E0108F" w:rsidRDefault="00E01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0108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36B"/>
    <w:multiLevelType w:val="multilevel"/>
    <w:tmpl w:val="0090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E0F53"/>
    <w:multiLevelType w:val="multilevel"/>
    <w:tmpl w:val="17F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81461"/>
    <w:multiLevelType w:val="multilevel"/>
    <w:tmpl w:val="F064CD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A41C02"/>
    <w:multiLevelType w:val="multilevel"/>
    <w:tmpl w:val="594A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275046"/>
    <w:multiLevelType w:val="multilevel"/>
    <w:tmpl w:val="C37E4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592E57"/>
    <w:multiLevelType w:val="multilevel"/>
    <w:tmpl w:val="0348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963CA0"/>
    <w:multiLevelType w:val="multilevel"/>
    <w:tmpl w:val="2534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9632A9"/>
    <w:multiLevelType w:val="multilevel"/>
    <w:tmpl w:val="64B27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2277DF"/>
    <w:multiLevelType w:val="multilevel"/>
    <w:tmpl w:val="FF5E49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082ACF"/>
    <w:multiLevelType w:val="multilevel"/>
    <w:tmpl w:val="F1B08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D0402D"/>
    <w:multiLevelType w:val="multilevel"/>
    <w:tmpl w:val="83967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2E4A81"/>
    <w:multiLevelType w:val="multilevel"/>
    <w:tmpl w:val="D67A9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2A31D2"/>
    <w:multiLevelType w:val="multilevel"/>
    <w:tmpl w:val="E93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28420C"/>
    <w:multiLevelType w:val="multilevel"/>
    <w:tmpl w:val="05AC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882061"/>
    <w:multiLevelType w:val="multilevel"/>
    <w:tmpl w:val="A90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D30BE8"/>
    <w:multiLevelType w:val="multilevel"/>
    <w:tmpl w:val="FAB8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AA2186"/>
    <w:multiLevelType w:val="multilevel"/>
    <w:tmpl w:val="B27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6"/>
  </w:num>
  <w:num w:numId="4">
    <w:abstractNumId w:val="11"/>
  </w:num>
  <w:num w:numId="5">
    <w:abstractNumId w:val="4"/>
  </w:num>
  <w:num w:numId="6">
    <w:abstractNumId w:val="1"/>
  </w:num>
  <w:num w:numId="7">
    <w:abstractNumId w:val="12"/>
  </w:num>
  <w:num w:numId="8">
    <w:abstractNumId w:val="7"/>
  </w:num>
  <w:num w:numId="9">
    <w:abstractNumId w:val="15"/>
  </w:num>
  <w:num w:numId="10">
    <w:abstractNumId w:val="5"/>
  </w:num>
  <w:num w:numId="11">
    <w:abstractNumId w:val="3"/>
  </w:num>
  <w:num w:numId="12">
    <w:abstractNumId w:val="2"/>
  </w:num>
  <w:num w:numId="13">
    <w:abstractNumId w:val="13"/>
  </w:num>
  <w:num w:numId="14">
    <w:abstractNumId w:val="6"/>
  </w:num>
  <w:num w:numId="15">
    <w:abstractNumId w:val="10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3A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08F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81815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3868</cp:revision>
  <dcterms:created xsi:type="dcterms:W3CDTF">2024-06-20T08:51:00Z</dcterms:created>
  <dcterms:modified xsi:type="dcterms:W3CDTF">2024-11-27T16:52:00Z</dcterms:modified>
  <cp:category/>
</cp:coreProperties>
</file>