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rPr>
          <w:lang w:val="en-US"/>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7222BF" w:rsidRDefault="007222BF" w:rsidP="007222BF">
      <w:pPr>
        <w:spacing w:line="270" w:lineRule="atLeast"/>
        <w:rPr>
          <w:rFonts w:ascii="Verdana" w:hAnsi="Verdana"/>
          <w:b/>
          <w:bCs/>
          <w:color w:val="000000"/>
          <w:sz w:val="18"/>
          <w:szCs w:val="18"/>
        </w:rPr>
      </w:pPr>
      <w:r>
        <w:rPr>
          <w:rFonts w:ascii="Verdana" w:hAnsi="Verdana"/>
          <w:color w:val="000000"/>
          <w:sz w:val="18"/>
          <w:szCs w:val="18"/>
          <w:shd w:val="clear" w:color="auto" w:fill="FFFFFF"/>
        </w:rPr>
        <w:t>Международно-правовые подходы к урегулированию проблем транзита энергоносителей по проекту поставок газа из России в Республику Корея</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7222BF" w:rsidRDefault="007222BF" w:rsidP="007222BF">
      <w:pPr>
        <w:spacing w:line="270" w:lineRule="atLeast"/>
        <w:rPr>
          <w:rFonts w:ascii="Verdana" w:hAnsi="Verdana"/>
          <w:color w:val="000000"/>
          <w:sz w:val="18"/>
          <w:szCs w:val="18"/>
        </w:rPr>
      </w:pPr>
      <w:r>
        <w:rPr>
          <w:rFonts w:ascii="Verdana" w:hAnsi="Verdana"/>
          <w:color w:val="000000"/>
          <w:sz w:val="18"/>
          <w:szCs w:val="18"/>
        </w:rPr>
        <w:t>2012</w:t>
      </w:r>
    </w:p>
    <w:p w:rsidR="007222BF" w:rsidRDefault="007222BF" w:rsidP="007222B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7222BF" w:rsidRDefault="007222BF" w:rsidP="007222BF">
      <w:pPr>
        <w:spacing w:line="270" w:lineRule="atLeast"/>
        <w:rPr>
          <w:rFonts w:ascii="Verdana" w:hAnsi="Verdana"/>
          <w:color w:val="000000"/>
          <w:sz w:val="18"/>
          <w:szCs w:val="18"/>
        </w:rPr>
      </w:pPr>
      <w:r>
        <w:rPr>
          <w:rFonts w:ascii="Verdana" w:hAnsi="Verdana"/>
          <w:color w:val="000000"/>
          <w:sz w:val="18"/>
          <w:szCs w:val="18"/>
        </w:rPr>
        <w:t>Ли Юджин</w:t>
      </w:r>
    </w:p>
    <w:p w:rsidR="007222BF" w:rsidRDefault="007222BF" w:rsidP="007222BF">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7222BF" w:rsidRDefault="007222BF" w:rsidP="007222BF">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7222BF" w:rsidRDefault="007222BF" w:rsidP="007222B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7222BF" w:rsidRDefault="007222BF" w:rsidP="007222BF">
      <w:pPr>
        <w:spacing w:line="270" w:lineRule="atLeast"/>
        <w:rPr>
          <w:rFonts w:ascii="Verdana" w:hAnsi="Verdana"/>
          <w:color w:val="000000"/>
          <w:sz w:val="18"/>
          <w:szCs w:val="18"/>
        </w:rPr>
      </w:pPr>
      <w:r>
        <w:rPr>
          <w:rFonts w:ascii="Verdana" w:hAnsi="Verdana"/>
          <w:color w:val="000000"/>
          <w:sz w:val="18"/>
          <w:szCs w:val="18"/>
        </w:rPr>
        <w:t>Москва</w:t>
      </w:r>
    </w:p>
    <w:p w:rsidR="007222BF" w:rsidRDefault="007222BF" w:rsidP="007222BF">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7222BF" w:rsidRDefault="007222BF" w:rsidP="007222BF">
      <w:pPr>
        <w:spacing w:line="270" w:lineRule="atLeast"/>
        <w:rPr>
          <w:rFonts w:ascii="Verdana" w:hAnsi="Verdana"/>
          <w:color w:val="000000"/>
          <w:sz w:val="18"/>
          <w:szCs w:val="18"/>
        </w:rPr>
      </w:pPr>
      <w:r>
        <w:rPr>
          <w:rFonts w:ascii="Verdana" w:hAnsi="Verdana"/>
          <w:color w:val="000000"/>
          <w:sz w:val="18"/>
          <w:szCs w:val="18"/>
        </w:rPr>
        <w:t>12.00.10</w:t>
      </w:r>
    </w:p>
    <w:p w:rsidR="007222BF" w:rsidRDefault="007222BF" w:rsidP="007222B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7222BF" w:rsidRDefault="007222BF" w:rsidP="007222BF">
      <w:pPr>
        <w:spacing w:line="270" w:lineRule="atLeast"/>
        <w:rPr>
          <w:rFonts w:ascii="Verdana" w:hAnsi="Verdana"/>
          <w:color w:val="000000"/>
          <w:sz w:val="18"/>
          <w:szCs w:val="18"/>
        </w:rPr>
      </w:pPr>
      <w:r>
        <w:rPr>
          <w:rFonts w:ascii="Verdana" w:hAnsi="Verdana"/>
          <w:color w:val="000000"/>
          <w:sz w:val="18"/>
          <w:szCs w:val="18"/>
        </w:rPr>
        <w:t>Международное право; Европейское право</w:t>
      </w:r>
    </w:p>
    <w:p w:rsidR="007222BF" w:rsidRDefault="007222BF" w:rsidP="007222BF">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7222BF" w:rsidRDefault="007222BF" w:rsidP="007222BF">
      <w:pPr>
        <w:spacing w:line="270" w:lineRule="atLeast"/>
        <w:rPr>
          <w:rFonts w:ascii="Verdana" w:hAnsi="Verdana"/>
          <w:color w:val="000000"/>
          <w:sz w:val="18"/>
          <w:szCs w:val="18"/>
        </w:rPr>
      </w:pPr>
      <w:r>
        <w:rPr>
          <w:rFonts w:ascii="Verdana" w:hAnsi="Verdana"/>
          <w:color w:val="000000"/>
          <w:sz w:val="18"/>
          <w:szCs w:val="18"/>
        </w:rPr>
        <w:t>159</w:t>
      </w:r>
    </w:p>
    <w:p w:rsidR="007222BF" w:rsidRDefault="007222BF" w:rsidP="007222BF">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Ли Юджин</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Общие</w:t>
      </w:r>
      <w:r>
        <w:rPr>
          <w:rStyle w:val="WW8Num3z0"/>
          <w:rFonts w:ascii="Verdana" w:hAnsi="Verdana"/>
          <w:color w:val="000000"/>
          <w:sz w:val="18"/>
          <w:szCs w:val="18"/>
        </w:rPr>
        <w:t> </w:t>
      </w:r>
      <w:r>
        <w:rPr>
          <w:rStyle w:val="WW8Num4z0"/>
          <w:rFonts w:ascii="Verdana" w:hAnsi="Verdana"/>
          <w:color w:val="4682B4"/>
          <w:sz w:val="18"/>
          <w:szCs w:val="18"/>
        </w:rPr>
        <w:t>международно-правовые</w:t>
      </w:r>
      <w:r>
        <w:rPr>
          <w:rStyle w:val="WW8Num3z0"/>
          <w:rFonts w:ascii="Verdana" w:hAnsi="Verdana"/>
          <w:color w:val="000000"/>
          <w:sz w:val="18"/>
          <w:szCs w:val="18"/>
        </w:rPr>
        <w:t> </w:t>
      </w:r>
      <w:r>
        <w:rPr>
          <w:rFonts w:ascii="Verdana" w:hAnsi="Verdana"/>
          <w:color w:val="000000"/>
          <w:sz w:val="18"/>
          <w:szCs w:val="18"/>
        </w:rPr>
        <w:t>основы транзита энергоносителей на современном этапе</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принципы и общие международно-правовые основы</w:t>
      </w:r>
      <w:r>
        <w:rPr>
          <w:rStyle w:val="WW8Num3z0"/>
          <w:rFonts w:ascii="Verdana" w:hAnsi="Verdana"/>
          <w:color w:val="000000"/>
          <w:sz w:val="18"/>
          <w:szCs w:val="18"/>
        </w:rPr>
        <w:t> </w:t>
      </w:r>
      <w:r>
        <w:rPr>
          <w:rStyle w:val="WW8Num4z0"/>
          <w:rFonts w:ascii="Verdana" w:hAnsi="Verdana"/>
          <w:color w:val="4682B4"/>
          <w:sz w:val="18"/>
          <w:szCs w:val="18"/>
        </w:rPr>
        <w:t>транзита</w:t>
      </w:r>
      <w:r>
        <w:rPr>
          <w:rStyle w:val="WW8Num3z0"/>
          <w:rFonts w:ascii="Verdana" w:hAnsi="Verdana"/>
          <w:color w:val="000000"/>
          <w:sz w:val="18"/>
          <w:szCs w:val="18"/>
        </w:rPr>
        <w:t> </w:t>
      </w:r>
      <w:r>
        <w:rPr>
          <w:rFonts w:ascii="Verdana" w:hAnsi="Verdana"/>
          <w:color w:val="000000"/>
          <w:sz w:val="18"/>
          <w:szCs w:val="18"/>
        </w:rPr>
        <w:t>товаров.</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Правовые особенности транзита</w:t>
      </w:r>
      <w:r>
        <w:rPr>
          <w:rStyle w:val="WW8Num3z0"/>
          <w:rFonts w:ascii="Verdana" w:hAnsi="Verdana"/>
          <w:color w:val="000000"/>
          <w:sz w:val="18"/>
          <w:szCs w:val="18"/>
        </w:rPr>
        <w:t> </w:t>
      </w:r>
      <w:r>
        <w:rPr>
          <w:rStyle w:val="WW8Num4z0"/>
          <w:rFonts w:ascii="Verdana" w:hAnsi="Verdana"/>
          <w:color w:val="4682B4"/>
          <w:sz w:val="18"/>
          <w:szCs w:val="18"/>
        </w:rPr>
        <w:t>энергоносителей</w:t>
      </w:r>
      <w:r>
        <w:rPr>
          <w:rStyle w:val="WW8Num3z0"/>
          <w:rFonts w:ascii="Verdana" w:hAnsi="Verdana"/>
          <w:color w:val="000000"/>
          <w:sz w:val="18"/>
          <w:szCs w:val="18"/>
        </w:rPr>
        <w:t> </w:t>
      </w:r>
      <w:r>
        <w:rPr>
          <w:rFonts w:ascii="Verdana" w:hAnsi="Verdana"/>
          <w:color w:val="000000"/>
          <w:sz w:val="18"/>
          <w:szCs w:val="18"/>
        </w:rPr>
        <w:t>как товара особого рода.</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Недостатки и пути модернизации действующих международно-правовых институтов в сфере транзита энергоносителей.</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Международно-правовое обеспечение реализации проектов в процессе многостороннего и двустороннего сотрудничества государств в рамках конкретных проектов по транзиту энергоносителей</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Правовая характеристика многостороннего сотрудничества в области транзита.</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Правовая характеристика двустороннего сотрудничества государств в области транзита энергоносителей.</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Правовые основы по урегулирования</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и меры раннего предупреждения кризисных ситуаций.</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Международно-правовые</w:t>
      </w:r>
      <w:r>
        <w:rPr>
          <w:rStyle w:val="WW8Num3z0"/>
          <w:rFonts w:ascii="Verdana" w:hAnsi="Verdana"/>
          <w:color w:val="000000"/>
          <w:sz w:val="18"/>
          <w:szCs w:val="18"/>
        </w:rPr>
        <w:t> </w:t>
      </w:r>
      <w:r>
        <w:rPr>
          <w:rStyle w:val="WW8Num4z0"/>
          <w:rFonts w:ascii="Verdana" w:hAnsi="Verdana"/>
          <w:color w:val="4682B4"/>
          <w:sz w:val="18"/>
          <w:szCs w:val="18"/>
        </w:rPr>
        <w:t>подходы</w:t>
      </w:r>
      <w:r>
        <w:rPr>
          <w:rStyle w:val="WW8Num3z0"/>
          <w:rFonts w:ascii="Verdana" w:hAnsi="Verdana"/>
          <w:color w:val="000000"/>
          <w:sz w:val="18"/>
          <w:szCs w:val="18"/>
        </w:rPr>
        <w:t> </w:t>
      </w:r>
      <w:r>
        <w:rPr>
          <w:rFonts w:ascii="Verdana" w:hAnsi="Verdana"/>
          <w:color w:val="000000"/>
          <w:sz w:val="18"/>
          <w:szCs w:val="18"/>
        </w:rPr>
        <w:t>к решению проблем реализации проекта</w:t>
      </w:r>
      <w:r>
        <w:rPr>
          <w:rStyle w:val="WW8Num3z0"/>
          <w:rFonts w:ascii="Verdana" w:hAnsi="Verdana"/>
          <w:color w:val="000000"/>
          <w:sz w:val="18"/>
          <w:szCs w:val="18"/>
        </w:rPr>
        <w:t> </w:t>
      </w:r>
      <w:r>
        <w:rPr>
          <w:rStyle w:val="WW8Num4z0"/>
          <w:rFonts w:ascii="Verdana" w:hAnsi="Verdana"/>
          <w:color w:val="4682B4"/>
          <w:sz w:val="18"/>
          <w:szCs w:val="18"/>
        </w:rPr>
        <w:t>поставок</w:t>
      </w:r>
      <w:r>
        <w:rPr>
          <w:rStyle w:val="WW8Num3z0"/>
          <w:rFonts w:ascii="Verdana" w:hAnsi="Verdana"/>
          <w:color w:val="000000"/>
          <w:sz w:val="18"/>
          <w:szCs w:val="18"/>
        </w:rPr>
        <w:t> </w:t>
      </w:r>
      <w:r>
        <w:rPr>
          <w:rFonts w:ascii="Verdana" w:hAnsi="Verdana"/>
          <w:color w:val="000000"/>
          <w:sz w:val="18"/>
          <w:szCs w:val="18"/>
        </w:rPr>
        <w:t>газа из России в</w:t>
      </w:r>
      <w:r>
        <w:rPr>
          <w:rStyle w:val="WW8Num3z0"/>
          <w:rFonts w:ascii="Verdana" w:hAnsi="Verdana"/>
          <w:color w:val="000000"/>
          <w:sz w:val="18"/>
          <w:szCs w:val="18"/>
        </w:rPr>
        <w:t> </w:t>
      </w:r>
      <w:r>
        <w:rPr>
          <w:rStyle w:val="WW8Num4z0"/>
          <w:rFonts w:ascii="Verdana" w:hAnsi="Verdana"/>
          <w:color w:val="4682B4"/>
          <w:sz w:val="18"/>
          <w:szCs w:val="18"/>
        </w:rPr>
        <w:t>Республику</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Корея</w:t>
      </w:r>
      <w:r>
        <w:rPr>
          <w:rStyle w:val="WW8Num3z0"/>
          <w:rFonts w:ascii="Verdana" w:hAnsi="Verdana"/>
          <w:color w:val="000000"/>
          <w:sz w:val="18"/>
          <w:szCs w:val="18"/>
        </w:rPr>
        <w:t> </w:t>
      </w:r>
      <w:r>
        <w:rPr>
          <w:rFonts w:ascii="Verdana" w:hAnsi="Verdana"/>
          <w:color w:val="000000"/>
          <w:sz w:val="18"/>
          <w:szCs w:val="18"/>
        </w:rPr>
        <w:t>транзитом через КНДР</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Правовые основы двустороннего сотрудничества Российской Федерации и Республики Корея в сфере энергетики как материальные предпосылки реализации проекта.</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Правовой анализ существующих предпосылок и нерешенных вопросов по двустороннему и трехстороннему сотрудничеству для реализации проекта.</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Возможные пути международно-правового решения</w:t>
      </w:r>
      <w:r>
        <w:rPr>
          <w:rStyle w:val="WW8Num3z0"/>
          <w:rFonts w:ascii="Verdana" w:hAnsi="Verdana"/>
          <w:color w:val="000000"/>
          <w:sz w:val="18"/>
          <w:szCs w:val="18"/>
        </w:rPr>
        <w:t> </w:t>
      </w:r>
      <w:r>
        <w:rPr>
          <w:rStyle w:val="WW8Num4z0"/>
          <w:rFonts w:ascii="Verdana" w:hAnsi="Verdana"/>
          <w:color w:val="4682B4"/>
          <w:sz w:val="18"/>
          <w:szCs w:val="18"/>
        </w:rPr>
        <w:t>проблем</w:t>
      </w:r>
      <w:r>
        <w:rPr>
          <w:rStyle w:val="WW8Num3z0"/>
          <w:rFonts w:ascii="Verdana" w:hAnsi="Verdana"/>
          <w:color w:val="000000"/>
          <w:sz w:val="18"/>
          <w:szCs w:val="18"/>
        </w:rPr>
        <w:t> </w:t>
      </w:r>
      <w:r>
        <w:rPr>
          <w:rFonts w:ascii="Verdana" w:hAnsi="Verdana"/>
          <w:color w:val="000000"/>
          <w:sz w:val="18"/>
          <w:szCs w:val="18"/>
        </w:rPr>
        <w:t>реализации проекта поставок российского газа в Республику Корея транзитом через КНДР.</w:t>
      </w:r>
    </w:p>
    <w:p w:rsidR="007222BF" w:rsidRDefault="007222BF" w:rsidP="007222BF">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"Международно-правовые подходы к урегулированию проблем транзита энергоносителей по проекту поставок газа из России в Республику Корея"</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Сегодня ученые и практики много говорят о глобальной взаимозависимости в мире. Безусловно, это наиболее емко объясняет процессы, происходящие в современных экономических отношениях. Время и затраты на транспорт и связь настолько сократились, что практически перестали служить естественными барьерами на пути мировых торговых и финансовых потоков.</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XXI веке существенно возрастут масштабы мировой торговли энергоносителями. Это приведет к тому, что увеличивающиеся объемы этих энергоносителей будут пересекать все больше границ по пути от добывающих регионов до потребительских рынков. Соответственно, вырастет </w:t>
      </w:r>
      <w:r>
        <w:rPr>
          <w:rFonts w:ascii="Verdana" w:hAnsi="Verdana"/>
          <w:color w:val="000000"/>
          <w:sz w:val="18"/>
          <w:szCs w:val="18"/>
        </w:rPr>
        <w:lastRenderedPageBreak/>
        <w:t>количество международных транзитных систем, которые в будущем могут подвергнуться воздействию различных технологических, политических и экономических рисков.</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обеспечения бесперебойного и надежного функционирования международных транзитных маршрутов должно стать формирование соответствующей международно-правовой базы, как на двусторонней, так и на многосторонней основе1.</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Потребность в транзите энергоносителей определяется такими факторами как географическое распределение запасов и потребителей, стоимость транспортировки, степень самообеспеченности и необходимость диверсификации источников энергоснабжения. Эти же факторы в значительной степени определяют и диапазон вариантов транспортировки энергоносителей.</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этом транзит, безусловно, способствует надежности снабжения стран-потребителей, доступу стран-производителей к рынкам и получению дохода странами, по территории которых осуществляется транзит. Таким образом, он содействует свободной и открытой торговле. В то же время,</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Жизнин С.3. Энергетическая дипломатия России: экономика, политика, практика. М. : Ист Брук, 2005. С. 452. транзит основных энергоносителей (нефти, газа и электроэнергии) требует капиталоемких стационарных инфраструктур.</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для организации транзита необходимо достижение договоренностей с государствами, по территории которых предполагается осуществлять транзит, а также с организациями, владеющими транзитной инфраструктурой. Следовательно, при осуществлении поставки энергоносителей с транзитом через третьи страны присутствует определенный фактор риска, прежде всего политического и экономического характера. Поэтому создание любой транзитной системы, в первую очередь, сопровождается заключением ряда межправительственных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ключевые положения которых нацелены на снижение транзитных рисков до приемлемого уровня. Вместе с тем, по-прежнему ощущается недостаток международно-правовой базы регулирования международного транзита, способной обеспечить баланс интересов сторон при возникновении конфликтных ситуаций между задействованными в транзите сторонами.</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политические риски в последнее время предпринимаются активные попытки доработки правовых механизмов регулирования вопросов транзита, таких как модернизация Договора к Энергетической</w:t>
      </w:r>
      <w:r>
        <w:rPr>
          <w:rStyle w:val="WW8Num3z0"/>
          <w:rFonts w:ascii="Verdana" w:hAnsi="Verdana"/>
          <w:color w:val="000000"/>
          <w:sz w:val="18"/>
          <w:szCs w:val="18"/>
        </w:rPr>
        <w:t> </w:t>
      </w:r>
      <w:r>
        <w:rPr>
          <w:rStyle w:val="WW8Num4z0"/>
          <w:rFonts w:ascii="Verdana" w:hAnsi="Verdana"/>
          <w:color w:val="4682B4"/>
          <w:sz w:val="18"/>
          <w:szCs w:val="18"/>
        </w:rPr>
        <w:t>Хартии</w:t>
      </w:r>
      <w:r>
        <w:rPr>
          <w:rStyle w:val="WW8Num3z0"/>
          <w:rFonts w:ascii="Verdana" w:hAnsi="Verdana"/>
          <w:color w:val="000000"/>
          <w:sz w:val="18"/>
          <w:szCs w:val="18"/>
        </w:rPr>
        <w:t> </w:t>
      </w:r>
      <w:r>
        <w:rPr>
          <w:rFonts w:ascii="Verdana" w:hAnsi="Verdana"/>
          <w:color w:val="000000"/>
          <w:sz w:val="18"/>
          <w:szCs w:val="18"/>
        </w:rPr>
        <w:t>, что свидетельствует об ожидании дальнейшего повышения роли транзита на энергетическом рынке.</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последнее время в Азиатско-Тихоокеанском регионе вопросы международно-правового обеспечения энергетического сотрудничества становятся все более актуальными. В частности, проект поставок газа из России в Республику Корея транзитом через</w:t>
      </w:r>
      <w:r>
        <w:rPr>
          <w:rStyle w:val="WW8Num3z0"/>
          <w:rFonts w:ascii="Verdana" w:hAnsi="Verdana"/>
          <w:color w:val="000000"/>
          <w:sz w:val="18"/>
          <w:szCs w:val="18"/>
        </w:rPr>
        <w:t> </w:t>
      </w:r>
      <w:r>
        <w:rPr>
          <w:rStyle w:val="WW8Num4z0"/>
          <w:rFonts w:ascii="Verdana" w:hAnsi="Verdana"/>
          <w:color w:val="4682B4"/>
          <w:sz w:val="18"/>
          <w:szCs w:val="18"/>
        </w:rPr>
        <w:t>КНДР</w:t>
      </w:r>
      <w:r>
        <w:rPr>
          <w:rStyle w:val="WW8Num3z0"/>
          <w:rFonts w:ascii="Verdana" w:hAnsi="Verdana"/>
          <w:color w:val="000000"/>
          <w:sz w:val="18"/>
          <w:szCs w:val="18"/>
        </w:rPr>
        <w:t> </w:t>
      </w:r>
      <w:r>
        <w:rPr>
          <w:rFonts w:ascii="Verdana" w:hAnsi="Verdana"/>
          <w:color w:val="000000"/>
          <w:sz w:val="18"/>
          <w:szCs w:val="18"/>
        </w:rPr>
        <w:t>является одним из самых значимых трансграничных проектов в данном регионе, которые планируется осуществить в будущем.</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На Конференции по Энергетической Хартии, которая состоялась 9 декабря 2009 г. в Риме, было принято так называемое «</w:t>
      </w:r>
      <w:r>
        <w:rPr>
          <w:rStyle w:val="WW8Num4z0"/>
          <w:rFonts w:ascii="Verdana" w:hAnsi="Verdana"/>
          <w:color w:val="4682B4"/>
          <w:sz w:val="18"/>
          <w:szCs w:val="18"/>
        </w:rPr>
        <w:t>Римское</w:t>
      </w:r>
      <w:r>
        <w:rPr>
          <w:rStyle w:val="WW8Num3z0"/>
          <w:rFonts w:ascii="Verdana" w:hAnsi="Verdana"/>
          <w:color w:val="000000"/>
          <w:sz w:val="18"/>
          <w:szCs w:val="18"/>
        </w:rPr>
        <w:t> </w:t>
      </w:r>
      <w:r>
        <w:rPr>
          <w:rFonts w:ascii="Verdana" w:hAnsi="Verdana"/>
          <w:color w:val="000000"/>
          <w:sz w:val="18"/>
          <w:szCs w:val="18"/>
        </w:rPr>
        <w:t>заявление». Взяв за основу Договор к Энергетической Хартии и приняв</w:t>
      </w:r>
      <w:r>
        <w:rPr>
          <w:rStyle w:val="WW8Num3z0"/>
          <w:rFonts w:ascii="Verdana" w:hAnsi="Verdana"/>
          <w:color w:val="000000"/>
          <w:sz w:val="18"/>
          <w:szCs w:val="18"/>
        </w:rPr>
        <w:t> </w:t>
      </w:r>
      <w:r>
        <w:rPr>
          <w:rStyle w:val="WW8Num4z0"/>
          <w:rFonts w:ascii="Verdana" w:hAnsi="Verdana"/>
          <w:color w:val="4682B4"/>
          <w:sz w:val="18"/>
          <w:szCs w:val="18"/>
        </w:rPr>
        <w:t>заявление</w:t>
      </w:r>
      <w:r>
        <w:rPr>
          <w:rFonts w:ascii="Verdana" w:hAnsi="Verdana"/>
          <w:color w:val="000000"/>
          <w:sz w:val="18"/>
          <w:szCs w:val="18"/>
        </w:rPr>
        <w:t>, государства согласились запустить процесс модернизации. Далее 22 марта 2010 г. Конференция по Энергетической Хартии утвердила</w:t>
      </w:r>
      <w:r>
        <w:rPr>
          <w:rStyle w:val="WW8Num3z0"/>
          <w:rFonts w:ascii="Verdana" w:hAnsi="Verdana"/>
          <w:color w:val="000000"/>
          <w:sz w:val="18"/>
          <w:szCs w:val="18"/>
        </w:rPr>
        <w:t> </w:t>
      </w:r>
      <w:r>
        <w:rPr>
          <w:rStyle w:val="WW8Num4z0"/>
          <w:rFonts w:ascii="Verdana" w:hAnsi="Verdana"/>
          <w:color w:val="4682B4"/>
          <w:sz w:val="18"/>
          <w:szCs w:val="18"/>
        </w:rPr>
        <w:t>мандат</w:t>
      </w:r>
      <w:r>
        <w:rPr>
          <w:rStyle w:val="WW8Num3z0"/>
          <w:rFonts w:ascii="Verdana" w:hAnsi="Verdana"/>
          <w:color w:val="000000"/>
          <w:sz w:val="18"/>
          <w:szCs w:val="18"/>
        </w:rPr>
        <w:t> </w:t>
      </w:r>
      <w:r>
        <w:rPr>
          <w:rFonts w:ascii="Verdana" w:hAnsi="Verdana"/>
          <w:color w:val="000000"/>
          <w:sz w:val="18"/>
          <w:szCs w:val="18"/>
        </w:rPr>
        <w:t>для создания постоянной Группы по стратегии, которая будет отвечать за этот процесс. URL: www.encharter.org.</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Предпосылкой данного проекта, как и в других похожих случаях, является острая необходимость поиска наиболее оптимального и взаимовыгодного для России и Республики Корея варианта торговли природным газом.</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Согласно Восточной газовой программе3, принятой правительством Российской Федерации, Россия поставила задачу разработать новые экспортные линии для поставок своего природного газа в Азиатско-Тихоокеанском регионе, рассчитанные на долгосрочный период. А Республика Корея в целях обеспечения энергетической безопасности государства ищет возможность диверсифицировать линии импорта энергоносителей, чтобы не полагаться только на ближневосточный регион. Такое развитие событий послужило толчком для сотрудничества между Россией и Республикой Корея в целях реализации проекта поставок газа из России в Республику Корея.</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связи с тем, что в данном проекте рассматривается поставка газа путем транзита через КНДР, впервые в Азиатско-Тихоокеанском регионе потребуется решить проблему транзита энергоносителей, которая на данный момент представляется серьезной преградой для реализации проекта. Поскольку до настоящего времени в регионе не было опыта реализации проектов по транзиту энергоносителей, данная тема применительно к Азиатско-Тихоокеанскому региону учеными практически не затрагивалась. Высокая актуальность этой проблемы для государств, заинтересованных в этом проекте, стала определяющим фактором выбора данной темы.</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вышеизложенное свидетельствует как о научной, так и о практической необходимости исследования международно-правовых вопросов для реализации такого значимого проекта.</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Основной целью работы является формирование предложений по созданию международно-правовых механизмов з</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сентября 2007 года приказом Министерства промышленности и энергетики РФ утверждена «Программа создания в Восточной Сибири и на Дальнем Востоке единой системы добычи, транспортировки газа и газоснабжения с учетом возможного экспорта газа на рынки Китая и других стран Азиатско-Тихоокеанского региона». URL : http://www.gazprom.ru/production/projects/east-program. для обеспечения устойчивого транзита энергоносителей по российско-корейскому газопроводному проекту.</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этой цели потребовалось решение следующих научных задач:</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понятие, принципы и общие международно-правовые основы транзита товаров;</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правовые особенности транзита энергоносителей как товара особого рода; проанализировать правовую характеристику многостороннего сотрудничества государств по транзиту энергоносителей с целью выработки положений, применяемых для рассматриваемого нами проекта;</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правовую характеристику двустороннего сотрудничества государств по транзиту энергоносителей с целью выработки положений, применяемых для рассматриваемого нами проекта;</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провести анализ правовых основ урегулирования</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соответствии с действующими</w:t>
      </w:r>
      <w:r>
        <w:rPr>
          <w:rStyle w:val="WW8Num3z0"/>
          <w:rFonts w:ascii="Verdana" w:hAnsi="Verdana"/>
          <w:color w:val="000000"/>
          <w:sz w:val="18"/>
          <w:szCs w:val="18"/>
        </w:rPr>
        <w:t> </w:t>
      </w:r>
      <w:r>
        <w:rPr>
          <w:rStyle w:val="WW8Num4z0"/>
          <w:rFonts w:ascii="Verdana" w:hAnsi="Verdana"/>
          <w:color w:val="4682B4"/>
          <w:sz w:val="18"/>
          <w:szCs w:val="18"/>
        </w:rPr>
        <w:t>соглашениями</w:t>
      </w:r>
      <w:r>
        <w:rPr>
          <w:rStyle w:val="WW8Num3z0"/>
          <w:rFonts w:ascii="Verdana" w:hAnsi="Verdana"/>
          <w:color w:val="000000"/>
          <w:sz w:val="18"/>
          <w:szCs w:val="18"/>
        </w:rPr>
        <w:t> </w:t>
      </w:r>
      <w:r>
        <w:rPr>
          <w:rFonts w:ascii="Verdana" w:hAnsi="Verdana"/>
          <w:color w:val="000000"/>
          <w:sz w:val="18"/>
          <w:szCs w:val="18"/>
        </w:rPr>
        <w:t>по международному транзиту энергоносителей;</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правовые основы двустороннего сотрудничества Российской Федерации и Республики Корея в сфере энергетики как материальные предпосылки реализации проекта;</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правовой анализ существующих предпосылок и нерешенных вопросов по двустороннему и трехстороннему сотрудничеству для реализации проекта между участниками рассматриваемого проекта;</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возможные пути международно-правового решения проблем реализации данного трансграничного трубопроводного проекта России и Республики Корея.</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 предмет диссертационного исследования.</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правовые отношения, возникающие в процессе международного сотрудничества государств по вопросам транзита энергоносителей.</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совокупность</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источников международного права, регулирующих вопросы транзита энергоносителей, контракты, заключаемые между национальными хозяйствующими субъектами по поводу реализации проектов по транзиту, а также существующие правовые основы для реализации рассматриваемого проекта.</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Формулирование методологической и теоретической основы исследования. Исходя из поставленных целей, задач, а также из предмета и объекта исследования, в диссертации использовались как общенаучные методы (диалектический метод, системный метод, анализ и синтез, логический метод и др.), так и специальные правовые методы (формально-юридический и сравнительно-правовой).</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основывается на теоретических положениях и выводах российских и зарубежных авторов, а также на результатах анализа различных международных и национальных актов и международной практики.</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Прежде всего, общие работы по международному праву А.Н.Вылегжанина, В.В.Голицына, Р.А.Каламкаряна, Ф.И.Кожевникова, Ю.М.Колосова, Э.С.Кривчковой, Г.И.Тункин, Ю.И.Мигачева, И.И.Лукашука, П.В.Саваськова, Г.И.Тункин и других ученых-юристов дают основополагающее понимание в изучении современных проблем международного права.</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то же время основным проблемам в области международного экономического права посвящены работы М.М.Богуславского, Г.М.Вельяминова, Д.К.Лабина, В.М.Шумилова и других авторов. Поднимаемые ими вопросы имеют принципиальное значение для анализа правового регулирования международных экономических отношений.</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Среди разнообразной научной литературы, в которой прямо или косвенно рассматривается проблема правового регулирования транзита энергоносителей в международно-правовом и политико-экономическом контексте, необходимо отметить труды таких ученых, как С.З.Жизнина, Н.В.</w:t>
      </w:r>
      <w:r>
        <w:rPr>
          <w:rStyle w:val="WW8Num3z0"/>
          <w:rFonts w:ascii="Verdana" w:hAnsi="Verdana"/>
          <w:color w:val="000000"/>
          <w:sz w:val="18"/>
          <w:szCs w:val="18"/>
        </w:rPr>
        <w:t> </w:t>
      </w:r>
      <w:r>
        <w:rPr>
          <w:rStyle w:val="WW8Num4z0"/>
          <w:rFonts w:ascii="Verdana" w:hAnsi="Verdana"/>
          <w:color w:val="4682B4"/>
          <w:sz w:val="18"/>
          <w:szCs w:val="18"/>
        </w:rPr>
        <w:t>Миронова</w:t>
      </w:r>
      <w:r>
        <w:rPr>
          <w:rFonts w:ascii="Verdana" w:hAnsi="Verdana"/>
          <w:color w:val="000000"/>
          <w:sz w:val="18"/>
          <w:szCs w:val="18"/>
        </w:rPr>
        <w:t>, Е.А Телегиной и других.</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со спецификой темы диссертационной работы среди трудов южнокорейских ученых работы Джэ Сон-Ок, Джу Джин-Ёл, Ли Джан-Хи, Пак Но-Хён, Чой Вон-Мок, Чой Дже-Ок служат основой для понимания основных проблем по отношениям между Республикой Корея и КНДР с точки зрения международного права.</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Обзор материалов, использованных при подготовке работы. В работе будут подробно рассмотрены многосторонние международные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применяемые к транзиту энергоносителей, такие как Барселонская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свободе транзита 1921 г.,</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о Всемирной торговой организации, Договор к Энергетической Хартии (ДЭХ). Также будут проанализированы различные примеры многосторонних и двусторонних межправительственных соглашений по транзиту энергоносителей. В качестве примера коммерческого контракта по транзиту энергоносителей, основанного на межправительственном</w:t>
      </w:r>
      <w:r>
        <w:rPr>
          <w:rStyle w:val="WW8Num3z0"/>
          <w:rFonts w:ascii="Verdana" w:hAnsi="Verdana"/>
          <w:color w:val="000000"/>
          <w:sz w:val="18"/>
          <w:szCs w:val="18"/>
        </w:rPr>
        <w:t> </w:t>
      </w:r>
      <w:r>
        <w:rPr>
          <w:rStyle w:val="WW8Num4z0"/>
          <w:rFonts w:ascii="Verdana" w:hAnsi="Verdana"/>
          <w:color w:val="4682B4"/>
          <w:sz w:val="18"/>
          <w:szCs w:val="18"/>
        </w:rPr>
        <w:t>соглашении</w:t>
      </w:r>
      <w:r>
        <w:rPr>
          <w:rStyle w:val="WW8Num3z0"/>
          <w:rFonts w:ascii="Verdana" w:hAnsi="Verdana"/>
          <w:color w:val="000000"/>
          <w:sz w:val="18"/>
          <w:szCs w:val="18"/>
        </w:rPr>
        <w:t> </w:t>
      </w:r>
      <w:r>
        <w:rPr>
          <w:rFonts w:ascii="Verdana" w:hAnsi="Verdana"/>
          <w:color w:val="000000"/>
          <w:sz w:val="18"/>
          <w:szCs w:val="18"/>
        </w:rPr>
        <w:t>будет изучен контракт между</w:t>
      </w:r>
      <w:r>
        <w:rPr>
          <w:rStyle w:val="WW8Num3z0"/>
          <w:rFonts w:ascii="Verdana" w:hAnsi="Verdana"/>
          <w:color w:val="000000"/>
          <w:sz w:val="18"/>
          <w:szCs w:val="18"/>
        </w:rPr>
        <w:t> </w:t>
      </w:r>
      <w:r>
        <w:rPr>
          <w:rStyle w:val="WW8Num4z0"/>
          <w:rFonts w:ascii="Verdana" w:hAnsi="Verdana"/>
          <w:color w:val="4682B4"/>
          <w:sz w:val="18"/>
          <w:szCs w:val="18"/>
        </w:rPr>
        <w:t>НАК</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Нафтогаз Украины</w:t>
      </w:r>
      <w:r>
        <w:rPr>
          <w:rFonts w:ascii="Verdana" w:hAnsi="Verdana"/>
          <w:color w:val="000000"/>
          <w:sz w:val="18"/>
          <w:szCs w:val="18"/>
        </w:rPr>
        <w:t>» и ОАО «</w:t>
      </w:r>
      <w:r>
        <w:rPr>
          <w:rStyle w:val="WW8Num4z0"/>
          <w:rFonts w:ascii="Verdana" w:hAnsi="Verdana"/>
          <w:color w:val="4682B4"/>
          <w:sz w:val="18"/>
          <w:szCs w:val="18"/>
        </w:rPr>
        <w:t>Газпром</w:t>
      </w:r>
      <w:r>
        <w:rPr>
          <w:rFonts w:ascii="Verdana" w:hAnsi="Verdana"/>
          <w:color w:val="000000"/>
          <w:sz w:val="18"/>
          <w:szCs w:val="18"/>
        </w:rPr>
        <w:t>» об объемах и условиях транзита природного газа через территорию Украины на период с 2009 по 2019 гг.</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плане применения практического опыта будут рассмотрены особенности типовых соглашений, разработанных Секретариатом ДЭХ и Меморандума о механизме раннего</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в сфере энергетики в рамках энергодиалога России и ЕС.</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Относительно Российско-Корейского газопроводного проекта будут рассмотрены межправительственные соглашения России и Республики Корея в сфере энергетики. Далее будут проанализировано национальное законодательство КНДР по внешнеэкономическому сотрудничеству, в том числе ее</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Fonts w:ascii="Verdana" w:hAnsi="Verdana"/>
          <w:color w:val="000000"/>
          <w:sz w:val="18"/>
          <w:szCs w:val="18"/>
        </w:rPr>
        <w:t>. Также будут рассмотрены международно-правовые основы для сотрудничества между Россией и КНДР, а также между Республикой Корея и КНДР.</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Тема реализации российско-корейского газопроводного проекта до настоящего времени комплексно не исследовалась. В различных публикациях рассматриваются лишь отдельные аспекты указанной темы, в основном политические и экономические. До настоящего времени отсутствует какая-либо внятная стратегия создания юридических механизмов реализации рассматриваемого проекта. Также в весьма сложном состоянии находится проблема международного сотрудничества с КНДР. В работе будет предложено несколько возможных вариантов для решения различных вопросов, связанных с реализацией Российско-Корейского газопроводного проекта.</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Российско-Корейский газопроводный проект обладает несомненной спецификой проблем, обусловленных участием в нем взаимно не признающих друг друга государств: Республики Корея и КНДР. Однако, для эффективного разрешения указанной проблемы, безусловно, следует опираться на действующие нормы международного права, а также учитывать опыт правового обеспечения других проектов схожего характера.</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2. По действующей международно-правовой базе сегодня встала необходимость ее пересмотра, прежде всего механизмов Договора к Энергетической Хартии, которые оказались не способны оперативно и эффективно реагировать на кризисные ситуации, возникающие в процессе транзита энергоносителей. При этом ее усовершенствование и адаптация к новым условиям Договора к Энергетической Хартии должны осуществляться с учетом принципов, изложенных в </w:t>
      </w:r>
      <w:r>
        <w:rPr>
          <w:rFonts w:ascii="Verdana" w:hAnsi="Verdana"/>
          <w:color w:val="000000"/>
          <w:sz w:val="18"/>
          <w:szCs w:val="18"/>
        </w:rPr>
        <w:lastRenderedPageBreak/>
        <w:t>«Концептуальном подходе к новой правовой базе международного сотрудничества в сфере энергетики», предложенном Россией.</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Правовая база международных проектов по транзиту энергоносителей, сопровождающихся созданием новых инфраструктурных объектов, на современном этапе представляет собой, во-первых - правовое урегулирование отношений между Сторонами (Правительствами); во-вторых - между Сторонами и Участниками (Правительствами и Компаниями); в-третьих -между Участниками (Компаниями).</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Соглашения в сфере транзита энергоносителей должны четко регламентировать следующие три ключевых вопроса:</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равный учет интересов всех участников в сфере транзита, то есть государства-поставщика, государства-транзитера и государства-потребителя с предоставлением каждому из них соответствующих правовых</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 включая надежность спроса, транзита и предложения; соответствующие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правительств по обеспечению осуществления проекта по транзиту энергоносителей и их соответствующая правовая ответственность;</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эффективный механизм разрешения споров, а также оперативного реагирования на чрезвычайные ситуации, возникающие в процессе транзита энергоносителей.</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Для создания наиболее эффективного механизма урегулирования споров в межправительственных</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по транзиту энергоносителей необходим комплексный подход, сочетающий в себе практически все средства, рекомендуемые в ст. 33</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ООН, такие как переговоры, обследование (специальная группа мониторинга), посредничество (мировые посредники),</w:t>
      </w:r>
      <w:r>
        <w:rPr>
          <w:rStyle w:val="WW8Num3z0"/>
          <w:rFonts w:ascii="Verdana" w:hAnsi="Verdana"/>
          <w:color w:val="000000"/>
          <w:sz w:val="18"/>
          <w:szCs w:val="18"/>
        </w:rPr>
        <w:t> </w:t>
      </w:r>
      <w:r>
        <w:rPr>
          <w:rStyle w:val="WW8Num4z0"/>
          <w:rFonts w:ascii="Verdana" w:hAnsi="Verdana"/>
          <w:color w:val="4682B4"/>
          <w:sz w:val="18"/>
          <w:szCs w:val="18"/>
        </w:rPr>
        <w:t>примирение</w:t>
      </w:r>
      <w:r>
        <w:rPr>
          <w:rStyle w:val="WW8Num3z0"/>
          <w:rFonts w:ascii="Verdana" w:hAnsi="Verdana"/>
          <w:color w:val="000000"/>
          <w:sz w:val="18"/>
          <w:szCs w:val="18"/>
        </w:rPr>
        <w:t> </w:t>
      </w:r>
      <w:r>
        <w:rPr>
          <w:rFonts w:ascii="Verdana" w:hAnsi="Verdana"/>
          <w:color w:val="000000"/>
          <w:sz w:val="18"/>
          <w:szCs w:val="18"/>
        </w:rPr>
        <w:t>(совместная комиссия) и арбитраж. Однако, с учетом специфики объекта сотрудничества приоритетное значение преобратают иные меры, такие как меры раннего предупреждения чрезвычайных ситуаций и согласованный план совместных действий для быстрого реагирования в случае их возникновения.</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Тот факт, что по урегулированию проблем транзита энергоносителей отсутствует такой договор, в котором участвуют Россия и обе Кореи вместе, не может служить помехой для реализации Российско-Корейского трансграничного газопроводного проекта, так как в принципе уже имеются основные двусторонние правовые базы для экономического сотрудничества между государствами-участниками проекта. Иными словами, с международно-правовой точки зрения на данный момент явной преграды для осуществления данного проекта не существует.</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Для успешной реализации поставок российского газа в Республику Корея транзитом через КНДР, желательно предпринять следующие меры правового характера:</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заключить межправительственное трехстороннее рамочное соглашение в формате Россия - КНДР - Республика Корея;</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заключить межправительственные двусторонние соглашения в форматах Россия - Республика Корея (по поводу поставки) и Россия - КНДР (по поводу транзита);</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создать на трехсторонней основе совместное предприятие для строительства и эксплуатации трубопровода;</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создать меры раннего предупреждения кризисных ситуаций, например Совместную Комиссию, в которую бы входили представители России, Республики Корея и КНДР.</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создать комплексные меры для эффективного урегулирования споров, в том числе специальную группу экспертов, которая представит объективный отчет о ситуации.</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направленность диссертации. Выводы и научные результаты диссертации могут оказать помощь государственным институтам и коммерческим структурам в оптимизации их участия в международных проектах схожего характера, которые осуществляются на основе договоренности на межправительственном уровне. Кроме того, выводы, изложенные в данном диссертационном исследовании, могут найти применение в учебном процессе высших учебных заведений в рамках курсов международного права, геополитики, истории международных отношений, а также в специальном курсе по проблемам энергетической дипломатии.</w:t>
      </w:r>
    </w:p>
    <w:p w:rsidR="007222BF" w:rsidRDefault="007222BF" w:rsidP="007222BF">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2"/>
          <w:rFonts w:ascii="Verdana" w:hAnsi="Verdana"/>
          <w:b w:val="0"/>
          <w:bCs w:val="0"/>
          <w:color w:val="535353"/>
          <w:sz w:val="15"/>
          <w:szCs w:val="15"/>
        </w:rPr>
        <w:t>по теме "Международное право; Европейское право", Ли Юджин</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Трансграничный газопроводный проект России и Кореи обладает несомненной спецификой проблем. Однако, для создания юридических инструментов, которые смогут решать проблемы на системной основе, необходимо опираться, в первую очередь, на существующую международно-правовую базу, и, во-вторых, на опыт других проектов. Далее следует учесть существующую правовую базу, на основе которой в настоящий момент строятся отношения между рассматриваемыми государствами.</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Исходя из изложенного подхода, в первой главе были рассмотрены международные договоры, определяющие основные принципы по вопросам транзита энергоносителей. Среди них большое значение имеют: Барселонская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свободе транзита 1921 г.,</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5 ГАТТ «</w:t>
      </w:r>
      <w:r>
        <w:rPr>
          <w:rStyle w:val="WW8Num4z0"/>
          <w:rFonts w:ascii="Verdana" w:hAnsi="Verdana"/>
          <w:color w:val="4682B4"/>
          <w:sz w:val="18"/>
          <w:szCs w:val="18"/>
        </w:rPr>
        <w:t>Свобода транзита</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о Всемирной Торговой Организации и Договор к Энергетической</w:t>
      </w:r>
      <w:r>
        <w:rPr>
          <w:rStyle w:val="WW8Num3z0"/>
          <w:rFonts w:ascii="Verdana" w:hAnsi="Verdana"/>
          <w:color w:val="000000"/>
          <w:sz w:val="18"/>
          <w:szCs w:val="18"/>
        </w:rPr>
        <w:t> </w:t>
      </w:r>
      <w:r>
        <w:rPr>
          <w:rStyle w:val="WW8Num4z0"/>
          <w:rFonts w:ascii="Verdana" w:hAnsi="Verdana"/>
          <w:color w:val="4682B4"/>
          <w:sz w:val="18"/>
          <w:szCs w:val="18"/>
        </w:rPr>
        <w:t>Хартии</w:t>
      </w:r>
      <w:r>
        <w:rPr>
          <w:rFonts w:ascii="Verdana" w:hAnsi="Verdana"/>
          <w:color w:val="000000"/>
          <w:sz w:val="18"/>
          <w:szCs w:val="18"/>
        </w:rPr>
        <w:t>.</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процессе анализа действующей международно-правовой базы встал вопрос о необходимости ее пересмотра, прежде всего механизмов Договора к Энергетической Хартии, которые оказались неспособными оперативно и эффективно реагировать на кризисные ситуации, возникающие в процессе транзита энергоносителей. При этом усовершенствование и адаптация к новым условиям ДЭХ должны осуществляться с учетом принципов, изложенных в «Концептуальном подходе к новой правовой базе международного сотрудничества в сфере энергетики», предложенном Россией.</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вряд ли формулировки положений вышеперечисленных договоров годятся для эффективного решения проблем транзита энергоносителей по трансграничному трубопроводному проекту России и Кореи. Специфику определяет участие в нем России, с одной стороны, и, с другой, Республики Корея и</w:t>
      </w:r>
      <w:r>
        <w:rPr>
          <w:rStyle w:val="WW8Num3z0"/>
          <w:rFonts w:ascii="Verdana" w:hAnsi="Verdana"/>
          <w:color w:val="000000"/>
          <w:sz w:val="18"/>
          <w:szCs w:val="18"/>
        </w:rPr>
        <w:t> </w:t>
      </w:r>
      <w:r>
        <w:rPr>
          <w:rStyle w:val="WW8Num4z0"/>
          <w:rFonts w:ascii="Verdana" w:hAnsi="Verdana"/>
          <w:color w:val="4682B4"/>
          <w:sz w:val="18"/>
          <w:szCs w:val="18"/>
        </w:rPr>
        <w:t>КНДР</w:t>
      </w:r>
      <w:r>
        <w:rPr>
          <w:rFonts w:ascii="Verdana" w:hAnsi="Verdana"/>
          <w:color w:val="000000"/>
          <w:sz w:val="18"/>
          <w:szCs w:val="18"/>
        </w:rPr>
        <w:t>.</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нужно отметить, что в Азиатско-Тихоокеанском регионе были предприняты некоторые значимые попытки создания эффективного механизма регионального сотрудничества в энергетической сфере, но до сих пор всеобъемлющий договор, к сожалению, все еще не заключен.</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учетом данных обстоятельств нами было принято решение изучить различные межправительственные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сходного характера. В результате рассмотрения вариантов межправительственных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по трансграничным трубопроводам выявлено, что при реализации проектов, сопровождающих создание новых инфраструктурных объектов, в большинстве случаев наблюдается трехуровневая система правовых документов.</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первом уровне присутствует межправительственное соглашение, устанавливающее общие принципы сотрудничества. Второй уровень - это соглашение о транзите и/или инвестиционное соглашение, заключаемые между правительствами государств, с одной стороны, и соответствующей международной компанией с другой (совместное предприятие или консорциум), создаваемой договаривающимися государствами (иногда вообще без участия государств) для реализации конкретного проекта. Третий уровень -это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между хозяйствующими субъектами договаривающихся сторон, возникающие по поводу реализации соответствующего межправительственного соглашения, то есть по поводу создания и деятельности международной компании и/или купли-продажи энергоносителей.</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анализе различных межправительственных соглашений нам удалось понять, что для реализации проекта транзита энергоносителей заключаются либо многосторонние, либо двусторонние межправительственные соглашения в качестве основополагающего документа для начала проекта. Каждый вариант имеет свои плюсы и минусы. После их анализа можно было прийти к выводу, что вопрос выбора формы межправительственного соглашения во многом зависит от политической конъюнктуры между государствами-участниками проекта. Поэтому для реализации Российско-Корейского газового проекта необходимо заранее подготовить различные варианты соглашений с учетом возможности изменения политической обстановки в регионе.</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Безусловно, желательно иметь трехстороннее «</w:t>
      </w:r>
      <w:r>
        <w:rPr>
          <w:rStyle w:val="WW8Num4z0"/>
          <w:rFonts w:ascii="Verdana" w:hAnsi="Verdana"/>
          <w:color w:val="4682B4"/>
          <w:sz w:val="18"/>
          <w:szCs w:val="18"/>
        </w:rPr>
        <w:t>зонтичное соглашение</w:t>
      </w:r>
      <w:r>
        <w:rPr>
          <w:rFonts w:ascii="Verdana" w:hAnsi="Verdana"/>
          <w:color w:val="000000"/>
          <w:sz w:val="18"/>
          <w:szCs w:val="18"/>
        </w:rPr>
        <w:t xml:space="preserve">» (Umbrella treaty) об общих принципах по реализации проекта в плане большей понятности схемы проекта и, соответственно, в плане привлечения инвестиций. Однако, судя по тому факту, что отношения </w:t>
      </w:r>
      <w:r>
        <w:rPr>
          <w:rFonts w:ascii="Verdana" w:hAnsi="Verdana"/>
          <w:color w:val="000000"/>
          <w:sz w:val="18"/>
          <w:szCs w:val="18"/>
        </w:rPr>
        <w:lastRenderedPageBreak/>
        <w:t>между Россией, Республикой Корея и КНДР находятся в разных политических плоскостях, стоит одновременно готовить соглашения по сотрудничеству также в двустороннем формате.</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Анализируя само содержание межправительственных соглашений по проектам схожего характера, нами было установлено, что вопросы, регулирующие транзит энергоносителей, могут касаться разных сфер, в том числе строительства, эксплуатации, механизма контроля риска, механизма разрешения</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и других. Стоит отметить, что по особенностям проектов и взаимоотношениям сторон в каждом</w:t>
      </w:r>
      <w:r>
        <w:rPr>
          <w:rStyle w:val="WW8Num3z0"/>
          <w:rFonts w:ascii="Verdana" w:hAnsi="Verdana"/>
          <w:color w:val="000000"/>
          <w:sz w:val="18"/>
          <w:szCs w:val="18"/>
        </w:rPr>
        <w:t> </w:t>
      </w:r>
      <w:r>
        <w:rPr>
          <w:rStyle w:val="WW8Num4z0"/>
          <w:rFonts w:ascii="Verdana" w:hAnsi="Verdana"/>
          <w:color w:val="4682B4"/>
          <w:sz w:val="18"/>
          <w:szCs w:val="18"/>
        </w:rPr>
        <w:t>соглашении</w:t>
      </w:r>
      <w:r>
        <w:rPr>
          <w:rStyle w:val="WW8Num3z0"/>
          <w:rFonts w:ascii="Verdana" w:hAnsi="Verdana"/>
          <w:color w:val="000000"/>
          <w:sz w:val="18"/>
          <w:szCs w:val="18"/>
        </w:rPr>
        <w:t> </w:t>
      </w:r>
      <w:r>
        <w:rPr>
          <w:rFonts w:ascii="Verdana" w:hAnsi="Verdana"/>
          <w:color w:val="000000"/>
          <w:sz w:val="18"/>
          <w:szCs w:val="18"/>
        </w:rPr>
        <w:t>встречались весьма специфические и своеобразные положения. При этом самыми ключевыми вопросами в них оказались следующие:</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равный учет интересов всех участников транзитных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то есть государства-поставщика, государства-транзитера и государства-потребителя, с предоставлением каждому из них соответствующих правовых</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 включая надежность спроса, транзита и предложения; соответствующие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правительств по обеспечению осуществления проекта по транзиту энергоносителей и их соответствующая правовая ответственность;</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эффективный механизм разрешения споров, а также оперативного реагирования на чрезвычайные ситуации, возникающие в процессе транзита энергоносителей.</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создания наиболее эффективного механизма урегулирования споров в межправительственных</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по транзиту энергоносителей необходимым представляется комплексный подход, сочетающий в себе практически все средства, рекомендуемые в ст. 33</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ООН, такие как переговоры, обследование (специальная группа мониторинга), посредничество мировые посредники),</w:t>
      </w:r>
      <w:r>
        <w:rPr>
          <w:rStyle w:val="WW8Num3z0"/>
          <w:rFonts w:ascii="Verdana" w:hAnsi="Verdana"/>
          <w:color w:val="000000"/>
          <w:sz w:val="18"/>
          <w:szCs w:val="18"/>
        </w:rPr>
        <w:t> </w:t>
      </w:r>
      <w:r>
        <w:rPr>
          <w:rStyle w:val="WW8Num4z0"/>
          <w:rFonts w:ascii="Verdana" w:hAnsi="Verdana"/>
          <w:color w:val="4682B4"/>
          <w:sz w:val="18"/>
          <w:szCs w:val="18"/>
        </w:rPr>
        <w:t>примирение</w:t>
      </w:r>
      <w:r>
        <w:rPr>
          <w:rStyle w:val="WW8Num3z0"/>
          <w:rFonts w:ascii="Verdana" w:hAnsi="Verdana"/>
          <w:color w:val="000000"/>
          <w:sz w:val="18"/>
          <w:szCs w:val="18"/>
        </w:rPr>
        <w:t> </w:t>
      </w:r>
      <w:r>
        <w:rPr>
          <w:rFonts w:ascii="Verdana" w:hAnsi="Verdana"/>
          <w:color w:val="000000"/>
          <w:sz w:val="18"/>
          <w:szCs w:val="18"/>
        </w:rPr>
        <w:t>(совместная комиссия) и арбитраж. Однако с учетом специфики объекта сотрудничества приоритетное значение приобретают иные механизмы урегулирования, такие как меры раннего</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чрезвычайных ситуаций и план совместных действий для быстрого реагирования в случае их возникновения.</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Путем правового анализа существующих предпосылок для реализации рассматриваемого проекта было подтверждено, что факт отсутствия общего правового поля между Россией и обеими Кореями по урегулированию проблем транзита энергоносителей не может служить помехой для реализации проекта, так как уже имеются основные двусторонние правовые базы для экономического сотрудничества между государствами-участниками Проекта. Также в национальном законодательстве КНДР есть необходимый минимум правовых норм, на основании которого возможно создать СП для строительства и эксплуатации транзитного газопровода с иностранным участием и осуществлять капиталовложение. Иными словами, с международно-правовой точки зрения на данный момент явной преграды для осуществления данного проекта не существует.</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Задача, которая стоит перед</w:t>
      </w:r>
      <w:r>
        <w:rPr>
          <w:rStyle w:val="WW8Num3z0"/>
          <w:rFonts w:ascii="Verdana" w:hAnsi="Verdana"/>
          <w:color w:val="000000"/>
          <w:sz w:val="18"/>
          <w:szCs w:val="18"/>
        </w:rPr>
        <w:t> </w:t>
      </w:r>
      <w:r>
        <w:rPr>
          <w:rStyle w:val="WW8Num4z0"/>
          <w:rFonts w:ascii="Verdana" w:hAnsi="Verdana"/>
          <w:color w:val="4682B4"/>
          <w:sz w:val="18"/>
          <w:szCs w:val="18"/>
        </w:rPr>
        <w:t>юристами</w:t>
      </w:r>
      <w:r>
        <w:rPr>
          <w:rFonts w:ascii="Verdana" w:hAnsi="Verdana"/>
          <w:color w:val="000000"/>
          <w:sz w:val="18"/>
          <w:szCs w:val="18"/>
        </w:rPr>
        <w:t>, заключается в разработке необходимых международно-правовых мер для обеспечения непрерывного транзита энергоносителей.</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успешной реализации поставок российского газа в Республику Корея транзитом через КНДР, необходимо предпринять следующие меры правового характера:</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заключить межправительственное трехстороннее зонтичное соглашение в формате Россия-КНДР-Республика Корея;</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заключить межправительственные двусторонние соглашения в форматах Россия-Республика Корея (по поводу поставки) и Россия-КНДР (по поводу транзита);</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создать на трехсторонней основе совместное предприятие для строительства и эксплуатации трубопровода;</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создать меры раннего предупреждения кризисных ситуаций, например совместную комиссию, в которую бы входили представители России, Республики Корея и КНДР.</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создать комплексные меры для эффективного урегулирования споров, в том числе специальную группу экспертов, которая представит объективный отчет об обстановках.</w:t>
      </w:r>
    </w:p>
    <w:p w:rsidR="007222BF" w:rsidRDefault="007222BF" w:rsidP="00722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 основу соглашения для данного проекта, на наш взгляд, можно взять модельное межправительственное соглашение, разработанное Секретариатом Энергетической Хартии, так как его</w:t>
      </w:r>
      <w:r>
        <w:rPr>
          <w:rStyle w:val="WW8Num3z0"/>
          <w:rFonts w:ascii="Verdana" w:hAnsi="Verdana"/>
          <w:color w:val="000000"/>
          <w:sz w:val="18"/>
          <w:szCs w:val="18"/>
        </w:rPr>
        <w:t> </w:t>
      </w:r>
      <w:r>
        <w:rPr>
          <w:rStyle w:val="WW8Num4z0"/>
          <w:rFonts w:ascii="Verdana" w:hAnsi="Verdana"/>
          <w:color w:val="4682B4"/>
          <w:sz w:val="18"/>
          <w:szCs w:val="18"/>
        </w:rPr>
        <w:t>договорная</w:t>
      </w:r>
      <w:r>
        <w:rPr>
          <w:rStyle w:val="WW8Num3z0"/>
          <w:rFonts w:ascii="Verdana" w:hAnsi="Verdana"/>
          <w:color w:val="000000"/>
          <w:sz w:val="18"/>
          <w:szCs w:val="18"/>
        </w:rPr>
        <w:t> </w:t>
      </w:r>
      <w:r>
        <w:rPr>
          <w:rFonts w:ascii="Verdana" w:hAnsi="Verdana"/>
          <w:color w:val="000000"/>
          <w:sz w:val="18"/>
          <w:szCs w:val="18"/>
        </w:rPr>
        <w:t>структура исчерпывающая. Касательно конкретных вопросов таких, как создание совместного предприятия, условия потребления газа страной транзита можно ориентироваться на более удачные формулировки положений из других соглашений.</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К тому же Меморандум о Механизме раннего предупреждения в сфере энергетики в рамках Энергодиалога Россия-ЕС 2009 г. также служит хорошим примером для разрешения чрезвычайной ситуации в качестве плана совместных действий для быстрого реагирования.</w:t>
      </w:r>
    </w:p>
    <w:p w:rsidR="007222BF" w:rsidRDefault="007222BF" w:rsidP="00722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поводу готовности правовых основ непосредственно для рассматриваемого проекта следует отметить, что между Россией и Республикой Корея был заключен ряд соглашений и меморандум для реализации проекта о поставке российского газа в Республику Корея по трубопроводам. Теперь нам предстоит предпринять дальнейшие шаги по подготовке следующих юридических документов, прежде всего, хорошо проработанное межправительственное соглашение с учетом опыта различных других проектов и одновременно специфики данного проекта.</w:t>
      </w:r>
    </w:p>
    <w:p w:rsidR="007222BF" w:rsidRDefault="007222BF" w:rsidP="007222BF">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Ли Юджин, 2012 год</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Международно-правовые документы</w:t>
      </w:r>
    </w:p>
    <w:p w:rsidR="007222BF" w:rsidRPr="007222BF" w:rsidRDefault="007222BF" w:rsidP="007222BF">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 xml:space="preserve">ООН. </w:t>
      </w:r>
      <w:r w:rsidRPr="007222BF">
        <w:rPr>
          <w:rFonts w:ascii="Verdana" w:hAnsi="Verdana"/>
          <w:color w:val="000000"/>
          <w:sz w:val="18"/>
          <w:szCs w:val="18"/>
          <w:lang w:val="en-US"/>
        </w:rPr>
        <w:t>URL : http://www.un.org/ru/documents/charter/chapter2.shtml.</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Барселонская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и Статут о свободе транзита 1921 г.</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Венская</w:t>
      </w:r>
      <w:r>
        <w:rPr>
          <w:rStyle w:val="WW8Num3z0"/>
          <w:rFonts w:ascii="Verdana" w:hAnsi="Verdana"/>
          <w:color w:val="000000"/>
          <w:sz w:val="18"/>
          <w:szCs w:val="18"/>
        </w:rPr>
        <w:t> </w:t>
      </w:r>
      <w:r>
        <w:rPr>
          <w:rFonts w:ascii="Verdana" w:hAnsi="Verdana"/>
          <w:color w:val="000000"/>
          <w:sz w:val="18"/>
          <w:szCs w:val="18"/>
        </w:rPr>
        <w:t>конвенция о праве международных договоров 1969 г.</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Генеральное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по тарифам и торговле (</w:t>
      </w:r>
      <w:r>
        <w:rPr>
          <w:rStyle w:val="WW8Num4z0"/>
          <w:rFonts w:ascii="Verdana" w:hAnsi="Verdana"/>
          <w:color w:val="4682B4"/>
          <w:sz w:val="18"/>
          <w:szCs w:val="18"/>
        </w:rPr>
        <w:t>ГАТТ</w:t>
      </w:r>
      <w:r>
        <w:rPr>
          <w:rFonts w:ascii="Verdana" w:hAnsi="Verdana"/>
          <w:color w:val="000000"/>
          <w:sz w:val="18"/>
          <w:szCs w:val="18"/>
        </w:rPr>
        <w:t>) 1947 г.</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Соглашение о Всемирной Торговой Организации 1994 г. URL: www.wto.ru/ru/content/documents/docs.</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Договор к Энергетической</w:t>
      </w:r>
      <w:r>
        <w:rPr>
          <w:rStyle w:val="WW8Num3z0"/>
          <w:rFonts w:ascii="Verdana" w:hAnsi="Verdana"/>
          <w:color w:val="000000"/>
          <w:sz w:val="18"/>
          <w:szCs w:val="18"/>
        </w:rPr>
        <w:t> </w:t>
      </w:r>
      <w:r>
        <w:rPr>
          <w:rStyle w:val="WW8Num4z0"/>
          <w:rFonts w:ascii="Verdana" w:hAnsi="Verdana"/>
          <w:color w:val="4682B4"/>
          <w:sz w:val="18"/>
          <w:szCs w:val="18"/>
        </w:rPr>
        <w:t>Хартии</w:t>
      </w:r>
      <w:r>
        <w:rPr>
          <w:rStyle w:val="WW8Num3z0"/>
          <w:rFonts w:ascii="Verdana" w:hAnsi="Verdana"/>
          <w:color w:val="000000"/>
          <w:sz w:val="18"/>
          <w:szCs w:val="18"/>
        </w:rPr>
        <w:t> </w:t>
      </w:r>
      <w:r>
        <w:rPr>
          <w:rFonts w:ascii="Verdana" w:hAnsi="Verdana"/>
          <w:color w:val="000000"/>
          <w:sz w:val="18"/>
          <w:szCs w:val="18"/>
        </w:rPr>
        <w:t>и связанные с ним документы 1996 г. URL : http://www.enchater.org.</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Проект Протокола по вопросам энергетической эффективности и соответствующим экологическим аспектам (ПЭЭСЭА) 1998 г.</w:t>
      </w:r>
    </w:p>
    <w:p w:rsidR="007222BF" w:rsidRPr="007222BF" w:rsidRDefault="007222BF" w:rsidP="007222BF">
      <w:pPr>
        <w:pStyle w:val="WW8Num2z0"/>
        <w:shd w:val="clear" w:color="auto" w:fill="F7F7F7"/>
        <w:spacing w:line="270" w:lineRule="atLeast"/>
        <w:jc w:val="both"/>
        <w:rPr>
          <w:rFonts w:ascii="Verdana" w:hAnsi="Verdana"/>
          <w:color w:val="000000"/>
          <w:sz w:val="18"/>
          <w:szCs w:val="18"/>
          <w:lang w:val="en-US"/>
        </w:rPr>
      </w:pPr>
      <w:r w:rsidRPr="007222BF">
        <w:rPr>
          <w:rFonts w:ascii="Verdana" w:hAnsi="Verdana"/>
          <w:color w:val="000000"/>
          <w:sz w:val="18"/>
          <w:szCs w:val="18"/>
          <w:lang w:val="en-US"/>
        </w:rPr>
        <w:t>9. URL: http://www.enchater.org.</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Проект Протокола к Энергетической Хартии по Транзиту 2001 г. -URL : http://www.enchater.org.</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Типовое межправительственное соглашение, разработанное Секретариатом Энергетической Хартии. URL: http://www.enchater.org/index.php?id=38&amp;L.</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Резолюция 1874 Совета Безопасности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12 июня 2009 г. -URL : http://www.un.org/russian/documen/scresol/res2009/resl874.htm.</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между Азербайджаном, Грузией и Турцией по транспортировке нефти через территории Республики Азербайджан,148</w:t>
      </w:r>
    </w:p>
    <w:p w:rsidR="007222BF" w:rsidRPr="007222BF" w:rsidRDefault="007222BF" w:rsidP="007222BF">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14. Грузии и Республики Турции по основным экспортным трубопроводам Баку-Тбилиси-Джейхан 1999 г. // Официальный сайт компании BP. </w:t>
      </w:r>
      <w:r w:rsidRPr="007222BF">
        <w:rPr>
          <w:rFonts w:ascii="Verdana" w:hAnsi="Verdana"/>
          <w:color w:val="000000"/>
          <w:sz w:val="18"/>
          <w:szCs w:val="18"/>
          <w:lang w:val="en-US"/>
        </w:rPr>
        <w:t>URL: http ://subsites. bp .com/caspian/BTC/Eng/agmt4/agmt4 .PDF.</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Межправительственные соглашения «О</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транзита русского естественного газа территорией Украины» от 22 декабря 2000 г. действует?</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Договор между Российской Федерацией и Азербайджанской Республикой о транзите азербайджанской нефти через территорию Российской Федерации от 18 января 1996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международных договоров. М.: Юридическая литература. - 01.05.03. - №5.</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Соглашение между правительством Российской Федерации и правительством Туркменистана о сотрудничестве в нефтяной и газовой отраслях от 17 мая 1995 г. // Бюллетень международных договоров. М.: Юридическая литература. -01.10.95.</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Соглашение между Правительством Российской Федерации и Правительством Республики Корея о сотрудничестве в отраслях топливно-энергетического комплекса 2000 года // Бюллетень международных договоров. М.: Юридическая литература. - 01.04.04. - №4.</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Соглашение между Правительством Российской Федерации и Правительством Республики Корея о сотрудничестве в области газовой промышленности 2006 года // Бюллетень международных договоров. М.: Юридическая литература. - 01.02.07. - №2.</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Межправительственное Соглашение о поощрении и взаимной защите капиталовложений между Россией и</w:t>
      </w:r>
      <w:r>
        <w:rPr>
          <w:rStyle w:val="WW8Num3z0"/>
          <w:rFonts w:ascii="Verdana" w:hAnsi="Verdana"/>
          <w:color w:val="000000"/>
          <w:sz w:val="18"/>
          <w:szCs w:val="18"/>
        </w:rPr>
        <w:t> </w:t>
      </w:r>
      <w:r>
        <w:rPr>
          <w:rStyle w:val="WW8Num4z0"/>
          <w:rFonts w:ascii="Verdana" w:hAnsi="Verdana"/>
          <w:color w:val="4682B4"/>
          <w:sz w:val="18"/>
          <w:szCs w:val="18"/>
        </w:rPr>
        <w:t>КНДР</w:t>
      </w:r>
      <w:r>
        <w:rPr>
          <w:rStyle w:val="WW8Num3z0"/>
          <w:rFonts w:ascii="Verdana" w:hAnsi="Verdana"/>
          <w:color w:val="000000"/>
          <w:sz w:val="18"/>
          <w:szCs w:val="18"/>
        </w:rPr>
        <w:t> </w:t>
      </w:r>
      <w:r>
        <w:rPr>
          <w:rFonts w:ascii="Verdana" w:hAnsi="Verdana"/>
          <w:color w:val="000000"/>
          <w:sz w:val="18"/>
          <w:szCs w:val="18"/>
        </w:rPr>
        <w:t>1996 г. Ратифицировано 26 декабря 2005 г. // Собрание законодательства РФ. 26.12.2005. -№52(14.), ст.5601 ; Российская газета. - №294. - 29.12.2005.</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Законодательство Российской Федерации и официальные документы ее правительства</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от 12 декабря 1993 г. // Собрание законодательства РФ, 26.01.2009. №4, ст. 445 (с учетом поправок, внесенных Законами РФ о поправках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от 30.12.2008 N 6-</w:t>
      </w:r>
      <w:r>
        <w:rPr>
          <w:rStyle w:val="WW8Num4z0"/>
          <w:rFonts w:ascii="Verdana" w:hAnsi="Verdana"/>
          <w:color w:val="4682B4"/>
          <w:sz w:val="18"/>
          <w:szCs w:val="18"/>
        </w:rPr>
        <w:t>ФКЗ</w:t>
      </w:r>
      <w:r>
        <w:rPr>
          <w:rFonts w:ascii="Verdana" w:hAnsi="Verdana"/>
          <w:color w:val="000000"/>
          <w:sz w:val="18"/>
          <w:szCs w:val="18"/>
        </w:rPr>
        <w:t>, от 30.12.2008 N 7-ФКЗ).</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 международных договорах Российской Федерации : Федеральный закон РФ от 15.07.1995 №225-ФЗ // Собрание законодательства РФ. -17.07.1995. -№29.</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Об экспорте газа : Федеральный закон РФ от 18.07.2006 № 117-ФЗ. -URL : http://www.issa.ru/legislation/custdoc/custful507.html.</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Энергетическая стратегия России на период до 2030 г., утвержденная распоряжением Правительства Российской Федерации от 13 ноября 2009 г. №1715-р. URL : http://minenergo.gov.rU/activity/energostrategy/ch7.php#12.</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Концептуальный подход к новой правовой базе международного сотрудничества в сфере энергетики, предложенный Правительством России. -URL : http://archive.kremlin.ru/text/docs/2009/04/215303.shtml.</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Меморандум о механизме раннего</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в сфере энергетики в рамках энергодиалога Россия-ЕС 2009 г.</w:t>
      </w:r>
    </w:p>
    <w:p w:rsidR="007222BF" w:rsidRPr="007222BF" w:rsidRDefault="007222BF" w:rsidP="007222BF">
      <w:pPr>
        <w:pStyle w:val="WW8Num2z0"/>
        <w:shd w:val="clear" w:color="auto" w:fill="F7F7F7"/>
        <w:spacing w:line="270" w:lineRule="atLeast"/>
        <w:jc w:val="both"/>
        <w:rPr>
          <w:rFonts w:ascii="Verdana" w:hAnsi="Verdana"/>
          <w:color w:val="000000"/>
          <w:sz w:val="18"/>
          <w:szCs w:val="18"/>
          <w:lang w:val="en-US"/>
        </w:rPr>
      </w:pPr>
      <w:r w:rsidRPr="007222BF">
        <w:rPr>
          <w:rFonts w:ascii="Verdana" w:hAnsi="Verdana"/>
          <w:color w:val="000000"/>
          <w:sz w:val="18"/>
          <w:szCs w:val="18"/>
          <w:lang w:val="en-US"/>
        </w:rPr>
        <w:t>28. URL : http://minenergo.gov.ru/documents/soglasheniya/2392.html?sphraseid:=9179.</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Законодательство Республики Кореи</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Конституция PK // Официальный сайт Министерства по Законодательству Республики Корея. URL : http://www.moleg.go.kr.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Закон об обмене и сотрудничестве с Северной Кореей 1990 г. URL: http://www.moleg.go.kr.</w:t>
      </w:r>
    </w:p>
    <w:p w:rsidR="007222BF" w:rsidRPr="007222BF" w:rsidRDefault="007222BF" w:rsidP="007222BF">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32. Правила по учреждению представительства в Северной Корее. </w:t>
      </w:r>
      <w:r w:rsidRPr="007222BF">
        <w:rPr>
          <w:rFonts w:ascii="Verdana" w:hAnsi="Verdana"/>
          <w:color w:val="000000"/>
          <w:sz w:val="18"/>
          <w:szCs w:val="18"/>
          <w:lang w:val="en-US"/>
        </w:rPr>
        <w:t>URL: http://www.moleg.go.kr.</w:t>
      </w:r>
    </w:p>
    <w:p w:rsidR="007222BF" w:rsidRPr="007222BF" w:rsidRDefault="007222BF" w:rsidP="007222BF">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33. Правила по туристическому посещению Алмазных гор. </w:t>
      </w:r>
      <w:r w:rsidRPr="007222BF">
        <w:rPr>
          <w:rFonts w:ascii="Verdana" w:hAnsi="Verdana"/>
          <w:color w:val="000000"/>
          <w:sz w:val="18"/>
          <w:szCs w:val="18"/>
          <w:lang w:val="en-US"/>
        </w:rPr>
        <w:t>URL: http://www.moleg.go.kr.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Правила проверки места происхождения товаров, находящихся в торговом обороте между Югом и Севером. URL : http://www.moleg.go.kr.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Правила о валютном контроле по отношению к инвестициям в Северную Корею. URL : http://www.moleg.go.kr.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Совместная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Юга и Севера от 4 июля 1972 г. URL: http://www.unikorea.go.kr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Основное Соглашение между Югом и Севером 1991 г. URL: http://www.unikorea.go.kr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Совместная Декларация от 15 июня 2000 г. URL: http://www.unikorea.go.kr.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Соглашение о защите инвестиций между Югом и Севером 2000 г. URL : http://www.unikorea.go.kr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Соглашение об избежании двойнного налогообложения на доходы между Югом и Севером 2000 г. URL : http://www.unikorea.go.kr.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Соглашение о процедуре разрешения коммерческих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между Югом и Севером 2000 г. URL : http://www.unikorea.go.kr.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Соглашение о ликвидации и расчете между Югом и Севером 2000 г. -URL: http://www.unikorea.go.kr.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Законодательство Корейской Народной Демократической Республики</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Конституция КНДР. Официальный сайт Министерства Республики Корея по объединению. URL : 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Закон об иностранных инвестициях 1999 г. URL : 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Закон о компаниях типа Хаб-ёнг 1999 г. URL : 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Закон о компаниях типа Хаб-зак 1999 г. URL : 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Закон об иностранных предприятиях 1999 г. URL : 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Распоряжение о труде в компаниях иностранной инвестиции 1999 г. URL?</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Распоряжение о бухгалтерском учете по компании иностранной инвестиции 1995 г. URL : 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Распоряжение о регистрации компании иностранной инвестиции 1999 г. URL : 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Распоряжение о привлечении иностранных технологий 1996 г. URL : 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Распоряжение о внесении зданий и земельных участков в уставной капитал 1996 г. URL : 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Закон о налогах для предприятий с участием иностранных инвестиций и иностранных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1999 г. URL : 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55. Закон о договорах по внешнеэкономической деятельности 1995 г. -URL : 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Закон об охране экологии 2000 г. URL : 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Закон об аренде земли. URL : 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Закон об экономическом сотрудничестве между Севером и Югом 2005 г. URL : 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Специальные законы «об экономической торговой зоне Наджин-Сонвон». URL : www.unikorea.go.kr.</w:t>
      </w:r>
    </w:p>
    <w:p w:rsidR="007222BF" w:rsidRPr="007222BF" w:rsidRDefault="007222BF" w:rsidP="007222BF">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60. Специальный закон «</w:t>
      </w:r>
      <w:r>
        <w:rPr>
          <w:rStyle w:val="WW8Num4z0"/>
          <w:rFonts w:ascii="Verdana" w:hAnsi="Verdana"/>
          <w:color w:val="4682B4"/>
          <w:sz w:val="18"/>
          <w:szCs w:val="18"/>
        </w:rPr>
        <w:t>О промышленной зоне Кэсон</w:t>
      </w:r>
      <w:r>
        <w:rPr>
          <w:rFonts w:ascii="Verdana" w:hAnsi="Verdana"/>
          <w:color w:val="000000"/>
          <w:sz w:val="18"/>
          <w:szCs w:val="18"/>
        </w:rPr>
        <w:t xml:space="preserve">». </w:t>
      </w:r>
      <w:r w:rsidRPr="007222BF">
        <w:rPr>
          <w:rFonts w:ascii="Verdana" w:hAnsi="Verdana"/>
          <w:color w:val="000000"/>
          <w:sz w:val="18"/>
          <w:szCs w:val="18"/>
          <w:lang w:val="en-US"/>
        </w:rPr>
        <w:t>URL : 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Специальный закон «</w:t>
      </w:r>
      <w:r>
        <w:rPr>
          <w:rStyle w:val="WW8Num4z0"/>
          <w:rFonts w:ascii="Verdana" w:hAnsi="Verdana"/>
          <w:color w:val="4682B4"/>
          <w:sz w:val="18"/>
          <w:szCs w:val="18"/>
        </w:rPr>
        <w:t>О туризме Алмазных Гор</w:t>
      </w:r>
      <w:r>
        <w:rPr>
          <w:rFonts w:ascii="Verdana" w:hAnsi="Verdana"/>
          <w:color w:val="000000"/>
          <w:sz w:val="18"/>
          <w:szCs w:val="18"/>
        </w:rPr>
        <w:t xml:space="preserve">». </w:t>
      </w:r>
      <w:r w:rsidRPr="007222BF">
        <w:rPr>
          <w:rFonts w:ascii="Verdana" w:hAnsi="Verdana"/>
          <w:color w:val="000000"/>
          <w:sz w:val="18"/>
          <w:szCs w:val="18"/>
          <w:lang w:val="en-US"/>
        </w:rPr>
        <w:t xml:space="preserve">URL : www.unikorea.go.kr.1. </w:t>
      </w:r>
      <w:r>
        <w:rPr>
          <w:rFonts w:ascii="Verdana" w:hAnsi="Verdana"/>
          <w:color w:val="000000"/>
          <w:sz w:val="18"/>
          <w:szCs w:val="18"/>
        </w:rPr>
        <w:t>Книги и монографии</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Барсегов</w:t>
      </w:r>
      <w:r>
        <w:rPr>
          <w:rStyle w:val="WW8Num3z0"/>
          <w:rFonts w:ascii="Verdana" w:hAnsi="Verdana"/>
          <w:color w:val="000000"/>
          <w:sz w:val="18"/>
          <w:szCs w:val="18"/>
        </w:rPr>
        <w:t> </w:t>
      </w:r>
      <w:r>
        <w:rPr>
          <w:rFonts w:ascii="Verdana" w:hAnsi="Verdana"/>
          <w:color w:val="000000"/>
          <w:sz w:val="18"/>
          <w:szCs w:val="18"/>
        </w:rPr>
        <w:t>Ю.Г. Территория в международном праве :</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природа территориального верховенства и правовые основы распоряжения территорией / Ю. Г.</w:t>
      </w:r>
      <w:r>
        <w:rPr>
          <w:rStyle w:val="WW8Num3z0"/>
          <w:rFonts w:ascii="Verdana" w:hAnsi="Verdana"/>
          <w:color w:val="000000"/>
          <w:sz w:val="18"/>
          <w:szCs w:val="18"/>
        </w:rPr>
        <w:t> </w:t>
      </w:r>
      <w:r>
        <w:rPr>
          <w:rStyle w:val="WW8Num4z0"/>
          <w:rFonts w:ascii="Verdana" w:hAnsi="Verdana"/>
          <w:color w:val="4682B4"/>
          <w:sz w:val="18"/>
          <w:szCs w:val="18"/>
        </w:rPr>
        <w:t>Барсегов</w:t>
      </w:r>
      <w:r>
        <w:rPr>
          <w:rFonts w:ascii="Verdana" w:hAnsi="Verdana"/>
          <w:color w:val="000000"/>
          <w:sz w:val="18"/>
          <w:szCs w:val="18"/>
        </w:rPr>
        <w:t>. М. : Госюриздат, 1958. - 271 с.</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Богуславский</w:t>
      </w:r>
      <w:r>
        <w:rPr>
          <w:rStyle w:val="WW8Num3z0"/>
          <w:rFonts w:ascii="Verdana" w:hAnsi="Verdana"/>
          <w:color w:val="000000"/>
          <w:sz w:val="18"/>
          <w:szCs w:val="18"/>
        </w:rPr>
        <w:t> </w:t>
      </w:r>
      <w:r>
        <w:rPr>
          <w:rFonts w:ascii="Verdana" w:hAnsi="Verdana"/>
          <w:color w:val="000000"/>
          <w:sz w:val="18"/>
          <w:szCs w:val="18"/>
        </w:rPr>
        <w:t>М.М. Международное частное право : учебник / M. М. Богуславский. 2-е изд., перераб. и доп. - М. : Международные отношения, 1994.-416 с.</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Вельяминов</w:t>
      </w:r>
      <w:r>
        <w:rPr>
          <w:rFonts w:ascii="Verdana" w:hAnsi="Verdana"/>
          <w:color w:val="000000"/>
          <w:sz w:val="18"/>
          <w:szCs w:val="18"/>
        </w:rPr>
        <w:t>. Г.М. Основы международного экономического права / Г. М. Вельяминов. М. : ТЕИС, 1994. - 112 с.</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Вылегжанина</w:t>
      </w:r>
      <w:r>
        <w:rPr>
          <w:rStyle w:val="WW8Num3z0"/>
          <w:rFonts w:ascii="Verdana" w:hAnsi="Verdana"/>
          <w:color w:val="000000"/>
          <w:sz w:val="18"/>
          <w:szCs w:val="18"/>
        </w:rPr>
        <w:t> </w:t>
      </w:r>
      <w:r>
        <w:rPr>
          <w:rFonts w:ascii="Verdana" w:hAnsi="Verdana"/>
          <w:color w:val="000000"/>
          <w:sz w:val="18"/>
          <w:szCs w:val="18"/>
        </w:rPr>
        <w:t>Е.Е. Экологическая составляющая энергетической политики ЕС: правовые аспекты / Е.Е. Вылегжанина // Отношения Россия ЕС на пороге перемен. Liber amicorum в честь профессора J1.M.</w:t>
      </w:r>
      <w:r>
        <w:rPr>
          <w:rStyle w:val="WW8Num3z0"/>
          <w:rFonts w:ascii="Verdana" w:hAnsi="Verdana"/>
          <w:color w:val="000000"/>
          <w:sz w:val="18"/>
          <w:szCs w:val="18"/>
        </w:rPr>
        <w:t> </w:t>
      </w:r>
      <w:r>
        <w:rPr>
          <w:rStyle w:val="WW8Num4z0"/>
          <w:rFonts w:ascii="Verdana" w:hAnsi="Verdana"/>
          <w:color w:val="4682B4"/>
          <w:sz w:val="18"/>
          <w:szCs w:val="18"/>
        </w:rPr>
        <w:t>Энтина</w:t>
      </w:r>
      <w:r>
        <w:rPr>
          <w:rFonts w:ascii="Verdana" w:hAnsi="Verdana"/>
          <w:color w:val="000000"/>
          <w:sz w:val="18"/>
          <w:szCs w:val="18"/>
        </w:rPr>
        <w:t>. - М.: Аксиом, 2009.-С. 340-351.</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Жизнин</w:t>
      </w:r>
      <w:r>
        <w:rPr>
          <w:rStyle w:val="WW8Num3z0"/>
          <w:rFonts w:ascii="Verdana" w:hAnsi="Verdana"/>
          <w:color w:val="000000"/>
          <w:sz w:val="18"/>
          <w:szCs w:val="18"/>
        </w:rPr>
        <w:t> </w:t>
      </w:r>
      <w:r>
        <w:rPr>
          <w:rFonts w:ascii="Verdana" w:hAnsi="Verdana"/>
          <w:color w:val="000000"/>
          <w:sz w:val="18"/>
          <w:szCs w:val="18"/>
        </w:rPr>
        <w:t>С.З. Энергетическая дипломатия России: экономика, политика, практика / С. 3. Жизнин ; Союз нефтегазопромышленников России ; Центр энергет. дипломатии и геополитики. М. : Ист Брук, 2005. - 638 с.</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Зенкин</w:t>
      </w:r>
      <w:r>
        <w:rPr>
          <w:rStyle w:val="WW8Num3z0"/>
          <w:rFonts w:ascii="Verdana" w:hAnsi="Verdana"/>
          <w:color w:val="000000"/>
          <w:sz w:val="18"/>
          <w:szCs w:val="18"/>
        </w:rPr>
        <w:t> </w:t>
      </w:r>
      <w:r>
        <w:rPr>
          <w:rFonts w:ascii="Verdana" w:hAnsi="Verdana"/>
          <w:color w:val="000000"/>
          <w:sz w:val="18"/>
          <w:szCs w:val="18"/>
        </w:rPr>
        <w:t>И.В. Право Всемирной торговой организации : учеб. пособие / И. В. Зенкин. М. : Международные отношения, 2003. - 242 с.</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Каламкарян</w:t>
      </w:r>
      <w:r>
        <w:rPr>
          <w:rStyle w:val="WW8Num3z0"/>
          <w:rFonts w:ascii="Verdana" w:hAnsi="Verdana"/>
          <w:color w:val="000000"/>
          <w:sz w:val="18"/>
          <w:szCs w:val="18"/>
        </w:rPr>
        <w:t> </w:t>
      </w:r>
      <w:r>
        <w:rPr>
          <w:rFonts w:ascii="Verdana" w:hAnsi="Verdana"/>
          <w:color w:val="000000"/>
          <w:sz w:val="18"/>
          <w:szCs w:val="18"/>
        </w:rPr>
        <w:t>P.A. Международное право : учебник / Р. А.</w:t>
      </w:r>
      <w:r>
        <w:rPr>
          <w:rStyle w:val="WW8Num3z0"/>
          <w:rFonts w:ascii="Verdana" w:hAnsi="Verdana"/>
          <w:color w:val="000000"/>
          <w:sz w:val="18"/>
          <w:szCs w:val="18"/>
        </w:rPr>
        <w:t> </w:t>
      </w:r>
      <w:r>
        <w:rPr>
          <w:rStyle w:val="WW8Num4z0"/>
          <w:rFonts w:ascii="Verdana" w:hAnsi="Verdana"/>
          <w:color w:val="4682B4"/>
          <w:sz w:val="18"/>
          <w:szCs w:val="18"/>
        </w:rPr>
        <w:t>Каламкарян</w:t>
      </w:r>
      <w:r>
        <w:rPr>
          <w:rFonts w:ascii="Verdana" w:hAnsi="Verdana"/>
          <w:color w:val="000000"/>
          <w:sz w:val="18"/>
          <w:szCs w:val="18"/>
        </w:rPr>
        <w:t>, Ю. И. Мигачев. 2-е изд., перераб. и доп. - М. : ЭКСМО, 2004. - 688 с. -(Российское юридическое образование).</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Карро</w:t>
      </w:r>
      <w:r>
        <w:rPr>
          <w:rStyle w:val="WW8Num3z0"/>
          <w:rFonts w:ascii="Verdana" w:hAnsi="Verdana"/>
          <w:color w:val="000000"/>
          <w:sz w:val="18"/>
          <w:szCs w:val="18"/>
        </w:rPr>
        <w:t> </w:t>
      </w:r>
      <w:r>
        <w:rPr>
          <w:rFonts w:ascii="Verdana" w:hAnsi="Verdana"/>
          <w:color w:val="000000"/>
          <w:sz w:val="18"/>
          <w:szCs w:val="18"/>
        </w:rPr>
        <w:t>Д. Международное экономическое право Droit international économique / Д. Карро, П.Жюйар ; пер. с фр. В.П.</w:t>
      </w:r>
      <w:r>
        <w:rPr>
          <w:rStyle w:val="WW8Num3z0"/>
          <w:rFonts w:ascii="Verdana" w:hAnsi="Verdana"/>
          <w:color w:val="000000"/>
          <w:sz w:val="18"/>
          <w:szCs w:val="18"/>
        </w:rPr>
        <w:t> </w:t>
      </w:r>
      <w:r>
        <w:rPr>
          <w:rStyle w:val="WW8Num4z0"/>
          <w:rFonts w:ascii="Verdana" w:hAnsi="Verdana"/>
          <w:color w:val="4682B4"/>
          <w:sz w:val="18"/>
          <w:szCs w:val="18"/>
        </w:rPr>
        <w:t>Серебренникова</w:t>
      </w:r>
      <w:r>
        <w:rPr>
          <w:rFonts w:ascii="Verdana" w:hAnsi="Verdana"/>
          <w:color w:val="000000"/>
          <w:sz w:val="18"/>
          <w:szCs w:val="18"/>
        </w:rPr>
        <w:t>, В.М.</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Шумилова</w:t>
      </w:r>
      <w:r>
        <w:rPr>
          <w:rStyle w:val="WW8Num3z0"/>
          <w:rFonts w:ascii="Verdana" w:hAnsi="Verdana"/>
          <w:color w:val="000000"/>
          <w:sz w:val="18"/>
          <w:szCs w:val="18"/>
        </w:rPr>
        <w:t> </w:t>
      </w:r>
      <w:r>
        <w:rPr>
          <w:rFonts w:ascii="Verdana" w:hAnsi="Verdana"/>
          <w:color w:val="000000"/>
          <w:sz w:val="18"/>
          <w:szCs w:val="18"/>
        </w:rPr>
        <w:t>; науч. ред. В.М. Шумилов. М. : Международные отношения, 2002. - XXIII, 580 с.</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Клименко</w:t>
      </w:r>
      <w:r>
        <w:rPr>
          <w:rStyle w:val="WW8Num3z0"/>
          <w:rFonts w:ascii="Verdana" w:hAnsi="Verdana"/>
          <w:color w:val="000000"/>
          <w:sz w:val="18"/>
          <w:szCs w:val="18"/>
        </w:rPr>
        <w:t> </w:t>
      </w:r>
      <w:r>
        <w:rPr>
          <w:rFonts w:ascii="Verdana" w:hAnsi="Verdana"/>
          <w:color w:val="000000"/>
          <w:sz w:val="18"/>
          <w:szCs w:val="18"/>
        </w:rPr>
        <w:t>Б.М. Государственная территория. Вопросы теории и практики международного права / Б.М. Клименко. М.: Междунар. отношения, 1974. - 167 с.</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Кожевников</w:t>
      </w:r>
      <w:r>
        <w:rPr>
          <w:rStyle w:val="WW8Num3z0"/>
          <w:rFonts w:ascii="Verdana" w:hAnsi="Verdana"/>
          <w:color w:val="000000"/>
          <w:sz w:val="18"/>
          <w:szCs w:val="18"/>
        </w:rPr>
        <w:t> </w:t>
      </w:r>
      <w:r>
        <w:rPr>
          <w:rFonts w:ascii="Verdana" w:hAnsi="Verdana"/>
          <w:color w:val="000000"/>
          <w:sz w:val="18"/>
          <w:szCs w:val="18"/>
        </w:rPr>
        <w:t>Ф.И. Русское государство и международное право (до XX века) / Ф. И. Кожевников ; под ред. J1.H. Шестакова ;</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 М.В.Ломоносова, Юрид. фак. М. : Зерцало, 2006. - VIII, 303 с. - (Русское юридическое наследие).</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Лабин</w:t>
      </w:r>
      <w:r>
        <w:rPr>
          <w:rStyle w:val="WW8Num3z0"/>
          <w:rFonts w:ascii="Verdana" w:hAnsi="Verdana"/>
          <w:color w:val="000000"/>
          <w:sz w:val="18"/>
          <w:szCs w:val="18"/>
        </w:rPr>
        <w:t> </w:t>
      </w:r>
      <w:r>
        <w:rPr>
          <w:rFonts w:ascii="Verdana" w:hAnsi="Verdana"/>
          <w:color w:val="000000"/>
          <w:sz w:val="18"/>
          <w:szCs w:val="18"/>
        </w:rPr>
        <w:t>Д.К. Международное право по защите и поощрению иностранных инвестиций / Д.К.</w:t>
      </w:r>
      <w:r>
        <w:rPr>
          <w:rStyle w:val="WW8Num3z0"/>
          <w:rFonts w:ascii="Verdana" w:hAnsi="Verdana"/>
          <w:color w:val="000000"/>
          <w:sz w:val="18"/>
          <w:szCs w:val="18"/>
        </w:rPr>
        <w:t> </w:t>
      </w:r>
      <w:r>
        <w:rPr>
          <w:rStyle w:val="WW8Num4z0"/>
          <w:rFonts w:ascii="Verdana" w:hAnsi="Verdana"/>
          <w:color w:val="4682B4"/>
          <w:sz w:val="18"/>
          <w:szCs w:val="18"/>
        </w:rPr>
        <w:t>Лабин</w:t>
      </w:r>
      <w:r>
        <w:rPr>
          <w:rFonts w:ascii="Verdana" w:hAnsi="Verdana"/>
          <w:color w:val="000000"/>
          <w:sz w:val="18"/>
          <w:szCs w:val="18"/>
        </w:rPr>
        <w:t>. М. : Волтерс Клувер, 2008. - 315 с.</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Лабин</w:t>
      </w:r>
      <w:r>
        <w:rPr>
          <w:rStyle w:val="WW8Num3z0"/>
          <w:rFonts w:ascii="Verdana" w:hAnsi="Verdana"/>
          <w:color w:val="000000"/>
          <w:sz w:val="18"/>
          <w:szCs w:val="18"/>
        </w:rPr>
        <w:t> </w:t>
      </w:r>
      <w:r>
        <w:rPr>
          <w:rFonts w:ascii="Verdana" w:hAnsi="Verdana"/>
          <w:color w:val="000000"/>
          <w:sz w:val="18"/>
          <w:szCs w:val="18"/>
        </w:rPr>
        <w:t>Д.К. Международно-правовое регулирование иностранных инвестиций / Д.К. Лабин. М. : Грааль, 2001. - 380 с</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С.Л. Международный арбитраж / С. Л. Лазарев. М. : Международные отношения, 1991. - 216 с.</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Левин</w:t>
      </w:r>
      <w:r>
        <w:rPr>
          <w:rStyle w:val="WW8Num3z0"/>
          <w:rFonts w:ascii="Verdana" w:hAnsi="Verdana"/>
          <w:color w:val="000000"/>
          <w:sz w:val="18"/>
          <w:szCs w:val="18"/>
        </w:rPr>
        <w:t> </w:t>
      </w:r>
      <w:r>
        <w:rPr>
          <w:rFonts w:ascii="Verdana" w:hAnsi="Verdana"/>
          <w:color w:val="000000"/>
          <w:sz w:val="18"/>
          <w:szCs w:val="18"/>
        </w:rPr>
        <w:t>Д.Б. Принцип мирного разрешения международных споров / Д. Б. Левин ; Ин-т государства и права АН</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 Наука, 1977. - 112 с.</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Международное право : учеб. пособие / П. Н. Бирюков. 2-е изд., перераб. и доп. - М. :</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2001. - 415 с.</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Международное право : учебник для вузов / под ред. А.Н. Вылегжанина ;</w:t>
      </w:r>
      <w:r>
        <w:rPr>
          <w:rStyle w:val="WW8Num3z0"/>
          <w:rFonts w:ascii="Verdana" w:hAnsi="Verdana"/>
          <w:color w:val="000000"/>
          <w:sz w:val="18"/>
          <w:szCs w:val="18"/>
        </w:rPr>
        <w:t> </w:t>
      </w:r>
      <w:r>
        <w:rPr>
          <w:rStyle w:val="WW8Num4z0"/>
          <w:rFonts w:ascii="Verdana" w:hAnsi="Verdana"/>
          <w:color w:val="4682B4"/>
          <w:sz w:val="18"/>
          <w:szCs w:val="18"/>
        </w:rPr>
        <w:t>МГИМО</w:t>
      </w:r>
      <w:r>
        <w:rPr>
          <w:rStyle w:val="WW8Num3z0"/>
          <w:rFonts w:ascii="Verdana" w:hAnsi="Verdana"/>
          <w:color w:val="000000"/>
          <w:sz w:val="18"/>
          <w:szCs w:val="18"/>
        </w:rPr>
        <w:t> </w:t>
      </w:r>
      <w:r>
        <w:rPr>
          <w:rFonts w:ascii="Verdana" w:hAnsi="Verdana"/>
          <w:color w:val="000000"/>
          <w:sz w:val="18"/>
          <w:szCs w:val="18"/>
        </w:rPr>
        <w:t>(У) МИД России. М. :</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2009. - 1012 с. - (Университеты России).</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Международное право : учебник для вузов / отв. ред. Ю.М.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Э.С.Кривчикова ; МГИМО(У) МИД РФ. М. : Международные отношения, 2000. - 720 с.</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Международно-правовые основы недропользования : учебное пособие / А. Н.</w:t>
      </w:r>
      <w:r>
        <w:rPr>
          <w:rStyle w:val="WW8Num3z0"/>
          <w:rFonts w:ascii="Verdana" w:hAnsi="Verdana"/>
          <w:color w:val="000000"/>
          <w:sz w:val="18"/>
          <w:szCs w:val="18"/>
        </w:rPr>
        <w:t> </w:t>
      </w:r>
      <w:r>
        <w:rPr>
          <w:rStyle w:val="WW8Num4z0"/>
          <w:rFonts w:ascii="Verdana" w:hAnsi="Verdana"/>
          <w:color w:val="4682B4"/>
          <w:sz w:val="18"/>
          <w:szCs w:val="18"/>
        </w:rPr>
        <w:t>Вылегжанин</w:t>
      </w:r>
      <w:r>
        <w:rPr>
          <w:rFonts w:ascii="Verdana" w:hAnsi="Verdana"/>
          <w:color w:val="000000"/>
          <w:sz w:val="18"/>
          <w:szCs w:val="18"/>
        </w:rPr>
        <w:t>, В. В. Голицын, Ю. М.</w:t>
      </w:r>
      <w:r>
        <w:rPr>
          <w:rStyle w:val="WW8Num3z0"/>
          <w:rFonts w:ascii="Verdana" w:hAnsi="Verdana"/>
          <w:color w:val="000000"/>
          <w:sz w:val="18"/>
          <w:szCs w:val="18"/>
        </w:rPr>
        <w:t> </w:t>
      </w:r>
      <w:r>
        <w:rPr>
          <w:rStyle w:val="WW8Num4z0"/>
          <w:rFonts w:ascii="Verdana" w:hAnsi="Verdana"/>
          <w:color w:val="4682B4"/>
          <w:sz w:val="18"/>
          <w:szCs w:val="18"/>
        </w:rPr>
        <w:t>Колосов</w:t>
      </w:r>
      <w:r>
        <w:rPr>
          <w:rStyle w:val="WW8Num3z0"/>
          <w:rFonts w:ascii="Verdana" w:hAnsi="Verdana"/>
          <w:color w:val="000000"/>
          <w:sz w:val="18"/>
          <w:szCs w:val="18"/>
        </w:rPr>
        <w:t> </w:t>
      </w:r>
      <w:r>
        <w:rPr>
          <w:rFonts w:ascii="Verdana" w:hAnsi="Verdana"/>
          <w:color w:val="000000"/>
          <w:sz w:val="18"/>
          <w:szCs w:val="18"/>
        </w:rPr>
        <w:t>и др. ; автор предисловия A.B. Торкунов ; отв. редактор А.Н. Вылегжанин. М. : Норма, 2007. - 527 с.</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Международное право. Общая часть : учебник для вузов / И. И.</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 Академический правовой ун-т ; Ин-т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2-е изд., перераб. и доп. - М. : БЕК, 2000. - 420 с.</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82.</w:t>
      </w:r>
      <w:r>
        <w:rPr>
          <w:rStyle w:val="WW8Num3z0"/>
          <w:rFonts w:ascii="Verdana" w:hAnsi="Verdana"/>
          <w:color w:val="000000"/>
          <w:sz w:val="18"/>
          <w:szCs w:val="18"/>
        </w:rPr>
        <w:t> </w:t>
      </w:r>
      <w:r>
        <w:rPr>
          <w:rStyle w:val="WW8Num4z0"/>
          <w:rFonts w:ascii="Verdana" w:hAnsi="Verdana"/>
          <w:color w:val="4682B4"/>
          <w:sz w:val="18"/>
          <w:szCs w:val="18"/>
        </w:rPr>
        <w:t>Телегина</w:t>
      </w:r>
      <w:r>
        <w:rPr>
          <w:rStyle w:val="WW8Num3z0"/>
          <w:rFonts w:ascii="Verdana" w:hAnsi="Verdana"/>
          <w:color w:val="000000"/>
          <w:sz w:val="18"/>
          <w:szCs w:val="18"/>
        </w:rPr>
        <w:t> </w:t>
      </w:r>
      <w:r>
        <w:rPr>
          <w:rFonts w:ascii="Verdana" w:hAnsi="Verdana"/>
          <w:color w:val="000000"/>
          <w:sz w:val="18"/>
          <w:szCs w:val="18"/>
        </w:rPr>
        <w:t>Е.А. Международный транзит энергоносителей в системе энергетической безопасности государства: принципы организации и регулирования/ Е.А. Телегина, М.А.</w:t>
      </w:r>
      <w:r>
        <w:rPr>
          <w:rStyle w:val="WW8Num3z0"/>
          <w:rFonts w:ascii="Verdana" w:hAnsi="Verdana"/>
          <w:color w:val="000000"/>
          <w:sz w:val="18"/>
          <w:szCs w:val="18"/>
        </w:rPr>
        <w:t> </w:t>
      </w:r>
      <w:r>
        <w:rPr>
          <w:rStyle w:val="WW8Num4z0"/>
          <w:rFonts w:ascii="Verdana" w:hAnsi="Verdana"/>
          <w:color w:val="4682B4"/>
          <w:sz w:val="18"/>
          <w:szCs w:val="18"/>
        </w:rPr>
        <w:t>Румянцева</w:t>
      </w:r>
      <w:r>
        <w:rPr>
          <w:rFonts w:ascii="Verdana" w:hAnsi="Verdana"/>
          <w:color w:val="000000"/>
          <w:sz w:val="18"/>
          <w:szCs w:val="18"/>
        </w:rPr>
        <w:t>, C.B. Покровский; под ред. С.М.Богданчикова М.: Энергоатомиздат, 2001 - 287 с.</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Тункин</w:t>
      </w:r>
      <w:r>
        <w:rPr>
          <w:rStyle w:val="WW8Num3z0"/>
          <w:rFonts w:ascii="Verdana" w:hAnsi="Verdana"/>
          <w:color w:val="000000"/>
          <w:sz w:val="18"/>
          <w:szCs w:val="18"/>
        </w:rPr>
        <w:t> </w:t>
      </w:r>
      <w:r>
        <w:rPr>
          <w:rFonts w:ascii="Verdana" w:hAnsi="Verdana"/>
          <w:color w:val="000000"/>
          <w:sz w:val="18"/>
          <w:szCs w:val="18"/>
        </w:rPr>
        <w:t>Е.И. Теория международного праваю М. : Международные отношения, 1970. - 511 с.</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Шумилов</w:t>
      </w:r>
      <w:r>
        <w:rPr>
          <w:rStyle w:val="WW8Num3z0"/>
          <w:rFonts w:ascii="Verdana" w:hAnsi="Verdana"/>
          <w:color w:val="000000"/>
          <w:sz w:val="18"/>
          <w:szCs w:val="18"/>
        </w:rPr>
        <w:t> </w:t>
      </w:r>
      <w:r>
        <w:rPr>
          <w:rFonts w:ascii="Verdana" w:hAnsi="Verdana"/>
          <w:color w:val="000000"/>
          <w:sz w:val="18"/>
          <w:szCs w:val="18"/>
        </w:rPr>
        <w:t>В.М. Всемирная торговая организация: право и система : учеб. пособие / В. М. Шумилов ; Всерос. академия внешней торговли . М. : ПРОСПЕКТ, 2006. - 203 с.</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Авторефераты и диссертации</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Василевич</w:t>
      </w:r>
      <w:r>
        <w:rPr>
          <w:rStyle w:val="WW8Num3z0"/>
          <w:rFonts w:ascii="Verdana" w:hAnsi="Verdana"/>
          <w:color w:val="000000"/>
          <w:sz w:val="18"/>
          <w:szCs w:val="18"/>
        </w:rPr>
        <w:t> </w:t>
      </w:r>
      <w:r>
        <w:rPr>
          <w:rFonts w:ascii="Verdana" w:hAnsi="Verdana"/>
          <w:color w:val="000000"/>
          <w:sz w:val="18"/>
          <w:szCs w:val="18"/>
        </w:rPr>
        <w:t>Т.А. Международно-правовые проблемы сотрудничества в сфере обеспечения энергетической безопасности : автореф. дис. канд. юр. наук / Т.А. Василевич. М., 2008.</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Кан Мин-су. Энергетическое сотрудничество Республики Корея со странами постсоветского пространства: автореф. дис. канд. экон. наук : 08.00.14 / Кан Мин Су ; МГИМО(У)</w:t>
      </w:r>
      <w:r>
        <w:rPr>
          <w:rStyle w:val="WW8Num3z0"/>
          <w:rFonts w:ascii="Verdana" w:hAnsi="Verdana"/>
          <w:color w:val="000000"/>
          <w:sz w:val="18"/>
          <w:szCs w:val="18"/>
        </w:rPr>
        <w:t> </w:t>
      </w:r>
      <w:r>
        <w:rPr>
          <w:rStyle w:val="WW8Num4z0"/>
          <w:rFonts w:ascii="Verdana" w:hAnsi="Verdana"/>
          <w:color w:val="4682B4"/>
          <w:sz w:val="18"/>
          <w:szCs w:val="18"/>
        </w:rPr>
        <w:t>МИД</w:t>
      </w:r>
      <w:r>
        <w:rPr>
          <w:rStyle w:val="WW8Num3z0"/>
          <w:rFonts w:ascii="Verdana" w:hAnsi="Verdana"/>
          <w:color w:val="000000"/>
          <w:sz w:val="18"/>
          <w:szCs w:val="18"/>
        </w:rPr>
        <w:t> </w:t>
      </w:r>
      <w:r>
        <w:rPr>
          <w:rFonts w:ascii="Verdana" w:hAnsi="Verdana"/>
          <w:color w:val="000000"/>
          <w:sz w:val="18"/>
          <w:szCs w:val="18"/>
        </w:rPr>
        <w:t>России, каф. междунар. проблем</w:t>
      </w:r>
      <w:r>
        <w:rPr>
          <w:rStyle w:val="WW8Num3z0"/>
          <w:rFonts w:ascii="Verdana" w:hAnsi="Verdana"/>
          <w:color w:val="000000"/>
          <w:sz w:val="18"/>
          <w:szCs w:val="18"/>
        </w:rPr>
        <w:t> </w:t>
      </w:r>
      <w:r>
        <w:rPr>
          <w:rStyle w:val="WW8Num4z0"/>
          <w:rFonts w:ascii="Verdana" w:hAnsi="Verdana"/>
          <w:color w:val="4682B4"/>
          <w:sz w:val="18"/>
          <w:szCs w:val="18"/>
        </w:rPr>
        <w:t>ТЭК</w:t>
      </w:r>
      <w:r>
        <w:rPr>
          <w:rStyle w:val="WW8Num3z0"/>
          <w:rFonts w:ascii="Verdana" w:hAnsi="Verdana"/>
          <w:color w:val="000000"/>
          <w:sz w:val="18"/>
          <w:szCs w:val="18"/>
        </w:rPr>
        <w:t> </w:t>
      </w:r>
      <w:r>
        <w:rPr>
          <w:rFonts w:ascii="Verdana" w:hAnsi="Verdana"/>
          <w:color w:val="000000"/>
          <w:sz w:val="18"/>
          <w:szCs w:val="18"/>
        </w:rPr>
        <w:t>; науч. рук. В.И. Салыгин. М., 2007.</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Юн Бюн-чол. Перспективы энергетического сотрудничества России и Республики Корея в области поставок природного газа в Республику Корея: дис. канд. экон. наук : 08.00.14 / Юн Бюн-чол ;</w:t>
      </w:r>
      <w:r>
        <w:rPr>
          <w:rStyle w:val="WW8Num3z0"/>
          <w:rFonts w:ascii="Verdana" w:hAnsi="Verdana"/>
          <w:color w:val="000000"/>
          <w:sz w:val="18"/>
          <w:szCs w:val="18"/>
        </w:rPr>
        <w:t> </w:t>
      </w:r>
      <w:r>
        <w:rPr>
          <w:rStyle w:val="WW8Num4z0"/>
          <w:rFonts w:ascii="Verdana" w:hAnsi="Verdana"/>
          <w:color w:val="4682B4"/>
          <w:sz w:val="18"/>
          <w:szCs w:val="18"/>
        </w:rPr>
        <w:t>РГУ</w:t>
      </w:r>
      <w:r>
        <w:rPr>
          <w:rStyle w:val="WW8Num3z0"/>
          <w:rFonts w:ascii="Verdana" w:hAnsi="Verdana"/>
          <w:color w:val="000000"/>
          <w:sz w:val="18"/>
          <w:szCs w:val="18"/>
        </w:rPr>
        <w:t> </w:t>
      </w:r>
      <w:r>
        <w:rPr>
          <w:rFonts w:ascii="Verdana" w:hAnsi="Verdana"/>
          <w:color w:val="000000"/>
          <w:sz w:val="18"/>
          <w:szCs w:val="18"/>
        </w:rPr>
        <w:t>нефти и газ им. И.М.Губкина. М., 2007.</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Шилова H.JI. Международно-правовое регулирование сотрудничества государств в области энергетики на основе Договора к Энергетической Хартии: участие и перспективы Российской Федерации : автореф. дис. на соискание уч. степени канд. юр. наук. М., 2005.</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и публикации в периодических изданиях и сборниках</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Кандыба</w:t>
      </w:r>
      <w:r>
        <w:rPr>
          <w:rStyle w:val="WW8Num3z0"/>
          <w:rFonts w:ascii="Verdana" w:hAnsi="Verdana"/>
          <w:color w:val="000000"/>
          <w:sz w:val="18"/>
          <w:szCs w:val="18"/>
        </w:rPr>
        <w:t> </w:t>
      </w:r>
      <w:r>
        <w:rPr>
          <w:rFonts w:ascii="Verdana" w:hAnsi="Verdana"/>
          <w:color w:val="000000"/>
          <w:sz w:val="18"/>
          <w:szCs w:val="18"/>
        </w:rPr>
        <w:t>A.A. Обеспечительные меры и международный коммерческий</w:t>
      </w:r>
      <w:r>
        <w:rPr>
          <w:rStyle w:val="WW8Num3z0"/>
          <w:rFonts w:ascii="Verdana" w:hAnsi="Verdana"/>
          <w:color w:val="000000"/>
          <w:sz w:val="18"/>
          <w:szCs w:val="18"/>
        </w:rPr>
        <w:t> </w:t>
      </w:r>
      <w:r>
        <w:rPr>
          <w:rStyle w:val="WW8Num4z0"/>
          <w:rFonts w:ascii="Verdana" w:hAnsi="Verdana"/>
          <w:color w:val="4682B4"/>
          <w:sz w:val="18"/>
          <w:szCs w:val="18"/>
        </w:rPr>
        <w:t>арбитраж</w:t>
      </w:r>
      <w:r>
        <w:rPr>
          <w:rFonts w:ascii="Verdana" w:hAnsi="Verdana"/>
          <w:color w:val="000000"/>
          <w:sz w:val="18"/>
          <w:szCs w:val="18"/>
        </w:rPr>
        <w:t>: практический аспект / A.A. Кандыба // Московский журнал международного права. 2005. - № 1. - С.247-260.</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Кулебякин</w:t>
      </w:r>
      <w:r>
        <w:rPr>
          <w:rStyle w:val="WW8Num3z0"/>
          <w:rFonts w:ascii="Verdana" w:hAnsi="Verdana"/>
          <w:color w:val="000000"/>
          <w:sz w:val="18"/>
          <w:szCs w:val="18"/>
        </w:rPr>
        <w:t> </w:t>
      </w:r>
      <w:r>
        <w:rPr>
          <w:rFonts w:ascii="Verdana" w:hAnsi="Verdana"/>
          <w:color w:val="000000"/>
          <w:sz w:val="18"/>
          <w:szCs w:val="18"/>
        </w:rPr>
        <w:t>В.Н. Освободить мир от ядерного, биологического и химического</w:t>
      </w:r>
      <w:r>
        <w:rPr>
          <w:rStyle w:val="WW8Num3z0"/>
          <w:rFonts w:ascii="Verdana" w:hAnsi="Verdana"/>
          <w:color w:val="000000"/>
          <w:sz w:val="18"/>
          <w:szCs w:val="18"/>
        </w:rPr>
        <w:t> </w:t>
      </w:r>
      <w:r>
        <w:rPr>
          <w:rStyle w:val="WW8Num4z0"/>
          <w:rFonts w:ascii="Verdana" w:hAnsi="Verdana"/>
          <w:color w:val="4682B4"/>
          <w:sz w:val="18"/>
          <w:szCs w:val="18"/>
        </w:rPr>
        <w:t>оружия</w:t>
      </w:r>
      <w:r>
        <w:rPr>
          <w:rStyle w:val="WW8Num3z0"/>
          <w:rFonts w:ascii="Verdana" w:hAnsi="Verdana"/>
          <w:color w:val="000000"/>
          <w:sz w:val="18"/>
          <w:szCs w:val="18"/>
        </w:rPr>
        <w:t> </w:t>
      </w:r>
      <w:r>
        <w:rPr>
          <w:rFonts w:ascii="Verdana" w:hAnsi="Verdana"/>
          <w:color w:val="000000"/>
          <w:sz w:val="18"/>
          <w:szCs w:val="18"/>
        </w:rPr>
        <w:t>/ В.Н. Кулебякин // Материалы работы Комиссии по</w:t>
      </w:r>
      <w:r>
        <w:rPr>
          <w:rStyle w:val="WW8Num3z0"/>
          <w:rFonts w:ascii="Verdana" w:hAnsi="Verdana"/>
          <w:color w:val="000000"/>
          <w:sz w:val="18"/>
          <w:szCs w:val="18"/>
        </w:rPr>
        <w:t> </w:t>
      </w:r>
      <w:r>
        <w:rPr>
          <w:rStyle w:val="WW8Num4z0"/>
          <w:rFonts w:ascii="Verdana" w:hAnsi="Verdana"/>
          <w:color w:val="4682B4"/>
          <w:sz w:val="18"/>
          <w:szCs w:val="18"/>
        </w:rPr>
        <w:t>ОМУ</w:t>
      </w:r>
      <w:r>
        <w:rPr>
          <w:rFonts w:ascii="Verdana" w:hAnsi="Verdana"/>
          <w:color w:val="000000"/>
          <w:sz w:val="18"/>
          <w:szCs w:val="18"/>
        </w:rPr>
        <w:t>. М. : ИМЭМО, 2007.</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Кривенький</w:t>
      </w:r>
      <w:r>
        <w:rPr>
          <w:rStyle w:val="WW8Num3z0"/>
          <w:rFonts w:ascii="Verdana" w:hAnsi="Verdana"/>
          <w:color w:val="000000"/>
          <w:sz w:val="18"/>
          <w:szCs w:val="18"/>
        </w:rPr>
        <w:t> </w:t>
      </w:r>
      <w:r>
        <w:rPr>
          <w:rFonts w:ascii="Verdana" w:hAnsi="Verdana"/>
          <w:color w:val="000000"/>
          <w:sz w:val="18"/>
          <w:szCs w:val="18"/>
        </w:rPr>
        <w:t>А.И. Конституция Российской Федерации как источник международного частного права/ А. И. Кривенький // Евразийский юридический журнал. 2011. - № 3 (34). - С. 48-53.</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Кукушкина</w:t>
      </w:r>
      <w:r>
        <w:rPr>
          <w:rStyle w:val="WW8Num3z0"/>
          <w:rFonts w:ascii="Verdana" w:hAnsi="Verdana"/>
          <w:color w:val="000000"/>
          <w:sz w:val="18"/>
          <w:szCs w:val="18"/>
        </w:rPr>
        <w:t> </w:t>
      </w:r>
      <w:r>
        <w:rPr>
          <w:rFonts w:ascii="Verdana" w:hAnsi="Verdana"/>
          <w:color w:val="000000"/>
          <w:sz w:val="18"/>
          <w:szCs w:val="18"/>
        </w:rPr>
        <w:t>A.B. Международно-правовое урегулирование и</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международных экологических споров / A.B. Кукушкина // Россия и международное право. М. : МГИМО-Университет, 2006. - С. 190197.</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Лабин</w:t>
      </w:r>
      <w:r>
        <w:rPr>
          <w:rStyle w:val="WW8Num3z0"/>
          <w:rFonts w:ascii="Verdana" w:hAnsi="Verdana"/>
          <w:color w:val="000000"/>
          <w:sz w:val="18"/>
          <w:szCs w:val="18"/>
        </w:rPr>
        <w:t> </w:t>
      </w:r>
      <w:r>
        <w:rPr>
          <w:rFonts w:ascii="Verdana" w:hAnsi="Verdana"/>
          <w:color w:val="000000"/>
          <w:sz w:val="18"/>
          <w:szCs w:val="18"/>
        </w:rPr>
        <w:t>Д.К. Правовая природа отношений между иностранным инвестором и государством в соответствии с двусторонними инвестиционными</w:t>
      </w:r>
      <w:r>
        <w:rPr>
          <w:rStyle w:val="WW8Num3z0"/>
          <w:rFonts w:ascii="Verdana" w:hAnsi="Verdana"/>
          <w:color w:val="000000"/>
          <w:sz w:val="18"/>
          <w:szCs w:val="18"/>
        </w:rPr>
        <w:t> </w:t>
      </w:r>
      <w:r>
        <w:rPr>
          <w:rStyle w:val="WW8Num4z0"/>
          <w:rFonts w:ascii="Verdana" w:hAnsi="Verdana"/>
          <w:color w:val="4682B4"/>
          <w:sz w:val="18"/>
          <w:szCs w:val="18"/>
        </w:rPr>
        <w:t>соглашениями</w:t>
      </w:r>
      <w:r>
        <w:rPr>
          <w:rStyle w:val="WW8Num3z0"/>
          <w:rFonts w:ascii="Verdana" w:hAnsi="Verdana"/>
          <w:color w:val="000000"/>
          <w:sz w:val="18"/>
          <w:szCs w:val="18"/>
        </w:rPr>
        <w:t> </w:t>
      </w:r>
      <w:r>
        <w:rPr>
          <w:rFonts w:ascii="Verdana" w:hAnsi="Verdana"/>
          <w:color w:val="000000"/>
          <w:sz w:val="18"/>
          <w:szCs w:val="18"/>
        </w:rPr>
        <w:t>// Международное право. 2008. - № 4(36). -С.142-161.</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Н.В. Южнокорейский энергосиндром // Трубопроводный транспорт нефти. 2004. - № 4. - С. 17-21.</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Роггенкамп М.М. Транзит энергоресурсов для сетей: европейский опыт // Договор к Энергетической Хартии: путь к инвестициям и торговле для Востока и Запада / ред. рус. изд. A.A. Конопляник. М. : Международные отношения, 2002. - С. 437-456.</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Юрковский</w:t>
      </w:r>
      <w:r>
        <w:rPr>
          <w:rStyle w:val="WW8Num3z0"/>
          <w:rFonts w:ascii="Verdana" w:hAnsi="Verdana"/>
          <w:color w:val="000000"/>
          <w:sz w:val="18"/>
          <w:szCs w:val="18"/>
        </w:rPr>
        <w:t> </w:t>
      </w:r>
      <w:r>
        <w:rPr>
          <w:rFonts w:ascii="Verdana" w:hAnsi="Verdana"/>
          <w:color w:val="000000"/>
          <w:sz w:val="18"/>
          <w:szCs w:val="18"/>
        </w:rPr>
        <w:t>A.B. Общая характеристика некоторых особенностей государственно-правового строительства в Корейской Народной Демократической Республике / A.B. Юрковский // Закон : Интернет-журнал ассоциации</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Приморья. URL : http://www.proknadzor.ru.</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Материалы на корейском языке</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Джэ Сон-ок. Юридические отношения между Южной и Северной Кореей / Джэ Сон-ок. Джипмундан, 2010.</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Джэ Сонг-хо. Закон по промышленной зоне Кэсон и связанные юридические вопросы для выхода Южнокорейских компаний / Джэ Сонг-хо // Эра унифицированной Кореи и закон. Джунг-анг Университет, 2003. С.117.</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Джу Джин-ёл. Международно-правовые аспекты по экономическому сотрудничеству между Севером и Югом: закон и политика / Джу Джин-ёл // Исследование международного права Сеула. 2008. - Вып. 1. - №15. - С.31.</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Ким Енг-юн. Воля Северной Кореи о реформе и</w:t>
      </w:r>
      <w:r>
        <w:rPr>
          <w:rStyle w:val="WW8Num3z0"/>
          <w:rFonts w:ascii="Verdana" w:hAnsi="Verdana"/>
          <w:color w:val="000000"/>
          <w:sz w:val="18"/>
          <w:szCs w:val="18"/>
        </w:rPr>
        <w:t> </w:t>
      </w:r>
      <w:r>
        <w:rPr>
          <w:rStyle w:val="WW8Num4z0"/>
          <w:rFonts w:ascii="Verdana" w:hAnsi="Verdana"/>
          <w:color w:val="4682B4"/>
          <w:sz w:val="18"/>
          <w:szCs w:val="18"/>
        </w:rPr>
        <w:t>гласности</w:t>
      </w:r>
      <w:r>
        <w:rPr>
          <w:rStyle w:val="WW8Num3z0"/>
          <w:rFonts w:ascii="Verdana" w:hAnsi="Verdana"/>
          <w:color w:val="000000"/>
          <w:sz w:val="18"/>
          <w:szCs w:val="18"/>
        </w:rPr>
        <w:t> </w:t>
      </w:r>
      <w:r>
        <w:rPr>
          <w:rFonts w:ascii="Verdana" w:hAnsi="Verdana"/>
          <w:color w:val="000000"/>
          <w:sz w:val="18"/>
          <w:szCs w:val="18"/>
        </w:rPr>
        <w:t>путём изменения законодательства / Ким Енг-юн // Korea Institute of National Unification. 2006.05.26. - URL : http://www.kinu.or.kr.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Ли Ждан-хи. Вступление Южной и Северной Кореи в членство ООН и соответствующие задачи по международному праву / Ли Ждан-хи. Закон и Общество, 1992. - №5.</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105. Ли Хе Джун. Конкурентоспособность промышленной зоны Кэсон / Ли Хе Джун // Институт Экономики Хёндай. 2011.08. - URL : http://www.hri.co.kr.</w:t>
      </w:r>
    </w:p>
    <w:p w:rsidR="007222BF" w:rsidRPr="007222BF" w:rsidRDefault="007222BF" w:rsidP="007222BF">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106. Ли Хон Ён. Юридический характер</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 xml:space="preserve">по экономическому сотрудничеству между Югом и Севером и их основные содержения / Ли Хон Ён / Официальный сайт Korea Development Bank. </w:t>
      </w:r>
      <w:r w:rsidRPr="007222BF">
        <w:rPr>
          <w:rFonts w:ascii="Verdana" w:hAnsi="Verdana"/>
          <w:color w:val="000000"/>
          <w:sz w:val="18"/>
          <w:szCs w:val="18"/>
          <w:lang w:val="en-US"/>
        </w:rPr>
        <w:t>URL : kdb.co.kr/weblogic/FileDown?PATH=board/51&amp;.&amp;.</w:t>
      </w:r>
    </w:p>
    <w:p w:rsidR="007222BF" w:rsidRDefault="007222BF" w:rsidP="007222BF">
      <w:pPr>
        <w:pStyle w:val="WW8Num2z0"/>
        <w:shd w:val="clear" w:color="auto" w:fill="F7F7F7"/>
        <w:spacing w:line="270" w:lineRule="atLeast"/>
        <w:jc w:val="both"/>
        <w:rPr>
          <w:rFonts w:ascii="Verdana" w:hAnsi="Verdana"/>
          <w:color w:val="000000"/>
          <w:sz w:val="18"/>
          <w:szCs w:val="18"/>
        </w:rPr>
      </w:pPr>
      <w:r w:rsidRPr="007222BF">
        <w:rPr>
          <w:rFonts w:ascii="Verdana" w:hAnsi="Verdana"/>
          <w:color w:val="000000"/>
          <w:sz w:val="18"/>
          <w:szCs w:val="18"/>
          <w:lang w:val="en-US"/>
        </w:rPr>
        <w:t xml:space="preserve">107. </w:t>
      </w:r>
      <w:r>
        <w:rPr>
          <w:rFonts w:ascii="Verdana" w:hAnsi="Verdana"/>
          <w:color w:val="000000"/>
          <w:sz w:val="18"/>
          <w:szCs w:val="18"/>
        </w:rPr>
        <w:t>Чой</w:t>
      </w:r>
      <w:r w:rsidRPr="007222BF">
        <w:rPr>
          <w:rFonts w:ascii="Verdana" w:hAnsi="Verdana"/>
          <w:color w:val="000000"/>
          <w:sz w:val="18"/>
          <w:szCs w:val="18"/>
          <w:lang w:val="en-US"/>
        </w:rPr>
        <w:t xml:space="preserve"> </w:t>
      </w:r>
      <w:r>
        <w:rPr>
          <w:rFonts w:ascii="Verdana" w:hAnsi="Verdana"/>
          <w:color w:val="000000"/>
          <w:sz w:val="18"/>
          <w:szCs w:val="18"/>
        </w:rPr>
        <w:t>Дже</w:t>
      </w:r>
      <w:r w:rsidRPr="007222BF">
        <w:rPr>
          <w:rFonts w:ascii="Verdana" w:hAnsi="Verdana"/>
          <w:color w:val="000000"/>
          <w:sz w:val="18"/>
          <w:szCs w:val="18"/>
          <w:lang w:val="en-US"/>
        </w:rPr>
        <w:t xml:space="preserve"> </w:t>
      </w:r>
      <w:r>
        <w:rPr>
          <w:rFonts w:ascii="Verdana" w:hAnsi="Verdana"/>
          <w:color w:val="000000"/>
          <w:sz w:val="18"/>
          <w:szCs w:val="18"/>
        </w:rPr>
        <w:t>Ок</w:t>
      </w:r>
      <w:r w:rsidRPr="007222BF">
        <w:rPr>
          <w:rFonts w:ascii="Verdana" w:hAnsi="Verdana"/>
          <w:color w:val="000000"/>
          <w:sz w:val="18"/>
          <w:szCs w:val="18"/>
          <w:lang w:val="en-US"/>
        </w:rPr>
        <w:t xml:space="preserve">. </w:t>
      </w:r>
      <w:r>
        <w:rPr>
          <w:rFonts w:ascii="Verdana" w:hAnsi="Verdana"/>
          <w:color w:val="000000"/>
          <w:sz w:val="18"/>
          <w:szCs w:val="18"/>
        </w:rPr>
        <w:t>Инвестиционный климат на Северной Корее и порядок по торговли / Чой Дже Ок // Small Business Corporation. 1995. - №1.</w:t>
      </w:r>
    </w:p>
    <w:p w:rsidR="007222BF" w:rsidRPr="007222BF" w:rsidRDefault="007222BF" w:rsidP="007222BF">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108. Ю Ук. Обзор</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 по Промышленной зоне Кэсон и ее дальнейшие задачи : Правовые вопросы, связанные с обменом Юга и Севера / Ю Ук ;</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 xml:space="preserve">Департамент при Верховном Суде Республики Корея. -2007. </w:t>
      </w:r>
      <w:r w:rsidRPr="007222BF">
        <w:rPr>
          <w:rFonts w:ascii="Verdana" w:hAnsi="Verdana"/>
          <w:color w:val="000000"/>
          <w:sz w:val="18"/>
          <w:szCs w:val="18"/>
          <w:lang w:val="en-US"/>
        </w:rPr>
        <w:t xml:space="preserve">№6.1. </w:t>
      </w:r>
      <w:r>
        <w:rPr>
          <w:rFonts w:ascii="Verdana" w:hAnsi="Verdana"/>
          <w:color w:val="000000"/>
          <w:sz w:val="18"/>
          <w:szCs w:val="18"/>
        </w:rPr>
        <w:t>Ресурсы</w:t>
      </w:r>
      <w:r w:rsidRPr="007222BF">
        <w:rPr>
          <w:rFonts w:ascii="Verdana" w:hAnsi="Verdana"/>
          <w:color w:val="000000"/>
          <w:sz w:val="18"/>
          <w:szCs w:val="18"/>
          <w:lang w:val="en-US"/>
        </w:rPr>
        <w:t xml:space="preserve"> </w:t>
      </w:r>
      <w:r>
        <w:rPr>
          <w:rFonts w:ascii="Verdana" w:hAnsi="Verdana"/>
          <w:color w:val="000000"/>
          <w:sz w:val="18"/>
          <w:szCs w:val="18"/>
        </w:rPr>
        <w:t>Интернет</w:t>
      </w:r>
    </w:p>
    <w:p w:rsidR="007222BF" w:rsidRPr="007222BF" w:rsidRDefault="007222BF" w:rsidP="007222BF">
      <w:pPr>
        <w:pStyle w:val="WW8Num2z0"/>
        <w:shd w:val="clear" w:color="auto" w:fill="F7F7F7"/>
        <w:spacing w:line="270" w:lineRule="atLeast"/>
        <w:jc w:val="both"/>
        <w:rPr>
          <w:rFonts w:ascii="Verdana" w:hAnsi="Verdana"/>
          <w:color w:val="000000"/>
          <w:sz w:val="18"/>
          <w:szCs w:val="18"/>
          <w:lang w:val="en-US"/>
        </w:rPr>
      </w:pPr>
      <w:r w:rsidRPr="007222BF">
        <w:rPr>
          <w:rFonts w:ascii="Verdana" w:hAnsi="Verdana"/>
          <w:color w:val="000000"/>
          <w:sz w:val="18"/>
          <w:szCs w:val="18"/>
          <w:lang w:val="en-US"/>
        </w:rPr>
        <w:t xml:space="preserve">109. </w:t>
      </w:r>
      <w:r>
        <w:rPr>
          <w:rFonts w:ascii="Verdana" w:hAnsi="Verdana"/>
          <w:color w:val="000000"/>
          <w:sz w:val="18"/>
          <w:szCs w:val="18"/>
        </w:rPr>
        <w:t>Официальный</w:t>
      </w:r>
      <w:r w:rsidRPr="007222BF">
        <w:rPr>
          <w:rFonts w:ascii="Verdana" w:hAnsi="Verdana"/>
          <w:color w:val="000000"/>
          <w:sz w:val="18"/>
          <w:szCs w:val="18"/>
          <w:lang w:val="en-US"/>
        </w:rPr>
        <w:t xml:space="preserve"> </w:t>
      </w:r>
      <w:r>
        <w:rPr>
          <w:rFonts w:ascii="Verdana" w:hAnsi="Verdana"/>
          <w:color w:val="000000"/>
          <w:sz w:val="18"/>
          <w:szCs w:val="18"/>
        </w:rPr>
        <w:t>сайт</w:t>
      </w:r>
      <w:r w:rsidRPr="007222BF">
        <w:rPr>
          <w:rFonts w:ascii="Verdana" w:hAnsi="Verdana"/>
          <w:color w:val="000000"/>
          <w:sz w:val="18"/>
          <w:szCs w:val="18"/>
          <w:lang w:val="en-US"/>
        </w:rPr>
        <w:t xml:space="preserve"> The International Court of Justice. URL : www.icj-cij.org.</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Официальный сайт Секретариата Конференции по Энергетической Хартии. URL : www.encharter.org.</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Официальный сайт Администрации</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URL : http://www.kremlin.ru.</w:t>
      </w:r>
    </w:p>
    <w:p w:rsidR="007222BF" w:rsidRPr="007222BF" w:rsidRDefault="007222BF" w:rsidP="007222BF">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112. Официальный сайт Министерства иностранных дел РФ. </w:t>
      </w:r>
      <w:r w:rsidRPr="007222BF">
        <w:rPr>
          <w:rFonts w:ascii="Verdana" w:hAnsi="Verdana"/>
          <w:color w:val="000000"/>
          <w:sz w:val="18"/>
          <w:szCs w:val="18"/>
          <w:lang w:val="en-US"/>
        </w:rPr>
        <w:t>URL : http://www.mid.ru.</w:t>
      </w:r>
    </w:p>
    <w:p w:rsidR="007222BF" w:rsidRPr="007222BF" w:rsidRDefault="007222BF" w:rsidP="007222BF">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113. Официальный сайт Министерства энергетики РФ. </w:t>
      </w:r>
      <w:r w:rsidRPr="007222BF">
        <w:rPr>
          <w:rFonts w:ascii="Verdana" w:hAnsi="Verdana"/>
          <w:color w:val="000000"/>
          <w:sz w:val="18"/>
          <w:szCs w:val="18"/>
          <w:lang w:val="en-US"/>
        </w:rPr>
        <w:t>URL : http://minenergo.gov.ru.</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Официальный сайт Думы РФ. URL : www.duma.gov.ru.</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Официальный сайт Газпрома. URL : http://www.gazprom.ru.</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Официальный сайт Корейской Государственной Службы по архивам и записи National Archives &amp; Records Services. - URL : http://contents.archives.go.kr.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Официальный сайт Министерства объединения Республики Корея. -URL : www.unikorea.go.kr.</w:t>
      </w:r>
    </w:p>
    <w:p w:rsidR="007222BF" w:rsidRDefault="007222BF" w:rsidP="00722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Официальный сайт Министерства по Законодательству Республики Корея. URL : www.moleg.go.kr.</w:t>
      </w:r>
    </w:p>
    <w:p w:rsidR="007222BF" w:rsidRPr="007222BF" w:rsidRDefault="007222BF" w:rsidP="007222BF">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119. Официальный сайт Корейской Газовой Корпорации. </w:t>
      </w:r>
      <w:r w:rsidRPr="007222BF">
        <w:rPr>
          <w:rFonts w:ascii="Verdana" w:hAnsi="Verdana"/>
          <w:color w:val="000000"/>
          <w:sz w:val="18"/>
          <w:szCs w:val="18"/>
          <w:lang w:val="en-US"/>
        </w:rPr>
        <w:t>URL : www.kogas.or.kr.</w:t>
      </w:r>
    </w:p>
    <w:p w:rsidR="007222BF" w:rsidRDefault="007222BF" w:rsidP="00ED3D7B">
      <w:pPr>
        <w:spacing w:line="360" w:lineRule="auto"/>
        <w:ind w:firstLine="709"/>
        <w:jc w:val="center"/>
        <w:rPr>
          <w:rFonts w:ascii="Verdana" w:hAnsi="Verdana"/>
          <w:color w:val="000000"/>
          <w:sz w:val="18"/>
          <w:szCs w:val="18"/>
        </w:rPr>
      </w:pPr>
      <w:r w:rsidRPr="007222BF">
        <w:rPr>
          <w:rFonts w:ascii="Verdana" w:hAnsi="Verdana"/>
          <w:color w:val="000000"/>
          <w:sz w:val="18"/>
          <w:szCs w:val="18"/>
        </w:rPr>
        <w:br/>
      </w:r>
      <w:r w:rsidRPr="007222BF">
        <w:rPr>
          <w:rFonts w:ascii="Verdana" w:hAnsi="Verdana"/>
          <w:color w:val="000000"/>
          <w:sz w:val="18"/>
          <w:szCs w:val="18"/>
        </w:rPr>
        <w:br/>
      </w:r>
      <w:bookmarkStart w:id="0" w:name="_GoBack"/>
      <w:bookmarkEnd w:id="0"/>
    </w:p>
    <w:p w:rsidR="007222BF" w:rsidRDefault="007222BF" w:rsidP="00ED3D7B">
      <w:pPr>
        <w:spacing w:line="360" w:lineRule="auto"/>
        <w:ind w:firstLine="709"/>
        <w:jc w:val="center"/>
        <w:rPr>
          <w:rFonts w:ascii="Verdana" w:hAnsi="Verdana"/>
          <w:color w:val="000000"/>
          <w:sz w:val="18"/>
          <w:szCs w:val="18"/>
        </w:rPr>
      </w:pPr>
    </w:p>
    <w:p w:rsidR="007222BF" w:rsidRDefault="007222BF" w:rsidP="00ED3D7B">
      <w:pPr>
        <w:spacing w:line="360" w:lineRule="auto"/>
        <w:ind w:firstLine="709"/>
        <w:jc w:val="center"/>
        <w:rPr>
          <w:rFonts w:ascii="Verdana" w:hAnsi="Verdana"/>
          <w:color w:val="000000"/>
          <w:sz w:val="18"/>
          <w:szCs w:val="18"/>
        </w:rPr>
      </w:pPr>
    </w:p>
    <w:p w:rsidR="0068362D" w:rsidRPr="00031E5A" w:rsidRDefault="0068362D" w:rsidP="00ED3D7B">
      <w:pPr>
        <w:spacing w:line="360" w:lineRule="auto"/>
        <w:ind w:firstLine="709"/>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7FD" w:rsidRDefault="009457FD">
      <w:r>
        <w:separator/>
      </w:r>
    </w:p>
  </w:endnote>
  <w:endnote w:type="continuationSeparator" w:id="0">
    <w:p w:rsidR="009457FD" w:rsidRDefault="0094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7FD" w:rsidRDefault="009457FD">
      <w:r>
        <w:separator/>
      </w:r>
    </w:p>
  </w:footnote>
  <w:footnote w:type="continuationSeparator" w:id="0">
    <w:p w:rsidR="009457FD" w:rsidRDefault="00945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3C9"/>
    <w:rsid w:val="00016596"/>
    <w:rsid w:val="0001741A"/>
    <w:rsid w:val="00017F19"/>
    <w:rsid w:val="00020234"/>
    <w:rsid w:val="00021A3F"/>
    <w:rsid w:val="000224F2"/>
    <w:rsid w:val="000235E9"/>
    <w:rsid w:val="00025B1B"/>
    <w:rsid w:val="00026BF6"/>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216"/>
    <w:rsid w:val="00204E8C"/>
    <w:rsid w:val="00205C32"/>
    <w:rsid w:val="00206C47"/>
    <w:rsid w:val="00206C75"/>
    <w:rsid w:val="00210046"/>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3024A"/>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2A97"/>
    <w:rsid w:val="003C331E"/>
    <w:rsid w:val="003C38E4"/>
    <w:rsid w:val="003C391D"/>
    <w:rsid w:val="003C3FBE"/>
    <w:rsid w:val="003C4218"/>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518"/>
    <w:rsid w:val="00606FFC"/>
    <w:rsid w:val="00607C7B"/>
    <w:rsid w:val="00607D25"/>
    <w:rsid w:val="00610B35"/>
    <w:rsid w:val="00611192"/>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265A"/>
    <w:rsid w:val="007035B3"/>
    <w:rsid w:val="007037AC"/>
    <w:rsid w:val="007051C9"/>
    <w:rsid w:val="007053DA"/>
    <w:rsid w:val="00706433"/>
    <w:rsid w:val="007067BC"/>
    <w:rsid w:val="00710173"/>
    <w:rsid w:val="00710FB6"/>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22BF"/>
    <w:rsid w:val="00723347"/>
    <w:rsid w:val="007241F3"/>
    <w:rsid w:val="00724CBB"/>
    <w:rsid w:val="00725AD9"/>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CB1"/>
    <w:rsid w:val="007540A1"/>
    <w:rsid w:val="00757114"/>
    <w:rsid w:val="00757648"/>
    <w:rsid w:val="00757760"/>
    <w:rsid w:val="00760C2D"/>
    <w:rsid w:val="00760C9A"/>
    <w:rsid w:val="00761E8D"/>
    <w:rsid w:val="00762E24"/>
    <w:rsid w:val="00763C76"/>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32FD"/>
    <w:rsid w:val="007E453E"/>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157F"/>
    <w:rsid w:val="00802229"/>
    <w:rsid w:val="00802264"/>
    <w:rsid w:val="00803975"/>
    <w:rsid w:val="00804C8B"/>
    <w:rsid w:val="00805FE2"/>
    <w:rsid w:val="00806A80"/>
    <w:rsid w:val="00807C7A"/>
    <w:rsid w:val="00811020"/>
    <w:rsid w:val="00813495"/>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6027B"/>
    <w:rsid w:val="0086079D"/>
    <w:rsid w:val="00863666"/>
    <w:rsid w:val="008636A2"/>
    <w:rsid w:val="008639D9"/>
    <w:rsid w:val="00863CD4"/>
    <w:rsid w:val="0086405C"/>
    <w:rsid w:val="008649A7"/>
    <w:rsid w:val="008659ED"/>
    <w:rsid w:val="00865D4F"/>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E0B8E"/>
    <w:rsid w:val="008E1FEE"/>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7FD"/>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3C73"/>
    <w:rsid w:val="00A8431E"/>
    <w:rsid w:val="00A84733"/>
    <w:rsid w:val="00A84AC3"/>
    <w:rsid w:val="00A8527C"/>
    <w:rsid w:val="00A85EC4"/>
    <w:rsid w:val="00A873E3"/>
    <w:rsid w:val="00A922DB"/>
    <w:rsid w:val="00A925C2"/>
    <w:rsid w:val="00A93016"/>
    <w:rsid w:val="00A93F08"/>
    <w:rsid w:val="00A943CB"/>
    <w:rsid w:val="00A947BD"/>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4E7D"/>
    <w:rsid w:val="00B87B4C"/>
    <w:rsid w:val="00B87F4A"/>
    <w:rsid w:val="00B90ABC"/>
    <w:rsid w:val="00B90BA3"/>
    <w:rsid w:val="00B91DDE"/>
    <w:rsid w:val="00B92F96"/>
    <w:rsid w:val="00B93BCC"/>
    <w:rsid w:val="00B93C93"/>
    <w:rsid w:val="00B942B5"/>
    <w:rsid w:val="00B946C0"/>
    <w:rsid w:val="00B947E8"/>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2D4"/>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FDB68-634E-4EDF-9776-E13BF9692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6614</TotalTime>
  <Pages>12</Pages>
  <Words>6447</Words>
  <Characters>36748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43109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1574</cp:revision>
  <cp:lastPrinted>2009-02-06T08:36:00Z</cp:lastPrinted>
  <dcterms:created xsi:type="dcterms:W3CDTF">2015-03-22T11:10:00Z</dcterms:created>
  <dcterms:modified xsi:type="dcterms:W3CDTF">2015-09-14T08:30:00Z</dcterms:modified>
</cp:coreProperties>
</file>