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F35FD27" w14:textId="77777777" w:rsidR="003F77DF" w:rsidRDefault="003F77DF" w:rsidP="003F77DF">
      <w:pPr>
        <w:pStyle w:val="afffffffe"/>
        <w:rPr>
          <w:b/>
        </w:rPr>
      </w:pPr>
      <w:bookmarkStart w:id="0" w:name="й"/>
      <w:bookmarkEnd w:id="0"/>
    </w:p>
    <w:p w14:paraId="753D8B0B" w14:textId="77777777" w:rsidR="003F77DF" w:rsidRDefault="003F77DF" w:rsidP="003F77DF">
      <w:pPr>
        <w:pStyle w:val="afffffffe"/>
        <w:rPr>
          <w:b/>
        </w:rPr>
      </w:pPr>
    </w:p>
    <w:p w14:paraId="550C28F2" w14:textId="77777777" w:rsidR="003F77DF" w:rsidRDefault="003F77DF" w:rsidP="003F77DF">
      <w:pPr>
        <w:pStyle w:val="afffffffe"/>
        <w:rPr>
          <w:b/>
        </w:rPr>
      </w:pPr>
    </w:p>
    <w:p w14:paraId="4E8BA0CF" w14:textId="77777777" w:rsidR="003F77DF" w:rsidRDefault="003F77DF" w:rsidP="003F77DF">
      <w:pPr>
        <w:pStyle w:val="afffffffe"/>
        <w:rPr>
          <w:b/>
        </w:rPr>
      </w:pPr>
    </w:p>
    <w:p w14:paraId="5DA4F752" w14:textId="77777777" w:rsidR="003F77DF" w:rsidRDefault="003F77DF" w:rsidP="003F77DF">
      <w:pPr>
        <w:pStyle w:val="afffffffe"/>
        <w:rPr>
          <w:b/>
        </w:rPr>
      </w:pPr>
    </w:p>
    <w:p w14:paraId="37B8C879" w14:textId="77777777" w:rsidR="003F77DF" w:rsidRDefault="003F77DF" w:rsidP="003F77DF">
      <w:pPr>
        <w:pStyle w:val="afffffffe"/>
      </w:pPr>
      <w:r>
        <w:t>Національна академія наук України</w:t>
      </w:r>
    </w:p>
    <w:p w14:paraId="46EF93C3" w14:textId="77777777" w:rsidR="003F77DF" w:rsidRDefault="003F77DF" w:rsidP="003F77DF">
      <w:pPr>
        <w:pStyle w:val="affffffff"/>
      </w:pPr>
    </w:p>
    <w:p w14:paraId="70047674" w14:textId="77777777" w:rsidR="003F77DF" w:rsidRDefault="003F77DF" w:rsidP="003F77DF">
      <w:pPr>
        <w:jc w:val="center"/>
        <w:rPr>
          <w:b/>
          <w:bCs/>
          <w:color w:val="000000"/>
          <w:sz w:val="32"/>
          <w:szCs w:val="32"/>
          <w:lang w:val="uk-UA"/>
        </w:rPr>
      </w:pPr>
      <w:r>
        <w:rPr>
          <w:b/>
          <w:bCs/>
          <w:color w:val="000000"/>
          <w:sz w:val="32"/>
          <w:szCs w:val="32"/>
          <w:lang w:val="uk-UA"/>
        </w:rPr>
        <w:t>Інститут соціології</w:t>
      </w:r>
    </w:p>
    <w:p w14:paraId="76413F71" w14:textId="77777777" w:rsidR="003F77DF" w:rsidRDefault="003F77DF" w:rsidP="003F77DF">
      <w:pPr>
        <w:jc w:val="center"/>
        <w:rPr>
          <w:b/>
          <w:bCs/>
          <w:color w:val="000000"/>
          <w:sz w:val="32"/>
          <w:szCs w:val="32"/>
          <w:lang w:val="uk-UA"/>
        </w:rPr>
      </w:pPr>
    </w:p>
    <w:p w14:paraId="402BC345" w14:textId="77777777" w:rsidR="003F77DF" w:rsidRDefault="003F77DF" w:rsidP="003F77DF">
      <w:pPr>
        <w:jc w:val="center"/>
        <w:rPr>
          <w:b/>
          <w:bCs/>
          <w:color w:val="000000"/>
          <w:sz w:val="32"/>
          <w:szCs w:val="32"/>
          <w:lang w:val="uk-UA"/>
        </w:rPr>
      </w:pPr>
    </w:p>
    <w:p w14:paraId="69EEF339" w14:textId="77777777" w:rsidR="003F77DF" w:rsidRDefault="003F77DF" w:rsidP="003F77DF">
      <w:pPr>
        <w:jc w:val="center"/>
        <w:rPr>
          <w:b/>
          <w:bCs/>
          <w:color w:val="000000"/>
          <w:sz w:val="32"/>
          <w:szCs w:val="32"/>
          <w:lang w:val="uk-UA"/>
        </w:rPr>
      </w:pPr>
      <w:r>
        <w:rPr>
          <w:b/>
          <w:bCs/>
          <w:color w:val="000000"/>
          <w:sz w:val="32"/>
          <w:szCs w:val="32"/>
          <w:lang w:val="uk-UA"/>
        </w:rPr>
        <w:t>Смакота Вікторія Віталіївна</w:t>
      </w:r>
    </w:p>
    <w:p w14:paraId="0EF5C4A6" w14:textId="77777777" w:rsidR="003F77DF" w:rsidRDefault="003F77DF" w:rsidP="003F77DF">
      <w:pPr>
        <w:jc w:val="center"/>
        <w:rPr>
          <w:b/>
          <w:bCs/>
          <w:color w:val="000000"/>
          <w:sz w:val="32"/>
          <w:szCs w:val="32"/>
          <w:lang w:val="uk-UA"/>
        </w:rPr>
      </w:pPr>
    </w:p>
    <w:p w14:paraId="0585E036" w14:textId="77777777" w:rsidR="003F77DF" w:rsidRDefault="003F77DF" w:rsidP="003F77DF">
      <w:pPr>
        <w:jc w:val="center"/>
        <w:rPr>
          <w:b/>
          <w:bCs/>
          <w:color w:val="000000"/>
          <w:sz w:val="32"/>
          <w:szCs w:val="32"/>
          <w:lang w:val="uk-UA"/>
        </w:rPr>
      </w:pPr>
    </w:p>
    <w:p w14:paraId="7BF72B2A" w14:textId="77777777" w:rsidR="003F77DF" w:rsidRDefault="003F77DF" w:rsidP="003F77DF">
      <w:pPr>
        <w:pStyle w:val="1fffd"/>
        <w:outlineLvl w:val="0"/>
        <w:rPr>
          <w:color w:val="000000"/>
          <w:sz w:val="32"/>
          <w:szCs w:val="32"/>
        </w:rPr>
      </w:pPr>
      <w:r>
        <w:rPr>
          <w:color w:val="000000"/>
          <w:sz w:val="32"/>
          <w:szCs w:val="32"/>
        </w:rPr>
        <w:t>УДК 316.334.2</w:t>
      </w:r>
    </w:p>
    <w:p w14:paraId="543FE943" w14:textId="77777777" w:rsidR="003F77DF" w:rsidRDefault="003F77DF" w:rsidP="003F77DF">
      <w:pPr>
        <w:jc w:val="right"/>
        <w:rPr>
          <w:b/>
          <w:bCs/>
          <w:color w:val="000000"/>
          <w:sz w:val="32"/>
          <w:szCs w:val="32"/>
          <w:lang w:val="uk-UA"/>
        </w:rPr>
      </w:pPr>
    </w:p>
    <w:p w14:paraId="32E484AF" w14:textId="77777777" w:rsidR="003F77DF" w:rsidRDefault="003F77DF" w:rsidP="003F77DF">
      <w:pPr>
        <w:jc w:val="right"/>
        <w:rPr>
          <w:b/>
          <w:bCs/>
          <w:color w:val="000000"/>
          <w:sz w:val="32"/>
          <w:szCs w:val="32"/>
          <w:lang w:val="uk-UA"/>
        </w:rPr>
      </w:pPr>
    </w:p>
    <w:p w14:paraId="03C30325" w14:textId="77777777" w:rsidR="003F77DF" w:rsidRDefault="003F77DF" w:rsidP="003F77DF">
      <w:pPr>
        <w:jc w:val="right"/>
        <w:rPr>
          <w:b/>
          <w:bCs/>
          <w:color w:val="000000"/>
          <w:sz w:val="32"/>
          <w:szCs w:val="32"/>
          <w:lang w:val="uk-UA"/>
        </w:rPr>
      </w:pPr>
    </w:p>
    <w:p w14:paraId="6B5C668D" w14:textId="77777777" w:rsidR="003F77DF" w:rsidRDefault="003F77DF" w:rsidP="003F77DF">
      <w:pPr>
        <w:jc w:val="center"/>
        <w:rPr>
          <w:b/>
          <w:bCs/>
          <w:color w:val="000000"/>
          <w:sz w:val="32"/>
          <w:szCs w:val="32"/>
          <w:lang w:val="uk-UA"/>
        </w:rPr>
      </w:pPr>
      <w:bookmarkStart w:id="1" w:name="_GoBack"/>
      <w:r>
        <w:rPr>
          <w:b/>
          <w:bCs/>
          <w:color w:val="000000"/>
          <w:sz w:val="32"/>
          <w:szCs w:val="32"/>
          <w:lang w:val="uk-UA"/>
        </w:rPr>
        <w:t>ЕТОС ЕКОНОМІЧНОЇ ПОВЕДІНКИ В ПРАВОСЛАВ'Ї</w:t>
      </w:r>
    </w:p>
    <w:p w14:paraId="52D70D55" w14:textId="77777777" w:rsidR="003F77DF" w:rsidRDefault="003F77DF" w:rsidP="003F77DF">
      <w:pPr>
        <w:jc w:val="center"/>
        <w:rPr>
          <w:b/>
          <w:bCs/>
          <w:color w:val="000000"/>
          <w:sz w:val="32"/>
          <w:szCs w:val="32"/>
          <w:lang w:val="uk-UA"/>
        </w:rPr>
      </w:pPr>
    </w:p>
    <w:p w14:paraId="1F27551D" w14:textId="77777777" w:rsidR="003F77DF" w:rsidRDefault="003F77DF" w:rsidP="003F77DF">
      <w:pPr>
        <w:jc w:val="center"/>
        <w:rPr>
          <w:b/>
          <w:bCs/>
          <w:color w:val="000000"/>
          <w:sz w:val="32"/>
          <w:szCs w:val="32"/>
          <w:lang w:val="uk-UA"/>
        </w:rPr>
      </w:pPr>
      <w:r>
        <w:rPr>
          <w:b/>
          <w:bCs/>
          <w:color w:val="000000"/>
          <w:sz w:val="32"/>
          <w:szCs w:val="32"/>
          <w:lang w:val="uk-UA"/>
        </w:rPr>
        <w:t>ТА ЮДАЇЗМІ: ПОРІВНЯЛЬНИЙ АНАЛІЗ</w:t>
      </w:r>
    </w:p>
    <w:bookmarkEnd w:id="1"/>
    <w:p w14:paraId="42F90E34" w14:textId="77777777" w:rsidR="003F77DF" w:rsidRDefault="003F77DF" w:rsidP="003F77DF">
      <w:pPr>
        <w:jc w:val="center"/>
        <w:rPr>
          <w:b/>
          <w:bCs/>
          <w:color w:val="000000"/>
          <w:sz w:val="32"/>
          <w:szCs w:val="32"/>
          <w:lang w:val="uk-UA"/>
        </w:rPr>
      </w:pPr>
    </w:p>
    <w:p w14:paraId="67A2C478" w14:textId="77777777" w:rsidR="003F77DF" w:rsidRDefault="003F77DF" w:rsidP="003F77DF">
      <w:pPr>
        <w:jc w:val="center"/>
        <w:rPr>
          <w:b/>
          <w:bCs/>
          <w:color w:val="000000"/>
          <w:sz w:val="32"/>
          <w:szCs w:val="32"/>
          <w:lang w:val="uk-UA"/>
        </w:rPr>
      </w:pPr>
    </w:p>
    <w:p w14:paraId="6A5818CA" w14:textId="77777777" w:rsidR="003F77DF" w:rsidRDefault="003F77DF" w:rsidP="003F77DF">
      <w:pPr>
        <w:jc w:val="center"/>
        <w:rPr>
          <w:b/>
          <w:bCs/>
          <w:color w:val="000000"/>
          <w:sz w:val="32"/>
          <w:szCs w:val="32"/>
          <w:lang w:val="uk-UA"/>
        </w:rPr>
      </w:pPr>
    </w:p>
    <w:p w14:paraId="50BBFE7C" w14:textId="77777777" w:rsidR="003F77DF" w:rsidRDefault="003F77DF" w:rsidP="003F77DF">
      <w:pPr>
        <w:jc w:val="center"/>
        <w:rPr>
          <w:b/>
          <w:bCs/>
          <w:color w:val="000000"/>
          <w:sz w:val="32"/>
          <w:szCs w:val="32"/>
          <w:lang w:val="uk-UA"/>
        </w:rPr>
      </w:pPr>
    </w:p>
    <w:p w14:paraId="571EB39C" w14:textId="77777777" w:rsidR="003F77DF" w:rsidRDefault="003F77DF" w:rsidP="003F77DF">
      <w:pPr>
        <w:jc w:val="center"/>
        <w:rPr>
          <w:b/>
          <w:bCs/>
          <w:color w:val="000000"/>
          <w:sz w:val="32"/>
          <w:szCs w:val="32"/>
          <w:lang w:val="uk-UA"/>
        </w:rPr>
      </w:pPr>
    </w:p>
    <w:p w14:paraId="4FDD5C56" w14:textId="77777777" w:rsidR="003F77DF" w:rsidRDefault="003F77DF" w:rsidP="003F77DF">
      <w:pPr>
        <w:jc w:val="center"/>
        <w:rPr>
          <w:b/>
          <w:bCs/>
          <w:color w:val="000000"/>
          <w:sz w:val="32"/>
          <w:szCs w:val="32"/>
          <w:lang w:val="uk-UA"/>
        </w:rPr>
      </w:pPr>
      <w:r>
        <w:rPr>
          <w:b/>
          <w:bCs/>
          <w:color w:val="000000"/>
          <w:sz w:val="32"/>
          <w:szCs w:val="32"/>
          <w:lang w:val="uk-UA"/>
        </w:rPr>
        <w:t>22.00.04 – спеціальні та галузеві соціології</w:t>
      </w:r>
    </w:p>
    <w:p w14:paraId="7A2C21F6" w14:textId="77777777" w:rsidR="003F77DF" w:rsidRDefault="003F77DF" w:rsidP="003F77DF">
      <w:pPr>
        <w:jc w:val="center"/>
        <w:rPr>
          <w:b/>
          <w:bCs/>
          <w:color w:val="000000"/>
          <w:sz w:val="32"/>
          <w:szCs w:val="32"/>
          <w:lang w:val="uk-UA"/>
        </w:rPr>
      </w:pPr>
    </w:p>
    <w:p w14:paraId="0A1FC897" w14:textId="77777777" w:rsidR="003F77DF" w:rsidRDefault="003F77DF" w:rsidP="003F77DF">
      <w:pPr>
        <w:jc w:val="center"/>
        <w:rPr>
          <w:b/>
          <w:bCs/>
          <w:color w:val="000000"/>
          <w:sz w:val="32"/>
          <w:szCs w:val="32"/>
          <w:lang w:val="uk-UA"/>
        </w:rPr>
      </w:pPr>
    </w:p>
    <w:p w14:paraId="005F03D4" w14:textId="77777777" w:rsidR="003F77DF" w:rsidRDefault="003F77DF" w:rsidP="003F77DF">
      <w:pPr>
        <w:jc w:val="center"/>
        <w:rPr>
          <w:b/>
          <w:bCs/>
          <w:color w:val="000000"/>
          <w:sz w:val="32"/>
          <w:szCs w:val="32"/>
          <w:lang w:val="uk-UA"/>
        </w:rPr>
      </w:pPr>
    </w:p>
    <w:p w14:paraId="58228D9E" w14:textId="77777777" w:rsidR="003F77DF" w:rsidRDefault="003F77DF" w:rsidP="003F77DF">
      <w:pPr>
        <w:jc w:val="center"/>
        <w:rPr>
          <w:b/>
          <w:bCs/>
          <w:color w:val="000000"/>
          <w:sz w:val="32"/>
          <w:szCs w:val="32"/>
          <w:lang w:val="uk-UA"/>
        </w:rPr>
      </w:pPr>
    </w:p>
    <w:p w14:paraId="409FC9AE" w14:textId="77777777" w:rsidR="003F77DF" w:rsidRDefault="003F77DF" w:rsidP="003F77DF">
      <w:pPr>
        <w:jc w:val="center"/>
        <w:rPr>
          <w:b/>
          <w:bCs/>
          <w:color w:val="000000"/>
          <w:sz w:val="32"/>
          <w:szCs w:val="32"/>
          <w:lang w:val="uk-UA"/>
        </w:rPr>
      </w:pPr>
    </w:p>
    <w:p w14:paraId="4D08F3EC" w14:textId="77777777" w:rsidR="003F77DF" w:rsidRDefault="003F77DF" w:rsidP="003F77DF">
      <w:pPr>
        <w:jc w:val="center"/>
        <w:rPr>
          <w:b/>
          <w:bCs/>
          <w:color w:val="000000"/>
          <w:sz w:val="32"/>
          <w:szCs w:val="32"/>
          <w:lang w:val="uk-UA"/>
        </w:rPr>
      </w:pPr>
    </w:p>
    <w:p w14:paraId="0A21895A" w14:textId="77777777" w:rsidR="003F77DF" w:rsidRDefault="003F77DF" w:rsidP="003F77DF">
      <w:pPr>
        <w:jc w:val="center"/>
        <w:rPr>
          <w:b/>
          <w:bCs/>
          <w:color w:val="000000"/>
          <w:sz w:val="32"/>
          <w:szCs w:val="32"/>
          <w:lang w:val="uk-UA"/>
        </w:rPr>
      </w:pPr>
    </w:p>
    <w:p w14:paraId="439EF313" w14:textId="2C0BF9B7" w:rsidR="003F77DF" w:rsidRDefault="003F77DF" w:rsidP="003F77DF">
      <w:pPr>
        <w:jc w:val="center"/>
        <w:rPr>
          <w:b/>
          <w:bCs/>
          <w:color w:val="000000"/>
          <w:sz w:val="32"/>
          <w:szCs w:val="32"/>
          <w:lang w:val="uk-UA"/>
        </w:rPr>
      </w:pPr>
      <w:r>
        <w:rPr>
          <w:b/>
          <w:bCs/>
          <w:color w:val="000000"/>
          <w:sz w:val="32"/>
          <w:szCs w:val="32"/>
          <w:lang w:val="uk-UA"/>
        </w:rPr>
        <w:t>дисертація</w:t>
      </w:r>
      <w:r>
        <w:rPr>
          <w:b/>
          <w:bCs/>
          <w:color w:val="000000"/>
          <w:sz w:val="32"/>
          <w:szCs w:val="32"/>
          <w:lang w:val="uk-UA"/>
        </w:rPr>
        <w:t xml:space="preserve"> на здобуття наукового ступеня</w:t>
      </w:r>
    </w:p>
    <w:p w14:paraId="43DFEE47" w14:textId="77777777" w:rsidR="003F77DF" w:rsidRDefault="003F77DF" w:rsidP="003F77DF">
      <w:pPr>
        <w:jc w:val="center"/>
        <w:rPr>
          <w:b/>
          <w:bCs/>
          <w:color w:val="000000"/>
          <w:sz w:val="32"/>
          <w:szCs w:val="32"/>
          <w:lang w:val="uk-UA"/>
        </w:rPr>
      </w:pPr>
    </w:p>
    <w:p w14:paraId="00C4F37C" w14:textId="77777777" w:rsidR="003F77DF" w:rsidRDefault="003F77DF" w:rsidP="003F77DF">
      <w:pPr>
        <w:jc w:val="center"/>
        <w:rPr>
          <w:b/>
          <w:bCs/>
          <w:color w:val="000000"/>
          <w:sz w:val="32"/>
          <w:szCs w:val="32"/>
          <w:lang w:val="uk-UA"/>
        </w:rPr>
      </w:pPr>
      <w:r>
        <w:rPr>
          <w:b/>
          <w:bCs/>
          <w:color w:val="000000"/>
          <w:sz w:val="32"/>
          <w:szCs w:val="32"/>
          <w:lang w:val="uk-UA"/>
        </w:rPr>
        <w:t>кандидата соціологічних наук</w:t>
      </w:r>
    </w:p>
    <w:p w14:paraId="1EBD9FC9" w14:textId="77777777" w:rsidR="003F77DF" w:rsidRDefault="003F77DF" w:rsidP="003F77DF">
      <w:pPr>
        <w:jc w:val="center"/>
        <w:rPr>
          <w:b/>
          <w:bCs/>
          <w:color w:val="000000"/>
          <w:sz w:val="32"/>
          <w:szCs w:val="32"/>
          <w:lang w:val="uk-UA"/>
        </w:rPr>
      </w:pPr>
    </w:p>
    <w:p w14:paraId="6BA79D49" w14:textId="77777777" w:rsidR="003F77DF" w:rsidRDefault="003F77DF" w:rsidP="003F77DF">
      <w:pPr>
        <w:jc w:val="center"/>
        <w:rPr>
          <w:b/>
          <w:bCs/>
          <w:color w:val="000000"/>
          <w:sz w:val="32"/>
          <w:szCs w:val="32"/>
          <w:lang w:val="uk-UA"/>
        </w:rPr>
      </w:pPr>
    </w:p>
    <w:p w14:paraId="1849F8DD" w14:textId="77777777" w:rsidR="003F77DF" w:rsidRDefault="003F77DF" w:rsidP="003F77DF">
      <w:pPr>
        <w:jc w:val="center"/>
        <w:rPr>
          <w:b/>
          <w:bCs/>
          <w:color w:val="000000"/>
          <w:sz w:val="32"/>
          <w:szCs w:val="32"/>
          <w:lang w:val="uk-UA"/>
        </w:rPr>
      </w:pPr>
      <w:r>
        <w:rPr>
          <w:b/>
          <w:bCs/>
          <w:color w:val="000000"/>
          <w:sz w:val="32"/>
          <w:szCs w:val="32"/>
          <w:lang w:val="uk-UA"/>
        </w:rPr>
        <w:t xml:space="preserve">Київ – 2002 </w:t>
      </w:r>
    </w:p>
    <w:p w14:paraId="68DCF167" w14:textId="77777777" w:rsidR="003F77DF" w:rsidRDefault="003F77DF" w:rsidP="003F77DF">
      <w:pPr>
        <w:jc w:val="center"/>
        <w:rPr>
          <w:b/>
          <w:bCs/>
          <w:color w:val="000000"/>
          <w:sz w:val="32"/>
          <w:szCs w:val="32"/>
          <w:lang w:val="uk-UA"/>
        </w:rPr>
        <w:sectPr w:rsidR="003F77DF">
          <w:headerReference w:type="default" r:id="rId9"/>
          <w:footerReference w:type="default" r:id="rId10"/>
          <w:pgSz w:w="11906" w:h="16838"/>
          <w:pgMar w:top="1701" w:right="1701" w:bottom="1701" w:left="1701" w:header="709" w:footer="709" w:gutter="0"/>
          <w:pgNumType w:start="3"/>
          <w:cols w:space="709"/>
          <w:titlePg/>
        </w:sectPr>
      </w:pPr>
    </w:p>
    <w:p w14:paraId="1CB0E1A1" w14:textId="77777777" w:rsidR="003F77DF" w:rsidRDefault="003F77DF" w:rsidP="003F77DF">
      <w:pPr>
        <w:pStyle w:val="afffffffe"/>
        <w:rPr>
          <w:b/>
        </w:rPr>
      </w:pPr>
    </w:p>
    <w:p w14:paraId="48CC92FD" w14:textId="77777777" w:rsidR="003F77DF" w:rsidRDefault="003F77DF" w:rsidP="003F77DF">
      <w:pPr>
        <w:pStyle w:val="afffffffe"/>
        <w:rPr>
          <w:b/>
        </w:rPr>
      </w:pPr>
    </w:p>
    <w:p w14:paraId="6B2FC1E8" w14:textId="77777777" w:rsidR="003F77DF" w:rsidRDefault="003F77DF" w:rsidP="003F77DF">
      <w:pPr>
        <w:pStyle w:val="afffffffe"/>
        <w:rPr>
          <w:b/>
        </w:rPr>
      </w:pPr>
    </w:p>
    <w:p w14:paraId="222EE4DC" w14:textId="77777777" w:rsidR="003F77DF" w:rsidRDefault="003F77DF" w:rsidP="003F77DF">
      <w:pPr>
        <w:pStyle w:val="afffffffe"/>
        <w:rPr>
          <w:b/>
        </w:rPr>
      </w:pPr>
    </w:p>
    <w:p w14:paraId="7C0E7DE5" w14:textId="77777777" w:rsidR="003F77DF" w:rsidRDefault="003F77DF" w:rsidP="003F77DF">
      <w:pPr>
        <w:pStyle w:val="afffffffe"/>
        <w:rPr>
          <w:b/>
        </w:rPr>
      </w:pPr>
    </w:p>
    <w:p w14:paraId="5300C050" w14:textId="77777777" w:rsidR="003F77DF" w:rsidRDefault="003F77DF" w:rsidP="003F77DF">
      <w:pPr>
        <w:pStyle w:val="afffffffe"/>
        <w:rPr>
          <w:b/>
        </w:rPr>
      </w:pPr>
    </w:p>
    <w:p w14:paraId="5EDE9C4B" w14:textId="77777777" w:rsidR="003F77DF" w:rsidRDefault="003F77DF" w:rsidP="003F77DF">
      <w:pPr>
        <w:pStyle w:val="afffffffe"/>
        <w:rPr>
          <w:b/>
        </w:rPr>
      </w:pPr>
    </w:p>
    <w:p w14:paraId="1D1EE448" w14:textId="77777777" w:rsidR="003F77DF" w:rsidRDefault="003F77DF" w:rsidP="003F77DF">
      <w:pPr>
        <w:pStyle w:val="afffffffe"/>
        <w:rPr>
          <w:b/>
        </w:rPr>
      </w:pPr>
    </w:p>
    <w:p w14:paraId="45285B5F" w14:textId="77777777" w:rsidR="003F77DF" w:rsidRDefault="003F77DF" w:rsidP="003F77DF">
      <w:pPr>
        <w:pStyle w:val="afffffffe"/>
        <w:rPr>
          <w:b/>
        </w:rPr>
      </w:pPr>
    </w:p>
    <w:p w14:paraId="384634B6" w14:textId="77777777" w:rsidR="003F77DF" w:rsidRDefault="003F77DF" w:rsidP="003F77DF">
      <w:pPr>
        <w:pStyle w:val="afffffffe"/>
        <w:rPr>
          <w:b/>
        </w:rPr>
      </w:pPr>
    </w:p>
    <w:p w14:paraId="786104DA" w14:textId="77777777" w:rsidR="003F77DF" w:rsidRDefault="003F77DF" w:rsidP="003F77DF">
      <w:pPr>
        <w:pStyle w:val="afffffffe"/>
        <w:rPr>
          <w:b/>
        </w:rPr>
      </w:pPr>
    </w:p>
    <w:p w14:paraId="3D041E20" w14:textId="77777777" w:rsidR="003F77DF" w:rsidRDefault="003F77DF" w:rsidP="003F77DF">
      <w:pPr>
        <w:pStyle w:val="afffffffe"/>
        <w:rPr>
          <w:b/>
        </w:rPr>
      </w:pPr>
    </w:p>
    <w:p w14:paraId="62048013" w14:textId="77777777" w:rsidR="003F77DF" w:rsidRDefault="003F77DF" w:rsidP="003F77DF">
      <w:pPr>
        <w:pStyle w:val="afffffffe"/>
        <w:rPr>
          <w:b/>
        </w:rPr>
      </w:pPr>
    </w:p>
    <w:p w14:paraId="61B2398F" w14:textId="77777777" w:rsidR="003F77DF" w:rsidRDefault="003F77DF" w:rsidP="003F77DF">
      <w:pPr>
        <w:pStyle w:val="afffffffe"/>
        <w:rPr>
          <w:b/>
        </w:rPr>
      </w:pPr>
    </w:p>
    <w:p w14:paraId="0D5708EE" w14:textId="77777777" w:rsidR="003F77DF" w:rsidRDefault="003F77DF" w:rsidP="003F77DF">
      <w:pPr>
        <w:pStyle w:val="afffffffe"/>
        <w:rPr>
          <w:b/>
        </w:rPr>
      </w:pPr>
    </w:p>
    <w:p w14:paraId="5EFE4E1A" w14:textId="77777777" w:rsidR="003F77DF" w:rsidRDefault="003F77DF" w:rsidP="003F77DF">
      <w:pPr>
        <w:pStyle w:val="afffffffe"/>
        <w:rPr>
          <w:b/>
        </w:rPr>
      </w:pPr>
    </w:p>
    <w:p w14:paraId="5D072BC3" w14:textId="77777777" w:rsidR="003F77DF" w:rsidRDefault="003F77DF" w:rsidP="003F77DF">
      <w:pPr>
        <w:pStyle w:val="afffffffe"/>
        <w:rPr>
          <w:b/>
        </w:rPr>
      </w:pPr>
    </w:p>
    <w:p w14:paraId="7726BC64" w14:textId="77777777" w:rsidR="003F77DF" w:rsidRDefault="003F77DF" w:rsidP="003F77DF">
      <w:pPr>
        <w:pStyle w:val="afffffffe"/>
        <w:rPr>
          <w:b/>
        </w:rPr>
      </w:pPr>
    </w:p>
    <w:p w14:paraId="24163F64" w14:textId="77777777" w:rsidR="003F77DF" w:rsidRDefault="003F77DF" w:rsidP="003F77DF">
      <w:pPr>
        <w:pStyle w:val="afffffffe"/>
        <w:rPr>
          <w:b/>
        </w:rPr>
      </w:pPr>
    </w:p>
    <w:p w14:paraId="048AAAEF" w14:textId="77777777" w:rsidR="003F77DF" w:rsidRDefault="003F77DF" w:rsidP="003F77DF">
      <w:pPr>
        <w:pStyle w:val="afffffffe"/>
        <w:rPr>
          <w:b/>
        </w:rPr>
      </w:pPr>
    </w:p>
    <w:p w14:paraId="56CC50DD" w14:textId="77777777" w:rsidR="003F77DF" w:rsidRDefault="003F77DF" w:rsidP="003F77DF">
      <w:pPr>
        <w:pStyle w:val="afffffffe"/>
        <w:rPr>
          <w:b/>
        </w:rPr>
      </w:pPr>
    </w:p>
    <w:p w14:paraId="77471768" w14:textId="77777777" w:rsidR="003F77DF" w:rsidRDefault="003F77DF" w:rsidP="003F77DF">
      <w:pPr>
        <w:pStyle w:val="afffffffe"/>
        <w:rPr>
          <w:b/>
        </w:rPr>
      </w:pPr>
    </w:p>
    <w:p w14:paraId="7D59EAE9" w14:textId="77777777" w:rsidR="003F77DF" w:rsidRDefault="003F77DF" w:rsidP="003F77DF">
      <w:pPr>
        <w:pStyle w:val="afffffffe"/>
        <w:rPr>
          <w:b/>
        </w:rPr>
      </w:pPr>
    </w:p>
    <w:p w14:paraId="7D95EFD7" w14:textId="77777777" w:rsidR="003F77DF" w:rsidRDefault="003F77DF" w:rsidP="003F77DF">
      <w:pPr>
        <w:pStyle w:val="afffffffe"/>
        <w:rPr>
          <w:b/>
        </w:rPr>
      </w:pPr>
    </w:p>
    <w:p w14:paraId="7C1F0D67" w14:textId="77777777" w:rsidR="003F77DF" w:rsidRDefault="003F77DF" w:rsidP="003F77DF">
      <w:pPr>
        <w:pStyle w:val="afffffffe"/>
        <w:rPr>
          <w:b/>
        </w:rPr>
      </w:pPr>
    </w:p>
    <w:p w14:paraId="4E5223D3" w14:textId="77777777" w:rsidR="003F77DF" w:rsidRDefault="003F77DF" w:rsidP="003F77DF">
      <w:pPr>
        <w:pStyle w:val="afffffffe"/>
        <w:rPr>
          <w:b/>
        </w:rPr>
      </w:pPr>
      <w:r>
        <w:rPr>
          <w:b/>
        </w:rPr>
        <w:t>СОДЕРЖАНИЕ</w:t>
      </w:r>
    </w:p>
    <w:p w14:paraId="403535C9" w14:textId="77777777" w:rsidR="003F77DF" w:rsidRDefault="003F77DF" w:rsidP="003F77DF">
      <w:pPr>
        <w:spacing w:line="360" w:lineRule="auto"/>
        <w:rPr>
          <w:sz w:val="28"/>
        </w:rPr>
      </w:pPr>
    </w:p>
    <w:p w14:paraId="545D3B95" w14:textId="77777777" w:rsidR="003F77DF" w:rsidRDefault="003F77DF" w:rsidP="003F77DF">
      <w:pPr>
        <w:spacing w:line="360" w:lineRule="auto"/>
        <w:rPr>
          <w:sz w:val="28"/>
        </w:rPr>
      </w:pPr>
    </w:p>
    <w:p w14:paraId="17C39B9F" w14:textId="77777777" w:rsidR="003F77DF" w:rsidRDefault="003F77DF" w:rsidP="003F77DF">
      <w:pPr>
        <w:pStyle w:val="affffffff"/>
        <w:tabs>
          <w:tab w:val="left" w:pos="1701"/>
          <w:tab w:val="left" w:pos="9639"/>
        </w:tabs>
        <w:spacing w:line="360" w:lineRule="auto"/>
        <w:ind w:right="-1986" w:firstLine="709"/>
      </w:pPr>
      <w:r>
        <w:t xml:space="preserve">Вступление </w:t>
      </w:r>
      <w:r>
        <w:tab/>
        <w:t>4</w:t>
      </w:r>
    </w:p>
    <w:p w14:paraId="4635EA18" w14:textId="77777777" w:rsidR="003F77DF" w:rsidRDefault="003F77DF" w:rsidP="003F77DF">
      <w:pPr>
        <w:tabs>
          <w:tab w:val="left" w:pos="1701"/>
          <w:tab w:val="left" w:pos="9639"/>
        </w:tabs>
        <w:spacing w:line="360" w:lineRule="auto"/>
        <w:ind w:right="-1986" w:firstLine="709"/>
        <w:rPr>
          <w:sz w:val="28"/>
        </w:rPr>
      </w:pPr>
      <w:r>
        <w:rPr>
          <w:sz w:val="28"/>
        </w:rPr>
        <w:t>Раздел 1. Экономика и религия как социальные институты</w:t>
      </w:r>
      <w:r>
        <w:rPr>
          <w:sz w:val="28"/>
        </w:rPr>
        <w:tab/>
        <w:t>14</w:t>
      </w:r>
      <w:r>
        <w:rPr>
          <w:sz w:val="28"/>
        </w:rPr>
        <w:tab/>
      </w:r>
    </w:p>
    <w:p w14:paraId="1D627190" w14:textId="77777777" w:rsidR="003F77DF" w:rsidRDefault="003F77DF" w:rsidP="00B67785">
      <w:pPr>
        <w:numPr>
          <w:ilvl w:val="1"/>
          <w:numId w:val="64"/>
        </w:numPr>
        <w:tabs>
          <w:tab w:val="clear" w:pos="720"/>
          <w:tab w:val="left" w:pos="1701"/>
          <w:tab w:val="left" w:pos="9639"/>
        </w:tabs>
        <w:suppressAutoHyphens w:val="0"/>
        <w:spacing w:line="360" w:lineRule="auto"/>
        <w:ind w:left="0" w:right="-1986" w:firstLine="709"/>
        <w:rPr>
          <w:sz w:val="28"/>
        </w:rPr>
      </w:pPr>
      <w:r>
        <w:rPr>
          <w:sz w:val="28"/>
        </w:rPr>
        <w:t xml:space="preserve">Социологический взгляд на взаимодействие </w:t>
      </w:r>
    </w:p>
    <w:p w14:paraId="64AB68CB" w14:textId="77777777" w:rsidR="003F77DF" w:rsidRDefault="003F77DF" w:rsidP="003F77DF">
      <w:pPr>
        <w:tabs>
          <w:tab w:val="left" w:pos="1701"/>
          <w:tab w:val="left" w:pos="9639"/>
        </w:tabs>
        <w:spacing w:line="360" w:lineRule="auto"/>
        <w:ind w:right="-1986"/>
        <w:rPr>
          <w:sz w:val="28"/>
        </w:rPr>
      </w:pPr>
      <w:r>
        <w:rPr>
          <w:sz w:val="28"/>
        </w:rPr>
        <w:tab/>
        <w:t>экономики и культуры</w:t>
      </w:r>
      <w:r>
        <w:rPr>
          <w:sz w:val="28"/>
        </w:rPr>
        <w:tab/>
        <w:t>14</w:t>
      </w:r>
    </w:p>
    <w:p w14:paraId="1EE01887" w14:textId="77777777" w:rsidR="003F77DF" w:rsidRDefault="003F77DF" w:rsidP="00B67785">
      <w:pPr>
        <w:numPr>
          <w:ilvl w:val="1"/>
          <w:numId w:val="64"/>
        </w:numPr>
        <w:tabs>
          <w:tab w:val="left" w:pos="1701"/>
          <w:tab w:val="left" w:pos="9639"/>
        </w:tabs>
        <w:suppressAutoHyphens w:val="0"/>
        <w:spacing w:line="360" w:lineRule="auto"/>
        <w:ind w:left="0" w:right="-1986" w:firstLine="709"/>
        <w:rPr>
          <w:sz w:val="28"/>
        </w:rPr>
      </w:pPr>
      <w:r>
        <w:rPr>
          <w:sz w:val="28"/>
        </w:rPr>
        <w:t>Функционирование экономических процессов с точки</w:t>
      </w:r>
    </w:p>
    <w:p w14:paraId="1619B249" w14:textId="77777777" w:rsidR="003F77DF" w:rsidRDefault="003F77DF" w:rsidP="003F77DF">
      <w:pPr>
        <w:tabs>
          <w:tab w:val="left" w:pos="1701"/>
          <w:tab w:val="left" w:pos="9639"/>
        </w:tabs>
        <w:spacing w:line="360" w:lineRule="auto"/>
        <w:ind w:right="-1986"/>
        <w:rPr>
          <w:sz w:val="28"/>
        </w:rPr>
      </w:pPr>
      <w:r>
        <w:rPr>
          <w:sz w:val="28"/>
        </w:rPr>
        <w:tab/>
        <w:t>зрения этики. Благотворительность как этико-экономи-</w:t>
      </w:r>
    </w:p>
    <w:p w14:paraId="72D959AE" w14:textId="77777777" w:rsidR="003F77DF" w:rsidRDefault="003F77DF" w:rsidP="003F77DF">
      <w:pPr>
        <w:tabs>
          <w:tab w:val="left" w:pos="1701"/>
          <w:tab w:val="left" w:pos="9639"/>
        </w:tabs>
        <w:spacing w:line="360" w:lineRule="auto"/>
        <w:ind w:right="-1986"/>
        <w:rPr>
          <w:sz w:val="28"/>
        </w:rPr>
      </w:pPr>
      <w:r>
        <w:rPr>
          <w:sz w:val="28"/>
        </w:rPr>
        <w:tab/>
        <w:t>ческое действие</w:t>
      </w:r>
      <w:r>
        <w:rPr>
          <w:sz w:val="28"/>
        </w:rPr>
        <w:tab/>
        <w:t>27</w:t>
      </w:r>
    </w:p>
    <w:p w14:paraId="17526D23" w14:textId="77777777" w:rsidR="003F77DF" w:rsidRDefault="003F77DF" w:rsidP="00B67785">
      <w:pPr>
        <w:numPr>
          <w:ilvl w:val="1"/>
          <w:numId w:val="64"/>
        </w:numPr>
        <w:tabs>
          <w:tab w:val="left" w:pos="1701"/>
          <w:tab w:val="left" w:pos="9639"/>
        </w:tabs>
        <w:suppressAutoHyphens w:val="0"/>
        <w:spacing w:line="360" w:lineRule="auto"/>
        <w:ind w:left="0" w:right="-1986" w:firstLine="709"/>
        <w:rPr>
          <w:sz w:val="28"/>
        </w:rPr>
      </w:pPr>
      <w:r>
        <w:rPr>
          <w:sz w:val="28"/>
        </w:rPr>
        <w:t>Религия как социальный институт и ее роль в формировании</w:t>
      </w:r>
    </w:p>
    <w:p w14:paraId="5031942E" w14:textId="77777777" w:rsidR="003F77DF" w:rsidRDefault="003F77DF" w:rsidP="003F77DF">
      <w:pPr>
        <w:tabs>
          <w:tab w:val="left" w:pos="1701"/>
          <w:tab w:val="left" w:pos="9639"/>
        </w:tabs>
        <w:spacing w:line="360" w:lineRule="auto"/>
        <w:ind w:right="-1986" w:firstLine="709"/>
        <w:rPr>
          <w:sz w:val="28"/>
        </w:rPr>
      </w:pPr>
      <w:r>
        <w:rPr>
          <w:sz w:val="28"/>
        </w:rPr>
        <w:tab/>
        <w:t>социально-экономического поведения</w:t>
      </w:r>
      <w:r>
        <w:rPr>
          <w:sz w:val="28"/>
        </w:rPr>
        <w:tab/>
        <w:t>36</w:t>
      </w:r>
    </w:p>
    <w:p w14:paraId="190E98F5" w14:textId="77777777" w:rsidR="003F77DF" w:rsidRDefault="003F77DF" w:rsidP="00B67785">
      <w:pPr>
        <w:numPr>
          <w:ilvl w:val="1"/>
          <w:numId w:val="64"/>
        </w:numPr>
        <w:tabs>
          <w:tab w:val="left" w:pos="1701"/>
          <w:tab w:val="left" w:pos="9639"/>
        </w:tabs>
        <w:suppressAutoHyphens w:val="0"/>
        <w:spacing w:line="360" w:lineRule="auto"/>
        <w:ind w:left="0" w:right="-1986" w:firstLine="709"/>
        <w:rPr>
          <w:sz w:val="28"/>
        </w:rPr>
      </w:pPr>
      <w:r>
        <w:rPr>
          <w:sz w:val="28"/>
        </w:rPr>
        <w:t>Современные эмпирические исследования религии</w:t>
      </w:r>
      <w:r>
        <w:rPr>
          <w:sz w:val="28"/>
        </w:rPr>
        <w:tab/>
        <w:t>69</w:t>
      </w:r>
    </w:p>
    <w:p w14:paraId="600EA639" w14:textId="77777777" w:rsidR="003F77DF" w:rsidRDefault="003F77DF" w:rsidP="003F77DF">
      <w:pPr>
        <w:tabs>
          <w:tab w:val="left" w:pos="1701"/>
          <w:tab w:val="left" w:pos="9639"/>
        </w:tabs>
        <w:spacing w:line="360" w:lineRule="auto"/>
        <w:ind w:right="-1986" w:firstLine="709"/>
        <w:rPr>
          <w:sz w:val="28"/>
        </w:rPr>
      </w:pPr>
      <w:r>
        <w:rPr>
          <w:sz w:val="28"/>
        </w:rPr>
        <w:t>Выводы к разделу 1</w:t>
      </w:r>
      <w:r>
        <w:rPr>
          <w:sz w:val="28"/>
        </w:rPr>
        <w:tab/>
        <w:t>81</w:t>
      </w:r>
    </w:p>
    <w:p w14:paraId="2D0BD3E4" w14:textId="77777777" w:rsidR="003F77DF" w:rsidRDefault="003F77DF" w:rsidP="003F77DF">
      <w:pPr>
        <w:tabs>
          <w:tab w:val="left" w:pos="1701"/>
          <w:tab w:val="left" w:pos="9639"/>
        </w:tabs>
        <w:spacing w:line="360" w:lineRule="auto"/>
        <w:ind w:right="-1986" w:firstLine="709"/>
        <w:rPr>
          <w:sz w:val="28"/>
        </w:rPr>
      </w:pPr>
      <w:r>
        <w:rPr>
          <w:sz w:val="28"/>
        </w:rPr>
        <w:t>Раздел 2. Этос экономического поведения в православии</w:t>
      </w:r>
      <w:r>
        <w:rPr>
          <w:sz w:val="28"/>
        </w:rPr>
        <w:tab/>
        <w:t>84</w:t>
      </w:r>
    </w:p>
    <w:p w14:paraId="39CC9CFB" w14:textId="77777777" w:rsidR="003F77DF" w:rsidRDefault="003F77DF" w:rsidP="00B67785">
      <w:pPr>
        <w:pStyle w:val="afffffffe"/>
        <w:numPr>
          <w:ilvl w:val="1"/>
          <w:numId w:val="65"/>
        </w:numPr>
        <w:tabs>
          <w:tab w:val="left" w:pos="1701"/>
          <w:tab w:val="left" w:pos="9639"/>
        </w:tabs>
        <w:suppressAutoHyphens w:val="0"/>
        <w:ind w:left="0" w:right="-1986" w:firstLine="709"/>
        <w:jc w:val="both"/>
        <w:rPr>
          <w:b/>
        </w:rPr>
      </w:pPr>
      <w:r>
        <w:rPr>
          <w:b/>
        </w:rPr>
        <w:t>Основные социально-экономические принципы</w:t>
      </w:r>
    </w:p>
    <w:p w14:paraId="79AF2A23" w14:textId="77777777" w:rsidR="003F77DF" w:rsidRDefault="003F77DF" w:rsidP="003F77DF">
      <w:pPr>
        <w:pStyle w:val="afffffffe"/>
        <w:tabs>
          <w:tab w:val="left" w:pos="1701"/>
          <w:tab w:val="left" w:pos="9639"/>
        </w:tabs>
        <w:ind w:right="-1986"/>
        <w:jc w:val="both"/>
        <w:rPr>
          <w:b/>
        </w:rPr>
      </w:pPr>
      <w:r>
        <w:rPr>
          <w:b/>
        </w:rPr>
        <w:tab/>
        <w:t>православного мировосприятия</w:t>
      </w:r>
      <w:r>
        <w:rPr>
          <w:b/>
        </w:rPr>
        <w:tab/>
        <w:t>84</w:t>
      </w:r>
    </w:p>
    <w:p w14:paraId="4FF08291" w14:textId="77777777" w:rsidR="003F77DF" w:rsidRDefault="003F77DF" w:rsidP="00B67785">
      <w:pPr>
        <w:numPr>
          <w:ilvl w:val="1"/>
          <w:numId w:val="65"/>
        </w:numPr>
        <w:tabs>
          <w:tab w:val="left" w:pos="1701"/>
          <w:tab w:val="left" w:pos="9639"/>
        </w:tabs>
        <w:suppressAutoHyphens w:val="0"/>
        <w:spacing w:line="360" w:lineRule="auto"/>
        <w:ind w:left="0" w:right="-1986" w:firstLine="709"/>
        <w:rPr>
          <w:sz w:val="28"/>
        </w:rPr>
      </w:pPr>
      <w:r>
        <w:rPr>
          <w:sz w:val="28"/>
        </w:rPr>
        <w:t>Труд в православии</w:t>
      </w:r>
      <w:r>
        <w:rPr>
          <w:sz w:val="28"/>
        </w:rPr>
        <w:tab/>
        <w:t>91</w:t>
      </w:r>
    </w:p>
    <w:p w14:paraId="58CDC646" w14:textId="77777777" w:rsidR="003F77DF" w:rsidRDefault="003F77DF" w:rsidP="00B67785">
      <w:pPr>
        <w:pStyle w:val="afffffffe"/>
        <w:numPr>
          <w:ilvl w:val="1"/>
          <w:numId w:val="65"/>
        </w:numPr>
        <w:tabs>
          <w:tab w:val="left" w:pos="1701"/>
          <w:tab w:val="left" w:pos="9639"/>
        </w:tabs>
        <w:suppressAutoHyphens w:val="0"/>
        <w:ind w:left="0" w:right="-1986" w:firstLine="709"/>
        <w:jc w:val="left"/>
        <w:rPr>
          <w:b/>
        </w:rPr>
      </w:pPr>
      <w:r>
        <w:rPr>
          <w:b/>
        </w:rPr>
        <w:t xml:space="preserve">Роль монастырей в формировании представлений </w:t>
      </w:r>
    </w:p>
    <w:p w14:paraId="693C3DD9" w14:textId="77777777" w:rsidR="003F77DF" w:rsidRDefault="003F77DF" w:rsidP="003F77DF">
      <w:pPr>
        <w:pStyle w:val="afffffffe"/>
        <w:tabs>
          <w:tab w:val="left" w:pos="1701"/>
          <w:tab w:val="left" w:pos="9639"/>
        </w:tabs>
        <w:ind w:right="-1986" w:firstLine="709"/>
        <w:jc w:val="left"/>
        <w:rPr>
          <w:b/>
        </w:rPr>
      </w:pPr>
      <w:r>
        <w:rPr>
          <w:b/>
        </w:rPr>
        <w:tab/>
        <w:t>о труде и собственности</w:t>
      </w:r>
      <w:r>
        <w:rPr>
          <w:b/>
        </w:rPr>
        <w:tab/>
        <w:t>96</w:t>
      </w:r>
    </w:p>
    <w:p w14:paraId="471DA68B" w14:textId="77777777" w:rsidR="003F77DF" w:rsidRDefault="003F77DF" w:rsidP="00B67785">
      <w:pPr>
        <w:numPr>
          <w:ilvl w:val="1"/>
          <w:numId w:val="65"/>
        </w:numPr>
        <w:tabs>
          <w:tab w:val="left" w:pos="1701"/>
          <w:tab w:val="left" w:pos="9639"/>
        </w:tabs>
        <w:suppressAutoHyphens w:val="0"/>
        <w:spacing w:line="360" w:lineRule="auto"/>
        <w:ind w:left="0" w:right="-1986" w:firstLine="709"/>
        <w:rPr>
          <w:sz w:val="28"/>
        </w:rPr>
      </w:pPr>
      <w:r>
        <w:rPr>
          <w:sz w:val="28"/>
        </w:rPr>
        <w:t>Община как воплощение православного идеала</w:t>
      </w:r>
    </w:p>
    <w:p w14:paraId="578AEDDF" w14:textId="77777777" w:rsidR="003F77DF" w:rsidRDefault="003F77DF" w:rsidP="003F77DF">
      <w:pPr>
        <w:tabs>
          <w:tab w:val="left" w:pos="1701"/>
          <w:tab w:val="left" w:pos="9639"/>
        </w:tabs>
        <w:spacing w:line="360" w:lineRule="auto"/>
        <w:ind w:right="-1986" w:firstLine="709"/>
        <w:rPr>
          <w:sz w:val="28"/>
        </w:rPr>
      </w:pPr>
      <w:r>
        <w:rPr>
          <w:sz w:val="28"/>
        </w:rPr>
        <w:tab/>
        <w:t>соборности</w:t>
      </w:r>
      <w:r>
        <w:rPr>
          <w:sz w:val="28"/>
        </w:rPr>
        <w:tab/>
        <w:t>103</w:t>
      </w:r>
    </w:p>
    <w:p w14:paraId="07D479E1" w14:textId="77777777" w:rsidR="003F77DF" w:rsidRDefault="003F77DF" w:rsidP="00B67785">
      <w:pPr>
        <w:numPr>
          <w:ilvl w:val="1"/>
          <w:numId w:val="65"/>
        </w:numPr>
        <w:tabs>
          <w:tab w:val="left" w:pos="1701"/>
          <w:tab w:val="left" w:pos="9639"/>
        </w:tabs>
        <w:suppressAutoHyphens w:val="0"/>
        <w:spacing w:line="360" w:lineRule="auto"/>
        <w:ind w:left="0" w:right="-1986" w:firstLine="709"/>
        <w:rPr>
          <w:sz w:val="28"/>
        </w:rPr>
      </w:pPr>
      <w:r>
        <w:rPr>
          <w:sz w:val="28"/>
        </w:rPr>
        <w:t xml:space="preserve">Православие и коммунизм: общность </w:t>
      </w:r>
    </w:p>
    <w:p w14:paraId="7D54557F" w14:textId="77777777" w:rsidR="003F77DF" w:rsidRDefault="003F77DF" w:rsidP="003F77DF">
      <w:pPr>
        <w:tabs>
          <w:tab w:val="left" w:pos="1701"/>
          <w:tab w:val="left" w:pos="9639"/>
        </w:tabs>
        <w:spacing w:line="360" w:lineRule="auto"/>
        <w:ind w:right="-1986" w:firstLine="709"/>
        <w:rPr>
          <w:sz w:val="28"/>
        </w:rPr>
      </w:pPr>
      <w:r>
        <w:rPr>
          <w:sz w:val="28"/>
        </w:rPr>
        <w:tab/>
        <w:t>мировоззренческих принципов</w:t>
      </w:r>
      <w:r>
        <w:rPr>
          <w:sz w:val="28"/>
        </w:rPr>
        <w:tab/>
        <w:t>110</w:t>
      </w:r>
    </w:p>
    <w:p w14:paraId="2760E226" w14:textId="77777777" w:rsidR="003F77DF" w:rsidRDefault="003F77DF" w:rsidP="00B67785">
      <w:pPr>
        <w:numPr>
          <w:ilvl w:val="1"/>
          <w:numId w:val="65"/>
        </w:numPr>
        <w:tabs>
          <w:tab w:val="left" w:pos="1701"/>
          <w:tab w:val="left" w:pos="9639"/>
        </w:tabs>
        <w:suppressAutoHyphens w:val="0"/>
        <w:spacing w:line="360" w:lineRule="auto"/>
        <w:ind w:left="0" w:right="-1986" w:firstLine="709"/>
        <w:rPr>
          <w:sz w:val="28"/>
        </w:rPr>
      </w:pPr>
      <w:r>
        <w:rPr>
          <w:sz w:val="28"/>
        </w:rPr>
        <w:t>Отношение к богатству как важнейший</w:t>
      </w:r>
    </w:p>
    <w:p w14:paraId="4AD08CC4" w14:textId="77777777" w:rsidR="003F77DF" w:rsidRDefault="003F77DF" w:rsidP="003F77DF">
      <w:pPr>
        <w:tabs>
          <w:tab w:val="left" w:pos="1701"/>
          <w:tab w:val="left" w:pos="9639"/>
        </w:tabs>
        <w:spacing w:line="360" w:lineRule="auto"/>
        <w:ind w:right="-1986" w:firstLine="709"/>
        <w:rPr>
          <w:sz w:val="28"/>
        </w:rPr>
      </w:pPr>
      <w:r>
        <w:rPr>
          <w:sz w:val="28"/>
        </w:rPr>
        <w:tab/>
        <w:t>компонент этоса экономического поведения</w:t>
      </w:r>
      <w:r>
        <w:rPr>
          <w:sz w:val="28"/>
        </w:rPr>
        <w:tab/>
        <w:t>118</w:t>
      </w:r>
    </w:p>
    <w:p w14:paraId="3DB5278D" w14:textId="77777777" w:rsidR="003F77DF" w:rsidRDefault="003F77DF" w:rsidP="00B67785">
      <w:pPr>
        <w:numPr>
          <w:ilvl w:val="1"/>
          <w:numId w:val="65"/>
        </w:numPr>
        <w:tabs>
          <w:tab w:val="left" w:pos="1701"/>
          <w:tab w:val="left" w:pos="9639"/>
        </w:tabs>
        <w:suppressAutoHyphens w:val="0"/>
        <w:spacing w:line="360" w:lineRule="auto"/>
        <w:ind w:left="0" w:right="-1986" w:firstLine="709"/>
        <w:rPr>
          <w:sz w:val="28"/>
        </w:rPr>
      </w:pPr>
      <w:r>
        <w:rPr>
          <w:sz w:val="28"/>
        </w:rPr>
        <w:t>Отношение к бедности</w:t>
      </w:r>
      <w:r>
        <w:rPr>
          <w:sz w:val="28"/>
        </w:rPr>
        <w:tab/>
        <w:t>125</w:t>
      </w:r>
    </w:p>
    <w:p w14:paraId="69BB18B9" w14:textId="77777777" w:rsidR="003F77DF" w:rsidRDefault="003F77DF" w:rsidP="003F77DF">
      <w:pPr>
        <w:tabs>
          <w:tab w:val="left" w:pos="1701"/>
          <w:tab w:val="left" w:pos="9639"/>
        </w:tabs>
        <w:spacing w:line="360" w:lineRule="auto"/>
        <w:ind w:right="-1986" w:firstLine="709"/>
        <w:rPr>
          <w:sz w:val="28"/>
        </w:rPr>
      </w:pPr>
      <w:r>
        <w:rPr>
          <w:sz w:val="28"/>
        </w:rPr>
        <w:t>Выводы к разделу 2</w:t>
      </w:r>
      <w:r>
        <w:rPr>
          <w:sz w:val="28"/>
        </w:rPr>
        <w:tab/>
        <w:t>127</w:t>
      </w:r>
    </w:p>
    <w:p w14:paraId="49B05C81" w14:textId="77777777" w:rsidR="003F77DF" w:rsidRDefault="003F77DF" w:rsidP="003F77DF">
      <w:pPr>
        <w:pStyle w:val="20"/>
        <w:tabs>
          <w:tab w:val="left" w:pos="1701"/>
          <w:tab w:val="left" w:pos="9639"/>
        </w:tabs>
        <w:spacing w:line="360" w:lineRule="auto"/>
        <w:ind w:left="0" w:right="-1986" w:firstLine="709"/>
        <w:rPr>
          <w:b w:val="0"/>
        </w:rPr>
      </w:pPr>
      <w:r>
        <w:rPr>
          <w:b w:val="0"/>
        </w:rPr>
        <w:lastRenderedPageBreak/>
        <w:t>Раздел 3. Этос экономического поведения в иудаизме</w:t>
      </w:r>
      <w:r>
        <w:rPr>
          <w:b w:val="0"/>
        </w:rPr>
        <w:tab/>
        <w:t>129</w:t>
      </w:r>
    </w:p>
    <w:p w14:paraId="0DD99EE7"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Основные социально-экономические концепции иудаизма</w:t>
      </w:r>
      <w:r>
        <w:tab/>
        <w:t>129</w:t>
      </w:r>
    </w:p>
    <w:p w14:paraId="70B1B5D1"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Традиция шаббата как один из основных источников</w:t>
      </w:r>
    </w:p>
    <w:p w14:paraId="6C991214" w14:textId="77777777" w:rsidR="003F77DF" w:rsidRDefault="003F77DF" w:rsidP="003F77DF">
      <w:pPr>
        <w:pStyle w:val="1"/>
        <w:tabs>
          <w:tab w:val="left" w:pos="1701"/>
          <w:tab w:val="left" w:pos="9639"/>
        </w:tabs>
        <w:spacing w:line="360" w:lineRule="auto"/>
        <w:ind w:right="-1986" w:firstLine="709"/>
      </w:pPr>
      <w:r>
        <w:tab/>
        <w:t>рационализации поведения в иудаизме</w:t>
      </w:r>
      <w:r>
        <w:tab/>
        <w:t>138</w:t>
      </w:r>
    </w:p>
    <w:p w14:paraId="47576C8C"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Иудаизм и ростовщичество</w:t>
      </w:r>
      <w:r>
        <w:tab/>
        <w:t>141</w:t>
      </w:r>
    </w:p>
    <w:p w14:paraId="7FEC0442"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Взгляды на трудовую деятельность и богатство</w:t>
      </w:r>
      <w:r>
        <w:tab/>
        <w:t>145</w:t>
      </w:r>
    </w:p>
    <w:p w14:paraId="1C6C4A2B"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Отношение к торговле и предпринимательству</w:t>
      </w:r>
      <w:r>
        <w:tab/>
        <w:t>151</w:t>
      </w:r>
    </w:p>
    <w:p w14:paraId="01662692"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Традиция обучения и ценность образования</w:t>
      </w:r>
      <w:r>
        <w:tab/>
        <w:t>161</w:t>
      </w:r>
    </w:p>
    <w:p w14:paraId="46E26570" w14:textId="77777777" w:rsidR="003F77DF" w:rsidRDefault="003F77DF" w:rsidP="00B67785">
      <w:pPr>
        <w:pStyle w:val="1"/>
        <w:numPr>
          <w:ilvl w:val="1"/>
          <w:numId w:val="66"/>
        </w:numPr>
        <w:tabs>
          <w:tab w:val="left" w:pos="1701"/>
          <w:tab w:val="left" w:pos="9639"/>
        </w:tabs>
        <w:suppressAutoHyphens w:val="0"/>
        <w:spacing w:before="0" w:after="0" w:line="360" w:lineRule="auto"/>
        <w:ind w:left="0" w:right="-1986" w:firstLine="709"/>
      </w:pPr>
      <w:r>
        <w:t>Благотворительность в иудаизме</w:t>
      </w:r>
      <w:r>
        <w:tab/>
        <w:t>166</w:t>
      </w:r>
    </w:p>
    <w:p w14:paraId="765A4E94" w14:textId="77777777" w:rsidR="003F77DF" w:rsidRDefault="003F77DF" w:rsidP="003F77DF">
      <w:pPr>
        <w:pStyle w:val="1"/>
        <w:tabs>
          <w:tab w:val="left" w:pos="1701"/>
          <w:tab w:val="left" w:pos="9639"/>
        </w:tabs>
        <w:spacing w:line="360" w:lineRule="auto"/>
        <w:ind w:firstLine="709"/>
      </w:pPr>
      <w:r>
        <w:t>Выводы к разделу 3</w:t>
      </w:r>
      <w:r>
        <w:tab/>
        <w:t>171</w:t>
      </w:r>
    </w:p>
    <w:p w14:paraId="018587B8" w14:textId="77777777" w:rsidR="003F77DF" w:rsidRDefault="003F77DF" w:rsidP="003F77DF">
      <w:pPr>
        <w:pStyle w:val="afffffffa"/>
        <w:tabs>
          <w:tab w:val="left" w:pos="1701"/>
          <w:tab w:val="left" w:pos="9639"/>
        </w:tabs>
        <w:spacing w:line="360" w:lineRule="auto"/>
        <w:ind w:right="-1986" w:firstLine="709"/>
        <w:rPr>
          <w:b/>
        </w:rPr>
      </w:pPr>
      <w:r>
        <w:rPr>
          <w:b/>
        </w:rPr>
        <w:t>Выводы</w:t>
      </w:r>
      <w:r>
        <w:rPr>
          <w:b/>
        </w:rPr>
        <w:tab/>
      </w:r>
      <w:r>
        <w:rPr>
          <w:b/>
        </w:rPr>
        <w:tab/>
        <w:t>173</w:t>
      </w:r>
    </w:p>
    <w:p w14:paraId="7AB44C5F" w14:textId="77777777" w:rsidR="003F77DF" w:rsidRDefault="003F77DF" w:rsidP="003F77DF">
      <w:pPr>
        <w:tabs>
          <w:tab w:val="left" w:pos="1701"/>
          <w:tab w:val="left" w:pos="9639"/>
        </w:tabs>
        <w:spacing w:line="360" w:lineRule="auto"/>
        <w:ind w:right="-1986" w:firstLine="709"/>
        <w:rPr>
          <w:sz w:val="28"/>
        </w:rPr>
      </w:pPr>
      <w:r>
        <w:rPr>
          <w:sz w:val="28"/>
        </w:rPr>
        <w:t>Список использованных источников</w:t>
      </w:r>
      <w:r>
        <w:rPr>
          <w:sz w:val="28"/>
        </w:rPr>
        <w:tab/>
        <w:t>182</w:t>
      </w:r>
    </w:p>
    <w:p w14:paraId="71E2D0FF" w14:textId="77777777" w:rsidR="003F77DF" w:rsidRDefault="003F77DF" w:rsidP="003F77DF">
      <w:pPr>
        <w:tabs>
          <w:tab w:val="left" w:pos="1701"/>
          <w:tab w:val="left" w:pos="8505"/>
        </w:tabs>
        <w:spacing w:line="360" w:lineRule="auto"/>
        <w:ind w:left="360" w:right="-1986"/>
        <w:rPr>
          <w:sz w:val="28"/>
        </w:rPr>
      </w:pPr>
    </w:p>
    <w:p w14:paraId="2578AF04" w14:textId="77777777" w:rsidR="003F77DF" w:rsidRDefault="003F77DF" w:rsidP="003F77DF">
      <w:pPr>
        <w:ind w:left="360" w:right="-1986"/>
        <w:rPr>
          <w:sz w:val="28"/>
        </w:rPr>
        <w:sectPr w:rsidR="003F77DF">
          <w:headerReference w:type="even" r:id="rId11"/>
          <w:headerReference w:type="default" r:id="rId12"/>
          <w:pgSz w:w="11906" w:h="16838" w:code="9"/>
          <w:pgMar w:top="1134" w:right="567" w:bottom="1134" w:left="1134" w:header="720" w:footer="720" w:gutter="0"/>
          <w:pgNumType w:start="1"/>
          <w:cols w:space="720"/>
        </w:sectPr>
      </w:pPr>
    </w:p>
    <w:p w14:paraId="21DEE0FB" w14:textId="77777777" w:rsidR="003F77DF" w:rsidRDefault="003F77DF" w:rsidP="003F77DF">
      <w:pPr>
        <w:jc w:val="center"/>
        <w:rPr>
          <w:b/>
          <w:sz w:val="28"/>
        </w:rPr>
      </w:pPr>
      <w:r>
        <w:rPr>
          <w:b/>
          <w:sz w:val="28"/>
        </w:rPr>
        <w:lastRenderedPageBreak/>
        <w:t>ВСТУПЛЕНИЕ</w:t>
      </w:r>
    </w:p>
    <w:p w14:paraId="7E69BD52" w14:textId="77777777" w:rsidR="003F77DF" w:rsidRDefault="003F77DF" w:rsidP="003F77DF">
      <w:pPr>
        <w:pStyle w:val="afffffffa"/>
        <w:spacing w:line="360" w:lineRule="auto"/>
        <w:ind w:right="-483" w:firstLine="720"/>
        <w:jc w:val="both"/>
        <w:rPr>
          <w:b/>
        </w:rPr>
      </w:pPr>
    </w:p>
    <w:p w14:paraId="3990DF36" w14:textId="77777777" w:rsidR="003F77DF" w:rsidRDefault="003F77DF" w:rsidP="003F77DF">
      <w:pPr>
        <w:pStyle w:val="afffffffa"/>
        <w:spacing w:line="360" w:lineRule="auto"/>
        <w:ind w:right="-483" w:firstLine="720"/>
        <w:jc w:val="both"/>
        <w:rPr>
          <w:b/>
        </w:rPr>
      </w:pPr>
    </w:p>
    <w:p w14:paraId="05CFEE2B" w14:textId="77777777" w:rsidR="003F77DF" w:rsidRDefault="003F77DF" w:rsidP="003F77DF">
      <w:pPr>
        <w:pStyle w:val="afffffffa"/>
        <w:spacing w:line="360" w:lineRule="auto"/>
        <w:ind w:right="-1" w:firstLine="720"/>
        <w:jc w:val="both"/>
        <w:rPr>
          <w:b/>
        </w:rPr>
      </w:pPr>
      <w:r>
        <w:t xml:space="preserve">Актуальность темы. </w:t>
      </w:r>
      <w:r>
        <w:rPr>
          <w:b/>
        </w:rPr>
        <w:t xml:space="preserve">Реформа экономической системы нашего общества закономерно стимулирует повышение интереса к вопросу адекватности рыночной экономики социальным условиям, в которых последняя должна функционировать. В числе по-новому рассматриваемых проблем оказывается и проблема принципов экономического поведения, источником формирования которого может служить неэкономическая сфера. Включение в число компонентов, влияющих на такое поведение, религиозного фактора, возможно, не поставит окончательную точку в его понимании, но несомненно обогатит его, сделает более сложным, привнесет в него новое измерение. Кроме того, анализ религиозных и культурных составляющих, демонстрирующих влияние социальной среды на деятельность индивида, будет способствовать более полному рассмотрению ряда других экономических и социальных вопросов. Такое исследование тем более актуально в связи с новым пониманием роли религии в современном обществе, при котором ей отводится более заметное место как в прошлом, так и в настоящем. Исследование этоса экономического поведения, обусловленного религиозными ценностями, актуально и в связи с признанием в социальной науке необходимости неоинституционального исследования общества. </w:t>
      </w:r>
    </w:p>
    <w:p w14:paraId="14F0890B" w14:textId="77777777" w:rsidR="003F77DF" w:rsidRDefault="003F77DF" w:rsidP="003F77DF">
      <w:pPr>
        <w:pStyle w:val="afffffffa"/>
        <w:spacing w:line="360" w:lineRule="auto"/>
        <w:ind w:right="-1" w:firstLine="720"/>
        <w:jc w:val="both"/>
        <w:rPr>
          <w:b/>
        </w:rPr>
      </w:pPr>
      <w:r>
        <w:rPr>
          <w:b/>
        </w:rPr>
        <w:t>Научная проблема заключается в том, что экономической социологией до настоящего времени не выработана адекватная социальным условиям модель экономического поведения, которая была бы построена на глубоком научном анализе его принципов с привлечением не только материальных, но и культурных, религиозных, этических компонентов.</w:t>
      </w:r>
    </w:p>
    <w:p w14:paraId="6AC61EEB" w14:textId="77777777" w:rsidR="003F77DF" w:rsidRDefault="003F77DF" w:rsidP="003F77DF">
      <w:pPr>
        <w:pStyle w:val="24"/>
        <w:spacing w:line="360" w:lineRule="auto"/>
        <w:ind w:left="0" w:firstLine="709"/>
        <w:jc w:val="both"/>
      </w:pPr>
      <w:r>
        <w:t xml:space="preserve">В рамках экономической социологии термин «этос» до настоящего времени практически не использовался. Первоначальный его смысл восходит к древнегреческой философии и означает “обычай”, “нрав” или “характер”. Им обозначалась чаще всего совокупность неизменных черт индивидуального характера, </w:t>
      </w:r>
      <w:r>
        <w:lastRenderedPageBreak/>
        <w:t>присущих каждому человеку. В социологической интерпретации этосом стало называться соответствие обычаям, ставшее нормой или законом благодаря привычке, традиции. При этом его носителем становится не отдельный индивид, а целый социум. Этос есть, таким образом, совокупность социально наследуемых, передаваемых от поколения к поколению норм и ценностей, которые определяют цели и поступки людей. Мы будем использовать этот термин в связи с изучением экономического поведения и влияния на него религиозной этики. Этосом экономического поведения мы назовем коренящиеся в религиозных концепциях импульсы к действию в области экономики. Таким образом, круг интересующих нас проблем – это те религиозные нормы, ценности, традиции, способы поведения и т.д., которые (в прошлом или настоящем) могли каким-то образом повлиять на экономическое поведение человека. Вслед за М.Вебером по этому поводу заметим, что нас интересует стремление к спасению, каков бы ни был его характер, в той мере, в какой оно влияет на практическое поведение человека в обществе.</w:t>
      </w:r>
    </w:p>
    <w:p w14:paraId="4D9D18DA" w14:textId="77777777" w:rsidR="003F77DF" w:rsidRDefault="003F77DF" w:rsidP="003F77DF">
      <w:pPr>
        <w:pStyle w:val="24"/>
        <w:spacing w:line="360" w:lineRule="auto"/>
        <w:ind w:left="0" w:firstLine="709"/>
        <w:jc w:val="both"/>
      </w:pPr>
      <w:r>
        <w:t xml:space="preserve">Анализ религиозной обусловленности экономического поведения не следует понимать таким образом, что в каждом конкретном действии человека есть религиозная составляющая, которую необходимо выделить и описать. Влияние религии имеет более общее свойство и включает в себя не одного действующего субъекта, но всю систему общественных норм, правил поведения, реакцию со стороны других членов общества на данное действие и т.д. И вместе с тем следует учесть, что, по замечанию Зомбарта, в процессе анализа какого-либо факта по методу изоляции, мы почти всегда обречены на переоценку его значения в сложной совокупности результатов. Если бы мы анализировали, например, влияние технического прогресса на развитие общества, то получили бы исключительно технические предпосылки этого развития. </w:t>
      </w:r>
    </w:p>
    <w:p w14:paraId="1ECF4A39" w14:textId="77777777" w:rsidR="003F77DF" w:rsidRDefault="003F77DF" w:rsidP="003F77DF">
      <w:pPr>
        <w:spacing w:line="360" w:lineRule="auto"/>
        <w:ind w:firstLine="720"/>
        <w:jc w:val="both"/>
        <w:rPr>
          <w:sz w:val="28"/>
        </w:rPr>
      </w:pPr>
      <w:r>
        <w:rPr>
          <w:sz w:val="28"/>
        </w:rPr>
        <w:t xml:space="preserve">В современном мире существует достаточно примеров удачного вписывания религиозных ценностей в социально-экономическую систему, и нужно признать, что такая стратегия часто приносит положительные результаты. В этой связи специалисты давно ставят вопрос о том, совместима ли православная этика с современными законами рынка в таком виде, как они существуют в западном обществе. Из-за своей общей </w:t>
      </w:r>
      <w:r>
        <w:rPr>
          <w:sz w:val="28"/>
        </w:rPr>
        <w:lastRenderedPageBreak/>
        <w:t>дистанцированности от хозяйственно-экономической сферы православие нередко обвиняется в отсутствии хозяйственного этоса вообще. Однако такая дистанцированность не есть оторванность. Православие не игнорирует хозяйственно-экономические проблемы, но подходит к их решению иначе, и эту специфику необходимо учитывать.</w:t>
      </w:r>
    </w:p>
    <w:p w14:paraId="115F3D2F" w14:textId="77777777" w:rsidR="003F77DF" w:rsidRDefault="003F77DF" w:rsidP="003F77DF">
      <w:pPr>
        <w:spacing w:line="360" w:lineRule="auto"/>
        <w:ind w:firstLine="720"/>
        <w:jc w:val="both"/>
        <w:rPr>
          <w:sz w:val="28"/>
        </w:rPr>
      </w:pPr>
      <w:r>
        <w:rPr>
          <w:sz w:val="28"/>
        </w:rPr>
        <w:t xml:space="preserve">Реформы последних лет были направлены, в основном, на создание общества «западного типа», что подразумевало формирование капиталистической экономики, основными элементами которой являются рыночные отношения, частная собственность, экономическая свобода, накопление капитала, неравномерное распределение доходов, быстрейшее включение в мировое хозяйство. Но эти элементы пришли в противоречие с традиционными ценностями и институтами. Переход от плановой экономики к свободному капиталистическому рынку в нашем обществе строился на ошибочном предположении о том, что экономические и социальные системы могут быть искусственно имплантированы, причем успешно, в иное цивилизационное устройство. Предполагалось создание копии американской системы, которая представлялась универсальной и приемлемой для всех обществ на любом этапе развития. В числе многих неучтенных факторов оказался и фактор религиозный. </w:t>
      </w:r>
    </w:p>
    <w:p w14:paraId="0DBAEAB3" w14:textId="77777777" w:rsidR="003F77DF" w:rsidRDefault="003F77DF" w:rsidP="003F77DF">
      <w:pPr>
        <w:spacing w:line="360" w:lineRule="auto"/>
        <w:ind w:firstLine="720"/>
        <w:jc w:val="both"/>
        <w:rPr>
          <w:sz w:val="28"/>
        </w:rPr>
      </w:pPr>
      <w:r>
        <w:rPr>
          <w:sz w:val="28"/>
        </w:rPr>
        <w:t>В существующих немногочисленных исследованиях по этой проблеме авторы, проводя сравнительный анализ западного и восточного менталитетов, приходят, в рамках веберовской традиции, к сравнению православной и протестантской религий, видя в последней образец мотивации экономического поведения. Однако Вебер (так же как и Зомбарт) находит наиболее благоприятные стимулы к экономической деятельности вовсе не в протестантизме, а в иудаизме с его отсутствием аскетизма, идеей ценности жизненных благ и положительным в целом отношением к богатству.</w:t>
      </w:r>
    </w:p>
    <w:p w14:paraId="56CA9876" w14:textId="77777777" w:rsidR="003F77DF" w:rsidRDefault="003F77DF" w:rsidP="003F77DF">
      <w:pPr>
        <w:spacing w:line="360" w:lineRule="auto"/>
        <w:ind w:firstLine="720"/>
        <w:jc w:val="both"/>
        <w:rPr>
          <w:sz w:val="28"/>
        </w:rPr>
      </w:pPr>
      <w:r>
        <w:rPr>
          <w:sz w:val="28"/>
        </w:rPr>
        <w:t xml:space="preserve">США – страна не только классического рынка, но и классического протестантизма, который, однако, отличен от своего европейского аналога, т.к. впитал в себя также идею превосходства американской нации. Такие черты позволяют говорить о дополнительном влиянии на американскую культуру традиций иудаизма. По мнению современного американского социолога Р.Н.Белла, американскому обществу свойственна идея богоизбранности американской нации именно в ее иудейской интерпретации. При этом, как замечает П.Л.Бергер, православные общины до </w:t>
      </w:r>
      <w:r>
        <w:rPr>
          <w:sz w:val="28"/>
        </w:rPr>
        <w:lastRenderedPageBreak/>
        <w:t>последнего времени жили в США очень обособленно, в то время как еврейские, в отличие от них, быстро приспособились к американскому стилю жизни и стали играть важную роль в различных сферах жизни общества. Несмотря на то, что количество православных христиан в Америке примерно то же, что и евреев, восточное христианство, в отличие от иудаизма, осталось практически незаметным на американской сцене (У.Херберг в своем классическом исследовании американской религии описывал «троякий плавильный котел» словами «Протестант, Католик, Еврей», совершенно игнорируя присутствие православия). В то время как американские евреи легко вышли из этнического «заключения», американские православные до самого последнего времени оставались во множестве этнических анклавов, избегая тем самым подрывного действия протестантизма. Им трудно было адаптироваться к практически враждебно инокультурному окружению, ни в чем не соответствовавшему православному мировосприятию.</w:t>
      </w:r>
    </w:p>
    <w:p w14:paraId="3547D2FD" w14:textId="77777777" w:rsidR="003F77DF" w:rsidRDefault="003F77DF" w:rsidP="003F77DF">
      <w:pPr>
        <w:spacing w:line="360" w:lineRule="auto"/>
        <w:ind w:firstLine="720"/>
        <w:jc w:val="both"/>
        <w:rPr>
          <w:sz w:val="28"/>
        </w:rPr>
      </w:pPr>
      <w:r>
        <w:rPr>
          <w:sz w:val="28"/>
        </w:rPr>
        <w:t>К.Маркс считал, что практический дух еврейства, присвоившего себе денежную власть, стал практическим духом христианских народов. По его мнению, господство еврейства над христианским миром достигло в Северной Америке своего недвусмысленного, законченного выражения. В своих исследованиях капиталистического духа В.Зомбарт замечал, что в основе американских ценностей должен лежать дух иудаизма, воплощенный не только в идее превосходства нации (хотя она имеет важнейшее значение), но и в одобрении стремления к экономическому благополучию, в культе духа наживы и потребительства, в признании за материальными ценностями основных стимулов к экономической деятельности. Стремление к наживе, по словам Вебера, принимает там, где оно достигает своей наивысшей свободы, а именно в США, характер безудержной страсти, подчас близкой к спортивной, что может повлечь за собой рождение идеи превосходства, уверенности в достижении высшей ступени человеческого развития.</w:t>
      </w:r>
    </w:p>
    <w:p w14:paraId="1F7611DF" w14:textId="77777777" w:rsidR="003F77DF" w:rsidRDefault="003F77DF" w:rsidP="003F77DF">
      <w:pPr>
        <w:spacing w:line="360" w:lineRule="auto"/>
        <w:ind w:firstLine="720"/>
        <w:jc w:val="both"/>
        <w:rPr>
          <w:sz w:val="28"/>
        </w:rPr>
      </w:pPr>
      <w:r>
        <w:rPr>
          <w:sz w:val="28"/>
        </w:rPr>
        <w:t xml:space="preserve"> З.Фрейд описывал иудаизм как религию, сосредоточившую в себе богов архаических эпох. Народ, которому впервые удалось такое соединение всех божественных свойств в одном лице, должен немало гордиться этим шагом вперед. И коль скоро люди сделали для Него так много, им хотелось получить взамен и вознаграждение – по крайней мере стать Его единственным и любимым ребенком, </w:t>
      </w:r>
      <w:r>
        <w:rPr>
          <w:sz w:val="28"/>
        </w:rPr>
        <w:lastRenderedPageBreak/>
        <w:t xml:space="preserve">избранным народом. Намного позже, по словам Фрейда, благочестивая Америка выдвинет притязание быть «собственной страной Бога», и это опять же верно в отношении одной из форм поклонения человечества божеству. </w:t>
      </w:r>
    </w:p>
    <w:p w14:paraId="0F986950" w14:textId="77777777" w:rsidR="003F77DF" w:rsidRDefault="003F77DF" w:rsidP="003F77DF">
      <w:pPr>
        <w:spacing w:line="360" w:lineRule="auto"/>
        <w:ind w:firstLine="720"/>
        <w:jc w:val="both"/>
        <w:rPr>
          <w:b/>
        </w:rPr>
      </w:pPr>
      <w:r>
        <w:rPr>
          <w:sz w:val="28"/>
        </w:rPr>
        <w:t>Иудейское и американское мировоззрения имеют, таким образом, значительное количество точек соприкосновения, общих ценностных установок: появляется необходимость говорить о большой степени сходства иудаизма и американизма. В этой связи целесообразным представляется сравнение иудейского (как наиболее экономически ориентированного и лежащего в основе американских ценностей) и православного менталитетов. При этом обе религиозные системы в исследовании будут скорее представлены как идеальные типы, не имеющие аналогов в реальности. Проводимое исследование не имеет основной своей целью лишь подчеркивание самобытности содержания и форм некоторых социальных институтов, описание уникальности и неповторимости двух мировосприятий; оно посвящено поиску тех особенностей, точек максимального расхождения, которые не позволяют принять иные ценности; нахождение и изучение таких «точек» обеспечит объяснение причин такого неприятия и, возможно, поможет найти компромиссное решение в области социально-экономического реформирования. Исчерпывающее знание специфических особенностей хозяйственного менталитета позволит построить оптимально эффективную модель экономики, поэтому исследования подобного типа необходимы не только в целях пополнения теоретического социологического знания, но для практического применения их результатов.</w:t>
      </w:r>
    </w:p>
    <w:p w14:paraId="650CD89C" w14:textId="77777777" w:rsidR="003F77DF" w:rsidRDefault="003F77DF" w:rsidP="003F77DF">
      <w:pPr>
        <w:spacing w:line="360" w:lineRule="auto"/>
        <w:ind w:right="-1" w:firstLine="720"/>
        <w:jc w:val="both"/>
        <w:rPr>
          <w:sz w:val="28"/>
        </w:rPr>
      </w:pPr>
      <w:r>
        <w:rPr>
          <w:sz w:val="28"/>
        </w:rPr>
        <w:t xml:space="preserve">Теоретический подход, используемый в диссертации, наибольшую разработку получил в работах Макса Вебера, Вернера Зомбарта, С.Н.Булгакова, которые являются классическими в изучении социально-экономического поведения методом привлечения религиозных и культурных компонентов. В работе рассматриваются богословские взгляды И.А.Ильина, С.Н.Булгакова, Д.В.Поспеловского, А.Гостева, В.Вигилянского. Особое внимание взаимоотношениям экономики и религии уделяли В.С.Соловьев, С.Н.Булгаков, Н.А.Бердяев, М.И.Туган-Барановский, В.Ф.Эрн, П.П.Струве. Современные проблемы сочетания и взаимовлияния экономики и этики в социально-экономической деятельности человека нашли свое отражение в работах А.Риха, П.П.Великого; экономики и религии – в исследованиях </w:t>
      </w:r>
      <w:r>
        <w:rPr>
          <w:sz w:val="28"/>
          <w:lang w:val="en-US"/>
        </w:rPr>
        <w:t>R</w:t>
      </w:r>
      <w:r w:rsidRPr="00F36DFB">
        <w:rPr>
          <w:sz w:val="28"/>
        </w:rPr>
        <w:t>.</w:t>
      </w:r>
      <w:r>
        <w:rPr>
          <w:sz w:val="28"/>
          <w:lang w:val="en-US"/>
        </w:rPr>
        <w:t>Wuthnow</w:t>
      </w:r>
      <w:r>
        <w:rPr>
          <w:sz w:val="28"/>
        </w:rPr>
        <w:t xml:space="preserve">; экономики и </w:t>
      </w:r>
      <w:r>
        <w:rPr>
          <w:sz w:val="28"/>
        </w:rPr>
        <w:lastRenderedPageBreak/>
        <w:t xml:space="preserve">культуры – у </w:t>
      </w:r>
      <w:r>
        <w:rPr>
          <w:sz w:val="28"/>
          <w:lang w:val="en-US"/>
        </w:rPr>
        <w:t>P</w:t>
      </w:r>
      <w:r>
        <w:rPr>
          <w:sz w:val="28"/>
        </w:rPr>
        <w:t>.</w:t>
      </w:r>
      <w:r>
        <w:rPr>
          <w:sz w:val="28"/>
          <w:lang w:val="en-US"/>
        </w:rPr>
        <w:t>DiMaggio</w:t>
      </w:r>
      <w:r>
        <w:rPr>
          <w:sz w:val="28"/>
        </w:rPr>
        <w:t xml:space="preserve">, В.В.Чекмарева, Г.А.Гольца, А.С.Панарина. Из современных российских авторов проблемой культурной и религиозной детерминации экономического поведения занимаются Н.Н.Зарубина, Т.Б.Коваль, И.В.Грошев, В.Петров, Ю.С.Пивоваров; современной интерпретацией теорий М.Вебера – Ю.Н.Давыдов, Р.П.Шпакова, Э.Я.Капитонов. Отечественная наука в последнее время пополнилась работами, авторы которых (Т.А.Нельга, О.В.Бондаренко, О.Г.Левцун, О.Ю.Бандурович, С.Свистунов) рассматривали различные аспекты детерминации предпринимательской деятельности,  включая в число влияющих на нее компонентов и культурные факторы. Особенности современного положения религии в обществе изучались Дж.М.Йингером, Р.Н.Беллой, П.Л.Бергером, Н.М.Зерновым, Д.В.Поспеловским, Е.С.Элбакяном, С.В.Медведко, М.П.Мчедловым, Э.Г.Филимоновым, Л.Г.Новиковой, Ю.Ю.Синелиной, А.Н.Паршиным. Из современных украинских исследователей проблемой этики экономического поведения и ее религиозных оснований занималась Т.Гучнина.  </w:t>
      </w:r>
    </w:p>
    <w:p w14:paraId="38DEBB81" w14:textId="77777777" w:rsidR="003F77DF" w:rsidRDefault="003F77DF" w:rsidP="003F77DF">
      <w:pPr>
        <w:spacing w:line="360" w:lineRule="auto"/>
        <w:ind w:right="-1" w:firstLine="720"/>
        <w:jc w:val="both"/>
        <w:rPr>
          <w:sz w:val="28"/>
        </w:rPr>
      </w:pPr>
      <w:r>
        <w:rPr>
          <w:sz w:val="28"/>
        </w:rPr>
        <w:t xml:space="preserve">Хозяйственная этика иудаизма в социоиолгическом измерении была исследована наиболее полно в работах Зомбарта и Вебера. Из религиозных взглядов на эту тему нужно отметить работы Б.Гирша, С.О.Марголина, С.Я.Яновского, П.Л.Каушанского, В.Л.Теуша, Н.Андре, А.А.Алексеева, Н.С.Гуревича, М.Д.Грубарга. Православная точка зрения представлена Л.П.Рущинским, М.О.Юзефовичем, С.Трегубовой, К.Н.Леонтьевым, П.П.Пушкиным. </w:t>
      </w:r>
    </w:p>
    <w:p w14:paraId="53CC0DBE" w14:textId="77777777" w:rsidR="003F77DF" w:rsidRDefault="003F77DF" w:rsidP="003F77DF">
      <w:pPr>
        <w:spacing w:line="360" w:lineRule="auto"/>
        <w:ind w:right="-1" w:firstLine="720"/>
        <w:jc w:val="both"/>
        <w:rPr>
          <w:sz w:val="28"/>
        </w:rPr>
      </w:pPr>
      <w:r>
        <w:rPr>
          <w:sz w:val="28"/>
        </w:rPr>
        <w:t xml:space="preserve">При этом комплексного социологического исследования религиозно санкционированного этоса экономического поведения, тем более в сравнительных аспектах, не проводилось. На необходимости подобного исследования настаивал в свое время еще С.Н.Булгаков, но оно так и не было проведено до сегодняшнего дня. </w:t>
      </w:r>
    </w:p>
    <w:p w14:paraId="56380F9C" w14:textId="77777777" w:rsidR="003F77DF" w:rsidRDefault="003F77DF" w:rsidP="003F77DF">
      <w:pPr>
        <w:spacing w:line="360" w:lineRule="auto"/>
        <w:ind w:right="-1" w:firstLine="720"/>
        <w:jc w:val="both"/>
        <w:rPr>
          <w:sz w:val="28"/>
        </w:rPr>
      </w:pPr>
      <w:r>
        <w:rPr>
          <w:b/>
          <w:sz w:val="28"/>
        </w:rPr>
        <w:t xml:space="preserve">Связь работы с научными программами, планами, темами. </w:t>
      </w:r>
      <w:r>
        <w:rPr>
          <w:sz w:val="28"/>
        </w:rPr>
        <w:t xml:space="preserve">Тема диссертации связана с темой отдела экономической социологии Института социологии НАН Украины “Исследование типов социально-экономического поведения трудоспособного населения Украины” (№ государственной регистрации 0100U002748). Личный вклад автора состоит в участии в опросе, вторичном анализе полученной информации и написании раздела в коллективной монографии отдела. </w:t>
      </w:r>
    </w:p>
    <w:p w14:paraId="3FBBA87E" w14:textId="77777777" w:rsidR="003F77DF" w:rsidRDefault="003F77DF" w:rsidP="003F77DF">
      <w:pPr>
        <w:spacing w:line="360" w:lineRule="auto"/>
        <w:ind w:right="-1" w:firstLine="709"/>
        <w:jc w:val="both"/>
        <w:rPr>
          <w:sz w:val="28"/>
        </w:rPr>
      </w:pPr>
      <w:r>
        <w:rPr>
          <w:b/>
          <w:sz w:val="28"/>
        </w:rPr>
        <w:lastRenderedPageBreak/>
        <w:t>Цель и задачи исследования.</w:t>
      </w:r>
      <w:r>
        <w:rPr>
          <w:sz w:val="28"/>
        </w:rPr>
        <w:t xml:space="preserve"> Основная цель работы – комплексный социологический анализ сформированных религиозным учением ценностей, влияющих на развитие определенного типа социального и экономического мировоззрения, составной частью которого является экономическое поведение. Для ее достижения поставлены следующие задачи: </w:t>
      </w:r>
    </w:p>
    <w:p w14:paraId="1D3BB4EE" w14:textId="77777777" w:rsidR="003F77DF" w:rsidRDefault="003F77DF" w:rsidP="003F77DF">
      <w:pPr>
        <w:spacing w:line="360" w:lineRule="auto"/>
        <w:ind w:right="-1" w:firstLine="709"/>
        <w:jc w:val="both"/>
        <w:rPr>
          <w:sz w:val="28"/>
        </w:rPr>
      </w:pPr>
      <w:r>
        <w:rPr>
          <w:sz w:val="28"/>
        </w:rPr>
        <w:t xml:space="preserve">– проанализировать понятие социально-экономического поведения; </w:t>
      </w:r>
    </w:p>
    <w:p w14:paraId="1698C90F" w14:textId="77777777" w:rsidR="003F77DF" w:rsidRDefault="003F77DF" w:rsidP="003F77DF">
      <w:pPr>
        <w:spacing w:line="360" w:lineRule="auto"/>
        <w:ind w:right="-1" w:firstLine="709"/>
        <w:jc w:val="both"/>
        <w:rPr>
          <w:sz w:val="28"/>
        </w:rPr>
      </w:pPr>
      <w:r>
        <w:rPr>
          <w:sz w:val="28"/>
        </w:rPr>
        <w:t>– раскрыть механизм воздействия религиозных ценностей на формирование социально-экономического поведения;</w:t>
      </w:r>
    </w:p>
    <w:p w14:paraId="7E65F992" w14:textId="77777777" w:rsidR="003F77DF" w:rsidRDefault="003F77DF" w:rsidP="003F77DF">
      <w:pPr>
        <w:spacing w:line="360" w:lineRule="auto"/>
        <w:ind w:right="-1" w:firstLine="709"/>
        <w:jc w:val="both"/>
        <w:rPr>
          <w:sz w:val="28"/>
        </w:rPr>
      </w:pPr>
      <w:r>
        <w:rPr>
          <w:sz w:val="28"/>
        </w:rPr>
        <w:t>– рассмотреть экономику в качестве компонента социальной системы и проанализировать роль в ее развитии таких составляющих, как культура, этика и религия;</w:t>
      </w:r>
    </w:p>
    <w:p w14:paraId="29244DED" w14:textId="77777777" w:rsidR="003F77DF" w:rsidRDefault="003F77DF" w:rsidP="003F77DF">
      <w:pPr>
        <w:spacing w:line="360" w:lineRule="auto"/>
        <w:ind w:right="-1" w:firstLine="709"/>
        <w:jc w:val="both"/>
        <w:rPr>
          <w:sz w:val="28"/>
        </w:rPr>
      </w:pPr>
      <w:r>
        <w:rPr>
          <w:sz w:val="28"/>
        </w:rPr>
        <w:t>– исследовать религию как социальный институт, оказывающий влияние на жизнь как отдельного индивида, так и общества в целом;</w:t>
      </w:r>
    </w:p>
    <w:p w14:paraId="70CE488C" w14:textId="77777777" w:rsidR="003F77DF" w:rsidRDefault="003F77DF" w:rsidP="003F77DF">
      <w:pPr>
        <w:spacing w:line="360" w:lineRule="auto"/>
        <w:ind w:right="-1" w:firstLine="709"/>
        <w:jc w:val="both"/>
        <w:rPr>
          <w:sz w:val="28"/>
        </w:rPr>
      </w:pPr>
      <w:r>
        <w:rPr>
          <w:sz w:val="28"/>
        </w:rPr>
        <w:t>– рассмотреть эмпирические социологические исследования, посвященные определению места религии в современном обществе;</w:t>
      </w:r>
    </w:p>
    <w:p w14:paraId="34C21FB1" w14:textId="77777777" w:rsidR="003F77DF" w:rsidRDefault="003F77DF" w:rsidP="003F77DF">
      <w:pPr>
        <w:spacing w:line="360" w:lineRule="auto"/>
        <w:ind w:right="-1" w:firstLine="709"/>
        <w:jc w:val="both"/>
        <w:rPr>
          <w:sz w:val="28"/>
        </w:rPr>
      </w:pPr>
      <w:r>
        <w:rPr>
          <w:sz w:val="28"/>
        </w:rPr>
        <w:t>– дать сравнительную оценку экономической направленности религий (в частности, иудаизма и православия).</w:t>
      </w:r>
    </w:p>
    <w:p w14:paraId="16469475" w14:textId="77777777" w:rsidR="003F77DF" w:rsidRDefault="003F77DF" w:rsidP="003F77DF">
      <w:pPr>
        <w:pStyle w:val="24"/>
        <w:spacing w:line="360" w:lineRule="auto"/>
        <w:ind w:left="0" w:right="-1" w:firstLine="720"/>
        <w:jc w:val="both"/>
      </w:pPr>
      <w:r>
        <w:rPr>
          <w:i/>
        </w:rPr>
        <w:t xml:space="preserve">Объект исследования </w:t>
      </w:r>
      <w:r>
        <w:t xml:space="preserve">– этос экономического поведения. </w:t>
      </w:r>
    </w:p>
    <w:p w14:paraId="2CBA0719" w14:textId="77777777" w:rsidR="003F77DF" w:rsidRDefault="003F77DF" w:rsidP="003F77DF">
      <w:pPr>
        <w:pStyle w:val="24"/>
        <w:spacing w:line="360" w:lineRule="auto"/>
        <w:ind w:left="0" w:right="-1" w:firstLine="720"/>
        <w:jc w:val="both"/>
      </w:pPr>
      <w:r>
        <w:rPr>
          <w:i/>
        </w:rPr>
        <w:t>Предмет исследования</w:t>
      </w:r>
      <w:r>
        <w:t xml:space="preserve"> – влияние религиозных ценностей (в частности, иудаизма и православия) на формирование социально-экономического поведения.</w:t>
      </w:r>
    </w:p>
    <w:p w14:paraId="77AF2591" w14:textId="77777777" w:rsidR="003F77DF" w:rsidRDefault="003F77DF" w:rsidP="003F77DF">
      <w:pPr>
        <w:pStyle w:val="24"/>
        <w:spacing w:line="360" w:lineRule="auto"/>
        <w:ind w:left="0" w:right="-1" w:firstLine="720"/>
        <w:jc w:val="both"/>
      </w:pPr>
      <w:r>
        <w:t xml:space="preserve">Работа основана на теоретических и практических исследованиях таких наук, как социология религии, экономическая социология, социальная психология. Теоретико-методологической основой диссертации являются труды Вебера как основателя понимающей социологии. </w:t>
      </w:r>
    </w:p>
    <w:p w14:paraId="15412390" w14:textId="77777777" w:rsidR="003F77DF" w:rsidRDefault="003F77DF" w:rsidP="003F77DF">
      <w:pPr>
        <w:pStyle w:val="24"/>
        <w:spacing w:line="360" w:lineRule="auto"/>
        <w:ind w:left="0" w:firstLine="720"/>
        <w:jc w:val="both"/>
        <w:rPr>
          <w:b/>
        </w:rPr>
      </w:pPr>
      <w:r>
        <w:rPr>
          <w:b/>
        </w:rPr>
        <w:t xml:space="preserve">Научная новизна полученных результатов </w:t>
      </w:r>
      <w:r>
        <w:t xml:space="preserve">обусловлена выбором темы, которая не получила до настоящего времени комплексного научного анализа в отечественной социологии и предложением рассмотрения религиозных верований в качестве фактора мотивации экономического поведения. В общем концептуальном плане новизна диссертации заключается в следующем: </w:t>
      </w:r>
    </w:p>
    <w:p w14:paraId="7EFE16C3" w14:textId="77777777" w:rsidR="003F77DF" w:rsidRDefault="003F77DF" w:rsidP="00B67785">
      <w:pPr>
        <w:pStyle w:val="afffffffa"/>
        <w:numPr>
          <w:ilvl w:val="0"/>
          <w:numId w:val="67"/>
        </w:numPr>
        <w:tabs>
          <w:tab w:val="clear" w:pos="360"/>
        </w:tabs>
        <w:suppressAutoHyphens w:val="0"/>
        <w:spacing w:after="0" w:line="360" w:lineRule="auto"/>
        <w:ind w:left="0" w:firstLine="709"/>
        <w:jc w:val="both"/>
        <w:rPr>
          <w:b/>
        </w:rPr>
      </w:pPr>
      <w:r>
        <w:rPr>
          <w:b/>
        </w:rPr>
        <w:lastRenderedPageBreak/>
        <w:t>рассмотрены религия и экономика как социальные институты, в результате чего определен механизм воздействия религии на экономическое поведение, который базируется на превалирующей роли ценностей неэкономического характера: действенные религиозно-психологические награды (как, например, ожидание жизни после смерти) обеспечивают осмысленность и целеустремленность человеческого существования и влияют таким образом на жизненное поведение индивида в целом и на его экономическую деятельность в частности;</w:t>
      </w:r>
    </w:p>
    <w:p w14:paraId="74BC33AB" w14:textId="77777777" w:rsidR="003F77DF" w:rsidRDefault="003F77DF" w:rsidP="00B67785">
      <w:pPr>
        <w:pStyle w:val="afffffffa"/>
        <w:numPr>
          <w:ilvl w:val="0"/>
          <w:numId w:val="67"/>
        </w:numPr>
        <w:tabs>
          <w:tab w:val="clear" w:pos="360"/>
        </w:tabs>
        <w:suppressAutoHyphens w:val="0"/>
        <w:spacing w:after="0" w:line="360" w:lineRule="auto"/>
        <w:ind w:left="0" w:firstLine="709"/>
        <w:jc w:val="both"/>
        <w:rPr>
          <w:b/>
        </w:rPr>
      </w:pPr>
      <w:r>
        <w:rPr>
          <w:b/>
        </w:rPr>
        <w:t xml:space="preserve">сделан обобщенный анализ социальных функций религии с точки зрения социологии, социальной психологии и богословия, на основе которого показано, что религиозная вера – это глубокое духовное переживание человека, которое не может замыкаться сферой личности, а раскрывается во всей социальной деятельности, в отношении к миру, и вместе с тем с трудом подвергается внешним воздействиям. И вместе с тем, она не может отображаться лишь в исполнении внешних обрядов, что обуславливает сложность точного социологического измерения религиозности и необходимость разработки в рамках социологического анализа таких понятий, как религиозный опыт и степень религиозности; </w:t>
      </w:r>
    </w:p>
    <w:p w14:paraId="731718A2" w14:textId="77777777" w:rsidR="003F77DF" w:rsidRDefault="003F77DF" w:rsidP="00B67785">
      <w:pPr>
        <w:pStyle w:val="afffffffa"/>
        <w:numPr>
          <w:ilvl w:val="0"/>
          <w:numId w:val="67"/>
        </w:numPr>
        <w:tabs>
          <w:tab w:val="clear" w:pos="360"/>
        </w:tabs>
        <w:suppressAutoHyphens w:val="0"/>
        <w:spacing w:after="0" w:line="360" w:lineRule="auto"/>
        <w:ind w:left="0" w:firstLine="709"/>
        <w:jc w:val="both"/>
        <w:rPr>
          <w:b/>
        </w:rPr>
      </w:pPr>
      <w:r>
        <w:rPr>
          <w:b/>
        </w:rPr>
        <w:t>осуществлен комплексный анализ непосредственного влияния религиозных ценностей на модель социально-экономического поведения, которая определяется отношением религии к различным видам труда, богатству, бедности, предпринимательской деятельности, собственности, определением ею статуса отдельных профессий, степени практицизма, индивидуализма и рационализма, воспитанных религией. Выяснено, что подобные элементы могут оказывать влияние на направление экономической активности, на утверждение социального признания или социального неприятия отдельных видов экономической деятельности. На основе их рассмотрения и сравнения выявлены различия в этосе экономического поведения и определены потенциальные возможности различных религий (в частности, иудаизма и православия) к его регламентации.</w:t>
      </w:r>
    </w:p>
    <w:p w14:paraId="5819063F" w14:textId="77777777" w:rsidR="003F77DF" w:rsidRDefault="003F77DF" w:rsidP="003F77DF">
      <w:pPr>
        <w:pStyle w:val="24"/>
        <w:spacing w:line="360" w:lineRule="auto"/>
        <w:ind w:left="0" w:right="-1" w:firstLine="720"/>
        <w:jc w:val="both"/>
      </w:pPr>
      <w:r>
        <w:rPr>
          <w:b/>
        </w:rPr>
        <w:lastRenderedPageBreak/>
        <w:t>Практическое значение полученных результатов.</w:t>
      </w:r>
      <w:r>
        <w:t xml:space="preserve"> Материалы диссертации могут служить основой для изучения экономического поведения как в экономической социологии, так и в экономике, а также для дальнейшего анализа взаимодействия экономики с другими сферами общества. Результаты диссертационного исследования также могут быть дополнительным информационным источником для разработки прогнозов социально-экономического развития. </w:t>
      </w:r>
    </w:p>
    <w:p w14:paraId="5311816B" w14:textId="77777777" w:rsidR="003F77DF" w:rsidRDefault="003F77DF" w:rsidP="003F77DF">
      <w:pPr>
        <w:pStyle w:val="24"/>
        <w:spacing w:line="360" w:lineRule="auto"/>
        <w:ind w:left="0" w:right="-1" w:firstLine="720"/>
        <w:jc w:val="both"/>
      </w:pPr>
      <w:r>
        <w:rPr>
          <w:b/>
        </w:rPr>
        <w:t>Апробация результатов диссертации.</w:t>
      </w:r>
      <w:r>
        <w:t xml:space="preserve"> Основные положения диссертационной работы излагались на следующих конференциях. Международная научно-методическая конференция «Эволюция экономического развития и экономических теорий (проблемы исследования и преподавания)» (Киев, 2000); Международная научно-практическая конференция «Социокультурная и экономическая динамика: закономерности, проблемы, перспективы» (Киев, 2000); Научно-практическая конференция «Социокультурные факторы развития интеллектуального потенциала украинского общества и молодежь» (Киев, 2000); Первая Всеукраинская социологическая конференция «Проблемы развития социологической теории» (Киев, 2000); Вторая Всеукраинская социологическая конференция «Проблемы развития социологической теории» (Киев, 2002).</w:t>
      </w:r>
    </w:p>
    <w:p w14:paraId="619EBA3D" w14:textId="77777777" w:rsidR="003F77DF" w:rsidRDefault="003F77DF" w:rsidP="003F77DF">
      <w:pPr>
        <w:spacing w:line="360" w:lineRule="auto"/>
        <w:ind w:firstLine="720"/>
        <w:jc w:val="both"/>
        <w:rPr>
          <w:sz w:val="28"/>
          <w:lang w:val="uk-UA"/>
        </w:rPr>
      </w:pPr>
      <w:r>
        <w:rPr>
          <w:sz w:val="28"/>
          <w:lang w:val="uk-UA"/>
        </w:rPr>
        <w:t xml:space="preserve">Основные положения работы отражены в 5 статьях в специализированных научных изданиях, 2 статьях и 2 докладах на конференциях. </w:t>
      </w:r>
    </w:p>
    <w:p w14:paraId="215BA43B" w14:textId="77777777" w:rsidR="003F77DF" w:rsidRDefault="003F77DF" w:rsidP="003F77DF">
      <w:pPr>
        <w:spacing w:line="360" w:lineRule="auto"/>
        <w:ind w:right="567" w:firstLine="720"/>
        <w:jc w:val="both"/>
        <w:rPr>
          <w:sz w:val="28"/>
        </w:rPr>
      </w:pPr>
    </w:p>
    <w:p w14:paraId="53B83EC1" w14:textId="77777777" w:rsidR="003F77DF" w:rsidRDefault="003F77DF" w:rsidP="003F77DF">
      <w:pPr>
        <w:spacing w:line="360" w:lineRule="auto"/>
        <w:ind w:right="567" w:firstLine="720"/>
        <w:jc w:val="both"/>
        <w:rPr>
          <w:sz w:val="28"/>
        </w:rPr>
      </w:pPr>
    </w:p>
    <w:p w14:paraId="0D5AEAC1" w14:textId="77777777" w:rsidR="003F77DF" w:rsidRDefault="003F77DF" w:rsidP="003F77DF">
      <w:pPr>
        <w:pStyle w:val="Normal0"/>
        <w:spacing w:line="360" w:lineRule="auto"/>
        <w:jc w:val="center"/>
        <w:rPr>
          <w:b/>
          <w:sz w:val="28"/>
        </w:rPr>
      </w:pPr>
      <w:r>
        <w:rPr>
          <w:b/>
          <w:sz w:val="28"/>
        </w:rPr>
        <w:t>ВЫВОДЫ</w:t>
      </w:r>
    </w:p>
    <w:p w14:paraId="73ECA781" w14:textId="77777777" w:rsidR="003F77DF" w:rsidRDefault="003F77DF" w:rsidP="003F77DF">
      <w:pPr>
        <w:pStyle w:val="Normal0"/>
        <w:spacing w:line="360" w:lineRule="auto"/>
        <w:jc w:val="both"/>
        <w:rPr>
          <w:sz w:val="28"/>
        </w:rPr>
      </w:pPr>
    </w:p>
    <w:p w14:paraId="58E3054F" w14:textId="77777777" w:rsidR="003F77DF" w:rsidRDefault="003F77DF" w:rsidP="003F77DF">
      <w:pPr>
        <w:pStyle w:val="Normal0"/>
        <w:spacing w:line="360" w:lineRule="auto"/>
        <w:jc w:val="both"/>
        <w:rPr>
          <w:sz w:val="28"/>
        </w:rPr>
      </w:pPr>
    </w:p>
    <w:p w14:paraId="184F94DF" w14:textId="77777777" w:rsidR="003F77DF" w:rsidRDefault="003F77DF" w:rsidP="003F77DF">
      <w:pPr>
        <w:pStyle w:val="BodyText20"/>
        <w:spacing w:line="360" w:lineRule="auto"/>
        <w:rPr>
          <w:i/>
        </w:rPr>
      </w:pPr>
      <w:r>
        <w:rPr>
          <w:i/>
        </w:rPr>
        <w:t xml:space="preserve">Сравнить этос экономического поведения, созданный двумя разными религиями – задача непростая прежде всего потому, что присутствие в одной религии определенных компонентов, традиций, особенностей не гарантирует наличие таких же компонентов в другой. Поэтому подобные сравнения всегда </w:t>
      </w:r>
      <w:r>
        <w:rPr>
          <w:i/>
        </w:rPr>
        <w:lastRenderedPageBreak/>
        <w:t xml:space="preserve">будут иметь несколько обобщенный вид, склонность к анализу характера религиозного учения в целом.  </w:t>
      </w:r>
    </w:p>
    <w:p w14:paraId="400EFB70" w14:textId="77777777" w:rsidR="003F77DF" w:rsidRDefault="003F77DF" w:rsidP="003F77DF">
      <w:pPr>
        <w:pStyle w:val="BodyText3"/>
        <w:spacing w:line="360" w:lineRule="auto"/>
        <w:ind w:firstLine="720"/>
        <w:jc w:val="both"/>
        <w:rPr>
          <w:sz w:val="28"/>
          <w:lang w:val="ru-RU"/>
        </w:rPr>
      </w:pPr>
      <w:r>
        <w:rPr>
          <w:sz w:val="28"/>
          <w:lang w:val="ru-RU"/>
        </w:rPr>
        <w:t xml:space="preserve">Если в православии одним из основополагающих компонентов является аскетизм, основанный на подвижническом монашеском идеале, то в иудаизме отсутствуют как первое, так и второе. При этом отсутствие аскетизма в иудаизме способствует восприятию трудовой деятельности в качестве самоценной, совершаемой не во имя других, высоких целей, а понимаемой в качестве самостоятельной сферы, которая не нуждается в дополнительных стимулах. </w:t>
      </w:r>
    </w:p>
    <w:p w14:paraId="19D0DC05" w14:textId="77777777" w:rsidR="003F77DF" w:rsidRDefault="003F77DF" w:rsidP="003F77DF">
      <w:pPr>
        <w:pStyle w:val="BodyText3"/>
        <w:spacing w:line="360" w:lineRule="auto"/>
        <w:ind w:firstLine="720"/>
        <w:jc w:val="both"/>
        <w:rPr>
          <w:sz w:val="28"/>
          <w:lang w:val="ru-RU"/>
        </w:rPr>
      </w:pPr>
      <w:r>
        <w:rPr>
          <w:sz w:val="28"/>
          <w:lang w:val="ru-RU"/>
        </w:rPr>
        <w:t>Монашеское трудничество в православии воплотило в себе, кроме аскетического посвящения всей деятельности высшим идеалам, идеал духовно наполненного бескорыстного труда. Зачастую труд имеет поэтому аскетическое, душеспасительное значение, и не предполагает получения адекватного материального вознаграждения, т.к. не ценится сам по себе. Трудовая деятельность оценивалась прежде всего по степени ее соответствия моральным требованиям.</w:t>
      </w:r>
    </w:p>
    <w:p w14:paraId="7C95679B" w14:textId="77777777" w:rsidR="003F77DF" w:rsidRDefault="003F77DF" w:rsidP="003F77DF">
      <w:pPr>
        <w:pStyle w:val="Normal0"/>
        <w:spacing w:line="360" w:lineRule="auto"/>
        <w:ind w:firstLine="720"/>
        <w:jc w:val="both"/>
        <w:rPr>
          <w:i/>
        </w:rPr>
      </w:pPr>
      <w:r>
        <w:rPr>
          <w:sz w:val="28"/>
        </w:rPr>
        <w:t xml:space="preserve">Основной чертой Патристики как одного из источников, способных оказывать сильное влияние на  формирование поведения индивида в православии, было то, что ее авторы с особым вниманием относились не к общественной, а религиозно-индивидуальной жизни, что сказалось впоследствии на характере православия как религии, скорее обращенной на внутренний мир человека, чем на внешний. Православная этика настаивает прежде всего на том, что духовное имеет абсолютный приоритет над материальным – это один из главных принципов православного мировоззрения. В этом убеждении коренится нерациональность православной религии, малое ее внимание к проблемам жизни земной. В православии больше, чем в любом другом религиозном учении, развиты тенденции ухода от мира, презрения ко всему земному, отказа от жизненных удовольствий. Кроме того, церковным учением признавались за большую добродетель смирение и покорность, чем индивидуальное “мудрствование”, которое часто может признаваться гордостью – одним из тяжких грехов в православии.  В целом православию свойственна антикапиталистическая ментальность: ему не присуща предприимчивость, оно не возводит частную собственность в ранг “священных принципов”. В отношении </w:t>
      </w:r>
      <w:r>
        <w:rPr>
          <w:sz w:val="28"/>
        </w:rPr>
        <w:lastRenderedPageBreak/>
        <w:t xml:space="preserve">экономического благополучия православный не склонен рассматривать достижение богатства, и тем более любой ценой, как основную ценность. Принцип стремления к наживе как веберовское “призвание” также чужд православному сознанию. </w:t>
      </w:r>
    </w:p>
    <w:p w14:paraId="0AB4A391" w14:textId="77777777" w:rsidR="003F77DF" w:rsidRDefault="003F77DF" w:rsidP="003F77DF">
      <w:pPr>
        <w:pStyle w:val="BodyText3"/>
        <w:spacing w:line="360" w:lineRule="auto"/>
        <w:ind w:left="60" w:firstLine="660"/>
        <w:jc w:val="both"/>
        <w:rPr>
          <w:sz w:val="28"/>
          <w:lang w:val="ru-RU"/>
        </w:rPr>
      </w:pPr>
      <w:r>
        <w:rPr>
          <w:sz w:val="28"/>
          <w:lang w:val="ru-RU"/>
        </w:rPr>
        <w:t xml:space="preserve">Иудаизм же не отделяет себя ни от какой стороны бытия и не ограничивает свои интересы только ритуальными актами, имеющими мистическое значение в духовных мирах. Беспрестанные посты с целью смирить плоть, когда страсти подавлены, а тело истощено, не считаются в этом учении богоугодным служением. Такие убеждения, не поощряющие человека к уходу от мира, заставляют его думать о сегодняшнем дне, стимулируя размышления скорее о земном существовании. По мнению раввинов, человек должен стараться упрочить свое состояние, променивая преходящее на прочное. Иудаизм в этом смысле с полным основанием претендует на звание наиболее жизнеутверждающей религии. </w:t>
      </w:r>
    </w:p>
    <w:p w14:paraId="4EF3A7B3" w14:textId="77777777" w:rsidR="003F77DF" w:rsidRDefault="003F77DF" w:rsidP="003F77DF">
      <w:pPr>
        <w:pStyle w:val="BodyText3"/>
        <w:spacing w:line="360" w:lineRule="auto"/>
        <w:ind w:firstLine="720"/>
        <w:jc w:val="both"/>
        <w:rPr>
          <w:sz w:val="28"/>
          <w:lang w:val="ru-RU"/>
        </w:rPr>
      </w:pPr>
      <w:r>
        <w:rPr>
          <w:sz w:val="28"/>
          <w:lang w:val="ru-RU"/>
        </w:rPr>
        <w:t>Практически каждый еврейский религиозный деятель разрабатывал принципы праведной жизни, т.к. для него важным представляется не только последующее за смертью существование в ином мире, как в христианстве: иудей ждет прихода Мессии в этой жизни. Поэтому земному существованию и окружающему миру уделяется гораздо большее внимание, чем небесному и внутреннему, и религией в результате воспитывается и поощряется склонность к практицизму. Строгая упорядоченность религиозных правил и обрядов, необходимых для исполнения в жизни, неизменно должна порождать рационализацию не только внешних действий, но и мышления, развивать способность к планированию, анализу собственной деятельности, постоянному сопоставлению их с множеством религиозных предписаний. Забота о земной жизни, стремление к процветанию и успеху, содержащиеся в религии, дали стимул к активной экономической деятельности евреев, развитию в их характере практицизма и стремления к обогащению.</w:t>
      </w:r>
    </w:p>
    <w:p w14:paraId="74755671" w14:textId="77777777" w:rsidR="003F77DF" w:rsidRDefault="003F77DF" w:rsidP="003F77DF">
      <w:pPr>
        <w:pStyle w:val="BodyText3"/>
        <w:spacing w:line="360" w:lineRule="auto"/>
        <w:ind w:left="60" w:firstLine="660"/>
        <w:jc w:val="both"/>
        <w:rPr>
          <w:sz w:val="28"/>
          <w:lang w:val="ru-RU"/>
        </w:rPr>
      </w:pPr>
      <w:r>
        <w:rPr>
          <w:sz w:val="28"/>
          <w:lang w:val="ru-RU"/>
        </w:rPr>
        <w:t xml:space="preserve">Ценности практицизма, как и личной инициативы, в православной культуре не являются самодостаточными и доминирующими. Они взаимодействовали с другими культурными ценностями, ограничивались и структурировались ими. То же можно сказать и об отношении к собственности. В целом в православной культуре оно не сформулировано так четко, как в иудаизме (который одобряет и поддерживает </w:t>
      </w:r>
      <w:r>
        <w:rPr>
          <w:sz w:val="28"/>
          <w:lang w:val="ru-RU"/>
        </w:rPr>
        <w:lastRenderedPageBreak/>
        <w:t xml:space="preserve">институт частной собственности, и к тому же настаивает, что препятствие злоупотреблениям собственностью есть прямой обязанностью общества, призванного распределять мирские блага так, как это предписано Богом, в пользу своих людей). В православии собственность также дана Богом, но лишь на время земной жизни, после которой потребуется дать ответ о ее использовании. При этом размеры собственности прямо пропорциональны ответственности за ее правильное по религиозным меркам использование. </w:t>
      </w:r>
    </w:p>
    <w:p w14:paraId="548213C7" w14:textId="77777777" w:rsidR="003F77DF" w:rsidRDefault="003F77DF" w:rsidP="003F77DF">
      <w:pPr>
        <w:pStyle w:val="Normal0"/>
        <w:spacing w:line="360" w:lineRule="auto"/>
        <w:ind w:firstLine="720"/>
        <w:jc w:val="both"/>
        <w:rPr>
          <w:sz w:val="28"/>
        </w:rPr>
      </w:pPr>
      <w:r>
        <w:rPr>
          <w:sz w:val="28"/>
        </w:rPr>
        <w:t xml:space="preserve"> В представлении православном святой – это тот, кто ушел от мира,  презрел земные радости и желания, отстранился от будничных проблем. Поэтому так многочисленны и уважаемы в православии монастыри как места благодатные, т.е. дающие благо, добро, под которым понимается прежде всего духовное развитие человека (духовный рост). Это места молитвы и отречения от мирских страстей, высшей сосредоточенности на внутренних порывах души. </w:t>
      </w:r>
    </w:p>
    <w:p w14:paraId="1D3D9455" w14:textId="77777777" w:rsidR="003F77DF" w:rsidRDefault="003F77DF" w:rsidP="003F77DF">
      <w:pPr>
        <w:pStyle w:val="BodyText3"/>
        <w:spacing w:line="360" w:lineRule="auto"/>
        <w:ind w:firstLine="720"/>
        <w:jc w:val="both"/>
        <w:rPr>
          <w:sz w:val="28"/>
          <w:lang w:val="ru-RU"/>
        </w:rPr>
      </w:pPr>
      <w:r>
        <w:rPr>
          <w:sz w:val="28"/>
          <w:lang w:val="ru-RU"/>
        </w:rPr>
        <w:t xml:space="preserve">Иудаизму же такой аскетизм чужд. Хотя он и не запрещен, отстранение от мирского и принятие на себя дополнительных ограничений не одобряются еврейским учением. Грехом считается раздать все свое имущество, чтобы потом сделаться тяжестью для людей, прибегая к их вспоможениям. Человек должен сам нести ответственность за свое существование, заботиться о себе и своих близких. В иудаизме в большой мере развит экономический индивидуализм, перешедший позже в протестантизм и практически отсутствующий в православии: все экономические процессы, по его мнению, следует регулировать по личному усмотрению в интересах возможно большей целесообразности и прибыли. </w:t>
      </w:r>
    </w:p>
    <w:p w14:paraId="5E704EF4" w14:textId="77777777" w:rsidR="003F77DF" w:rsidRDefault="003F77DF" w:rsidP="003F77DF">
      <w:pPr>
        <w:pStyle w:val="BodyText3"/>
        <w:spacing w:line="360" w:lineRule="auto"/>
        <w:ind w:firstLine="720"/>
        <w:jc w:val="both"/>
        <w:rPr>
          <w:sz w:val="28"/>
          <w:lang w:val="ru-RU"/>
        </w:rPr>
      </w:pPr>
      <w:r>
        <w:rPr>
          <w:sz w:val="28"/>
          <w:lang w:val="ru-RU"/>
        </w:rPr>
        <w:t xml:space="preserve">В системе православной культуры личность никогда не представляла самоценность, она всегда растворялась до конца в “корпорации”, государстве, общине. Поэтому, возможно, только в России из всех европейских стран мы замечаем широкое развитие общинного землепользования. Община, по мнению многих исследователей, является исконным учреждением славянского быта. Ее принципы соборности, уравнивания и отсутствия индивидуализма наиболее близки православному мировосприятию. Русское православие сыграло большую роль в культивировании традиционализма экономической культуры. Погоня за богатством </w:t>
      </w:r>
      <w:r>
        <w:rPr>
          <w:sz w:val="28"/>
          <w:lang w:val="ru-RU"/>
        </w:rPr>
        <w:lastRenderedPageBreak/>
        <w:t xml:space="preserve">резко осуждается православными проповедниками. Появляющиеся формы индивидуализма вызывают скрытое раздражение в обществе. </w:t>
      </w:r>
    </w:p>
    <w:p w14:paraId="1591CAD3" w14:textId="77777777" w:rsidR="003F77DF" w:rsidRDefault="003F77DF" w:rsidP="003F77DF">
      <w:pPr>
        <w:pStyle w:val="BodyText3"/>
        <w:spacing w:line="360" w:lineRule="auto"/>
        <w:ind w:left="60" w:firstLine="660"/>
        <w:jc w:val="both"/>
        <w:rPr>
          <w:sz w:val="28"/>
          <w:lang w:val="ru-RU"/>
        </w:rPr>
      </w:pPr>
      <w:r>
        <w:rPr>
          <w:sz w:val="28"/>
          <w:lang w:val="ru-RU"/>
        </w:rPr>
        <w:t xml:space="preserve">В иудаизме стремление к наживе обусловлено желанием счастья и процветания в этой жизни. «Мы объясняем живучесть еврея не его религией, а, напротив, человеческой основой его религии, практической потребностью, эгоизмом» - писал К.Маркс. Религиозный принцип избранности в иудаизме в экономической сфере деятельности отображался в том, что такое стремление к наживе находило свое выражение и одобрение в торговле с чужими, т.е. не иудеями. (В то время как в православии, по словам Ильина,  правоверием не следует гордиться, иноверных не должно презирать. Неправая вера нуждается не в гонении, а  в углублении и очищении религиозного акта; путь к этому очищению ей должна указать правая вера с любовью и убедительностью). Сама религия способствовала обособленности евреев, их настороженному отношению к внешнему миру, а также развитию у них склонностей к торговой деятельности, и особенно к ростовщичеству (в то время как христианство постоянно осуждало последнее). </w:t>
      </w:r>
    </w:p>
    <w:p w14:paraId="151EAE83" w14:textId="77777777" w:rsidR="003F77DF" w:rsidRDefault="003F77DF" w:rsidP="003F77DF">
      <w:pPr>
        <w:pStyle w:val="BodyText3"/>
        <w:spacing w:line="360" w:lineRule="auto"/>
        <w:ind w:left="60" w:firstLine="660"/>
        <w:jc w:val="both"/>
        <w:rPr>
          <w:sz w:val="28"/>
          <w:lang w:val="ru-RU"/>
        </w:rPr>
      </w:pPr>
      <w:r>
        <w:rPr>
          <w:sz w:val="28"/>
          <w:lang w:val="ru-RU"/>
        </w:rPr>
        <w:t xml:space="preserve">К тому же, традиционно во всех своих действиях набожный еврей должен был каждый свой шаг подчинять соблюдению закона, а подлинное изучение закона легче всего сочеталось с не требующими большой затраты времени ростовщичеством и торговлей. (Занятие сельским хозяйством такой возможности не давало, и кроме того, иудаизм содержит множество ограничений и правил, делающих этот труд нерациональным). Заметим, что в православной религии традиционный крестьянский труд является одним из наиболее предпочтительных занятий, и именно в деревне религия имеет самые мощные корни. </w:t>
      </w:r>
    </w:p>
    <w:p w14:paraId="5519915C" w14:textId="77777777" w:rsidR="003F77DF" w:rsidRDefault="003F77DF" w:rsidP="003F77DF">
      <w:pPr>
        <w:pStyle w:val="BodyText3"/>
        <w:spacing w:line="360" w:lineRule="auto"/>
        <w:ind w:left="60" w:firstLine="660"/>
        <w:jc w:val="both"/>
        <w:rPr>
          <w:sz w:val="28"/>
          <w:lang w:val="ru-RU"/>
        </w:rPr>
      </w:pPr>
      <w:r>
        <w:rPr>
          <w:sz w:val="28"/>
          <w:lang w:val="ru-RU"/>
        </w:rPr>
        <w:t>Логически из иудейского мировоззрения следует и положительное отношение к богатству. Осуждается лишь богатый, нерадивый в исполнении предписаний Закона, т.к. именно он и имеет максимальную возможность их исполнять (в противном случае он презирает заповеди Бога).</w:t>
      </w:r>
    </w:p>
    <w:p w14:paraId="50EA51FC" w14:textId="77777777" w:rsidR="003F77DF" w:rsidRDefault="003F77DF" w:rsidP="003F77DF">
      <w:pPr>
        <w:pStyle w:val="BodyText3"/>
        <w:spacing w:line="360" w:lineRule="auto"/>
        <w:ind w:left="60" w:firstLine="660"/>
        <w:jc w:val="both"/>
        <w:rPr>
          <w:sz w:val="28"/>
          <w:lang w:val="ru-RU"/>
        </w:rPr>
      </w:pPr>
      <w:r>
        <w:rPr>
          <w:sz w:val="28"/>
          <w:lang w:val="ru-RU"/>
        </w:rPr>
        <w:t xml:space="preserve">Погоня за богатством (как и предприимчивость) не рассматриваются православием в качестве угодной Богу деятельности, а богатство – в качестве свидетельства благодати. Напротив, здесь предполагается, что в стремлении к </w:t>
      </w:r>
      <w:r>
        <w:rPr>
          <w:sz w:val="28"/>
          <w:lang w:val="ru-RU"/>
        </w:rPr>
        <w:lastRenderedPageBreak/>
        <w:t xml:space="preserve">богатству и мирскому успеху кроется возможность нарушения этических заповедей – в этом православие следует установкам раннего христианства. Богатство само по себе тоже не является свидетельством нравственного достоинства. В то время как практически все известные православные святые в той или иной степени осуждают богатство, отстаивая идеал бедности и нестяжания, у еврейских мудрецов в 99 случаях из 100 мы наблюдаем благоприятное отношение к богатству и росту благосостояния. В еврейской религии вообще никогда не существовало идеала бедности, который бы пользовался исключительным признанием. В проявлении заботы о нищем абсолютно отрицается большая праведность последнего. Бедняк, с точки зрения иудаизма, как и все остальные люди, есть дитя Божье, который из-за бедности оказался лишенным своей законной части земных благ. Но он не может быть объектом жалости. Не признавая религиозного аскетизма и отрицательного отношения к богатству, иудаизм видит в бедном только объект помощи, но не восхищения. С его точки зрения, следует стремиться к тому, чтобы не быть обществу в тягость и не попадать в зависимость от других. Лучше согласиться на любую черную работу, чем жить подаянием. Человек скорее должен, по уверениям талмудистов, стеснять себя и перебиваться с горем пополам, лишь бы не прибегать к помощи людей и не быть бременем для общества.  </w:t>
      </w:r>
    </w:p>
    <w:p w14:paraId="48580909" w14:textId="77777777" w:rsidR="003F77DF" w:rsidRDefault="003F77DF" w:rsidP="003F77DF">
      <w:pPr>
        <w:pStyle w:val="BodyText3"/>
        <w:spacing w:line="360" w:lineRule="auto"/>
        <w:ind w:firstLine="720"/>
        <w:jc w:val="both"/>
        <w:rPr>
          <w:sz w:val="28"/>
          <w:lang w:val="ru-RU"/>
        </w:rPr>
      </w:pPr>
      <w:r>
        <w:rPr>
          <w:sz w:val="28"/>
          <w:lang w:val="ru-RU"/>
        </w:rPr>
        <w:t xml:space="preserve">В иудаизме Божий промысел заключается в том, чтобы люди удовлетворили свою экономическую потребность собственными ежедневными усилиями. Стало быть, нет  ничего плохого или неэтичного во владении богатством или в стремлении к накопительству материальных ценностей. Поэтому нищета и бедность не придают человеку духовной ценности, не служат ему способом духовного искушения. С точки зрения иудаизма, стремление к обогащению – качество, этически обоснованное. Бог как дающий богатство лишь требует, чтобы оно не достигалось аморальным или несправедливым способом. </w:t>
      </w:r>
    </w:p>
    <w:p w14:paraId="745F8BF6" w14:textId="77777777" w:rsidR="003F77DF" w:rsidRDefault="003F77DF" w:rsidP="003F77DF">
      <w:pPr>
        <w:pStyle w:val="BodyText3"/>
        <w:spacing w:line="360" w:lineRule="auto"/>
        <w:ind w:left="60" w:firstLine="660"/>
        <w:jc w:val="both"/>
        <w:rPr>
          <w:sz w:val="28"/>
          <w:lang w:val="ru-RU"/>
        </w:rPr>
      </w:pPr>
      <w:r>
        <w:rPr>
          <w:sz w:val="28"/>
          <w:lang w:val="ru-RU"/>
        </w:rPr>
        <w:t xml:space="preserve">Образованность является одним из стимулов активного участия в экономической жизни. У евреев ее уровень, благодаря религии, постоянно был довольно высок. Ни у какого народа не проявлена  такая  забота, как у евреев, о том, чтобы каждый человек действительно знал предписания и догматы религии. </w:t>
      </w:r>
      <w:r>
        <w:rPr>
          <w:sz w:val="28"/>
          <w:lang w:val="ru-RU"/>
        </w:rPr>
        <w:lastRenderedPageBreak/>
        <w:t xml:space="preserve">Изучение закона – главная обязанность и занятие иудея, которым он, по требованию раввинов, должен заниматься не только на досуге. Такое отношение к обучению поддерживается и в отношении к другим наукам (еврей в качестве разумного существа должен изучать науки, а в качестве верующего – Святые законы). В православии более сдержанное отношение к наукам, а умственный труд в мирской деятельности скорее имеет более низкий статус, чем физический. </w:t>
      </w:r>
    </w:p>
    <w:p w14:paraId="10895993" w14:textId="77777777" w:rsidR="003F77DF" w:rsidRDefault="003F77DF" w:rsidP="003F77DF">
      <w:pPr>
        <w:pStyle w:val="BodyText3"/>
        <w:spacing w:line="360" w:lineRule="auto"/>
        <w:ind w:left="60" w:firstLine="660"/>
        <w:jc w:val="both"/>
        <w:rPr>
          <w:sz w:val="28"/>
          <w:lang w:val="ru-RU"/>
        </w:rPr>
      </w:pPr>
      <w:r>
        <w:rPr>
          <w:sz w:val="28"/>
          <w:lang w:val="ru-RU"/>
        </w:rPr>
        <w:t>Таким образом, краткая характеристика иудейского учения сводится к следующему. Религия безусловно выступает у евреев фактором социальной и экономической интеграции. Иудаизм наибольшим образом из всех религий исторически способствовал развитию экономической деятельности. Отличительными его чертами можно назвать: национальную корпоративность, положительное отношение к экономической деятельности (в особенности к торговой и финансовой), отсутствие аскетизма и следующее из этого признание ценности богатства, уважение к умственному труду. Эти основные его особенности являются главными в характеристике этоса экономического поведения иудаизма. Идеи свободной торговли, свободной конкуренции, экономического рационализма, чистого экономического духа внесены евреями в совершенно чуждый такому духу христианский мир. У самих евреев такие идеи воспитались религией, ее требованиями к праведной жизни.</w:t>
      </w:r>
    </w:p>
    <w:p w14:paraId="003E23F7" w14:textId="77777777" w:rsidR="003F77DF" w:rsidRDefault="003F77DF" w:rsidP="003F77DF">
      <w:pPr>
        <w:spacing w:line="360" w:lineRule="auto"/>
        <w:ind w:firstLine="720"/>
        <w:jc w:val="both"/>
        <w:rPr>
          <w:sz w:val="28"/>
        </w:rPr>
      </w:pPr>
      <w:r>
        <w:rPr>
          <w:sz w:val="28"/>
        </w:rPr>
        <w:t xml:space="preserve">Основными характеристиками этоса экономического поведения в православии можно назвать склонность к аскетизму, признание духовного высшей ценностью над материальным, следующее из этого отрицательное отношение к богатству, отсутствие индивидуализма и идеал бедности. Многие ученые поэтому вообще отказывают православию в способности к рыночным отношениям. Но в этой связи можно вспомнить исследования П.Л.Бергера, заметившего, что на традиции конфуцианства многие аналитики 50-х годов указывали как на одну из главных преград экономического развития Восточной Азии. Современные же социологи ударение ставят на другие составляющие этой религии: если раньше говорилось о сильном консерватизме и непринятии активной экономической деятельности, то сейчас успешность экономического развития объясняется нерушимым принципом уважения старших, </w:t>
      </w:r>
      <w:r>
        <w:rPr>
          <w:sz w:val="28"/>
        </w:rPr>
        <w:lastRenderedPageBreak/>
        <w:t xml:space="preserve">коллективной солидарностью и дисциплиной. Кроме того, православие как никакая другая религия воспитывает у своих адептов выносливость к страданию, к жизненным невзгодам, а также самоограничение, смирение и долготерпение. Неотъемлемыми ее чертами являются самоотверженность, жертвенность и кротость. При этом мощным потенциальным стимулом в поведении может служить одухотворение экономической деятельности, этика служения. Проявление особого интереса к различению добра и зла, идеалы, убеждения, этические нормы играют большую роль в обществе, испытывающем влияние православия, при этом последние традиционно ценятся выше, чем материальное благополучие. Ощущение утраты смысла жизни, “экзистенциональный вакуум” переживается тем более болезненно, что духовные потребности, духовная мотивация традиционно должны преобладать над материальными. Кроме того, кроме личного смысла бытия, требуется общественный, объединяющий и мобилизирующий. Принципы трудового поведения православия актуальны сегодня в качестве альтернативы либерального принципа экономики: они выдвигают такие требования, как обязательность труда для каждого, в независимости от социального и имущественного положения; признание благим того труда, который совершается во имя любви к Богу и на благо ближнему, а не во имя удовлетворения эгоистического интереса; разумное использование имущества; милосердие и благотворительность. </w:t>
      </w:r>
    </w:p>
    <w:p w14:paraId="6AF659C0" w14:textId="77777777" w:rsidR="003F77DF" w:rsidRDefault="003F77DF" w:rsidP="003F77DF">
      <w:pPr>
        <w:pStyle w:val="afffffffa"/>
        <w:spacing w:line="360" w:lineRule="auto"/>
        <w:ind w:firstLine="720"/>
        <w:jc w:val="both"/>
        <w:rPr>
          <w:b/>
        </w:rPr>
      </w:pPr>
      <w:r>
        <w:rPr>
          <w:b/>
        </w:rPr>
        <w:t xml:space="preserve">Православная этика не заложила  духовной основы для создания человека буржуазного типа. Скорее, она препятствует этому. Ее отношение к богатству и собственности дает определенные духовные ориентиры, которые реально могут помочь выработать нравственную мотивацию труда и предохранить от соблазна увидеть только в экономическом развитии залог благоденствия общества. </w:t>
      </w:r>
    </w:p>
    <w:p w14:paraId="07DDFC3D" w14:textId="77777777" w:rsidR="003F77DF" w:rsidRDefault="003F77DF" w:rsidP="003F77DF">
      <w:pPr>
        <w:pStyle w:val="BodyText3"/>
        <w:spacing w:line="360" w:lineRule="auto"/>
        <w:ind w:left="60" w:firstLine="660"/>
        <w:jc w:val="both"/>
        <w:rPr>
          <w:sz w:val="28"/>
          <w:lang w:val="ru-RU"/>
        </w:rPr>
      </w:pPr>
      <w:r>
        <w:rPr>
          <w:sz w:val="28"/>
          <w:lang w:val="ru-RU"/>
        </w:rPr>
        <w:t xml:space="preserve">В заключение необходимо добавить, что всякое религиозное учение имеет в себе предпосылки для формирования определенного типа экономического поведения, однако то, как они проявятся и какие из них окажутся наиболее применяемыми, зависит от социальных условий. Но именно такие предпосылки, найдя свое применение в социально-экономической деятельности, формируют национальную экономическую ментальность, хозяйственную культуру общества. </w:t>
      </w:r>
    </w:p>
    <w:p w14:paraId="6A2257CC" w14:textId="77777777" w:rsidR="003F77DF" w:rsidRDefault="003F77DF" w:rsidP="003F77DF">
      <w:pPr>
        <w:pStyle w:val="Normal0"/>
        <w:spacing w:line="360" w:lineRule="auto"/>
        <w:ind w:firstLine="720"/>
        <w:jc w:val="both"/>
        <w:rPr>
          <w:sz w:val="28"/>
        </w:rPr>
      </w:pPr>
      <w:r>
        <w:rPr>
          <w:sz w:val="28"/>
        </w:rPr>
        <w:lastRenderedPageBreak/>
        <w:t xml:space="preserve">Cамым важным теоретическим выводом из всего вышесказанного будет то, что экономическое поведение не может рассматриваться как автономная институциональная реальность, функционирующая строго в соответствии с собственными специфическими нормами. Экономическое поведение – это составляющая всего социального поведения, а также  черта социального поведения всех индивидов –  и поэтому она должна быть рассмотрена в связи с другими типами поведения, из которых состоит человеческая жизнь. </w:t>
      </w:r>
    </w:p>
    <w:p w14:paraId="428F0A52" w14:textId="77777777" w:rsidR="003F77DF" w:rsidRDefault="003F77DF" w:rsidP="003F77DF">
      <w:pPr>
        <w:pStyle w:val="Normal0"/>
        <w:spacing w:line="360" w:lineRule="auto"/>
        <w:ind w:firstLine="720"/>
        <w:jc w:val="both"/>
        <w:rPr>
          <w:sz w:val="28"/>
        </w:rPr>
      </w:pPr>
      <w:r>
        <w:rPr>
          <w:sz w:val="28"/>
        </w:rPr>
        <w:t xml:space="preserve">Основные вероисповедания и ценности, даже если человек не признает их составляющими своего экономического поведения, в целом регулируют порядок этого поведения в обществе. Вебер (в ранних своих работах) сравнивал ценности со “стрелочником” (т.е. базовые ценности и мировоззрение могут, как стрелочник, направить экономическую деятельность в определенное русло; например, побудить работать больше, чем другие). Другое понимание, также соответствующее действительности, предполагает, что эти ценности играют основную роль в формировании в общественном сознании значения экономической деятельности (что, в свою очередь, может вести к созданию определенных типов экономического поведения). </w:t>
      </w:r>
    </w:p>
    <w:p w14:paraId="048BC422" w14:textId="77777777" w:rsidR="003F77DF" w:rsidRDefault="003F77DF" w:rsidP="003F77DF">
      <w:pPr>
        <w:pStyle w:val="Normal0"/>
        <w:spacing w:line="360" w:lineRule="auto"/>
        <w:ind w:firstLine="720"/>
        <w:jc w:val="both"/>
        <w:rPr>
          <w:sz w:val="28"/>
        </w:rPr>
      </w:pPr>
      <w:r>
        <w:rPr>
          <w:sz w:val="28"/>
        </w:rPr>
        <w:t xml:space="preserve">Весь прошлый и нынешний опыт экономических преобразований свидетельствует о том, что выработанные у каждого народа базовые ценности экономической культуры играли и играют важнейшую роль в эффективности этих преобразований. Поэтому залог успешного проведения реформ – это встраиваемость новой системы в привычную парадигму массового сознания, включенность в нее иерархии ценностей, скрытых в коллективных представлениях и связанных с национальным архетипом, иначе все попытки внедрения такой системы будут тщетными. </w:t>
      </w:r>
    </w:p>
    <w:p w14:paraId="00F005C0" w14:textId="77777777" w:rsidR="003F77DF" w:rsidRDefault="003F77DF" w:rsidP="003F77DF">
      <w:pPr>
        <w:pStyle w:val="BodyText3"/>
        <w:spacing w:line="360" w:lineRule="auto"/>
        <w:ind w:firstLine="720"/>
        <w:jc w:val="both"/>
        <w:rPr>
          <w:sz w:val="28"/>
          <w:lang w:val="ru-RU"/>
        </w:rPr>
      </w:pPr>
    </w:p>
    <w:p w14:paraId="13194F79" w14:textId="77777777" w:rsidR="003F77DF" w:rsidRDefault="003F77DF" w:rsidP="003F77DF">
      <w:pPr>
        <w:pStyle w:val="BodyText3"/>
        <w:spacing w:line="360" w:lineRule="auto"/>
        <w:ind w:firstLine="720"/>
        <w:jc w:val="both"/>
        <w:rPr>
          <w:sz w:val="28"/>
          <w:lang w:val="ru-RU"/>
        </w:rPr>
      </w:pPr>
    </w:p>
    <w:p w14:paraId="4D0A9BB1" w14:textId="77777777" w:rsidR="003F77DF" w:rsidRDefault="003F77DF" w:rsidP="003F77DF">
      <w:pPr>
        <w:pStyle w:val="afffffffa"/>
        <w:spacing w:line="360" w:lineRule="auto"/>
        <w:ind w:firstLine="720"/>
        <w:jc w:val="both"/>
        <w:rPr>
          <w:b/>
        </w:rPr>
      </w:pPr>
    </w:p>
    <w:p w14:paraId="2B03A643" w14:textId="77777777" w:rsidR="003F77DF" w:rsidRDefault="003F77DF" w:rsidP="003F77DF">
      <w:pPr>
        <w:spacing w:line="360" w:lineRule="auto"/>
        <w:jc w:val="both"/>
        <w:rPr>
          <w:sz w:val="28"/>
        </w:rPr>
      </w:pPr>
    </w:p>
    <w:p w14:paraId="460E291D" w14:textId="77777777" w:rsidR="003F77DF" w:rsidRDefault="003F77DF" w:rsidP="003F77DF">
      <w:pPr>
        <w:spacing w:line="360" w:lineRule="auto"/>
        <w:jc w:val="both"/>
        <w:rPr>
          <w:sz w:val="28"/>
        </w:rPr>
      </w:pPr>
    </w:p>
    <w:p w14:paraId="284C1008" w14:textId="77777777" w:rsidR="003F77DF" w:rsidRDefault="003F77DF" w:rsidP="003F77DF">
      <w:pPr>
        <w:pStyle w:val="7"/>
        <w:numPr>
          <w:ilvl w:val="0"/>
          <w:numId w:val="0"/>
        </w:numPr>
        <w:spacing w:before="0" w:after="0" w:line="360" w:lineRule="auto"/>
        <w:jc w:val="both"/>
        <w:rPr>
          <w:rFonts w:ascii="Times New Roman" w:hAnsi="Times New Roman"/>
          <w:sz w:val="28"/>
        </w:rPr>
      </w:pPr>
    </w:p>
    <w:p w14:paraId="090FDC39" w14:textId="77777777" w:rsidR="003F77DF" w:rsidRDefault="003F77DF" w:rsidP="003F77DF">
      <w:pPr>
        <w:pStyle w:val="afffffffa"/>
        <w:spacing w:line="360" w:lineRule="auto"/>
        <w:jc w:val="both"/>
        <w:rPr>
          <w:b/>
        </w:rPr>
      </w:pPr>
    </w:p>
    <w:p w14:paraId="40803DF7" w14:textId="77777777" w:rsidR="003F77DF" w:rsidRDefault="003F77DF" w:rsidP="003F77DF">
      <w:pPr>
        <w:pStyle w:val="afffffffa"/>
        <w:spacing w:line="360" w:lineRule="auto"/>
        <w:jc w:val="both"/>
        <w:rPr>
          <w:b/>
          <w:u w:val="single"/>
        </w:rPr>
        <w:sectPr w:rsidR="003F77DF">
          <w:pgSz w:w="11906" w:h="16838"/>
          <w:pgMar w:top="1134" w:right="567" w:bottom="1134" w:left="1134" w:header="720" w:footer="720" w:gutter="0"/>
          <w:cols w:space="720"/>
        </w:sectPr>
      </w:pPr>
    </w:p>
    <w:p w14:paraId="12D5FC9B" w14:textId="77777777" w:rsidR="003F77DF" w:rsidRDefault="003F77DF" w:rsidP="003F77DF">
      <w:pPr>
        <w:pStyle w:val="afffffffe"/>
      </w:pPr>
      <w:r>
        <w:lastRenderedPageBreak/>
        <w:t>СПИСОК ИСПОЛЬЗОВАННОЙ ЛИТЕРАТУРЫ</w:t>
      </w:r>
    </w:p>
    <w:p w14:paraId="364891EA" w14:textId="77777777" w:rsidR="003F77DF" w:rsidRDefault="003F77DF" w:rsidP="003F77DF">
      <w:pPr>
        <w:spacing w:line="360" w:lineRule="auto"/>
        <w:jc w:val="both"/>
        <w:rPr>
          <w:sz w:val="28"/>
        </w:rPr>
      </w:pPr>
    </w:p>
    <w:p w14:paraId="19127C0D" w14:textId="77777777" w:rsidR="003F77DF" w:rsidRDefault="003F77DF" w:rsidP="00B67785">
      <w:pPr>
        <w:pStyle w:val="afffffffa"/>
        <w:numPr>
          <w:ilvl w:val="0"/>
          <w:numId w:val="68"/>
        </w:numPr>
        <w:suppressAutoHyphens w:val="0"/>
        <w:spacing w:after="0" w:line="360" w:lineRule="auto"/>
        <w:jc w:val="both"/>
        <w:rPr>
          <w:b/>
        </w:rPr>
      </w:pPr>
      <w:r>
        <w:rPr>
          <w:b/>
        </w:rPr>
        <w:t xml:space="preserve">Автономов В.С. Человек в зеркале экономической теории (Очерк истории западной экономической мысли). - М.: Наука, 1993. - 176 с. </w:t>
      </w:r>
    </w:p>
    <w:p w14:paraId="752DC17B" w14:textId="77777777" w:rsidR="003F77DF" w:rsidRDefault="003F77DF" w:rsidP="00B67785">
      <w:pPr>
        <w:numPr>
          <w:ilvl w:val="0"/>
          <w:numId w:val="68"/>
        </w:numPr>
        <w:suppressAutoHyphens w:val="0"/>
        <w:spacing w:line="360" w:lineRule="auto"/>
        <w:jc w:val="both"/>
        <w:rPr>
          <w:sz w:val="28"/>
        </w:rPr>
      </w:pPr>
      <w:r>
        <w:rPr>
          <w:sz w:val="28"/>
        </w:rPr>
        <w:t>Агур Й. Введение в устную Тору. Ч. 1-2. -  Тель-Авив: Открытый Университет. Израиль, – 159 с.</w:t>
      </w:r>
    </w:p>
    <w:p w14:paraId="776485D0" w14:textId="77777777" w:rsidR="003F77DF" w:rsidRDefault="003F77DF" w:rsidP="00B67785">
      <w:pPr>
        <w:numPr>
          <w:ilvl w:val="0"/>
          <w:numId w:val="68"/>
        </w:numPr>
        <w:suppressAutoHyphens w:val="0"/>
        <w:spacing w:line="360" w:lineRule="auto"/>
        <w:jc w:val="both"/>
        <w:rPr>
          <w:sz w:val="28"/>
        </w:rPr>
      </w:pPr>
      <w:r>
        <w:rPr>
          <w:sz w:val="28"/>
        </w:rPr>
        <w:t xml:space="preserve">Арсєєнко А., Селіванов В., Суіменко Є. Портрет без ретуши і поки що без рами // Вiче. – 1994. –  № 12. – С. 81 – 93.  </w:t>
      </w:r>
    </w:p>
    <w:p w14:paraId="666E7FC3" w14:textId="77777777" w:rsidR="003F77DF" w:rsidRDefault="003F77DF" w:rsidP="00B67785">
      <w:pPr>
        <w:numPr>
          <w:ilvl w:val="0"/>
          <w:numId w:val="68"/>
        </w:numPr>
        <w:suppressAutoHyphens w:val="0"/>
        <w:spacing w:line="360" w:lineRule="auto"/>
        <w:jc w:val="both"/>
        <w:rPr>
          <w:sz w:val="28"/>
        </w:rPr>
      </w:pPr>
      <w:r>
        <w:rPr>
          <w:sz w:val="28"/>
        </w:rPr>
        <w:t>Бандурович О.Ю. Реалізація підприємницької активності в формах девіантності (соціологічний аналіз). Дис… канд. соц. наук.: 22.00.04 –  К., 1995. – 163 с.</w:t>
      </w:r>
    </w:p>
    <w:p w14:paraId="382837C7" w14:textId="77777777" w:rsidR="003F77DF" w:rsidRDefault="003F77DF" w:rsidP="00B67785">
      <w:pPr>
        <w:numPr>
          <w:ilvl w:val="0"/>
          <w:numId w:val="68"/>
        </w:numPr>
        <w:suppressAutoHyphens w:val="0"/>
        <w:spacing w:line="360" w:lineRule="auto"/>
        <w:jc w:val="both"/>
        <w:rPr>
          <w:sz w:val="28"/>
        </w:rPr>
      </w:pPr>
      <w:r>
        <w:rPr>
          <w:sz w:val="28"/>
        </w:rPr>
        <w:t>Бендер Гирш. Этика иудаизма. В 2 частях. – Рига:  Глобус, 1928. – 373 с.</w:t>
      </w:r>
    </w:p>
    <w:p w14:paraId="79F0A242" w14:textId="77777777" w:rsidR="003F77DF" w:rsidRDefault="003F77DF" w:rsidP="00B67785">
      <w:pPr>
        <w:numPr>
          <w:ilvl w:val="0"/>
          <w:numId w:val="68"/>
        </w:numPr>
        <w:suppressAutoHyphens w:val="0"/>
        <w:spacing w:line="360" w:lineRule="auto"/>
        <w:jc w:val="both"/>
        <w:rPr>
          <w:sz w:val="28"/>
        </w:rPr>
      </w:pPr>
      <w:r>
        <w:rPr>
          <w:sz w:val="28"/>
        </w:rPr>
        <w:t>Бергер П.Л. Капіталістична революція: П’ятдесят пропозицій щодо процвітання, рівності і свободи: Пер. з англ. С.О.Макеєв, І.П.Дзюб, І.О.Кресіна. – К.: Вища шк., 1995. – 247 с.</w:t>
      </w:r>
    </w:p>
    <w:p w14:paraId="1F8DBD6F" w14:textId="77777777" w:rsidR="003F77DF" w:rsidRDefault="003F77DF" w:rsidP="00B67785">
      <w:pPr>
        <w:numPr>
          <w:ilvl w:val="0"/>
          <w:numId w:val="68"/>
        </w:numPr>
        <w:suppressAutoHyphens w:val="0"/>
        <w:spacing w:line="360" w:lineRule="auto"/>
        <w:jc w:val="both"/>
        <w:rPr>
          <w:sz w:val="28"/>
        </w:rPr>
      </w:pPr>
      <w:r>
        <w:rPr>
          <w:sz w:val="28"/>
        </w:rPr>
        <w:t xml:space="preserve">Бердяев Н.А. Истоки и смысл русского коммунизма. Репринтное воспроизведение издания YMCA-PRESS, 1955 г. – М.: Наука, 1990. – 224 с. </w:t>
      </w:r>
    </w:p>
    <w:p w14:paraId="1BA8FDC1" w14:textId="77777777" w:rsidR="003F77DF" w:rsidRDefault="003F77DF" w:rsidP="00B67785">
      <w:pPr>
        <w:numPr>
          <w:ilvl w:val="0"/>
          <w:numId w:val="68"/>
        </w:numPr>
        <w:suppressAutoHyphens w:val="0"/>
        <w:spacing w:line="360" w:lineRule="auto"/>
        <w:jc w:val="both"/>
        <w:rPr>
          <w:sz w:val="28"/>
        </w:rPr>
      </w:pPr>
      <w:r>
        <w:rPr>
          <w:sz w:val="28"/>
        </w:rPr>
        <w:t>Бондаренко О.В. Историко-философско-социологический экскурс в предпринимательство. –  Запорожье: Тандем-У, 1997. – 198 с.</w:t>
      </w:r>
    </w:p>
    <w:p w14:paraId="3D1B91F5" w14:textId="77777777" w:rsidR="003F77DF" w:rsidRDefault="003F77DF" w:rsidP="00B67785">
      <w:pPr>
        <w:pStyle w:val="afffffffa"/>
        <w:numPr>
          <w:ilvl w:val="0"/>
          <w:numId w:val="68"/>
        </w:numPr>
        <w:suppressAutoHyphens w:val="0"/>
        <w:spacing w:after="0" w:line="360" w:lineRule="auto"/>
        <w:jc w:val="both"/>
        <w:rPr>
          <w:b/>
        </w:rPr>
      </w:pPr>
      <w:r>
        <w:rPr>
          <w:b/>
        </w:rPr>
        <w:t>Булгаков С.Н. Два града. Исследование о природе общественных идеалов. – СПб.: Изд-во РХГИ, 1997. – 589 с.</w:t>
      </w:r>
    </w:p>
    <w:p w14:paraId="65BB2A5C" w14:textId="77777777" w:rsidR="003F77DF" w:rsidRDefault="003F77DF" w:rsidP="00B67785">
      <w:pPr>
        <w:pStyle w:val="afffffffa"/>
        <w:numPr>
          <w:ilvl w:val="0"/>
          <w:numId w:val="68"/>
        </w:numPr>
        <w:suppressAutoHyphens w:val="0"/>
        <w:spacing w:after="0" w:line="360" w:lineRule="auto"/>
        <w:jc w:val="both"/>
        <w:rPr>
          <w:b/>
        </w:rPr>
      </w:pPr>
      <w:r>
        <w:rPr>
          <w:b/>
        </w:rPr>
        <w:t>Булгаков С.Н. Православие: Очерки учения православной церкви. – М.: Терра, 1991. – 416 с.</w:t>
      </w:r>
    </w:p>
    <w:p w14:paraId="5854FAC4" w14:textId="77777777" w:rsidR="003F77DF" w:rsidRDefault="003F77DF" w:rsidP="00B67785">
      <w:pPr>
        <w:numPr>
          <w:ilvl w:val="0"/>
          <w:numId w:val="68"/>
        </w:numPr>
        <w:tabs>
          <w:tab w:val="clear" w:pos="705"/>
        </w:tabs>
        <w:suppressAutoHyphens w:val="0"/>
        <w:spacing w:line="360" w:lineRule="auto"/>
        <w:jc w:val="both"/>
        <w:rPr>
          <w:sz w:val="28"/>
        </w:rPr>
      </w:pPr>
      <w:r>
        <w:rPr>
          <w:sz w:val="28"/>
        </w:rPr>
        <w:t xml:space="preserve">Булгаков С.Н. Философия хозяйства. – М.: Наука, 1990. – 412 с. </w:t>
      </w:r>
    </w:p>
    <w:p w14:paraId="4F2507E5" w14:textId="77777777" w:rsidR="003F77DF" w:rsidRDefault="003F77DF" w:rsidP="00B67785">
      <w:pPr>
        <w:numPr>
          <w:ilvl w:val="0"/>
          <w:numId w:val="68"/>
        </w:numPr>
        <w:suppressAutoHyphens w:val="0"/>
        <w:spacing w:line="360" w:lineRule="auto"/>
        <w:jc w:val="both"/>
        <w:rPr>
          <w:sz w:val="28"/>
        </w:rPr>
      </w:pPr>
      <w:r>
        <w:rPr>
          <w:sz w:val="28"/>
        </w:rPr>
        <w:t>Булгаковъ С. Очерки по исторіи экономическихъ ученій. Выпуск 1. – М.: Русская Печатня, 1913. –  234 с.</w:t>
      </w:r>
    </w:p>
    <w:p w14:paraId="5AACBC19" w14:textId="77777777" w:rsidR="003F77DF" w:rsidRDefault="003F77DF" w:rsidP="00B67785">
      <w:pPr>
        <w:numPr>
          <w:ilvl w:val="0"/>
          <w:numId w:val="68"/>
        </w:numPr>
        <w:suppressAutoHyphens w:val="0"/>
        <w:spacing w:line="360" w:lineRule="auto"/>
        <w:jc w:val="both"/>
        <w:rPr>
          <w:sz w:val="28"/>
        </w:rPr>
      </w:pPr>
      <w:r>
        <w:rPr>
          <w:sz w:val="28"/>
        </w:rPr>
        <w:t>Бурышкин П.А. Москва купеческая. – М.: Столица, 1990. –  352 с.</w:t>
      </w:r>
    </w:p>
    <w:p w14:paraId="2FB8F81B" w14:textId="77777777" w:rsidR="003F77DF" w:rsidRDefault="003F77DF" w:rsidP="00B67785">
      <w:pPr>
        <w:numPr>
          <w:ilvl w:val="0"/>
          <w:numId w:val="68"/>
        </w:numPr>
        <w:suppressAutoHyphens w:val="0"/>
        <w:spacing w:line="360" w:lineRule="auto"/>
        <w:jc w:val="both"/>
        <w:rPr>
          <w:sz w:val="28"/>
        </w:rPr>
      </w:pPr>
      <w:r>
        <w:rPr>
          <w:sz w:val="28"/>
        </w:rPr>
        <w:t>Введение в культурологию. Учеб. пособие для вузов / Под ред. Е.В.Попов. – М.: Владос, 1995 – 336 с.</w:t>
      </w:r>
    </w:p>
    <w:p w14:paraId="6612E24C" w14:textId="77777777" w:rsidR="003F77DF" w:rsidRDefault="003F77DF" w:rsidP="00B67785">
      <w:pPr>
        <w:numPr>
          <w:ilvl w:val="0"/>
          <w:numId w:val="68"/>
        </w:numPr>
        <w:suppressAutoHyphens w:val="0"/>
        <w:spacing w:line="360" w:lineRule="auto"/>
        <w:jc w:val="both"/>
        <w:rPr>
          <w:sz w:val="28"/>
        </w:rPr>
      </w:pPr>
      <w:r>
        <w:rPr>
          <w:sz w:val="28"/>
        </w:rPr>
        <w:t>Вебер М. Избранное. Образ общества: Пер. с нем. – М.: Юрист, 1994. –  704 с.</w:t>
      </w:r>
    </w:p>
    <w:p w14:paraId="7D806A2D" w14:textId="77777777" w:rsidR="003F77DF" w:rsidRDefault="003F77DF" w:rsidP="00B67785">
      <w:pPr>
        <w:numPr>
          <w:ilvl w:val="0"/>
          <w:numId w:val="68"/>
        </w:numPr>
        <w:suppressAutoHyphens w:val="0"/>
        <w:spacing w:line="360" w:lineRule="auto"/>
        <w:jc w:val="both"/>
        <w:rPr>
          <w:sz w:val="28"/>
        </w:rPr>
      </w:pPr>
      <w:r>
        <w:rPr>
          <w:sz w:val="28"/>
        </w:rPr>
        <w:lastRenderedPageBreak/>
        <w:t>Вебер М. Протестантська етика і дух капіталізму: Пер. з нім. О.Погорілого. – К.: Основи, 1994. – 261 с.</w:t>
      </w:r>
    </w:p>
    <w:p w14:paraId="4276481E" w14:textId="77777777" w:rsidR="003F77DF" w:rsidRDefault="003F77DF" w:rsidP="00B67785">
      <w:pPr>
        <w:pStyle w:val="afffffffa"/>
        <w:numPr>
          <w:ilvl w:val="0"/>
          <w:numId w:val="68"/>
        </w:numPr>
        <w:suppressAutoHyphens w:val="0"/>
        <w:spacing w:after="0" w:line="360" w:lineRule="auto"/>
        <w:jc w:val="both"/>
        <w:rPr>
          <w:b/>
        </w:rPr>
      </w:pPr>
      <w:r>
        <w:rPr>
          <w:b/>
        </w:rPr>
        <w:t>Великий П.П. Экономика и нравственность. – Саратов: Приволжск. кн. изд-во, 1992. – 120 с.</w:t>
      </w:r>
    </w:p>
    <w:p w14:paraId="4EB985D5" w14:textId="77777777" w:rsidR="003F77DF" w:rsidRDefault="003F77DF" w:rsidP="00B67785">
      <w:pPr>
        <w:pStyle w:val="afffffffa"/>
        <w:numPr>
          <w:ilvl w:val="0"/>
          <w:numId w:val="68"/>
        </w:numPr>
        <w:suppressAutoHyphens w:val="0"/>
        <w:spacing w:after="0" w:line="360" w:lineRule="auto"/>
        <w:jc w:val="both"/>
        <w:rPr>
          <w:b/>
        </w:rPr>
      </w:pPr>
      <w:r>
        <w:rPr>
          <w:b/>
        </w:rPr>
        <w:t xml:space="preserve">Веселов Ю.В. Классики экономической социологии: Карл Поланьи // Социс. –  1999. –  № 1. –  С. 111 – 115. </w:t>
      </w:r>
    </w:p>
    <w:p w14:paraId="3E501B8A" w14:textId="77777777" w:rsidR="003F77DF" w:rsidRDefault="003F77DF" w:rsidP="00B67785">
      <w:pPr>
        <w:numPr>
          <w:ilvl w:val="0"/>
          <w:numId w:val="68"/>
        </w:numPr>
        <w:suppressAutoHyphens w:val="0"/>
        <w:spacing w:before="60" w:line="360" w:lineRule="auto"/>
        <w:jc w:val="both"/>
        <w:rPr>
          <w:sz w:val="28"/>
        </w:rPr>
      </w:pPr>
      <w:r>
        <w:rPr>
          <w:sz w:val="28"/>
        </w:rPr>
        <w:t>Веселов Ю.В. Экономическая социология: история идей. –  Спб.: С.-Петербургский государственный университет, 1995. – 164 с.</w:t>
      </w:r>
    </w:p>
    <w:p w14:paraId="223D4AD6" w14:textId="77777777" w:rsidR="003F77DF" w:rsidRDefault="003F77DF" w:rsidP="00B67785">
      <w:pPr>
        <w:numPr>
          <w:ilvl w:val="0"/>
          <w:numId w:val="68"/>
        </w:numPr>
        <w:suppressAutoHyphens w:val="0"/>
        <w:spacing w:before="60" w:line="360" w:lineRule="auto"/>
        <w:jc w:val="both"/>
        <w:rPr>
          <w:sz w:val="28"/>
        </w:rPr>
      </w:pPr>
      <w:r>
        <w:rPr>
          <w:sz w:val="28"/>
        </w:rPr>
        <w:t>Волкова Е. Первая фабрика на Руси: исторический рассказ из времен царя Иоанна. – М.: Вильде, 1909. – 53 с.</w:t>
      </w:r>
    </w:p>
    <w:p w14:paraId="246CB515" w14:textId="77777777" w:rsidR="003F77DF" w:rsidRDefault="003F77DF" w:rsidP="00B67785">
      <w:pPr>
        <w:pStyle w:val="afffffffa"/>
        <w:numPr>
          <w:ilvl w:val="0"/>
          <w:numId w:val="68"/>
        </w:numPr>
        <w:suppressAutoHyphens w:val="0"/>
        <w:spacing w:after="0" w:line="360" w:lineRule="auto"/>
        <w:jc w:val="both"/>
        <w:rPr>
          <w:b/>
        </w:rPr>
      </w:pPr>
      <w:r>
        <w:rPr>
          <w:b/>
        </w:rPr>
        <w:t xml:space="preserve">Вопросы научного атеизма. Вып. 37. Православие в истории России / Ред. В.И. Гараджа и др. – М.: Мысль, 1988. –  303 с. </w:t>
      </w:r>
    </w:p>
    <w:p w14:paraId="796BA916" w14:textId="77777777" w:rsidR="003F77DF" w:rsidRDefault="003F77DF" w:rsidP="00B67785">
      <w:pPr>
        <w:numPr>
          <w:ilvl w:val="0"/>
          <w:numId w:val="68"/>
        </w:numPr>
        <w:suppressAutoHyphens w:val="0"/>
        <w:spacing w:line="360" w:lineRule="auto"/>
        <w:jc w:val="both"/>
        <w:rPr>
          <w:sz w:val="28"/>
        </w:rPr>
      </w:pPr>
      <w:r>
        <w:rPr>
          <w:sz w:val="28"/>
        </w:rPr>
        <w:t>Гараджа В.И. Социология религии: учебное пособие для студентов и аспирантов гуманитарных специальностей. –  М.: Аспект Пресс, 1996. –  239 с.</w:t>
      </w:r>
    </w:p>
    <w:p w14:paraId="3242B59E" w14:textId="77777777" w:rsidR="003F77DF" w:rsidRDefault="003F77DF" w:rsidP="00B67785">
      <w:pPr>
        <w:numPr>
          <w:ilvl w:val="0"/>
          <w:numId w:val="68"/>
        </w:numPr>
        <w:suppressAutoHyphens w:val="0"/>
        <w:spacing w:line="360" w:lineRule="auto"/>
        <w:jc w:val="both"/>
        <w:rPr>
          <w:sz w:val="28"/>
        </w:rPr>
      </w:pPr>
      <w:r>
        <w:rPr>
          <w:sz w:val="28"/>
        </w:rPr>
        <w:t>Герц Ф.Б. Что такое еврейство? –  СПб.: Тип. Л.Бермана и Р.Рябиновича, 1885. –  59 с.</w:t>
      </w:r>
    </w:p>
    <w:p w14:paraId="443E355B" w14:textId="77777777" w:rsidR="003F77DF" w:rsidRDefault="003F77DF" w:rsidP="00B67785">
      <w:pPr>
        <w:pStyle w:val="afffffffa"/>
        <w:numPr>
          <w:ilvl w:val="0"/>
          <w:numId w:val="68"/>
        </w:numPr>
        <w:suppressAutoHyphens w:val="0"/>
        <w:spacing w:after="0" w:line="360" w:lineRule="auto"/>
        <w:jc w:val="both"/>
        <w:rPr>
          <w:b/>
        </w:rPr>
      </w:pPr>
      <w:r>
        <w:rPr>
          <w:b/>
        </w:rPr>
        <w:t xml:space="preserve">Гольц Г.А. Культура и экономика: поиски взаимосвязей // Общественные науки и современность. –  2000. –  №1. – С. 23 – 35.  </w:t>
      </w:r>
    </w:p>
    <w:p w14:paraId="2191BE6D" w14:textId="77777777" w:rsidR="003F77DF" w:rsidRDefault="003F77DF" w:rsidP="00B67785">
      <w:pPr>
        <w:pStyle w:val="afffffffa"/>
        <w:numPr>
          <w:ilvl w:val="0"/>
          <w:numId w:val="68"/>
        </w:numPr>
        <w:suppressAutoHyphens w:val="0"/>
        <w:spacing w:after="0" w:line="360" w:lineRule="auto"/>
        <w:jc w:val="both"/>
        <w:rPr>
          <w:b/>
        </w:rPr>
      </w:pPr>
      <w:r>
        <w:rPr>
          <w:b/>
        </w:rPr>
        <w:t xml:space="preserve">Гринберг Б. Традиционный еврейский дом: Пер. с англ. О.Закс-Аполлоновой. – М.: Гешарим, 1998. –  454 с. </w:t>
      </w:r>
    </w:p>
    <w:p w14:paraId="6F431152" w14:textId="77777777" w:rsidR="003F77DF" w:rsidRDefault="003F77DF" w:rsidP="00B67785">
      <w:pPr>
        <w:pStyle w:val="afffffffa"/>
        <w:numPr>
          <w:ilvl w:val="0"/>
          <w:numId w:val="68"/>
        </w:numPr>
        <w:suppressAutoHyphens w:val="0"/>
        <w:spacing w:after="0" w:line="360" w:lineRule="auto"/>
        <w:jc w:val="both"/>
        <w:rPr>
          <w:b/>
        </w:rPr>
      </w:pPr>
      <w:r>
        <w:rPr>
          <w:b/>
        </w:rPr>
        <w:t>Грошев И.В. Экономические реформы России через призму русской ментальности // Социально-гуманитарные знания. –  2000. –  № 6. –  С.25 – 46.</w:t>
      </w:r>
    </w:p>
    <w:p w14:paraId="7AFC59B1" w14:textId="77777777" w:rsidR="003F77DF" w:rsidRDefault="003F77DF" w:rsidP="00B67785">
      <w:pPr>
        <w:pStyle w:val="afffffffa"/>
        <w:numPr>
          <w:ilvl w:val="0"/>
          <w:numId w:val="68"/>
        </w:numPr>
        <w:suppressAutoHyphens w:val="0"/>
        <w:spacing w:after="0" w:line="360" w:lineRule="auto"/>
        <w:jc w:val="both"/>
        <w:rPr>
          <w:b/>
        </w:rPr>
      </w:pPr>
      <w:r>
        <w:rPr>
          <w:b/>
        </w:rPr>
        <w:t xml:space="preserve">Грубарг М.Д. К истокам социального учения иудаизма // Социологические исследования. –  2002. –  № 4. –  С. 86 – 96. </w:t>
      </w:r>
    </w:p>
    <w:p w14:paraId="3E09D283" w14:textId="77777777" w:rsidR="003F77DF" w:rsidRDefault="003F77DF" w:rsidP="00B67785">
      <w:pPr>
        <w:pStyle w:val="afffffffa"/>
        <w:numPr>
          <w:ilvl w:val="0"/>
          <w:numId w:val="68"/>
        </w:numPr>
        <w:suppressAutoHyphens w:val="0"/>
        <w:spacing w:after="0" w:line="360" w:lineRule="auto"/>
        <w:jc w:val="both"/>
        <w:rPr>
          <w:b/>
        </w:rPr>
      </w:pPr>
      <w:r>
        <w:rPr>
          <w:b/>
        </w:rPr>
        <w:t>Гуревич Н.С. Правда о евреяхъ и ихъ религіи, разсказанная евреемъ и христіаниномъ. –  К.: Культура и Знаніе, 1919. –  56 с.</w:t>
      </w:r>
    </w:p>
    <w:p w14:paraId="19DDC522" w14:textId="77777777" w:rsidR="003F77DF" w:rsidRDefault="003F77DF" w:rsidP="00B67785">
      <w:pPr>
        <w:pStyle w:val="afffffffa"/>
        <w:numPr>
          <w:ilvl w:val="0"/>
          <w:numId w:val="68"/>
        </w:numPr>
        <w:suppressAutoHyphens w:val="0"/>
        <w:spacing w:after="0" w:line="360" w:lineRule="auto"/>
        <w:jc w:val="both"/>
        <w:rPr>
          <w:b/>
        </w:rPr>
      </w:pPr>
      <w:r>
        <w:rPr>
          <w:b/>
        </w:rPr>
        <w:t>Гуревич П. Новые культы, или эпидемии помешательства // НГ-Религии. – 1997. – 23 октября. –  С. 8.</w:t>
      </w:r>
    </w:p>
    <w:p w14:paraId="6BE05F26" w14:textId="77777777" w:rsidR="003F77DF" w:rsidRDefault="003F77DF" w:rsidP="00B67785">
      <w:pPr>
        <w:pStyle w:val="afffffffa"/>
        <w:numPr>
          <w:ilvl w:val="0"/>
          <w:numId w:val="68"/>
        </w:numPr>
        <w:suppressAutoHyphens w:val="0"/>
        <w:spacing w:after="0" w:line="360" w:lineRule="auto"/>
        <w:jc w:val="both"/>
        <w:rPr>
          <w:b/>
        </w:rPr>
      </w:pPr>
      <w:r>
        <w:rPr>
          <w:b/>
        </w:rPr>
        <w:lastRenderedPageBreak/>
        <w:t>Гучніна Т. Світові релігії і етика господарювання. –  Дн-ськ: Дніпропетровська державна медична академія. – 1999. –  47 с.</w:t>
      </w:r>
    </w:p>
    <w:p w14:paraId="19AF1EAE" w14:textId="77777777" w:rsidR="003F77DF" w:rsidRDefault="003F77DF" w:rsidP="00B67785">
      <w:pPr>
        <w:numPr>
          <w:ilvl w:val="0"/>
          <w:numId w:val="68"/>
        </w:numPr>
        <w:suppressAutoHyphens w:val="0"/>
        <w:spacing w:line="360" w:lineRule="auto"/>
        <w:jc w:val="both"/>
        <w:rPr>
          <w:sz w:val="28"/>
        </w:rPr>
      </w:pPr>
      <w:r>
        <w:rPr>
          <w:sz w:val="28"/>
        </w:rPr>
        <w:t xml:space="preserve">Давыдов Ю.Н. Макс Вебер и современная теоретическая социология: актуальные проблемы веберовского социологического учения. – М.: Мартис, 1998. – 510 с. </w:t>
      </w:r>
    </w:p>
    <w:p w14:paraId="6E38C603" w14:textId="77777777" w:rsidR="003F77DF" w:rsidRDefault="003F77DF" w:rsidP="00B67785">
      <w:pPr>
        <w:numPr>
          <w:ilvl w:val="0"/>
          <w:numId w:val="68"/>
        </w:numPr>
        <w:suppressAutoHyphens w:val="0"/>
        <w:spacing w:line="360" w:lineRule="auto"/>
        <w:jc w:val="both"/>
        <w:rPr>
          <w:sz w:val="28"/>
        </w:rPr>
      </w:pPr>
      <w:r>
        <w:rPr>
          <w:sz w:val="28"/>
        </w:rPr>
        <w:t>Девина И.В. Религия в политической культуре современной России // Социальные и гуманитарные науки. Отечественная и зарубежная литература. Сер.3, философия: РЖ/РАН. ИНИОН. Центр гуманит. науч.-информ. исслед. Отдел философии. – М., 2001, №3.</w:t>
      </w:r>
    </w:p>
    <w:p w14:paraId="131141E6" w14:textId="77777777" w:rsidR="003F77DF" w:rsidRDefault="003F77DF" w:rsidP="00B67785">
      <w:pPr>
        <w:numPr>
          <w:ilvl w:val="0"/>
          <w:numId w:val="68"/>
        </w:numPr>
        <w:suppressAutoHyphens w:val="0"/>
        <w:spacing w:line="360" w:lineRule="auto"/>
        <w:jc w:val="both"/>
        <w:rPr>
          <w:sz w:val="28"/>
        </w:rPr>
      </w:pPr>
      <w:r>
        <w:rPr>
          <w:sz w:val="28"/>
        </w:rPr>
        <w:t>Дедюхин Б.В. Сердца сокрушенные: Беседы, интервью, очерки о русском православии. – Саратов: Приволжское книжное издательство, 1990. – 416 с.</w:t>
      </w:r>
    </w:p>
    <w:p w14:paraId="1819E21C" w14:textId="77777777" w:rsidR="003F77DF" w:rsidRDefault="003F77DF" w:rsidP="00B67785">
      <w:pPr>
        <w:numPr>
          <w:ilvl w:val="0"/>
          <w:numId w:val="68"/>
        </w:numPr>
        <w:suppressAutoHyphens w:val="0"/>
        <w:spacing w:line="360" w:lineRule="auto"/>
        <w:jc w:val="both"/>
        <w:rPr>
          <w:sz w:val="28"/>
        </w:rPr>
      </w:pPr>
      <w:r>
        <w:rPr>
          <w:sz w:val="28"/>
        </w:rPr>
        <w:t>Донин Хаим. Быть евреем. –  Иерусалим: Шамир, 5753 (1993). –  288 с.</w:t>
      </w:r>
    </w:p>
    <w:p w14:paraId="3403FF93" w14:textId="77777777" w:rsidR="003F77DF" w:rsidRDefault="003F77DF" w:rsidP="00B67785">
      <w:pPr>
        <w:numPr>
          <w:ilvl w:val="0"/>
          <w:numId w:val="68"/>
        </w:numPr>
        <w:suppressAutoHyphens w:val="0"/>
        <w:spacing w:line="360" w:lineRule="auto"/>
        <w:jc w:val="both"/>
        <w:rPr>
          <w:sz w:val="28"/>
        </w:rPr>
      </w:pPr>
      <w:r>
        <w:rPr>
          <w:sz w:val="28"/>
        </w:rPr>
        <w:t>Донченко Е.А, Злобина Е.Г., Тихонович В.А. Наш деловой человек. –  К.: Институт социологии НАН Украины, 1995. – 148 с.</w:t>
      </w:r>
    </w:p>
    <w:p w14:paraId="1870751C" w14:textId="77777777" w:rsidR="003F77DF" w:rsidRDefault="003F77DF" w:rsidP="00B67785">
      <w:pPr>
        <w:numPr>
          <w:ilvl w:val="0"/>
          <w:numId w:val="68"/>
        </w:numPr>
        <w:suppressAutoHyphens w:val="0"/>
        <w:spacing w:line="360" w:lineRule="auto"/>
        <w:jc w:val="both"/>
        <w:rPr>
          <w:sz w:val="28"/>
        </w:rPr>
      </w:pPr>
      <w:r>
        <w:rPr>
          <w:sz w:val="28"/>
        </w:rPr>
        <w:t>Еврейский крестьянин. Сборник № 1. –  М.: Издание Центрального правления ОЗЕТ. – 1925. –  158 с.</w:t>
      </w:r>
    </w:p>
    <w:p w14:paraId="2D496A52" w14:textId="77777777" w:rsidR="003F77DF" w:rsidRDefault="003F77DF" w:rsidP="00B67785">
      <w:pPr>
        <w:numPr>
          <w:ilvl w:val="0"/>
          <w:numId w:val="68"/>
        </w:numPr>
        <w:suppressAutoHyphens w:val="0"/>
        <w:spacing w:line="360" w:lineRule="auto"/>
        <w:jc w:val="both"/>
        <w:rPr>
          <w:sz w:val="28"/>
        </w:rPr>
      </w:pPr>
      <w:r>
        <w:rPr>
          <w:sz w:val="28"/>
        </w:rPr>
        <w:t>Економічна соціологія: Навч. посібник / За ред. В.М.Ворони, В.Є.Пилипенка. –  К.: Інститут соціології НАН України, 1997. – 273 с.</w:t>
      </w:r>
    </w:p>
    <w:p w14:paraId="748099A3" w14:textId="77777777" w:rsidR="003F77DF" w:rsidRDefault="003F77DF" w:rsidP="00B67785">
      <w:pPr>
        <w:numPr>
          <w:ilvl w:val="0"/>
          <w:numId w:val="68"/>
        </w:numPr>
        <w:suppressAutoHyphens w:val="0"/>
        <w:spacing w:line="360" w:lineRule="auto"/>
        <w:jc w:val="both"/>
        <w:rPr>
          <w:sz w:val="28"/>
        </w:rPr>
      </w:pPr>
      <w:r>
        <w:rPr>
          <w:sz w:val="28"/>
        </w:rPr>
        <w:t xml:space="preserve">Ерасов Б.С. Социальная культурология: Пособие для студентов высших учебных заведений. В 2-х ч. Ч. 1 – М.: Аспект Пресс, 1994. – 384 с. </w:t>
      </w:r>
    </w:p>
    <w:p w14:paraId="0492F7DB" w14:textId="77777777" w:rsidR="003F77DF" w:rsidRDefault="003F77DF" w:rsidP="00B67785">
      <w:pPr>
        <w:numPr>
          <w:ilvl w:val="0"/>
          <w:numId w:val="68"/>
        </w:numPr>
        <w:suppressAutoHyphens w:val="0"/>
        <w:spacing w:line="360" w:lineRule="auto"/>
        <w:jc w:val="both"/>
        <w:rPr>
          <w:sz w:val="28"/>
        </w:rPr>
      </w:pPr>
      <w:r>
        <w:rPr>
          <w:sz w:val="28"/>
        </w:rPr>
        <w:t>Зарубина Н.Н. Самобытный вариант модернизации // Социологические исследования. –  1995. –  №3. – С. 46-51.</w:t>
      </w:r>
    </w:p>
    <w:p w14:paraId="153B46EE" w14:textId="77777777" w:rsidR="003F77DF" w:rsidRDefault="003F77DF" w:rsidP="00B67785">
      <w:pPr>
        <w:numPr>
          <w:ilvl w:val="0"/>
          <w:numId w:val="68"/>
        </w:numPr>
        <w:suppressAutoHyphens w:val="0"/>
        <w:spacing w:line="360" w:lineRule="auto"/>
        <w:jc w:val="both"/>
        <w:rPr>
          <w:sz w:val="28"/>
        </w:rPr>
      </w:pPr>
      <w:r>
        <w:rPr>
          <w:sz w:val="28"/>
        </w:rPr>
        <w:t>Зарубина Н.Н. Социально-культурные основы хозяйства и предпринимательства. – М.: Магистр, 1998. – 360 с.</w:t>
      </w:r>
    </w:p>
    <w:p w14:paraId="1E1CDF0C" w14:textId="77777777" w:rsidR="003F77DF" w:rsidRDefault="003F77DF" w:rsidP="00B67785">
      <w:pPr>
        <w:numPr>
          <w:ilvl w:val="0"/>
          <w:numId w:val="68"/>
        </w:numPr>
        <w:suppressAutoHyphens w:val="0"/>
        <w:spacing w:line="360" w:lineRule="auto"/>
        <w:jc w:val="both"/>
        <w:rPr>
          <w:sz w:val="28"/>
        </w:rPr>
      </w:pPr>
      <w:r>
        <w:rPr>
          <w:sz w:val="28"/>
        </w:rPr>
        <w:t xml:space="preserve">Зарубина Н.Н. Социально-культурные основы хозяйственной деятельности // Социологические исследования. –  1994. –  № 8-9. – С. 47 – 58. </w:t>
      </w:r>
    </w:p>
    <w:p w14:paraId="54A586E1" w14:textId="77777777" w:rsidR="003F77DF" w:rsidRDefault="003F77DF" w:rsidP="00B67785">
      <w:pPr>
        <w:numPr>
          <w:ilvl w:val="0"/>
          <w:numId w:val="68"/>
        </w:numPr>
        <w:suppressAutoHyphens w:val="0"/>
        <w:spacing w:line="360" w:lineRule="auto"/>
        <w:jc w:val="both"/>
        <w:rPr>
          <w:sz w:val="28"/>
        </w:rPr>
      </w:pPr>
      <w:r>
        <w:rPr>
          <w:sz w:val="28"/>
        </w:rPr>
        <w:t>Заславская Т.И., Рывкина Р.В. Социология экономической жизни: Очерки теории. –  Новосибирск: Наука, 1991. – 448 с.</w:t>
      </w:r>
    </w:p>
    <w:p w14:paraId="6D34566E" w14:textId="77777777" w:rsidR="003F77DF" w:rsidRDefault="003F77DF" w:rsidP="00B67785">
      <w:pPr>
        <w:pStyle w:val="afffffffa"/>
        <w:numPr>
          <w:ilvl w:val="0"/>
          <w:numId w:val="68"/>
        </w:numPr>
        <w:suppressAutoHyphens w:val="0"/>
        <w:spacing w:after="0" w:line="360" w:lineRule="auto"/>
        <w:jc w:val="both"/>
        <w:rPr>
          <w:b/>
        </w:rPr>
      </w:pPr>
      <w:r>
        <w:rPr>
          <w:b/>
        </w:rPr>
        <w:t>Зернов Н.М. Русское религиозное возрождение ХХ века. – Paris: YMCA – PRESS, 1991. – 368 с.</w:t>
      </w:r>
    </w:p>
    <w:p w14:paraId="0BE49AFF" w14:textId="77777777" w:rsidR="003F77DF" w:rsidRDefault="003F77DF" w:rsidP="00B67785">
      <w:pPr>
        <w:numPr>
          <w:ilvl w:val="0"/>
          <w:numId w:val="68"/>
        </w:numPr>
        <w:suppressAutoHyphens w:val="0"/>
        <w:spacing w:line="360" w:lineRule="auto"/>
        <w:jc w:val="both"/>
        <w:rPr>
          <w:sz w:val="28"/>
        </w:rPr>
      </w:pPr>
      <w:r>
        <w:rPr>
          <w:sz w:val="28"/>
        </w:rPr>
        <w:lastRenderedPageBreak/>
        <w:t xml:space="preserve">Зомбарт В. Буржуа / Пер. с нем. – М.: Наука, 1994. –  443 с. </w:t>
      </w:r>
    </w:p>
    <w:p w14:paraId="5C1AE4CE" w14:textId="77777777" w:rsidR="003F77DF" w:rsidRDefault="003F77DF" w:rsidP="00B67785">
      <w:pPr>
        <w:pStyle w:val="afffffffa"/>
        <w:numPr>
          <w:ilvl w:val="0"/>
          <w:numId w:val="68"/>
        </w:numPr>
        <w:suppressAutoHyphens w:val="0"/>
        <w:spacing w:after="0" w:line="360" w:lineRule="auto"/>
        <w:jc w:val="both"/>
        <w:rPr>
          <w:b/>
        </w:rPr>
      </w:pPr>
      <w:r>
        <w:rPr>
          <w:b/>
        </w:rPr>
        <w:t>Зомбарт В. Евреи и ихъ участіе в образованіи современного хозяйства: Пер. с нем. В.З. под ред. П.С.Юшкевича. – СПб.: Тип. М.Я. Квара, 1910. – 63 с.</w:t>
      </w:r>
    </w:p>
    <w:p w14:paraId="0EC88735" w14:textId="77777777" w:rsidR="003F77DF" w:rsidRDefault="003F77DF" w:rsidP="00B67785">
      <w:pPr>
        <w:numPr>
          <w:ilvl w:val="0"/>
          <w:numId w:val="68"/>
        </w:numPr>
        <w:suppressAutoHyphens w:val="0"/>
        <w:spacing w:line="360" w:lineRule="auto"/>
        <w:jc w:val="both"/>
        <w:rPr>
          <w:sz w:val="28"/>
        </w:rPr>
      </w:pPr>
      <w:r>
        <w:rPr>
          <w:sz w:val="28"/>
        </w:rPr>
        <w:t>Зомбарт В. Евреи и хозяйственная жизнь: Авторизированный перевод под ред. Г.Гроссмана. Ч. 1 (экономическая). – СПб.: Разумъ, 1912. –  179 с.</w:t>
      </w:r>
    </w:p>
    <w:p w14:paraId="3DF7C3F6" w14:textId="77777777" w:rsidR="003F77DF" w:rsidRDefault="003F77DF" w:rsidP="00B67785">
      <w:pPr>
        <w:numPr>
          <w:ilvl w:val="0"/>
          <w:numId w:val="68"/>
        </w:numPr>
        <w:suppressAutoHyphens w:val="0"/>
        <w:spacing w:line="360" w:lineRule="auto"/>
        <w:jc w:val="both"/>
        <w:rPr>
          <w:sz w:val="28"/>
        </w:rPr>
      </w:pPr>
      <w:r>
        <w:rPr>
          <w:sz w:val="28"/>
        </w:rPr>
        <w:t>Зомбарт В. Строй хозяйственной жизни. – М.: Экономическая жизнь, 1926. – 135 с.</w:t>
      </w:r>
    </w:p>
    <w:p w14:paraId="652587AF" w14:textId="77777777" w:rsidR="003F77DF" w:rsidRDefault="003F77DF" w:rsidP="00B67785">
      <w:pPr>
        <w:numPr>
          <w:ilvl w:val="0"/>
          <w:numId w:val="68"/>
        </w:numPr>
        <w:suppressAutoHyphens w:val="0"/>
        <w:spacing w:line="360" w:lineRule="auto"/>
        <w:jc w:val="both"/>
        <w:rPr>
          <w:sz w:val="28"/>
        </w:rPr>
      </w:pPr>
      <w:r>
        <w:rPr>
          <w:sz w:val="28"/>
        </w:rPr>
        <w:t>Ильин И.А. Аксиомы религиозного опыта. В 2-х томах. – М.: Рарогъ, 1993. – 448 с.</w:t>
      </w:r>
    </w:p>
    <w:p w14:paraId="6BD3442D" w14:textId="77777777" w:rsidR="003F77DF" w:rsidRDefault="003F77DF" w:rsidP="00B67785">
      <w:pPr>
        <w:numPr>
          <w:ilvl w:val="0"/>
          <w:numId w:val="68"/>
        </w:numPr>
        <w:suppressAutoHyphens w:val="0"/>
        <w:spacing w:line="360" w:lineRule="auto"/>
        <w:jc w:val="both"/>
        <w:rPr>
          <w:sz w:val="28"/>
        </w:rPr>
      </w:pPr>
      <w:r>
        <w:rPr>
          <w:sz w:val="28"/>
        </w:rPr>
        <w:t>Исупов К., Савкин И. Русская философия собственности (XVII – XX вв.). – СПб.: Ганза, 1993. – 512 с.</w:t>
      </w:r>
    </w:p>
    <w:p w14:paraId="22EB5900" w14:textId="77777777" w:rsidR="003F77DF" w:rsidRDefault="003F77DF" w:rsidP="00B67785">
      <w:pPr>
        <w:numPr>
          <w:ilvl w:val="0"/>
          <w:numId w:val="68"/>
        </w:numPr>
        <w:suppressAutoHyphens w:val="0"/>
        <w:spacing w:line="360" w:lineRule="auto"/>
        <w:jc w:val="both"/>
        <w:rPr>
          <w:sz w:val="28"/>
        </w:rPr>
      </w:pPr>
      <w:r>
        <w:rPr>
          <w:sz w:val="28"/>
        </w:rPr>
        <w:t xml:space="preserve">Каграманов Ю.М. Ислам, Россия и Запад // Новый мир. – 2001. –  № 7. – С. 137 – 157.   </w:t>
      </w:r>
    </w:p>
    <w:p w14:paraId="39C22925" w14:textId="77777777" w:rsidR="003F77DF" w:rsidRDefault="003F77DF" w:rsidP="00B67785">
      <w:pPr>
        <w:numPr>
          <w:ilvl w:val="0"/>
          <w:numId w:val="68"/>
        </w:numPr>
        <w:suppressAutoHyphens w:val="0"/>
        <w:spacing w:line="360" w:lineRule="auto"/>
        <w:jc w:val="both"/>
        <w:rPr>
          <w:sz w:val="28"/>
        </w:rPr>
      </w:pPr>
      <w:r>
        <w:rPr>
          <w:sz w:val="28"/>
        </w:rPr>
        <w:t xml:space="preserve">Капитонов Э.А. Социология экономических систем В.Зомбарта и современность // Журнал социологии и социальной антропологии. – 2001. –  № 1. –  Т.4. –  С. 79 – 88. </w:t>
      </w:r>
    </w:p>
    <w:p w14:paraId="68B1499B" w14:textId="77777777" w:rsidR="003F77DF" w:rsidRDefault="003F77DF" w:rsidP="00B67785">
      <w:pPr>
        <w:numPr>
          <w:ilvl w:val="0"/>
          <w:numId w:val="68"/>
        </w:numPr>
        <w:suppressAutoHyphens w:val="0"/>
        <w:spacing w:line="360" w:lineRule="auto"/>
        <w:jc w:val="both"/>
        <w:rPr>
          <w:sz w:val="28"/>
        </w:rPr>
      </w:pPr>
      <w:r>
        <w:rPr>
          <w:sz w:val="28"/>
        </w:rPr>
        <w:t>Кара-Мурза С. Г. Гуманитарная интервенция и Всемирный Совет Церквей // Русский Дом. –  2000. –  №12. –  С.12 – 13.</w:t>
      </w:r>
    </w:p>
    <w:p w14:paraId="74619EFD" w14:textId="77777777" w:rsidR="003F77DF" w:rsidRDefault="003F77DF" w:rsidP="00B67785">
      <w:pPr>
        <w:numPr>
          <w:ilvl w:val="0"/>
          <w:numId w:val="68"/>
        </w:numPr>
        <w:suppressAutoHyphens w:val="0"/>
        <w:spacing w:line="360" w:lineRule="auto"/>
        <w:jc w:val="both"/>
        <w:rPr>
          <w:sz w:val="28"/>
        </w:rPr>
      </w:pPr>
      <w:r>
        <w:rPr>
          <w:sz w:val="28"/>
        </w:rPr>
        <w:t>Каушанский П.Л. На пути к третьему храму. Религиоведческие очерки об Израиле конца ХХ века. – СПб.: ЕТС, 1997. –  180 с.</w:t>
      </w:r>
    </w:p>
    <w:p w14:paraId="601D4E63" w14:textId="77777777" w:rsidR="003F77DF" w:rsidRDefault="003F77DF" w:rsidP="00B67785">
      <w:pPr>
        <w:numPr>
          <w:ilvl w:val="0"/>
          <w:numId w:val="68"/>
        </w:numPr>
        <w:suppressAutoHyphens w:val="0"/>
        <w:spacing w:line="360" w:lineRule="auto"/>
        <w:jc w:val="both"/>
        <w:rPr>
          <w:sz w:val="28"/>
        </w:rPr>
      </w:pPr>
      <w:r>
        <w:rPr>
          <w:sz w:val="28"/>
        </w:rPr>
        <w:t xml:space="preserve">Кирилл (Митрополит Смоленский и Калининградский Кирилл). Норма веры как норма жизни: проблема соотношения между традиционными и либеральными ценностями в выборе личности и общества // Социальные и гуманитарные науки. Отечественная и зарубежная литература. Сер.3, философия: РЖ/РАН. ИНИОН. Центр гуманит. науч.-информ. исслед. Отдел философии. – М., 2001. –  №3.  </w:t>
      </w:r>
    </w:p>
    <w:p w14:paraId="5F551D2E" w14:textId="77777777" w:rsidR="003F77DF" w:rsidRDefault="003F77DF" w:rsidP="00B67785">
      <w:pPr>
        <w:numPr>
          <w:ilvl w:val="0"/>
          <w:numId w:val="68"/>
        </w:numPr>
        <w:suppressAutoHyphens w:val="0"/>
        <w:spacing w:line="360" w:lineRule="auto"/>
        <w:jc w:val="both"/>
        <w:rPr>
          <w:sz w:val="28"/>
        </w:rPr>
      </w:pPr>
      <w:r>
        <w:rPr>
          <w:sz w:val="28"/>
        </w:rPr>
        <w:t xml:space="preserve">Ковалев Ю.А. Книга-веха и проблема ценностного противостояния «Восток-Запад» // Социологические исследования. – 2002. –  №2. – С. 142 – 149.  </w:t>
      </w:r>
    </w:p>
    <w:p w14:paraId="5F4D5928" w14:textId="77777777" w:rsidR="003F77DF" w:rsidRDefault="003F77DF" w:rsidP="00B67785">
      <w:pPr>
        <w:numPr>
          <w:ilvl w:val="0"/>
          <w:numId w:val="68"/>
        </w:numPr>
        <w:suppressAutoHyphens w:val="0"/>
        <w:spacing w:line="360" w:lineRule="auto"/>
        <w:jc w:val="both"/>
        <w:rPr>
          <w:sz w:val="28"/>
        </w:rPr>
      </w:pPr>
      <w:r>
        <w:rPr>
          <w:sz w:val="28"/>
        </w:rPr>
        <w:lastRenderedPageBreak/>
        <w:t>Коваль Т.Б. Этика труда православия // Общественные науки и современность. – 1994. –  №6. –  С.55-70.</w:t>
      </w:r>
    </w:p>
    <w:p w14:paraId="35623F81" w14:textId="77777777" w:rsidR="003F77DF" w:rsidRDefault="003F77DF" w:rsidP="00B67785">
      <w:pPr>
        <w:numPr>
          <w:ilvl w:val="0"/>
          <w:numId w:val="68"/>
        </w:numPr>
        <w:suppressAutoHyphens w:val="0"/>
        <w:spacing w:line="360" w:lineRule="auto"/>
        <w:jc w:val="both"/>
        <w:rPr>
          <w:sz w:val="28"/>
        </w:rPr>
      </w:pPr>
      <w:r>
        <w:rPr>
          <w:sz w:val="28"/>
        </w:rPr>
        <w:t>Культурология. Курс лекций  / Под ред. А.А. Радугин – М.: Центр, 1996. – 400 с.</w:t>
      </w:r>
    </w:p>
    <w:p w14:paraId="152B07E4" w14:textId="77777777" w:rsidR="003F77DF" w:rsidRDefault="003F77DF" w:rsidP="00B67785">
      <w:pPr>
        <w:numPr>
          <w:ilvl w:val="0"/>
          <w:numId w:val="68"/>
        </w:numPr>
        <w:suppressAutoHyphens w:val="0"/>
        <w:spacing w:line="360" w:lineRule="auto"/>
        <w:jc w:val="both"/>
        <w:rPr>
          <w:sz w:val="28"/>
        </w:rPr>
      </w:pPr>
      <w:r>
        <w:rPr>
          <w:sz w:val="28"/>
        </w:rPr>
        <w:t>Культурология. Учебное пособие для студентов высших учебных заведений. –  Ростов-на-Дону: Феникс, 1995. –  576 с.</w:t>
      </w:r>
    </w:p>
    <w:p w14:paraId="2EDA6901" w14:textId="77777777" w:rsidR="003F77DF" w:rsidRDefault="003F77DF" w:rsidP="00B67785">
      <w:pPr>
        <w:numPr>
          <w:ilvl w:val="0"/>
          <w:numId w:val="68"/>
        </w:numPr>
        <w:suppressAutoHyphens w:val="0"/>
        <w:spacing w:line="360" w:lineRule="auto"/>
        <w:jc w:val="both"/>
        <w:rPr>
          <w:sz w:val="28"/>
        </w:rPr>
      </w:pPr>
      <w:r>
        <w:rPr>
          <w:sz w:val="28"/>
        </w:rPr>
        <w:t>Капелюш Ф. Экономика и религия. Москва, Ленинград: Государственное издательство, 1927. – 141 с.</w:t>
      </w:r>
    </w:p>
    <w:p w14:paraId="0BFB2787" w14:textId="77777777" w:rsidR="003F77DF" w:rsidRDefault="003F77DF" w:rsidP="00B67785">
      <w:pPr>
        <w:numPr>
          <w:ilvl w:val="0"/>
          <w:numId w:val="68"/>
        </w:numPr>
        <w:suppressAutoHyphens w:val="0"/>
        <w:spacing w:line="360" w:lineRule="auto"/>
        <w:jc w:val="both"/>
        <w:rPr>
          <w:sz w:val="28"/>
        </w:rPr>
      </w:pPr>
      <w:r>
        <w:rPr>
          <w:sz w:val="28"/>
        </w:rPr>
        <w:t xml:space="preserve">Лебедева Т.П. Религиозное измерение политической традиции: Запад и Россия // Вестник Московского университета. Серия 12. Политические науки. – 2002. – № 1. –  С. 67 –79. </w:t>
      </w:r>
    </w:p>
    <w:p w14:paraId="3D28298E" w14:textId="77777777" w:rsidR="003F77DF" w:rsidRDefault="003F77DF" w:rsidP="00B67785">
      <w:pPr>
        <w:pStyle w:val="afffffffa"/>
        <w:numPr>
          <w:ilvl w:val="0"/>
          <w:numId w:val="68"/>
        </w:numPr>
        <w:suppressAutoHyphens w:val="0"/>
        <w:spacing w:after="0" w:line="360" w:lineRule="auto"/>
        <w:jc w:val="both"/>
        <w:rPr>
          <w:b/>
        </w:rPr>
      </w:pPr>
      <w:r>
        <w:rPr>
          <w:b/>
        </w:rPr>
        <w:t>Левитскій В.Ф. Исторія политической экономіи въ связи съ исторіей хозяйственнаго быта. – Харьков: Адольфъ Дарре, 1914. –  471 с.</w:t>
      </w:r>
    </w:p>
    <w:p w14:paraId="48CEF950" w14:textId="77777777" w:rsidR="003F77DF" w:rsidRDefault="003F77DF" w:rsidP="00B67785">
      <w:pPr>
        <w:numPr>
          <w:ilvl w:val="0"/>
          <w:numId w:val="68"/>
        </w:numPr>
        <w:suppressAutoHyphens w:val="0"/>
        <w:spacing w:line="360" w:lineRule="auto"/>
        <w:jc w:val="both"/>
        <w:rPr>
          <w:sz w:val="28"/>
        </w:rPr>
      </w:pPr>
      <w:r>
        <w:rPr>
          <w:sz w:val="28"/>
        </w:rPr>
        <w:t>Левцун О.Г. Соціокультурна детермінація підприємницької поведінки. Дис… канд. соц. наук: 22.00.04 –  К., 1996. – 156 с.</w:t>
      </w:r>
    </w:p>
    <w:p w14:paraId="473F4BE7" w14:textId="77777777" w:rsidR="003F77DF" w:rsidRDefault="003F77DF" w:rsidP="00B67785">
      <w:pPr>
        <w:pStyle w:val="afffffffa"/>
        <w:numPr>
          <w:ilvl w:val="0"/>
          <w:numId w:val="68"/>
        </w:numPr>
        <w:suppressAutoHyphens w:val="0"/>
        <w:spacing w:after="0" w:line="360" w:lineRule="auto"/>
        <w:jc w:val="both"/>
        <w:rPr>
          <w:b/>
        </w:rPr>
      </w:pPr>
      <w:r>
        <w:rPr>
          <w:b/>
        </w:rPr>
        <w:t xml:space="preserve">Леонтьев К.Н. Восток, Россия и Славянство: Философская и политическая публицистика. Духовная проза (1872-1891). / Под ред. Г.Б. Кремнева – М.: Республика, 1996. – 799 с. </w:t>
      </w:r>
    </w:p>
    <w:p w14:paraId="624FAE97" w14:textId="77777777" w:rsidR="003F77DF" w:rsidRDefault="003F77DF" w:rsidP="00B67785">
      <w:pPr>
        <w:pStyle w:val="afffffffa"/>
        <w:numPr>
          <w:ilvl w:val="0"/>
          <w:numId w:val="68"/>
        </w:numPr>
        <w:suppressAutoHyphens w:val="0"/>
        <w:spacing w:after="0" w:line="360" w:lineRule="auto"/>
        <w:jc w:val="both"/>
        <w:rPr>
          <w:b/>
        </w:rPr>
      </w:pPr>
      <w:r>
        <w:rPr>
          <w:b/>
        </w:rPr>
        <w:t xml:space="preserve">Марголин С.О. Евреи труженики. – СПб.: Капитал, 1910. –  48 с. </w:t>
      </w:r>
    </w:p>
    <w:p w14:paraId="25E9B03F" w14:textId="77777777" w:rsidR="003F77DF" w:rsidRDefault="003F77DF" w:rsidP="00B67785">
      <w:pPr>
        <w:pStyle w:val="afffffffa"/>
        <w:numPr>
          <w:ilvl w:val="0"/>
          <w:numId w:val="68"/>
        </w:numPr>
        <w:suppressAutoHyphens w:val="0"/>
        <w:spacing w:after="0" w:line="360" w:lineRule="auto"/>
        <w:jc w:val="both"/>
        <w:rPr>
          <w:b/>
        </w:rPr>
      </w:pPr>
      <w:r>
        <w:rPr>
          <w:b/>
        </w:rPr>
        <w:t xml:space="preserve">Маркс К., Энгельс Ф. К еврейскому вопросу // Маркс К., Энгельс Ф. Соч. – Т.1. – М.: Политическая литература, 1954. – С.382 – 413.  </w:t>
      </w:r>
    </w:p>
    <w:p w14:paraId="111B2F1D" w14:textId="77777777" w:rsidR="003F77DF" w:rsidRDefault="003F77DF" w:rsidP="00B67785">
      <w:pPr>
        <w:numPr>
          <w:ilvl w:val="0"/>
          <w:numId w:val="68"/>
        </w:numPr>
        <w:suppressAutoHyphens w:val="0"/>
        <w:spacing w:line="360" w:lineRule="auto"/>
        <w:jc w:val="both"/>
        <w:rPr>
          <w:sz w:val="28"/>
        </w:rPr>
      </w:pPr>
      <w:r>
        <w:rPr>
          <w:sz w:val="28"/>
        </w:rPr>
        <w:t>Марцинкевич В.И., Соболева И.В. Экономика человека: Учеб. пособие для высш. учеб. заведений. –  М.: Аспект Пресс, 1995. – 286 с.</w:t>
      </w:r>
    </w:p>
    <w:p w14:paraId="5AEB3749" w14:textId="77777777" w:rsidR="003F77DF" w:rsidRDefault="003F77DF" w:rsidP="00B67785">
      <w:pPr>
        <w:pStyle w:val="afffffffa"/>
        <w:numPr>
          <w:ilvl w:val="0"/>
          <w:numId w:val="68"/>
        </w:numPr>
        <w:suppressAutoHyphens w:val="0"/>
        <w:spacing w:after="0" w:line="360" w:lineRule="auto"/>
        <w:jc w:val="both"/>
        <w:rPr>
          <w:b/>
        </w:rPr>
      </w:pPr>
      <w:r>
        <w:rPr>
          <w:b/>
        </w:rPr>
        <w:t>Мировоззрение талмудистов. Свод религиозно-нравственных поучений в выдержках из главнейших книг раввинской письменности. Репринтное воспроизведение издания 1874-1876 гг. – М.: Ладомир, 1994. – 672 с.</w:t>
      </w:r>
    </w:p>
    <w:p w14:paraId="0CB4DDDD" w14:textId="77777777" w:rsidR="003F77DF" w:rsidRDefault="003F77DF" w:rsidP="00B67785">
      <w:pPr>
        <w:pStyle w:val="afffffffa"/>
        <w:numPr>
          <w:ilvl w:val="0"/>
          <w:numId w:val="68"/>
        </w:numPr>
        <w:suppressAutoHyphens w:val="0"/>
        <w:spacing w:after="0" w:line="360" w:lineRule="auto"/>
        <w:jc w:val="both"/>
        <w:rPr>
          <w:b/>
        </w:rPr>
      </w:pPr>
      <w:r>
        <w:rPr>
          <w:b/>
        </w:rPr>
        <w:t xml:space="preserve">Мчедлов М.П., Филимонов Э.Г. Социально-политические позиции верующих в России // Социологические исследования. – 1999. – № 3. –  С. 103 – 113. </w:t>
      </w:r>
    </w:p>
    <w:p w14:paraId="11B021CF" w14:textId="77777777" w:rsidR="003F77DF" w:rsidRDefault="003F77DF" w:rsidP="00B67785">
      <w:pPr>
        <w:numPr>
          <w:ilvl w:val="0"/>
          <w:numId w:val="68"/>
        </w:numPr>
        <w:suppressAutoHyphens w:val="0"/>
        <w:spacing w:line="360" w:lineRule="auto"/>
        <w:jc w:val="both"/>
        <w:rPr>
          <w:sz w:val="28"/>
        </w:rPr>
      </w:pPr>
      <w:r>
        <w:rPr>
          <w:sz w:val="28"/>
        </w:rPr>
        <w:lastRenderedPageBreak/>
        <w:t>Неер Андре. Ключи к иудаизму: Пер. с франц. С. Тартаковский. – Иерусалим: Библиотека-Алия, 1991. –  158 с.</w:t>
      </w:r>
    </w:p>
    <w:p w14:paraId="2D0DB05B" w14:textId="77777777" w:rsidR="003F77DF" w:rsidRDefault="003F77DF" w:rsidP="00B67785">
      <w:pPr>
        <w:numPr>
          <w:ilvl w:val="0"/>
          <w:numId w:val="68"/>
        </w:numPr>
        <w:suppressAutoHyphens w:val="0"/>
        <w:spacing w:line="360" w:lineRule="auto"/>
        <w:jc w:val="both"/>
        <w:rPr>
          <w:sz w:val="28"/>
        </w:rPr>
      </w:pPr>
      <w:r>
        <w:rPr>
          <w:sz w:val="28"/>
        </w:rPr>
        <w:t>Нельга Т. А. Модели и образцы мотивации предпринимательской деятельности : сравнительный социологический анализ. Дис… канд. соц. наук: 22.00.04  –  К., 1995 – 180 с.</w:t>
      </w:r>
    </w:p>
    <w:p w14:paraId="013368B5" w14:textId="77777777" w:rsidR="003F77DF" w:rsidRDefault="003F77DF" w:rsidP="00B67785">
      <w:pPr>
        <w:pStyle w:val="afffffffa"/>
        <w:numPr>
          <w:ilvl w:val="0"/>
          <w:numId w:val="68"/>
        </w:numPr>
        <w:suppressAutoHyphens w:val="0"/>
        <w:spacing w:after="0" w:line="360" w:lineRule="auto"/>
        <w:jc w:val="both"/>
        <w:rPr>
          <w:b/>
        </w:rPr>
      </w:pPr>
      <w:r>
        <w:rPr>
          <w:b/>
        </w:rPr>
        <w:t>Новикова Л.Г. Основные характеристики динамики религиозности населения // Социологические исследования. – 1998. –  №9. –  С.97 – 103.</w:t>
      </w:r>
    </w:p>
    <w:p w14:paraId="2C448C78" w14:textId="77777777" w:rsidR="003F77DF" w:rsidRDefault="003F77DF" w:rsidP="00B67785">
      <w:pPr>
        <w:numPr>
          <w:ilvl w:val="0"/>
          <w:numId w:val="68"/>
        </w:numPr>
        <w:suppressAutoHyphens w:val="0"/>
        <w:spacing w:line="360" w:lineRule="auto"/>
        <w:jc w:val="both"/>
        <w:rPr>
          <w:sz w:val="28"/>
        </w:rPr>
      </w:pPr>
      <w:r>
        <w:rPr>
          <w:sz w:val="28"/>
        </w:rPr>
        <w:t>Основы социальной концепции Русской Православной Церкви (круглый стол) // Социологические исследования. – 2001. –  № 8. – С.96 – 103.</w:t>
      </w:r>
    </w:p>
    <w:p w14:paraId="5CCDB195" w14:textId="77777777" w:rsidR="003F77DF" w:rsidRDefault="003F77DF" w:rsidP="00B67785">
      <w:pPr>
        <w:numPr>
          <w:ilvl w:val="0"/>
          <w:numId w:val="68"/>
        </w:numPr>
        <w:suppressAutoHyphens w:val="0"/>
        <w:spacing w:line="360" w:lineRule="auto"/>
        <w:jc w:val="both"/>
        <w:rPr>
          <w:sz w:val="28"/>
        </w:rPr>
      </w:pPr>
      <w:r>
        <w:rPr>
          <w:sz w:val="28"/>
        </w:rPr>
        <w:t>Очерк истории еврейского народа / Под ред. Ш.Эттингера. – Израиль: Библиотека-Алия, 1994. –  394с.</w:t>
      </w:r>
    </w:p>
    <w:p w14:paraId="5A228C3D" w14:textId="77777777" w:rsidR="003F77DF" w:rsidRDefault="003F77DF" w:rsidP="00B67785">
      <w:pPr>
        <w:pStyle w:val="afffffffa"/>
        <w:numPr>
          <w:ilvl w:val="0"/>
          <w:numId w:val="68"/>
        </w:numPr>
        <w:suppressAutoHyphens w:val="0"/>
        <w:spacing w:after="0" w:line="360" w:lineRule="auto"/>
        <w:ind w:left="420"/>
        <w:jc w:val="both"/>
        <w:rPr>
          <w:b/>
        </w:rPr>
      </w:pPr>
      <w:r>
        <w:rPr>
          <w:b/>
        </w:rPr>
        <w:t>Очерки домашней и общественной жизни евреевъ, ихъ върованія, богослуженіе, праздники, обряды, Талмудъ и Кагалъ / Сост. А.А. Алексъевъ. – СПб.: Изданіе книгопродавца И.Л.Тузова, 1896. –  238 с.</w:t>
      </w:r>
    </w:p>
    <w:p w14:paraId="7A6ADFEA" w14:textId="77777777" w:rsidR="003F77DF" w:rsidRDefault="003F77DF" w:rsidP="00B67785">
      <w:pPr>
        <w:numPr>
          <w:ilvl w:val="0"/>
          <w:numId w:val="68"/>
        </w:numPr>
        <w:suppressAutoHyphens w:val="0"/>
        <w:spacing w:line="360" w:lineRule="auto"/>
        <w:jc w:val="both"/>
        <w:rPr>
          <w:sz w:val="28"/>
        </w:rPr>
      </w:pPr>
      <w:r>
        <w:rPr>
          <w:sz w:val="28"/>
        </w:rPr>
        <w:t>Очерки экономической антропологии / Под ред. В.С. Автономов, А.Г. Гаджиев и др. – М.: Наука, 1999. – 127 с.</w:t>
      </w:r>
    </w:p>
    <w:p w14:paraId="711D1974" w14:textId="77777777" w:rsidR="003F77DF" w:rsidRDefault="003F77DF" w:rsidP="00B67785">
      <w:pPr>
        <w:numPr>
          <w:ilvl w:val="0"/>
          <w:numId w:val="68"/>
        </w:numPr>
        <w:suppressAutoHyphens w:val="0"/>
        <w:spacing w:line="360" w:lineRule="auto"/>
        <w:jc w:val="both"/>
        <w:rPr>
          <w:sz w:val="28"/>
        </w:rPr>
      </w:pPr>
      <w:r>
        <w:rPr>
          <w:sz w:val="28"/>
        </w:rPr>
        <w:t>Павленко В.М., Таглін С.О. Етнопсихологія: навч. посібник. – К.: Сфера, 1999. – 408 с.</w:t>
      </w:r>
    </w:p>
    <w:p w14:paraId="04666451" w14:textId="77777777" w:rsidR="003F77DF" w:rsidRDefault="003F77DF" w:rsidP="00B67785">
      <w:pPr>
        <w:numPr>
          <w:ilvl w:val="0"/>
          <w:numId w:val="68"/>
        </w:numPr>
        <w:suppressAutoHyphens w:val="0"/>
        <w:spacing w:line="360" w:lineRule="auto"/>
        <w:jc w:val="both"/>
        <w:rPr>
          <w:sz w:val="28"/>
        </w:rPr>
      </w:pPr>
      <w:r>
        <w:rPr>
          <w:sz w:val="28"/>
        </w:rPr>
        <w:t xml:space="preserve">Панарин А. Православная цивилизация в современном мире // Москва. – 2001. – №6-8. – 141 – 164.   </w:t>
      </w:r>
    </w:p>
    <w:p w14:paraId="67231D90" w14:textId="77777777" w:rsidR="003F77DF" w:rsidRDefault="003F77DF" w:rsidP="00B67785">
      <w:pPr>
        <w:numPr>
          <w:ilvl w:val="0"/>
          <w:numId w:val="68"/>
        </w:numPr>
        <w:suppressAutoHyphens w:val="0"/>
        <w:spacing w:line="360" w:lineRule="auto"/>
        <w:jc w:val="both"/>
        <w:rPr>
          <w:sz w:val="28"/>
        </w:rPr>
      </w:pPr>
      <w:r>
        <w:rPr>
          <w:sz w:val="28"/>
        </w:rPr>
        <w:t xml:space="preserve">Паршин А.Н. Русская религиозная мысль: возрождение или консервация? // Вопросы философии. – 2002. –  № 4. –  С.50 –59. </w:t>
      </w:r>
    </w:p>
    <w:p w14:paraId="4932089C" w14:textId="77777777" w:rsidR="003F77DF" w:rsidRDefault="003F77DF" w:rsidP="00B67785">
      <w:pPr>
        <w:numPr>
          <w:ilvl w:val="0"/>
          <w:numId w:val="68"/>
        </w:numPr>
        <w:suppressAutoHyphens w:val="0"/>
        <w:spacing w:line="360" w:lineRule="auto"/>
        <w:jc w:val="both"/>
        <w:rPr>
          <w:sz w:val="28"/>
        </w:rPr>
      </w:pPr>
      <w:r>
        <w:rPr>
          <w:sz w:val="28"/>
        </w:rPr>
        <w:t xml:space="preserve">Пивоваров Ю.С. Русская собственность, русская власть, русская мысль // Россия и современый мир. – 2002. –  №1. – С. 5 – 36.   </w:t>
      </w:r>
    </w:p>
    <w:p w14:paraId="1F8126B6" w14:textId="77777777" w:rsidR="003F77DF" w:rsidRDefault="003F77DF" w:rsidP="00B67785">
      <w:pPr>
        <w:pStyle w:val="afffffffa"/>
        <w:numPr>
          <w:ilvl w:val="0"/>
          <w:numId w:val="68"/>
        </w:numPr>
        <w:suppressAutoHyphens w:val="0"/>
        <w:spacing w:after="0" w:line="360" w:lineRule="auto"/>
        <w:jc w:val="both"/>
        <w:rPr>
          <w:b/>
        </w:rPr>
      </w:pPr>
      <w:r>
        <w:rPr>
          <w:b/>
        </w:rPr>
        <w:t>Победа Н.А. Социология культуры. – Одесса: Астропринт, 1997. – 224 с.</w:t>
      </w:r>
    </w:p>
    <w:p w14:paraId="38B6C605" w14:textId="77777777" w:rsidR="003F77DF" w:rsidRDefault="003F77DF" w:rsidP="00B67785">
      <w:pPr>
        <w:pStyle w:val="afffffffa"/>
        <w:numPr>
          <w:ilvl w:val="0"/>
          <w:numId w:val="68"/>
        </w:numPr>
        <w:suppressAutoHyphens w:val="0"/>
        <w:spacing w:after="0" w:line="360" w:lineRule="auto"/>
        <w:jc w:val="both"/>
        <w:rPr>
          <w:b/>
        </w:rPr>
      </w:pPr>
      <w:r>
        <w:rPr>
          <w:b/>
        </w:rPr>
        <w:t>Поспеловский Д.В. Русская православная церковь в ХХ веке. – М.: Республика, 1995. – 511 с.</w:t>
      </w:r>
    </w:p>
    <w:p w14:paraId="56D7869B" w14:textId="77777777" w:rsidR="003F77DF" w:rsidRDefault="003F77DF" w:rsidP="00B67785">
      <w:pPr>
        <w:numPr>
          <w:ilvl w:val="0"/>
          <w:numId w:val="68"/>
        </w:numPr>
        <w:suppressAutoHyphens w:val="0"/>
        <w:spacing w:line="360" w:lineRule="auto"/>
        <w:jc w:val="both"/>
        <w:rPr>
          <w:sz w:val="28"/>
        </w:rPr>
      </w:pPr>
      <w:r>
        <w:rPr>
          <w:sz w:val="28"/>
        </w:rPr>
        <w:lastRenderedPageBreak/>
        <w:t>Православное богословие и благотворительность (диакония). Сб. статей / Под ред. Б.В.Останин. –  СПб.: Высшая религиозно-философская школа, 1996. – 215 с.</w:t>
      </w:r>
    </w:p>
    <w:p w14:paraId="2553CB84" w14:textId="77777777" w:rsidR="003F77DF" w:rsidRDefault="003F77DF" w:rsidP="00B67785">
      <w:pPr>
        <w:pStyle w:val="afffffffa"/>
        <w:numPr>
          <w:ilvl w:val="0"/>
          <w:numId w:val="68"/>
        </w:numPr>
        <w:suppressAutoHyphens w:val="0"/>
        <w:spacing w:after="0" w:line="360" w:lineRule="auto"/>
        <w:jc w:val="both"/>
        <w:rPr>
          <w:b/>
        </w:rPr>
      </w:pPr>
      <w:r>
        <w:rPr>
          <w:b/>
        </w:rPr>
        <w:t xml:space="preserve">Пушкин С.Н. Православное понимание цивилизации. – М.: Знание, 1990. – 64 с. </w:t>
      </w:r>
    </w:p>
    <w:p w14:paraId="1AB34D50" w14:textId="77777777" w:rsidR="003F77DF" w:rsidRDefault="003F77DF" w:rsidP="00B67785">
      <w:pPr>
        <w:numPr>
          <w:ilvl w:val="0"/>
          <w:numId w:val="68"/>
        </w:numPr>
        <w:suppressAutoHyphens w:val="0"/>
        <w:spacing w:line="360" w:lineRule="auto"/>
        <w:jc w:val="both"/>
        <w:rPr>
          <w:sz w:val="28"/>
        </w:rPr>
      </w:pPr>
      <w:r>
        <w:rPr>
          <w:sz w:val="28"/>
        </w:rPr>
        <w:t>Раби Ш.-Р. Гирш. Жизнь по Торе. Избранные статьи: Пер. с иврита Э.Ратнера. –  Иерусалим: Амана, 1990. – 98с.</w:t>
      </w:r>
    </w:p>
    <w:p w14:paraId="6BA9BF0A" w14:textId="77777777" w:rsidR="003F77DF" w:rsidRDefault="003F77DF" w:rsidP="00B67785">
      <w:pPr>
        <w:numPr>
          <w:ilvl w:val="0"/>
          <w:numId w:val="68"/>
        </w:numPr>
        <w:suppressAutoHyphens w:val="0"/>
        <w:spacing w:line="360" w:lineRule="auto"/>
        <w:jc w:val="both"/>
        <w:rPr>
          <w:sz w:val="28"/>
        </w:rPr>
      </w:pPr>
      <w:r>
        <w:rPr>
          <w:sz w:val="28"/>
        </w:rPr>
        <w:t>Раввин Исраэль Меир Лау. Практика иудаизма. В свете Устной Торы. – Иерусалим: Масада, 1991. –  459 с.</w:t>
      </w:r>
    </w:p>
    <w:p w14:paraId="6A12DFB0" w14:textId="77777777" w:rsidR="003F77DF" w:rsidRDefault="003F77DF" w:rsidP="00B67785">
      <w:pPr>
        <w:numPr>
          <w:ilvl w:val="0"/>
          <w:numId w:val="68"/>
        </w:numPr>
        <w:suppressAutoHyphens w:val="0"/>
        <w:spacing w:line="360" w:lineRule="auto"/>
        <w:jc w:val="both"/>
        <w:rPr>
          <w:sz w:val="28"/>
        </w:rPr>
      </w:pPr>
      <w:r>
        <w:rPr>
          <w:sz w:val="28"/>
        </w:rPr>
        <w:t>Релігійний вибір населення України: за даними опитування громадської думки // Круглий стіл 6 листопада 2000 р. Матеріали конференції Фонду “Демократичні ініціативи”. – 20 с.</w:t>
      </w:r>
    </w:p>
    <w:p w14:paraId="711C42EB" w14:textId="77777777" w:rsidR="003F77DF" w:rsidRDefault="003F77DF" w:rsidP="00B67785">
      <w:pPr>
        <w:numPr>
          <w:ilvl w:val="0"/>
          <w:numId w:val="68"/>
        </w:numPr>
        <w:suppressAutoHyphens w:val="0"/>
        <w:spacing w:line="360" w:lineRule="auto"/>
        <w:jc w:val="both"/>
        <w:rPr>
          <w:sz w:val="28"/>
        </w:rPr>
      </w:pPr>
      <w:r>
        <w:rPr>
          <w:sz w:val="28"/>
        </w:rPr>
        <w:t>Религия и общество: Хрестоматия по социологии религии / Сост. В.И.Гараджа, Е.Д.Руткевич. – М.: Аспект Пресс, 1996. – 775 с.</w:t>
      </w:r>
    </w:p>
    <w:p w14:paraId="6440255C" w14:textId="77777777" w:rsidR="003F77DF" w:rsidRDefault="003F77DF" w:rsidP="00B67785">
      <w:pPr>
        <w:numPr>
          <w:ilvl w:val="0"/>
          <w:numId w:val="68"/>
        </w:numPr>
        <w:suppressAutoHyphens w:val="0"/>
        <w:spacing w:line="360" w:lineRule="auto"/>
        <w:jc w:val="both"/>
        <w:rPr>
          <w:sz w:val="28"/>
        </w:rPr>
      </w:pPr>
      <w:r>
        <w:rPr>
          <w:sz w:val="28"/>
        </w:rPr>
        <w:t>Рих Артур. Хозяйственная этика: Пер. с нем. Е.М.Довгань. –  М.: Посев, 1996. –  810 с.</w:t>
      </w:r>
    </w:p>
    <w:p w14:paraId="0BE61B28" w14:textId="77777777" w:rsidR="003F77DF" w:rsidRDefault="003F77DF" w:rsidP="00B67785">
      <w:pPr>
        <w:pStyle w:val="afffffffa"/>
        <w:numPr>
          <w:ilvl w:val="0"/>
          <w:numId w:val="68"/>
        </w:numPr>
        <w:suppressAutoHyphens w:val="0"/>
        <w:spacing w:after="0" w:line="360" w:lineRule="auto"/>
        <w:jc w:val="both"/>
        <w:rPr>
          <w:b/>
        </w:rPr>
      </w:pPr>
      <w:r>
        <w:rPr>
          <w:b/>
        </w:rPr>
        <w:t>Рущинский Л.П. Религіозный бытъ русскихъ по свъдъніямъ иностранныхъ писателей XVI и XVII въковъ. – М.: Изд. Императорскаго Общества Исторіи и Древностей Россійскихъ при Московскомъ Университетъ, 1871. – 335 с.</w:t>
      </w:r>
    </w:p>
    <w:p w14:paraId="15AC941E" w14:textId="77777777" w:rsidR="003F77DF" w:rsidRDefault="003F77DF" w:rsidP="00B67785">
      <w:pPr>
        <w:numPr>
          <w:ilvl w:val="0"/>
          <w:numId w:val="68"/>
        </w:numPr>
        <w:suppressAutoHyphens w:val="0"/>
        <w:spacing w:line="360" w:lineRule="auto"/>
        <w:jc w:val="both"/>
        <w:rPr>
          <w:sz w:val="28"/>
        </w:rPr>
      </w:pPr>
      <w:r>
        <w:rPr>
          <w:sz w:val="28"/>
        </w:rPr>
        <w:t>Свистунов С. Культура предпринимательства (религиозно-культурный аспект) // Социология: теория, методы, маркенинг. –  2000 – № 2. – С. 66 –77.</w:t>
      </w:r>
    </w:p>
    <w:p w14:paraId="18BAFA6C" w14:textId="77777777" w:rsidR="003F77DF" w:rsidRDefault="003F77DF" w:rsidP="00B67785">
      <w:pPr>
        <w:numPr>
          <w:ilvl w:val="0"/>
          <w:numId w:val="68"/>
        </w:numPr>
        <w:suppressAutoHyphens w:val="0"/>
        <w:spacing w:line="360" w:lineRule="auto"/>
        <w:jc w:val="both"/>
        <w:rPr>
          <w:sz w:val="28"/>
        </w:rPr>
      </w:pPr>
      <w:r>
        <w:rPr>
          <w:sz w:val="28"/>
        </w:rPr>
        <w:t>Священник А.Гостев. Церковный взгляд на общественное оздоровление. К принятию «Основ социальной концепции Русской Православной Церкви» // Новый мир. – 2001. –  №4. –С. 142 – 156.</w:t>
      </w:r>
    </w:p>
    <w:p w14:paraId="5825CB90" w14:textId="77777777" w:rsidR="003F77DF" w:rsidRDefault="003F77DF" w:rsidP="00B67785">
      <w:pPr>
        <w:numPr>
          <w:ilvl w:val="0"/>
          <w:numId w:val="68"/>
        </w:numPr>
        <w:suppressAutoHyphens w:val="0"/>
        <w:spacing w:line="360" w:lineRule="auto"/>
        <w:jc w:val="both"/>
        <w:rPr>
          <w:sz w:val="28"/>
        </w:rPr>
      </w:pPr>
      <w:r>
        <w:rPr>
          <w:sz w:val="28"/>
        </w:rPr>
        <w:t xml:space="preserve">Священник В.Вигилянский. Новое исследование по старым рецептам // Новый мир. –  2001. –  №4. –  С. 156 – 165. </w:t>
      </w:r>
    </w:p>
    <w:p w14:paraId="3CFF3458" w14:textId="77777777" w:rsidR="003F77DF" w:rsidRDefault="003F77DF" w:rsidP="00B67785">
      <w:pPr>
        <w:numPr>
          <w:ilvl w:val="0"/>
          <w:numId w:val="68"/>
        </w:numPr>
        <w:suppressAutoHyphens w:val="0"/>
        <w:spacing w:line="360" w:lineRule="auto"/>
        <w:jc w:val="both"/>
        <w:rPr>
          <w:sz w:val="28"/>
        </w:rPr>
      </w:pPr>
      <w:r>
        <w:rPr>
          <w:sz w:val="28"/>
        </w:rPr>
        <w:t xml:space="preserve">Синелина Ю.Ю. Атака на РПЦ? // Социологические исследования. – 2001. –  № 11. –  С.100 – 104. </w:t>
      </w:r>
    </w:p>
    <w:p w14:paraId="2587F66D" w14:textId="77777777" w:rsidR="003F77DF" w:rsidRDefault="003F77DF" w:rsidP="00B67785">
      <w:pPr>
        <w:numPr>
          <w:ilvl w:val="0"/>
          <w:numId w:val="68"/>
        </w:numPr>
        <w:tabs>
          <w:tab w:val="clear" w:pos="705"/>
        </w:tabs>
        <w:suppressAutoHyphens w:val="0"/>
        <w:spacing w:line="360" w:lineRule="auto"/>
        <w:jc w:val="both"/>
        <w:rPr>
          <w:sz w:val="28"/>
        </w:rPr>
      </w:pPr>
      <w:r>
        <w:rPr>
          <w:sz w:val="28"/>
        </w:rPr>
        <w:lastRenderedPageBreak/>
        <w:t xml:space="preserve">Словарь по этике / Ред. И.С.Кон. – 5-е изд. – М.: Политиздат, 1983. – 445 с. </w:t>
      </w:r>
    </w:p>
    <w:p w14:paraId="6C0580FF" w14:textId="77777777" w:rsidR="003F77DF" w:rsidRDefault="003F77DF" w:rsidP="00B67785">
      <w:pPr>
        <w:numPr>
          <w:ilvl w:val="0"/>
          <w:numId w:val="68"/>
        </w:numPr>
        <w:tabs>
          <w:tab w:val="left" w:pos="3402"/>
        </w:tabs>
        <w:suppressAutoHyphens w:val="0"/>
        <w:spacing w:line="360" w:lineRule="auto"/>
        <w:ind w:left="703"/>
        <w:jc w:val="both"/>
        <w:rPr>
          <w:sz w:val="28"/>
        </w:rPr>
      </w:pPr>
      <w:r>
        <w:rPr>
          <w:sz w:val="28"/>
        </w:rPr>
        <w:t>Смакота В.В. Динаміка змін цінностей в українському суспільстві // Українське суспільство: десять років незалежності (соціологічний моніторинг та коментар науковців) / За ред. д.ек.н. В.М. Ворони, д.соц.н. М.О.Шульги. – К.: Інститут соціології НАН України, 2001. – С.487 – 491.</w:t>
      </w:r>
    </w:p>
    <w:p w14:paraId="2A32A8D4" w14:textId="77777777" w:rsidR="003F77DF" w:rsidRDefault="003F77DF" w:rsidP="00B67785">
      <w:pPr>
        <w:numPr>
          <w:ilvl w:val="0"/>
          <w:numId w:val="68"/>
        </w:numPr>
        <w:tabs>
          <w:tab w:val="left" w:pos="3402"/>
        </w:tabs>
        <w:suppressAutoHyphens w:val="0"/>
        <w:spacing w:line="360" w:lineRule="auto"/>
        <w:ind w:left="703"/>
        <w:jc w:val="both"/>
        <w:rPr>
          <w:sz w:val="28"/>
        </w:rPr>
      </w:pPr>
      <w:r>
        <w:rPr>
          <w:sz w:val="28"/>
        </w:rPr>
        <w:t xml:space="preserve">Смакота В. Культурно-исторические основания экономического поведения // Соцiальнi вимiри суспiльства. Збірка наукових робіт молодих науковців. Випуск 4. – К.: Стилос, 2001. –  С. 105 – 113. </w:t>
      </w:r>
    </w:p>
    <w:p w14:paraId="74839FF5" w14:textId="77777777" w:rsidR="003F77DF" w:rsidRDefault="003F77DF" w:rsidP="00B67785">
      <w:pPr>
        <w:numPr>
          <w:ilvl w:val="0"/>
          <w:numId w:val="68"/>
        </w:numPr>
        <w:tabs>
          <w:tab w:val="left" w:pos="3402"/>
        </w:tabs>
        <w:suppressAutoHyphens w:val="0"/>
        <w:spacing w:line="360" w:lineRule="auto"/>
        <w:ind w:left="703"/>
        <w:jc w:val="both"/>
        <w:rPr>
          <w:sz w:val="28"/>
        </w:rPr>
      </w:pPr>
      <w:r>
        <w:rPr>
          <w:sz w:val="28"/>
        </w:rPr>
        <w:t>Смакота В.В. Особенности этики социально-экономического поведения в украинском обществе // Проблеми розвитку соціологічної теорії: Матеріали першої Всеукраїнської соціологічної конференції 15 грудня 2000 р., м.Київ / Під ред. М.О.Шульги  та ін. – К., 2001. –  С. 348 – 355.</w:t>
      </w:r>
    </w:p>
    <w:p w14:paraId="789C7D20" w14:textId="77777777" w:rsidR="003F77DF" w:rsidRDefault="003F77DF" w:rsidP="00B67785">
      <w:pPr>
        <w:pStyle w:val="afffffffa"/>
        <w:numPr>
          <w:ilvl w:val="0"/>
          <w:numId w:val="68"/>
        </w:numPr>
        <w:tabs>
          <w:tab w:val="left" w:pos="1985"/>
          <w:tab w:val="left" w:pos="3261"/>
        </w:tabs>
        <w:suppressAutoHyphens w:val="0"/>
        <w:spacing w:after="0" w:line="360" w:lineRule="auto"/>
        <w:ind w:left="703" w:hanging="502"/>
        <w:jc w:val="both"/>
        <w:rPr>
          <w:b/>
        </w:rPr>
      </w:pPr>
      <w:r>
        <w:rPr>
          <w:b/>
        </w:rPr>
        <w:t xml:space="preserve">Смакота В.В. Социально-экономические взгляды П.Сорокина // Соціокультурна і економічна динаміка: закономірності, проблеми, перспективи: Матеріали міжнародної науково-практичної конференції 11-12 травня 2000 р. / Відп. ред. акад. І.І.Лукінов. – К., 2001. – С. 116 – 117. </w:t>
      </w:r>
    </w:p>
    <w:p w14:paraId="26793009" w14:textId="77777777" w:rsidR="003F77DF" w:rsidRDefault="003F77DF" w:rsidP="00B67785">
      <w:pPr>
        <w:pStyle w:val="afffffffa"/>
        <w:numPr>
          <w:ilvl w:val="0"/>
          <w:numId w:val="68"/>
        </w:numPr>
        <w:suppressAutoHyphens w:val="0"/>
        <w:spacing w:after="0" w:line="360" w:lineRule="auto"/>
        <w:ind w:left="703"/>
        <w:rPr>
          <w:b/>
        </w:rPr>
      </w:pPr>
      <w:r>
        <w:rPr>
          <w:b/>
        </w:rPr>
        <w:t xml:space="preserve">Смакота В.В. Социокультурные особенности экономического развития в Украине // Соціологічна наука і освіта в Україні: Зб. наук. пр. / Укл. В.І.Судаков, М.В.Туленков. – К.: МАУП, 2000. –  Вип. 1. Концептуальні засади становлення та розвитку соціологічної науки і освіти в Україні. – С. 230-234. </w:t>
      </w:r>
    </w:p>
    <w:p w14:paraId="1234830B" w14:textId="77777777" w:rsidR="003F77DF" w:rsidRDefault="003F77DF" w:rsidP="00B67785">
      <w:pPr>
        <w:pStyle w:val="Normal0"/>
        <w:numPr>
          <w:ilvl w:val="0"/>
          <w:numId w:val="68"/>
        </w:numPr>
        <w:spacing w:before="0" w:after="0" w:line="360" w:lineRule="auto"/>
        <w:ind w:left="703"/>
        <w:jc w:val="both"/>
        <w:rPr>
          <w:sz w:val="28"/>
        </w:rPr>
      </w:pPr>
      <w:r>
        <w:rPr>
          <w:sz w:val="28"/>
        </w:rPr>
        <w:t>Смакота В. Соціологічний аналіз підприємництва: культурно-історичний аспект // Соцiальнi вимiри суспiльства. Збірка наукових робіт молодих науковців. Випуск 3. – К.: Стилос, 1999. С. 266-285.</w:t>
      </w:r>
    </w:p>
    <w:p w14:paraId="0393F233" w14:textId="77777777" w:rsidR="003F77DF" w:rsidRDefault="003F77DF" w:rsidP="00B67785">
      <w:pPr>
        <w:pStyle w:val="Normal0"/>
        <w:numPr>
          <w:ilvl w:val="0"/>
          <w:numId w:val="68"/>
        </w:numPr>
        <w:spacing w:before="0" w:after="0" w:line="360" w:lineRule="auto"/>
        <w:ind w:left="703"/>
        <w:jc w:val="both"/>
        <w:rPr>
          <w:sz w:val="28"/>
        </w:rPr>
      </w:pPr>
      <w:r>
        <w:rPr>
          <w:sz w:val="28"/>
        </w:rPr>
        <w:t>Смакота В.В. Сприйняття віруючими трансформацій у суспільстві // Украiнське суспiльство: монiторинг – 2000 р. Інформаційно-аналітичні матеріали / За ред. члена-кореспондента В.М.Ворони, д-ра філос.н. А.О.Ручки. – К.: Ін-т соціології НАН України, 2000. – С. 37-41.</w:t>
      </w:r>
    </w:p>
    <w:p w14:paraId="5DBF40A7" w14:textId="77777777" w:rsidR="003F77DF" w:rsidRDefault="003F77DF" w:rsidP="00B67785">
      <w:pPr>
        <w:pStyle w:val="Normal0"/>
        <w:numPr>
          <w:ilvl w:val="0"/>
          <w:numId w:val="68"/>
        </w:numPr>
        <w:spacing w:before="0" w:after="0" w:line="360" w:lineRule="auto"/>
        <w:ind w:left="703"/>
        <w:jc w:val="both"/>
        <w:rPr>
          <w:sz w:val="28"/>
        </w:rPr>
      </w:pPr>
      <w:r>
        <w:rPr>
          <w:sz w:val="28"/>
        </w:rPr>
        <w:lastRenderedPageBreak/>
        <w:t xml:space="preserve">Смакота В. Цінності і норми в соціології (теоретико-методологічний аспект) // Соцiальнi вимiри суспiльства. Збірник наукових праць. Випуск 5. – К., 2002. – С. 210 – 219. </w:t>
      </w:r>
    </w:p>
    <w:p w14:paraId="0D20345E" w14:textId="77777777" w:rsidR="003F77DF" w:rsidRDefault="003F77DF" w:rsidP="00B67785">
      <w:pPr>
        <w:pStyle w:val="Normal0"/>
        <w:numPr>
          <w:ilvl w:val="0"/>
          <w:numId w:val="68"/>
        </w:numPr>
        <w:spacing w:before="0" w:after="0" w:line="360" w:lineRule="auto"/>
        <w:ind w:left="703"/>
        <w:jc w:val="both"/>
        <w:rPr>
          <w:sz w:val="28"/>
        </w:rPr>
      </w:pPr>
      <w:r>
        <w:rPr>
          <w:sz w:val="28"/>
        </w:rPr>
        <w:t xml:space="preserve">Смакота В.В. Этико-культурные принципы СЭП // Промышленное предприятие и его люди: проблемы социально-экономического поведения / Под общ. ред. В.М.Вороны,  Е.И.Суименко. – К.: Ин-т социологии НАН Украины, 2001. – С. 95–111.  </w:t>
      </w:r>
    </w:p>
    <w:p w14:paraId="2785AAA1" w14:textId="77777777" w:rsidR="003F77DF" w:rsidRDefault="003F77DF" w:rsidP="00B67785">
      <w:pPr>
        <w:numPr>
          <w:ilvl w:val="0"/>
          <w:numId w:val="68"/>
        </w:numPr>
        <w:suppressAutoHyphens w:val="0"/>
        <w:spacing w:line="360" w:lineRule="auto"/>
        <w:jc w:val="both"/>
        <w:rPr>
          <w:sz w:val="28"/>
        </w:rPr>
      </w:pPr>
      <w:r>
        <w:rPr>
          <w:sz w:val="28"/>
        </w:rPr>
        <w:t>Смелзер Н. Социология: Пер. с англ. –  М.: Феникс, 1994. –  688 с.</w:t>
      </w:r>
    </w:p>
    <w:p w14:paraId="4DEFA9F8" w14:textId="77777777" w:rsidR="003F77DF" w:rsidRDefault="003F77DF" w:rsidP="00B67785">
      <w:pPr>
        <w:pStyle w:val="afffffffa"/>
        <w:numPr>
          <w:ilvl w:val="0"/>
          <w:numId w:val="68"/>
        </w:numPr>
        <w:suppressAutoHyphens w:val="0"/>
        <w:spacing w:after="0" w:line="360" w:lineRule="auto"/>
        <w:jc w:val="both"/>
        <w:rPr>
          <w:b/>
        </w:rPr>
      </w:pPr>
      <w:r>
        <w:rPr>
          <w:b/>
        </w:rPr>
        <w:t>Соловьев В.С. Статьи о еврействе. – Иерусалим: Маслина, 1979. –  36 с.</w:t>
      </w:r>
    </w:p>
    <w:p w14:paraId="7E5873DE" w14:textId="77777777" w:rsidR="003F77DF" w:rsidRDefault="003F77DF" w:rsidP="00B67785">
      <w:pPr>
        <w:numPr>
          <w:ilvl w:val="0"/>
          <w:numId w:val="68"/>
        </w:numPr>
        <w:suppressAutoHyphens w:val="0"/>
        <w:spacing w:line="360" w:lineRule="auto"/>
        <w:jc w:val="both"/>
        <w:rPr>
          <w:sz w:val="28"/>
        </w:rPr>
      </w:pPr>
      <w:r>
        <w:rPr>
          <w:sz w:val="28"/>
        </w:rPr>
        <w:t xml:space="preserve">Соловьев В.С. Чтения о богочеловечестве. Духовные основы жизни. Оправдание добра. – Минск: Харвест, 1999. – 912 с. </w:t>
      </w:r>
    </w:p>
    <w:p w14:paraId="2262179E" w14:textId="77777777" w:rsidR="003F77DF" w:rsidRDefault="003F77DF" w:rsidP="00B67785">
      <w:pPr>
        <w:numPr>
          <w:ilvl w:val="0"/>
          <w:numId w:val="68"/>
        </w:numPr>
        <w:suppressAutoHyphens w:val="0"/>
        <w:spacing w:line="360" w:lineRule="auto"/>
        <w:jc w:val="both"/>
        <w:rPr>
          <w:sz w:val="28"/>
        </w:rPr>
      </w:pPr>
      <w:r>
        <w:rPr>
          <w:sz w:val="28"/>
        </w:rPr>
        <w:t>Сорокин П. Человек. Цивилизация. Общество. –  М.: Политическая литература, 1992. – 542 с.</w:t>
      </w:r>
    </w:p>
    <w:p w14:paraId="2830C791" w14:textId="77777777" w:rsidR="003F77DF" w:rsidRDefault="003F77DF" w:rsidP="00B67785">
      <w:pPr>
        <w:numPr>
          <w:ilvl w:val="0"/>
          <w:numId w:val="68"/>
        </w:numPr>
        <w:suppressAutoHyphens w:val="0"/>
        <w:spacing w:line="360" w:lineRule="auto"/>
        <w:jc w:val="both"/>
        <w:rPr>
          <w:sz w:val="28"/>
        </w:rPr>
      </w:pPr>
      <w:r>
        <w:rPr>
          <w:sz w:val="28"/>
        </w:rPr>
        <w:t>Соснин В.А. Психология религии: американский опыт // Психологический журнал. – 2002. –   Том 23. –  № 2. –  С. 118 – 128.</w:t>
      </w:r>
    </w:p>
    <w:p w14:paraId="7264BDDF" w14:textId="77777777" w:rsidR="003F77DF" w:rsidRDefault="003F77DF" w:rsidP="00B67785">
      <w:pPr>
        <w:numPr>
          <w:ilvl w:val="0"/>
          <w:numId w:val="68"/>
        </w:numPr>
        <w:suppressAutoHyphens w:val="0"/>
        <w:spacing w:line="360" w:lineRule="auto"/>
        <w:jc w:val="both"/>
        <w:rPr>
          <w:sz w:val="28"/>
        </w:rPr>
      </w:pPr>
      <w:r>
        <w:rPr>
          <w:sz w:val="28"/>
        </w:rPr>
        <w:t xml:space="preserve">Социально-психологические аспекты критики религиозной морали / Под ред.В.Н. Шердаков. – Ленинград: Государственный музей истории религии и атеизма, 1974. – Выпуски 2-4. </w:t>
      </w:r>
    </w:p>
    <w:p w14:paraId="1DD4F6B2" w14:textId="77777777" w:rsidR="003F77DF" w:rsidRDefault="003F77DF" w:rsidP="00B67785">
      <w:pPr>
        <w:numPr>
          <w:ilvl w:val="0"/>
          <w:numId w:val="68"/>
        </w:numPr>
        <w:suppressAutoHyphens w:val="0"/>
        <w:spacing w:line="360" w:lineRule="auto"/>
        <w:jc w:val="both"/>
        <w:rPr>
          <w:sz w:val="28"/>
        </w:rPr>
      </w:pPr>
      <w:r>
        <w:rPr>
          <w:sz w:val="28"/>
        </w:rPr>
        <w:t>Спасется ли богатый? / Сост. С.А. Ростунова – М.: Центр Благо, 2000. – 32 с.</w:t>
      </w:r>
    </w:p>
    <w:p w14:paraId="0E08C6AF" w14:textId="77777777" w:rsidR="003F77DF" w:rsidRDefault="003F77DF" w:rsidP="00B67785">
      <w:pPr>
        <w:pStyle w:val="afffffffa"/>
        <w:numPr>
          <w:ilvl w:val="0"/>
          <w:numId w:val="68"/>
        </w:numPr>
        <w:suppressAutoHyphens w:val="0"/>
        <w:spacing w:after="0" w:line="360" w:lineRule="auto"/>
        <w:jc w:val="both"/>
        <w:rPr>
          <w:b/>
        </w:rPr>
      </w:pPr>
      <w:r>
        <w:rPr>
          <w:b/>
        </w:rPr>
        <w:t>Статистика еврейскаго населенія. Распределение по территориальному, демографическому и культурному признаку еврейского населения по данным переписи 1897 г. / Сост. Б.Д. Бруцкус – СПб.: Съверъ, 1909 г. –  62 с.</w:t>
      </w:r>
    </w:p>
    <w:p w14:paraId="01BAEE03" w14:textId="77777777" w:rsidR="003F77DF" w:rsidRDefault="003F77DF" w:rsidP="00B67785">
      <w:pPr>
        <w:pStyle w:val="afffffffa"/>
        <w:numPr>
          <w:ilvl w:val="0"/>
          <w:numId w:val="68"/>
        </w:numPr>
        <w:suppressAutoHyphens w:val="0"/>
        <w:spacing w:after="0" w:line="360" w:lineRule="auto"/>
        <w:jc w:val="both"/>
        <w:rPr>
          <w:b/>
        </w:rPr>
      </w:pPr>
      <w:r>
        <w:rPr>
          <w:b/>
        </w:rPr>
        <w:t>Струве П.П. Избранные сочинения. – М.: Российская политическая энциклопедия (РОССПЭН), 1999. – 472 с.</w:t>
      </w:r>
    </w:p>
    <w:p w14:paraId="7B4992AC" w14:textId="77777777" w:rsidR="003F77DF" w:rsidRDefault="003F77DF" w:rsidP="00B67785">
      <w:pPr>
        <w:numPr>
          <w:ilvl w:val="0"/>
          <w:numId w:val="68"/>
        </w:numPr>
        <w:suppressAutoHyphens w:val="0"/>
        <w:spacing w:line="360" w:lineRule="auto"/>
        <w:jc w:val="both"/>
        <w:rPr>
          <w:sz w:val="28"/>
        </w:rPr>
      </w:pPr>
      <w:r>
        <w:rPr>
          <w:sz w:val="28"/>
        </w:rPr>
        <w:t>Талмудическая мораль, или ученіе благонравія по авторитетнымъ книгамъ раввинской письменности / Сост. И.Варшавскій. – Одесса: Новый телеграф, 1880. –  111с.</w:t>
      </w:r>
    </w:p>
    <w:p w14:paraId="508CC96C" w14:textId="77777777" w:rsidR="003F77DF" w:rsidRDefault="003F77DF" w:rsidP="00B67785">
      <w:pPr>
        <w:numPr>
          <w:ilvl w:val="0"/>
          <w:numId w:val="68"/>
        </w:numPr>
        <w:suppressAutoHyphens w:val="0"/>
        <w:spacing w:line="360" w:lineRule="auto"/>
        <w:jc w:val="both"/>
        <w:rPr>
          <w:sz w:val="28"/>
        </w:rPr>
      </w:pPr>
      <w:r>
        <w:rPr>
          <w:sz w:val="28"/>
        </w:rPr>
        <w:lastRenderedPageBreak/>
        <w:t>Теуш В.Л. О духовной истории еврейского народа. – М.: Присцельс, 1998. – 332 с.</w:t>
      </w:r>
    </w:p>
    <w:p w14:paraId="4418053B" w14:textId="77777777" w:rsidR="003F77DF" w:rsidRDefault="003F77DF" w:rsidP="00B67785">
      <w:pPr>
        <w:pStyle w:val="afffffffa"/>
        <w:numPr>
          <w:ilvl w:val="0"/>
          <w:numId w:val="68"/>
        </w:numPr>
        <w:suppressAutoHyphens w:val="0"/>
        <w:spacing w:after="0" w:line="360" w:lineRule="auto"/>
        <w:jc w:val="both"/>
        <w:rPr>
          <w:b/>
        </w:rPr>
      </w:pPr>
      <w:r>
        <w:rPr>
          <w:b/>
        </w:rPr>
        <w:t xml:space="preserve">Токвіль, Алексіс де. Про  демократію в Америці. У 2 т.: Пер. з франц. Г.Філіпчука та М.Москаленка. – К.: Всесвіт, 1991. – 590 с.  </w:t>
      </w:r>
    </w:p>
    <w:p w14:paraId="688D8FD5" w14:textId="77777777" w:rsidR="003F77DF" w:rsidRDefault="003F77DF" w:rsidP="00B67785">
      <w:pPr>
        <w:numPr>
          <w:ilvl w:val="0"/>
          <w:numId w:val="68"/>
        </w:numPr>
        <w:suppressAutoHyphens w:val="0"/>
        <w:spacing w:line="360" w:lineRule="auto"/>
        <w:jc w:val="both"/>
        <w:rPr>
          <w:sz w:val="28"/>
        </w:rPr>
      </w:pPr>
      <w:r>
        <w:rPr>
          <w:sz w:val="28"/>
        </w:rPr>
        <w:t>Трегубова С. Религіозный бытъ русскихъ и состояніе духовенства в XVIII в. по мемуарамъ иностранцевъ. – К.: Тип. Г.Т. Корчакъ-Новицкого, 1884. –  207 с.</w:t>
      </w:r>
    </w:p>
    <w:p w14:paraId="19D3D1B2" w14:textId="77777777" w:rsidR="003F77DF" w:rsidRDefault="003F77DF" w:rsidP="00B67785">
      <w:pPr>
        <w:pStyle w:val="afffffffa"/>
        <w:numPr>
          <w:ilvl w:val="0"/>
          <w:numId w:val="68"/>
        </w:numPr>
        <w:suppressAutoHyphens w:val="0"/>
        <w:spacing w:after="0" w:line="360" w:lineRule="auto"/>
        <w:jc w:val="both"/>
        <w:rPr>
          <w:b/>
        </w:rPr>
      </w:pPr>
      <w:r>
        <w:rPr>
          <w:b/>
        </w:rPr>
        <w:t>Туганъ-Барановскій М.И. Основы политической экономіи. –  Петроградъ: Право, 1918. –  540 с.</w:t>
      </w:r>
    </w:p>
    <w:p w14:paraId="6E20620B" w14:textId="77777777" w:rsidR="003F77DF" w:rsidRDefault="003F77DF" w:rsidP="00B67785">
      <w:pPr>
        <w:pStyle w:val="afffffffa"/>
        <w:numPr>
          <w:ilvl w:val="0"/>
          <w:numId w:val="68"/>
        </w:numPr>
        <w:suppressAutoHyphens w:val="0"/>
        <w:spacing w:after="0" w:line="360" w:lineRule="auto"/>
        <w:jc w:val="both"/>
        <w:rPr>
          <w:b/>
        </w:rPr>
      </w:pPr>
      <w:r>
        <w:rPr>
          <w:b/>
        </w:rPr>
        <w:t xml:space="preserve">Философский энциклопедический словарь / Под ред. Л.Ф.Ильичев и др. – М.: Сов. Энциклопедия, 1983. – 840 с. </w:t>
      </w:r>
    </w:p>
    <w:p w14:paraId="6B5E2BAA" w14:textId="77777777" w:rsidR="003F77DF" w:rsidRDefault="003F77DF" w:rsidP="00B67785">
      <w:pPr>
        <w:numPr>
          <w:ilvl w:val="0"/>
          <w:numId w:val="68"/>
        </w:numPr>
        <w:suppressAutoHyphens w:val="0"/>
        <w:spacing w:line="360" w:lineRule="auto"/>
        <w:jc w:val="both"/>
        <w:rPr>
          <w:sz w:val="28"/>
        </w:rPr>
      </w:pPr>
      <w:r>
        <w:rPr>
          <w:sz w:val="28"/>
        </w:rPr>
        <w:t>Христианин-предприниматель в рыночной экономике. – К.: GMV (Голландский Социальный союз предпринимателей и служащих) и Украинская ассоциация христиан-предпринимателей (УАХП), 1991. –  34 с.</w:t>
      </w:r>
    </w:p>
    <w:p w14:paraId="16BE19B6" w14:textId="77777777" w:rsidR="003F77DF" w:rsidRDefault="003F77DF" w:rsidP="00B67785">
      <w:pPr>
        <w:numPr>
          <w:ilvl w:val="0"/>
          <w:numId w:val="68"/>
        </w:numPr>
        <w:suppressAutoHyphens w:val="0"/>
        <w:spacing w:line="360" w:lineRule="auto"/>
        <w:jc w:val="both"/>
        <w:rPr>
          <w:sz w:val="28"/>
        </w:rPr>
      </w:pPr>
      <w:r>
        <w:rPr>
          <w:sz w:val="28"/>
        </w:rPr>
        <w:t xml:space="preserve">Чекмарев В.В. Человеческий мир как мир экономический // Философия хозяйства. Альманах центра общественных наук и экономики факультета МГУ. – 2001. –  №1. –  С. 170 – 175. </w:t>
      </w:r>
    </w:p>
    <w:p w14:paraId="15ED25D3" w14:textId="77777777" w:rsidR="003F77DF" w:rsidRDefault="003F77DF" w:rsidP="00B67785">
      <w:pPr>
        <w:numPr>
          <w:ilvl w:val="0"/>
          <w:numId w:val="68"/>
        </w:numPr>
        <w:suppressAutoHyphens w:val="0"/>
        <w:spacing w:line="360" w:lineRule="auto"/>
        <w:jc w:val="both"/>
        <w:rPr>
          <w:sz w:val="28"/>
        </w:rPr>
      </w:pPr>
      <w:r>
        <w:rPr>
          <w:sz w:val="28"/>
        </w:rPr>
        <w:t xml:space="preserve">Черепанов В.Д. Традиции славяно-русского демократизма // Весник Московского университета. Серия 12 (Политические науки). – 2002. –  № 1. – С.35 – 66.  </w:t>
      </w:r>
    </w:p>
    <w:p w14:paraId="45D0C6CD" w14:textId="77777777" w:rsidR="003F77DF" w:rsidRDefault="003F77DF" w:rsidP="00B67785">
      <w:pPr>
        <w:numPr>
          <w:ilvl w:val="0"/>
          <w:numId w:val="68"/>
        </w:numPr>
        <w:suppressAutoHyphens w:val="0"/>
        <w:spacing w:line="360" w:lineRule="auto"/>
        <w:jc w:val="both"/>
        <w:rPr>
          <w:sz w:val="28"/>
        </w:rPr>
      </w:pPr>
      <w:r>
        <w:rPr>
          <w:sz w:val="28"/>
        </w:rPr>
        <w:t>Шавит Ш. История еврейского народа. От талмудической эпохи до эпохи эмансипации. –  Иерусалим: Библиотека-алия, 1993. – 300 с.</w:t>
      </w:r>
    </w:p>
    <w:p w14:paraId="75677452" w14:textId="77777777" w:rsidR="003F77DF" w:rsidRDefault="003F77DF" w:rsidP="00B67785">
      <w:pPr>
        <w:numPr>
          <w:ilvl w:val="0"/>
          <w:numId w:val="68"/>
        </w:numPr>
        <w:suppressAutoHyphens w:val="0"/>
        <w:spacing w:line="360" w:lineRule="auto"/>
        <w:jc w:val="both"/>
        <w:rPr>
          <w:sz w:val="28"/>
        </w:rPr>
      </w:pPr>
      <w:r>
        <w:rPr>
          <w:sz w:val="28"/>
        </w:rPr>
        <w:t xml:space="preserve">Шаповалов В.Ф. Откуда придет «дух капитализма»? (о духовно-культурных предпосылках рациональных рыночных отношений) // Социологические исследования. – 1994. - № 2. – С. 23 – 33. </w:t>
      </w:r>
    </w:p>
    <w:p w14:paraId="1CE6636E" w14:textId="77777777" w:rsidR="003F77DF" w:rsidRDefault="003F77DF" w:rsidP="00B67785">
      <w:pPr>
        <w:numPr>
          <w:ilvl w:val="0"/>
          <w:numId w:val="68"/>
        </w:numPr>
        <w:suppressAutoHyphens w:val="0"/>
        <w:spacing w:line="360" w:lineRule="auto"/>
        <w:jc w:val="both"/>
        <w:rPr>
          <w:sz w:val="28"/>
        </w:rPr>
      </w:pPr>
      <w:r>
        <w:rPr>
          <w:sz w:val="28"/>
        </w:rPr>
        <w:t>Шпакова Р.П. Вернер Зомбарт: в ожидании признания // Журнал социологии и социальной антропологии. – 2001. –  № 1. –   Т.4. –  С.62 – 78.</w:t>
      </w:r>
    </w:p>
    <w:p w14:paraId="4D812D54" w14:textId="77777777" w:rsidR="003F77DF" w:rsidRDefault="003F77DF" w:rsidP="00B67785">
      <w:pPr>
        <w:numPr>
          <w:ilvl w:val="0"/>
          <w:numId w:val="68"/>
        </w:numPr>
        <w:suppressAutoHyphens w:val="0"/>
        <w:spacing w:line="360" w:lineRule="auto"/>
        <w:jc w:val="both"/>
        <w:rPr>
          <w:sz w:val="28"/>
        </w:rPr>
      </w:pPr>
      <w:r>
        <w:rPr>
          <w:sz w:val="28"/>
        </w:rPr>
        <w:t>Шульгин В. Опыт Ленина. – Киев: Оріяни, 1998. – 53 с.</w:t>
      </w:r>
    </w:p>
    <w:p w14:paraId="6FB4DC75" w14:textId="77777777" w:rsidR="003F77DF" w:rsidRDefault="003F77DF" w:rsidP="00B67785">
      <w:pPr>
        <w:numPr>
          <w:ilvl w:val="0"/>
          <w:numId w:val="68"/>
        </w:numPr>
        <w:suppressAutoHyphens w:val="0"/>
        <w:spacing w:line="360" w:lineRule="auto"/>
        <w:jc w:val="both"/>
        <w:rPr>
          <w:sz w:val="28"/>
        </w:rPr>
      </w:pPr>
      <w:r>
        <w:rPr>
          <w:sz w:val="28"/>
        </w:rPr>
        <w:lastRenderedPageBreak/>
        <w:t>Шумпетер Й.А. Капіталізм, соціалізм і демократія: Пер. з англ. В.Ружицького та П.Таращука. – К.: Основи, 1995. – 528 с.</w:t>
      </w:r>
    </w:p>
    <w:p w14:paraId="087A78C2" w14:textId="77777777" w:rsidR="003F77DF" w:rsidRDefault="003F77DF" w:rsidP="00B67785">
      <w:pPr>
        <w:pStyle w:val="afffffffa"/>
        <w:numPr>
          <w:ilvl w:val="0"/>
          <w:numId w:val="68"/>
        </w:numPr>
        <w:suppressAutoHyphens w:val="0"/>
        <w:spacing w:after="0" w:line="360" w:lineRule="auto"/>
        <w:jc w:val="both"/>
        <w:rPr>
          <w:b/>
        </w:rPr>
      </w:pPr>
      <w:r>
        <w:rPr>
          <w:b/>
        </w:rPr>
        <w:t xml:space="preserve">Экономика и моральные ценности. Интервью с У.Хэтчером // Общественные науки и современность. – 1998. –  №4. –  С. 41 – 48. </w:t>
      </w:r>
    </w:p>
    <w:p w14:paraId="5D774E84" w14:textId="77777777" w:rsidR="003F77DF" w:rsidRDefault="003F77DF" w:rsidP="00B67785">
      <w:pPr>
        <w:numPr>
          <w:ilvl w:val="0"/>
          <w:numId w:val="68"/>
        </w:numPr>
        <w:suppressAutoHyphens w:val="0"/>
        <w:spacing w:line="360" w:lineRule="auto"/>
        <w:jc w:val="both"/>
        <w:rPr>
          <w:sz w:val="28"/>
        </w:rPr>
      </w:pPr>
      <w:r>
        <w:rPr>
          <w:sz w:val="28"/>
        </w:rPr>
        <w:t xml:space="preserve">Экономическая социология: предмет, статус, структура, место в учебном процессе // Социологические исследования. – 1999. –  № 6. –  С.42 – 49.  </w:t>
      </w:r>
    </w:p>
    <w:p w14:paraId="450C05F4" w14:textId="77777777" w:rsidR="003F77DF" w:rsidRDefault="003F77DF" w:rsidP="00B67785">
      <w:pPr>
        <w:numPr>
          <w:ilvl w:val="0"/>
          <w:numId w:val="68"/>
        </w:numPr>
        <w:suppressAutoHyphens w:val="0"/>
        <w:spacing w:line="360" w:lineRule="auto"/>
        <w:jc w:val="both"/>
        <w:rPr>
          <w:sz w:val="28"/>
        </w:rPr>
      </w:pPr>
      <w:r>
        <w:rPr>
          <w:sz w:val="28"/>
        </w:rPr>
        <w:t>Экономические субъекты постсоветской России (институциональный анализ) / Ред. Р.М. Нуреева. – М.: Московский общественный научный фонд, 2001. – 804 с.</w:t>
      </w:r>
    </w:p>
    <w:p w14:paraId="794D3FF9" w14:textId="77777777" w:rsidR="003F77DF" w:rsidRDefault="003F77DF" w:rsidP="00B67785">
      <w:pPr>
        <w:numPr>
          <w:ilvl w:val="0"/>
          <w:numId w:val="68"/>
        </w:numPr>
        <w:suppressAutoHyphens w:val="0"/>
        <w:spacing w:line="360" w:lineRule="auto"/>
        <w:jc w:val="both"/>
        <w:rPr>
          <w:sz w:val="28"/>
        </w:rPr>
      </w:pPr>
      <w:r>
        <w:rPr>
          <w:sz w:val="28"/>
        </w:rPr>
        <w:t xml:space="preserve">Элбакян Е.С., Медведко С.В. Влияние религиозных ценностей на экономические предпочтения верующих россиян // Социологические исследования. – 2001. –  № 8. – С.103 – 111. </w:t>
      </w:r>
    </w:p>
    <w:p w14:paraId="239C2799" w14:textId="77777777" w:rsidR="003F77DF" w:rsidRDefault="003F77DF" w:rsidP="00B67785">
      <w:pPr>
        <w:numPr>
          <w:ilvl w:val="0"/>
          <w:numId w:val="68"/>
        </w:numPr>
        <w:suppressAutoHyphens w:val="0"/>
        <w:spacing w:line="360" w:lineRule="auto"/>
        <w:jc w:val="both"/>
        <w:rPr>
          <w:sz w:val="28"/>
        </w:rPr>
      </w:pPr>
      <w:r>
        <w:rPr>
          <w:sz w:val="28"/>
        </w:rPr>
        <w:t>Энгельс Ф. Происхождение семьи, частной собственности и государства. В связи с исследованиями Л.Г.Моргана. –  М.: Политиздат, 1973. –  240 с.</w:t>
      </w:r>
    </w:p>
    <w:p w14:paraId="38A7E10A" w14:textId="77777777" w:rsidR="003F77DF" w:rsidRDefault="003F77DF" w:rsidP="00B67785">
      <w:pPr>
        <w:pStyle w:val="afffffffa"/>
        <w:numPr>
          <w:ilvl w:val="0"/>
          <w:numId w:val="68"/>
        </w:numPr>
        <w:suppressAutoHyphens w:val="0"/>
        <w:spacing w:after="0" w:line="360" w:lineRule="auto"/>
        <w:jc w:val="both"/>
        <w:rPr>
          <w:b/>
        </w:rPr>
      </w:pPr>
      <w:r>
        <w:rPr>
          <w:b/>
        </w:rPr>
        <w:t>Юзефовичъ М. О значеніи личности у насъ и на западъ. – СПб.: Типография М.Стасюлевича, 1906. – 27 с.</w:t>
      </w:r>
    </w:p>
    <w:p w14:paraId="1B7108EA" w14:textId="77777777" w:rsidR="003F77DF" w:rsidRDefault="003F77DF" w:rsidP="00B67785">
      <w:pPr>
        <w:numPr>
          <w:ilvl w:val="0"/>
          <w:numId w:val="68"/>
        </w:numPr>
        <w:suppressAutoHyphens w:val="0"/>
        <w:spacing w:line="360" w:lineRule="auto"/>
        <w:jc w:val="both"/>
        <w:rPr>
          <w:sz w:val="28"/>
        </w:rPr>
      </w:pPr>
      <w:r>
        <w:rPr>
          <w:sz w:val="28"/>
        </w:rPr>
        <w:t>Яновскій С.Я. Труд в жизни евреев. – Петроград: Изд. Еврейской ремесленной и трудовой группы в Петрограде,  1918. – 30 с.</w:t>
      </w:r>
    </w:p>
    <w:p w14:paraId="5A6FA909" w14:textId="77777777" w:rsidR="003F77DF" w:rsidRPr="003F77DF" w:rsidRDefault="003F77DF" w:rsidP="00B67785">
      <w:pPr>
        <w:numPr>
          <w:ilvl w:val="0"/>
          <w:numId w:val="68"/>
        </w:numPr>
        <w:suppressAutoHyphens w:val="0"/>
        <w:spacing w:line="360" w:lineRule="auto"/>
        <w:jc w:val="both"/>
        <w:rPr>
          <w:sz w:val="28"/>
          <w:lang w:val="en-US"/>
        </w:rPr>
      </w:pPr>
      <w:r w:rsidRPr="003F77DF">
        <w:rPr>
          <w:sz w:val="28"/>
          <w:lang w:val="en-US"/>
        </w:rPr>
        <w:t xml:space="preserve">DiMaggio Paul. Culture and economy // The Handbook of Economic Sociology / Neil J. Smelser and Richard Swedberg editors. – New York: Princeton University Press, 1994. – </w:t>
      </w:r>
      <w:r>
        <w:rPr>
          <w:sz w:val="28"/>
        </w:rPr>
        <w:t>Р</w:t>
      </w:r>
      <w:r w:rsidRPr="003F77DF">
        <w:rPr>
          <w:sz w:val="28"/>
          <w:lang w:val="en-US"/>
        </w:rPr>
        <w:t xml:space="preserve">.27 – 57.  </w:t>
      </w:r>
    </w:p>
    <w:p w14:paraId="08B4A8AC" w14:textId="77777777" w:rsidR="003F77DF" w:rsidRPr="003F77DF" w:rsidRDefault="003F77DF" w:rsidP="00B67785">
      <w:pPr>
        <w:numPr>
          <w:ilvl w:val="0"/>
          <w:numId w:val="68"/>
        </w:numPr>
        <w:suppressAutoHyphens w:val="0"/>
        <w:spacing w:line="360" w:lineRule="auto"/>
        <w:jc w:val="both"/>
        <w:rPr>
          <w:sz w:val="28"/>
          <w:lang w:val="en-US"/>
        </w:rPr>
      </w:pPr>
      <w:r w:rsidRPr="003F77DF">
        <w:rPr>
          <w:sz w:val="28"/>
          <w:lang w:val="en-US"/>
        </w:rPr>
        <w:t xml:space="preserve">Wuthnow Robert. Religion and Economic Life. The Handbook of Economic Sociology / Neil J. Smelser and Richard Swedberg editors. –– New York: Princeton University Press, 1994. – </w:t>
      </w:r>
      <w:r>
        <w:rPr>
          <w:sz w:val="28"/>
        </w:rPr>
        <w:t>Р</w:t>
      </w:r>
      <w:r w:rsidRPr="003F77DF">
        <w:rPr>
          <w:sz w:val="28"/>
          <w:lang w:val="en-US"/>
        </w:rPr>
        <w:t>. 620-646</w:t>
      </w:r>
    </w:p>
    <w:p w14:paraId="15B77F44" w14:textId="77777777" w:rsidR="003F77DF" w:rsidRPr="003F77DF" w:rsidRDefault="003F77DF" w:rsidP="00B67785">
      <w:pPr>
        <w:numPr>
          <w:ilvl w:val="0"/>
          <w:numId w:val="68"/>
        </w:numPr>
        <w:suppressAutoHyphens w:val="0"/>
        <w:spacing w:line="360" w:lineRule="auto"/>
        <w:jc w:val="both"/>
        <w:rPr>
          <w:sz w:val="28"/>
          <w:lang w:val="en-US"/>
        </w:rPr>
      </w:pPr>
      <w:r w:rsidRPr="003F77DF">
        <w:rPr>
          <w:sz w:val="28"/>
          <w:lang w:val="en-US"/>
        </w:rPr>
        <w:t xml:space="preserve">The Social Doctrine of the Church and Economic Policy for Development / </w:t>
      </w:r>
      <w:r>
        <w:rPr>
          <w:sz w:val="28"/>
        </w:rPr>
        <w:t>Е</w:t>
      </w:r>
      <w:r w:rsidRPr="003F77DF">
        <w:rPr>
          <w:sz w:val="28"/>
          <w:lang w:val="en-US"/>
        </w:rPr>
        <w:t>dited by Monsignor Oscar Andres Rodrigues, Nicolas Ardito-Barletta, and Rolf Luders. – San Francisco, California: ICS Press, 1993. –  53 p.</w:t>
      </w:r>
    </w:p>
    <w:p w14:paraId="3B9A10B2" w14:textId="77777777" w:rsidR="003F77DF" w:rsidRPr="003F77DF" w:rsidRDefault="003F77DF" w:rsidP="003F77DF">
      <w:pPr>
        <w:spacing w:line="360" w:lineRule="auto"/>
        <w:jc w:val="both"/>
        <w:rPr>
          <w:sz w:val="28"/>
          <w:lang w:val="en-US"/>
        </w:rPr>
      </w:pPr>
    </w:p>
    <w:p w14:paraId="207F50F6" w14:textId="77777777" w:rsidR="003F77DF" w:rsidRPr="003F77DF" w:rsidRDefault="003F77DF" w:rsidP="003F77DF">
      <w:pPr>
        <w:spacing w:line="360" w:lineRule="auto"/>
        <w:jc w:val="both"/>
        <w:rPr>
          <w:sz w:val="28"/>
          <w:lang w:val="en-US"/>
        </w:rPr>
      </w:pPr>
    </w:p>
    <w:p w14:paraId="4F51AE1B" w14:textId="77777777" w:rsidR="003F77DF" w:rsidRPr="003F77DF" w:rsidRDefault="003F77DF" w:rsidP="003F77DF">
      <w:pPr>
        <w:spacing w:line="360" w:lineRule="auto"/>
        <w:ind w:left="75"/>
        <w:jc w:val="both"/>
        <w:rPr>
          <w:sz w:val="28"/>
          <w:lang w:val="en-US"/>
        </w:rPr>
      </w:pPr>
    </w:p>
    <w:p w14:paraId="579A7FF1" w14:textId="77777777" w:rsidR="003600E5" w:rsidRPr="003F77DF" w:rsidRDefault="003600E5" w:rsidP="003600E5">
      <w:pPr>
        <w:tabs>
          <w:tab w:val="left" w:pos="2685"/>
        </w:tabs>
        <w:rPr>
          <w:sz w:val="28"/>
          <w:szCs w:val="28"/>
          <w:lang w:val="en-US"/>
        </w:rPr>
      </w:pPr>
    </w:p>
    <w:p w14:paraId="5A9CC070" w14:textId="5500C67D" w:rsidR="00D20DA3" w:rsidRPr="00A30992" w:rsidRDefault="00D20DA3" w:rsidP="00691D84">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12878" w14:textId="77777777" w:rsidR="00B67785" w:rsidRDefault="00B67785">
      <w:r>
        <w:separator/>
      </w:r>
    </w:p>
  </w:endnote>
  <w:endnote w:type="continuationSeparator" w:id="0">
    <w:p w14:paraId="5C051998" w14:textId="77777777" w:rsidR="00B67785" w:rsidRDefault="00B6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84C0" w14:textId="77777777" w:rsidR="003F77DF" w:rsidRDefault="003F77DF">
    <w:pPr>
      <w:pStyle w:val="affffffff0"/>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B02B" w14:textId="77777777" w:rsidR="00B67785" w:rsidRDefault="00B67785">
      <w:r>
        <w:separator/>
      </w:r>
    </w:p>
  </w:footnote>
  <w:footnote w:type="continuationSeparator" w:id="0">
    <w:p w14:paraId="48E7B246" w14:textId="77777777" w:rsidR="00B67785" w:rsidRDefault="00B6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E251" w14:textId="77777777" w:rsidR="003F77DF" w:rsidRDefault="003F77DF">
    <w:pPr>
      <w:pStyle w:val="afffffffd"/>
      <w:framePr w:wrap="auto" w:vAnchor="text" w:hAnchor="margin" w:xAlign="center" w:y="1"/>
      <w:rPr>
        <w:rStyle w:val="afffb"/>
      </w:rPr>
    </w:pPr>
  </w:p>
  <w:p w14:paraId="6B683ED3" w14:textId="77777777" w:rsidR="003F77DF" w:rsidRDefault="003F77DF">
    <w:pPr>
      <w:pStyle w:val="afffffffd"/>
      <w:framePr w:wrap="auto" w:vAnchor="text" w:hAnchor="margin" w:xAlign="center" w:y="1"/>
      <w:rPr>
        <w:rStyle w:val="afffb"/>
      </w:rPr>
    </w:pPr>
  </w:p>
  <w:p w14:paraId="193F192B" w14:textId="77777777" w:rsidR="003F77DF" w:rsidRDefault="003F77DF">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4B5A" w14:textId="77777777" w:rsidR="003F77DF" w:rsidRDefault="003F77DF">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FF3A259" w14:textId="77777777" w:rsidR="003F77DF" w:rsidRDefault="003F77D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D5BF" w14:textId="77777777" w:rsidR="003F77DF" w:rsidRDefault="003F77DF">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19</w:t>
    </w:r>
    <w:r>
      <w:rPr>
        <w:rStyle w:val="af4"/>
      </w:rPr>
      <w:fldChar w:fldCharType="end"/>
    </w:r>
  </w:p>
  <w:p w14:paraId="72A6C1F2" w14:textId="77777777" w:rsidR="003F77DF" w:rsidRDefault="003F77DF">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95487A"/>
    <w:multiLevelType w:val="singleLevel"/>
    <w:tmpl w:val="54388422"/>
    <w:lvl w:ilvl="0">
      <w:start w:val="1"/>
      <w:numFmt w:val="decimal"/>
      <w:lvlText w:val="%1)"/>
      <w:lvlJc w:val="left"/>
      <w:pPr>
        <w:tabs>
          <w:tab w:val="num" w:pos="705"/>
        </w:tabs>
        <w:ind w:left="705" w:hanging="360"/>
      </w:pPr>
      <w:rPr>
        <w:rFonts w:hint="default"/>
        <w:sz w:val="20"/>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1CC204F"/>
    <w:multiLevelType w:val="multilevel"/>
    <w:tmpl w:val="5524A67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BD3458"/>
    <w:multiLevelType w:val="multilevel"/>
    <w:tmpl w:val="A7D88E2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A5F5E67"/>
    <w:multiLevelType w:val="multilevel"/>
    <w:tmpl w:val="D6F408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636D21"/>
    <w:multiLevelType w:val="singleLevel"/>
    <w:tmpl w:val="BEC29FBC"/>
    <w:lvl w:ilvl="0">
      <w:numFmt w:val="bullet"/>
      <w:lvlText w:val="-"/>
      <w:lvlJc w:val="left"/>
      <w:pPr>
        <w:tabs>
          <w:tab w:val="num" w:pos="360"/>
        </w:tabs>
        <w:ind w:left="360" w:hanging="360"/>
      </w:pPr>
      <w:rPr>
        <w:rFont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3"/>
  </w:num>
  <w:num w:numId="39">
    <w:abstractNumId w:val="52"/>
  </w:num>
  <w:num w:numId="40">
    <w:abstractNumId w:val="57"/>
  </w:num>
  <w:num w:numId="41">
    <w:abstractNumId w:val="49"/>
  </w:num>
  <w:num w:numId="42">
    <w:abstractNumId w:val="41"/>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4"/>
  </w:num>
  <w:num w:numId="52">
    <w:abstractNumId w:val="61"/>
  </w:num>
  <w:num w:numId="53">
    <w:abstractNumId w:val="64"/>
    <w:lvlOverride w:ilvl="0">
      <w:startOverride w:val="1"/>
    </w:lvlOverride>
  </w:num>
  <w:num w:numId="54">
    <w:abstractNumId w:val="60"/>
  </w:num>
  <w:num w:numId="55">
    <w:abstractNumId w:val="37"/>
  </w:num>
  <w:num w:numId="56">
    <w:abstractNumId w:val="42"/>
  </w:num>
  <w:num w:numId="57">
    <w:abstractNumId w:val="50"/>
  </w:num>
  <w:num w:numId="58">
    <w:abstractNumId w:val="47"/>
  </w:num>
  <w:num w:numId="59">
    <w:abstractNumId w:val="55"/>
  </w:num>
  <w:num w:numId="60">
    <w:abstractNumId w:val="0"/>
  </w:num>
  <w:num w:numId="61">
    <w:abstractNumId w:val="59"/>
  </w:num>
  <w:num w:numId="62">
    <w:abstractNumId w:val="58"/>
  </w:num>
  <w:num w:numId="63">
    <w:abstractNumId w:val="46"/>
  </w:num>
  <w:num w:numId="64">
    <w:abstractNumId w:val="51"/>
  </w:num>
  <w:num w:numId="65">
    <w:abstractNumId w:val="48"/>
  </w:num>
  <w:num w:numId="66">
    <w:abstractNumId w:val="56"/>
  </w:num>
  <w:num w:numId="67">
    <w:abstractNumId w:val="63"/>
  </w:num>
  <w:num w:numId="68">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785"/>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71CE9-08F8-4715-8284-F4F624D7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35</Pages>
  <Words>8277</Words>
  <Characters>47183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498</cp:revision>
  <cp:lastPrinted>2009-02-06T08:36:00Z</cp:lastPrinted>
  <dcterms:created xsi:type="dcterms:W3CDTF">2015-03-22T11:10:00Z</dcterms:created>
  <dcterms:modified xsi:type="dcterms:W3CDTF">2015-04-29T09:23:00Z</dcterms:modified>
</cp:coreProperties>
</file>