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C33B" w14:textId="77777777" w:rsidR="00792850" w:rsidRDefault="00792850" w:rsidP="00792850">
      <w:pPr>
        <w:pStyle w:val="afffffffffffffffffffffffffff5"/>
        <w:rPr>
          <w:rFonts w:ascii="Verdana" w:hAnsi="Verdana"/>
          <w:color w:val="000000"/>
          <w:sz w:val="21"/>
          <w:szCs w:val="21"/>
        </w:rPr>
      </w:pPr>
      <w:r>
        <w:rPr>
          <w:rFonts w:ascii="Helvetica" w:hAnsi="Helvetica" w:cs="Helvetica"/>
          <w:b/>
          <w:bCs w:val="0"/>
          <w:color w:val="222222"/>
          <w:sz w:val="21"/>
          <w:szCs w:val="21"/>
        </w:rPr>
        <w:t>Кириллов, Игорь Николаевич.</w:t>
      </w:r>
    </w:p>
    <w:p w14:paraId="299D6E33" w14:textId="77777777" w:rsidR="00792850" w:rsidRDefault="00792850" w:rsidP="0079285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Российское правительство и народы </w:t>
      </w:r>
      <w:proofErr w:type="gramStart"/>
      <w:r>
        <w:rPr>
          <w:rFonts w:ascii="Helvetica" w:hAnsi="Helvetica" w:cs="Helvetica"/>
          <w:caps/>
          <w:color w:val="222222"/>
          <w:sz w:val="21"/>
          <w:szCs w:val="21"/>
        </w:rPr>
        <w:t>Поволжья :</w:t>
      </w:r>
      <w:proofErr w:type="gramEnd"/>
      <w:r>
        <w:rPr>
          <w:rFonts w:ascii="Helvetica" w:hAnsi="Helvetica" w:cs="Helvetica"/>
          <w:caps/>
          <w:color w:val="222222"/>
          <w:sz w:val="21"/>
          <w:szCs w:val="21"/>
        </w:rPr>
        <w:t xml:space="preserve"> Идеология и политика в 60-70-е гг. XIX в. : диссертация ... кандидата исторических наук : 23.00.03. - Казань, 1999. - 195 с.</w:t>
      </w:r>
    </w:p>
    <w:p w14:paraId="1799641C" w14:textId="77777777" w:rsidR="00792850" w:rsidRDefault="00792850" w:rsidP="0079285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Кириллов, Игорь Николаевич</w:t>
      </w:r>
    </w:p>
    <w:p w14:paraId="72A247E2"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6AC8E67"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DFF570"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Политика самодержавия в области религии и образования в Поволжском регионе</w:t>
      </w:r>
    </w:p>
    <w:p w14:paraId="0ED7925F"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Доктрина и практика православного миссионерства</w:t>
      </w:r>
    </w:p>
    <w:p w14:paraId="7F170154"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Идейные основания политики в области образования</w:t>
      </w:r>
    </w:p>
    <w:p w14:paraId="309AE3E9"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Среднее Поволжье в системе </w:t>
      </w:r>
      <w:proofErr w:type="spellStart"/>
      <w:r>
        <w:rPr>
          <w:rFonts w:ascii="Arial" w:hAnsi="Arial" w:cs="Arial"/>
          <w:color w:val="333333"/>
          <w:sz w:val="21"/>
          <w:szCs w:val="21"/>
        </w:rPr>
        <w:t>этнополитики</w:t>
      </w:r>
      <w:proofErr w:type="spellEnd"/>
      <w:r>
        <w:rPr>
          <w:rFonts w:ascii="Arial" w:hAnsi="Arial" w:cs="Arial"/>
          <w:color w:val="333333"/>
          <w:sz w:val="21"/>
          <w:szCs w:val="21"/>
        </w:rPr>
        <w:t xml:space="preserve"> царизма</w:t>
      </w:r>
    </w:p>
    <w:p w14:paraId="412626CE"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w:t>
      </w:r>
      <w:proofErr w:type="spellStart"/>
      <w:r>
        <w:rPr>
          <w:rFonts w:ascii="Arial" w:hAnsi="Arial" w:cs="Arial"/>
          <w:color w:val="333333"/>
          <w:sz w:val="21"/>
          <w:szCs w:val="21"/>
        </w:rPr>
        <w:t>Этнорелигиозная</w:t>
      </w:r>
      <w:proofErr w:type="spellEnd"/>
      <w:r>
        <w:rPr>
          <w:rFonts w:ascii="Arial" w:hAnsi="Arial" w:cs="Arial"/>
          <w:color w:val="333333"/>
          <w:sz w:val="21"/>
          <w:szCs w:val="21"/>
        </w:rPr>
        <w:t xml:space="preserve"> ситуация в «инородческой среде»</w:t>
      </w:r>
    </w:p>
    <w:p w14:paraId="6FAB7969"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«Отступническое движение» в регионе</w:t>
      </w:r>
    </w:p>
    <w:p w14:paraId="205DA36A"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Правительство и церковь в поисках новых решений в среде межэтнических отношений</w:t>
      </w:r>
    </w:p>
    <w:p w14:paraId="4352CD22"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Политика в области образования национальных меньшинств Поволжья в условиях общественных перемен</w:t>
      </w:r>
    </w:p>
    <w:p w14:paraId="5A9470F5"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«Система </w:t>
      </w:r>
      <w:proofErr w:type="spellStart"/>
      <w:r>
        <w:rPr>
          <w:rFonts w:ascii="Arial" w:hAnsi="Arial" w:cs="Arial"/>
          <w:color w:val="333333"/>
          <w:sz w:val="21"/>
          <w:szCs w:val="21"/>
        </w:rPr>
        <w:t>Ильминского</w:t>
      </w:r>
      <w:proofErr w:type="spellEnd"/>
      <w:r>
        <w:rPr>
          <w:rFonts w:ascii="Arial" w:hAnsi="Arial" w:cs="Arial"/>
          <w:color w:val="333333"/>
          <w:sz w:val="21"/>
          <w:szCs w:val="21"/>
        </w:rPr>
        <w:t>»: замыслы и действительность</w:t>
      </w:r>
    </w:p>
    <w:p w14:paraId="0BBE5E85"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Идеологическое обеспечение новаций в образовательной политике</w:t>
      </w:r>
    </w:p>
    <w:p w14:paraId="213CBCEE"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228BB2C"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5FA1501D"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4A8B4D2A"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5D1C1BEC"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3.</w:t>
      </w:r>
    </w:p>
    <w:p w14:paraId="1A681A82"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30. стр. 62.</w:t>
      </w:r>
    </w:p>
    <w:p w14:paraId="26CDA4AD"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стр. 76. стр. 92.</w:t>
      </w:r>
    </w:p>
    <w:p w14:paraId="3A334435"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106.</w:t>
      </w:r>
    </w:p>
    <w:p w14:paraId="5BCC8A68"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стр.131.</w:t>
      </w:r>
    </w:p>
    <w:p w14:paraId="50E699DD" w14:textId="77777777" w:rsidR="00792850" w:rsidRDefault="00792850" w:rsidP="0079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стр. 144. стр. 159. стр. 166. стр. 167. </w:t>
      </w:r>
      <w:proofErr w:type="spellStart"/>
      <w:r>
        <w:rPr>
          <w:rFonts w:ascii="Arial" w:hAnsi="Arial" w:cs="Arial"/>
          <w:color w:val="333333"/>
          <w:sz w:val="21"/>
          <w:szCs w:val="21"/>
        </w:rPr>
        <w:t>стр</w:t>
      </w:r>
      <w:proofErr w:type="spellEnd"/>
    </w:p>
    <w:p w14:paraId="4FDAD129" w14:textId="7F7E111E" w:rsidR="00BD642D" w:rsidRPr="00792850" w:rsidRDefault="00BD642D" w:rsidP="00792850"/>
    <w:sectPr w:rsidR="00BD642D" w:rsidRPr="007928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2264" w14:textId="77777777" w:rsidR="00F25BC6" w:rsidRDefault="00F25BC6">
      <w:pPr>
        <w:spacing w:after="0" w:line="240" w:lineRule="auto"/>
      </w:pPr>
      <w:r>
        <w:separator/>
      </w:r>
    </w:p>
  </w:endnote>
  <w:endnote w:type="continuationSeparator" w:id="0">
    <w:p w14:paraId="361AA2A1" w14:textId="77777777" w:rsidR="00F25BC6" w:rsidRDefault="00F2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03D4" w14:textId="77777777" w:rsidR="00F25BC6" w:rsidRDefault="00F25BC6"/>
    <w:p w14:paraId="5CD5920A" w14:textId="77777777" w:rsidR="00F25BC6" w:rsidRDefault="00F25BC6"/>
    <w:p w14:paraId="0850620D" w14:textId="77777777" w:rsidR="00F25BC6" w:rsidRDefault="00F25BC6"/>
    <w:p w14:paraId="0ECE4D17" w14:textId="77777777" w:rsidR="00F25BC6" w:rsidRDefault="00F25BC6"/>
    <w:p w14:paraId="1B701FF5" w14:textId="77777777" w:rsidR="00F25BC6" w:rsidRDefault="00F25BC6"/>
    <w:p w14:paraId="3786C11D" w14:textId="77777777" w:rsidR="00F25BC6" w:rsidRDefault="00F25BC6"/>
    <w:p w14:paraId="47AB3779" w14:textId="77777777" w:rsidR="00F25BC6" w:rsidRDefault="00F25B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E564A" wp14:editId="06214A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4BC0" w14:textId="77777777" w:rsidR="00F25BC6" w:rsidRDefault="00F25B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E56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BF4BC0" w14:textId="77777777" w:rsidR="00F25BC6" w:rsidRDefault="00F25B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7BF0CE" w14:textId="77777777" w:rsidR="00F25BC6" w:rsidRDefault="00F25BC6"/>
    <w:p w14:paraId="43D1CC21" w14:textId="77777777" w:rsidR="00F25BC6" w:rsidRDefault="00F25BC6"/>
    <w:p w14:paraId="6290D7CA" w14:textId="77777777" w:rsidR="00F25BC6" w:rsidRDefault="00F25B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431041" wp14:editId="15D358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7DF9" w14:textId="77777777" w:rsidR="00F25BC6" w:rsidRDefault="00F25BC6"/>
                          <w:p w14:paraId="0B9EAD26" w14:textId="77777777" w:rsidR="00F25BC6" w:rsidRDefault="00F25B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4310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657DF9" w14:textId="77777777" w:rsidR="00F25BC6" w:rsidRDefault="00F25BC6"/>
                    <w:p w14:paraId="0B9EAD26" w14:textId="77777777" w:rsidR="00F25BC6" w:rsidRDefault="00F25B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B35D5C" w14:textId="77777777" w:rsidR="00F25BC6" w:rsidRDefault="00F25BC6"/>
    <w:p w14:paraId="211191BA" w14:textId="77777777" w:rsidR="00F25BC6" w:rsidRDefault="00F25BC6">
      <w:pPr>
        <w:rPr>
          <w:sz w:val="2"/>
          <w:szCs w:val="2"/>
        </w:rPr>
      </w:pPr>
    </w:p>
    <w:p w14:paraId="3A105759" w14:textId="77777777" w:rsidR="00F25BC6" w:rsidRDefault="00F25BC6"/>
    <w:p w14:paraId="1FF3D5D0" w14:textId="77777777" w:rsidR="00F25BC6" w:rsidRDefault="00F25BC6">
      <w:pPr>
        <w:spacing w:after="0" w:line="240" w:lineRule="auto"/>
      </w:pPr>
    </w:p>
  </w:footnote>
  <w:footnote w:type="continuationSeparator" w:id="0">
    <w:p w14:paraId="4314357A" w14:textId="77777777" w:rsidR="00F25BC6" w:rsidRDefault="00F2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C6"/>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92677</TotalTime>
  <Pages>2</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cp:revision>
  <cp:lastPrinted>2009-02-06T05:36:00Z</cp:lastPrinted>
  <dcterms:created xsi:type="dcterms:W3CDTF">2024-01-07T13:43:00Z</dcterms:created>
  <dcterms:modified xsi:type="dcterms:W3CDTF">2025-05-12T20:53:00Z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