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D5DA" w14:textId="3492B620" w:rsidR="00EC249B" w:rsidRDefault="00EF7645" w:rsidP="00EF76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Дика Наталія Михайлівна. Система роботи з культури мовлення в 5-7 класах загальноосвітньої школи: Дис... канд. пед. наук: 13.00.02 / Київський міжрегіональний ін-т удосконалення вчителів ім. Бориса Грінченка. - К., 2002. - 223арк. - Бібліогр.: арк. 181-198</w:t>
      </w:r>
    </w:p>
    <w:p w14:paraId="31BD02E0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Дика Н.М. Система роботи з культури мовлення в 5-7 класах загальноосвітньої школи. – Рукопис.</w:t>
      </w:r>
    </w:p>
    <w:p w14:paraId="3B241596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13.00.02 – теорія і методика навчання ( українська мова ). –</w:t>
      </w:r>
    </w:p>
    <w:p w14:paraId="725CFD9C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 педагогіки АПН України. – Київ, 2002.</w:t>
      </w:r>
    </w:p>
    <w:p w14:paraId="747A3138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актуальній проблемі, недостатньо висвітленій в науково-методичній літературі. В дослідженні подається науково обґрунована й експериментально перевірена методична система з культури мовлення в 5-7 класах, доводиться її доцільність і ефективність. У роботі знайшли відображення нові погляди лінгвістів на культуру мовлення. Розглядаються принципи і критерії відбору словника основних труднощів щодо вимови і написання.</w:t>
      </w:r>
    </w:p>
    <w:p w14:paraId="0EBF32C0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Встановлено, що словник такого типу доцільно укладати з урахуванням таких принципів: частотного, комунікативного, системного та зіставного.</w:t>
      </w:r>
    </w:p>
    <w:p w14:paraId="580A9789" w14:textId="77777777" w:rsidR="00EF7645" w:rsidRPr="00EF7645" w:rsidRDefault="00EF7645" w:rsidP="00EF76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7645">
        <w:rPr>
          <w:rFonts w:ascii="Times New Roman" w:eastAsia="Times New Roman" w:hAnsi="Times New Roman" w:cs="Times New Roman"/>
          <w:color w:val="000000"/>
          <w:sz w:val="27"/>
          <w:szCs w:val="27"/>
        </w:rPr>
        <w:t>Запропоновано систему роботи з культури мовлення в 5-7 класах загальноосвітньої школи, ефективність якої обґрунтована теоретично і підтверджена практикою. Система передбачає вдосконалення шкільних програм, дає вчителеві конкретні методичні рекомендації.</w:t>
      </w:r>
    </w:p>
    <w:p w14:paraId="7B61A74A" w14:textId="77777777" w:rsidR="00EF7645" w:rsidRPr="00EF7645" w:rsidRDefault="00EF7645" w:rsidP="00EF7645"/>
    <w:sectPr w:rsidR="00EF7645" w:rsidRPr="00EF7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3BB1" w14:textId="77777777" w:rsidR="00B2785A" w:rsidRDefault="00B2785A">
      <w:pPr>
        <w:spacing w:after="0" w:line="240" w:lineRule="auto"/>
      </w:pPr>
      <w:r>
        <w:separator/>
      </w:r>
    </w:p>
  </w:endnote>
  <w:endnote w:type="continuationSeparator" w:id="0">
    <w:p w14:paraId="44A0DCC3" w14:textId="77777777" w:rsidR="00B2785A" w:rsidRDefault="00B2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08B5" w14:textId="77777777" w:rsidR="00B2785A" w:rsidRDefault="00B2785A">
      <w:pPr>
        <w:spacing w:after="0" w:line="240" w:lineRule="auto"/>
      </w:pPr>
      <w:r>
        <w:separator/>
      </w:r>
    </w:p>
  </w:footnote>
  <w:footnote w:type="continuationSeparator" w:id="0">
    <w:p w14:paraId="69EEB87A" w14:textId="77777777" w:rsidR="00B2785A" w:rsidRDefault="00B2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78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85A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4821</cp:revision>
  <dcterms:created xsi:type="dcterms:W3CDTF">2024-06-20T08:51:00Z</dcterms:created>
  <dcterms:modified xsi:type="dcterms:W3CDTF">2024-07-15T12:39:00Z</dcterms:modified>
  <cp:category/>
</cp:coreProperties>
</file>