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0BE45A57" w14:textId="77777777" w:rsidR="00A222FF" w:rsidRDefault="00A222FF" w:rsidP="00A222FF">
      <w:pPr>
        <w:pStyle w:val="affffffff1"/>
        <w:tabs>
          <w:tab w:val="left" w:pos="7938"/>
        </w:tabs>
        <w:jc w:val="center"/>
        <w:rPr>
          <w:b/>
          <w:color w:val="000000"/>
        </w:rPr>
      </w:pPr>
      <w:bookmarkStart w:id="0" w:name="й"/>
      <w:bookmarkEnd w:id="0"/>
      <w:r>
        <w:rPr>
          <w:b/>
          <w:color w:val="000000"/>
        </w:rPr>
        <w:t>КИЇВСЬКИЙ НАЦІОНАЛЬНИЙ УНІВЕРСИТЕТ</w:t>
      </w:r>
    </w:p>
    <w:p w14:paraId="526A7AB2" w14:textId="77777777" w:rsidR="00A222FF" w:rsidRDefault="00A222FF" w:rsidP="00A222FF">
      <w:pPr>
        <w:pStyle w:val="affffffff1"/>
        <w:tabs>
          <w:tab w:val="left" w:pos="7938"/>
        </w:tabs>
        <w:jc w:val="center"/>
        <w:rPr>
          <w:b/>
          <w:color w:val="000000"/>
        </w:rPr>
      </w:pPr>
      <w:r>
        <w:rPr>
          <w:b/>
          <w:color w:val="000000"/>
        </w:rPr>
        <w:t>ІМЕНІ ТАРАСА ШЕВЧЕНКА</w:t>
      </w:r>
    </w:p>
    <w:p w14:paraId="59F1D641" w14:textId="77777777" w:rsidR="00A222FF" w:rsidRDefault="00A222FF" w:rsidP="00A222FF">
      <w:pPr>
        <w:pStyle w:val="affffffff1"/>
        <w:tabs>
          <w:tab w:val="left" w:pos="7938"/>
        </w:tabs>
        <w:jc w:val="center"/>
        <w:rPr>
          <w:b/>
          <w:color w:val="000000"/>
        </w:rPr>
      </w:pPr>
    </w:p>
    <w:p w14:paraId="2DB5626B" w14:textId="77777777" w:rsidR="00A222FF" w:rsidRDefault="00A222FF" w:rsidP="00A222FF">
      <w:pPr>
        <w:pStyle w:val="affffffff1"/>
        <w:tabs>
          <w:tab w:val="left" w:pos="7938"/>
        </w:tabs>
        <w:rPr>
          <w:b/>
          <w:color w:val="000000"/>
        </w:rPr>
      </w:pPr>
    </w:p>
    <w:p w14:paraId="228D5E71" w14:textId="77777777" w:rsidR="00A222FF" w:rsidRDefault="00A222FF" w:rsidP="00A222FF">
      <w:pPr>
        <w:pStyle w:val="affffffff1"/>
        <w:tabs>
          <w:tab w:val="left" w:pos="7938"/>
        </w:tabs>
        <w:rPr>
          <w:b/>
          <w:color w:val="000000"/>
        </w:rPr>
      </w:pPr>
    </w:p>
    <w:p w14:paraId="246CD80A" w14:textId="77777777" w:rsidR="00A222FF" w:rsidRDefault="00A222FF" w:rsidP="00A222FF">
      <w:pPr>
        <w:pStyle w:val="affffffff1"/>
        <w:tabs>
          <w:tab w:val="left" w:pos="7938"/>
        </w:tabs>
        <w:rPr>
          <w:b/>
          <w:color w:val="000000"/>
        </w:rPr>
      </w:pPr>
      <w:r>
        <w:rPr>
          <w:b/>
          <w:color w:val="000000"/>
        </w:rPr>
        <w:t xml:space="preserve">                                                                                         УДК 316. 733</w:t>
      </w:r>
    </w:p>
    <w:p w14:paraId="7EA8B9F1" w14:textId="77777777" w:rsidR="00A222FF" w:rsidRDefault="00A222FF" w:rsidP="00A222FF">
      <w:pPr>
        <w:pStyle w:val="affffffff1"/>
        <w:tabs>
          <w:tab w:val="left" w:pos="7938"/>
        </w:tabs>
        <w:rPr>
          <w:b/>
          <w:color w:val="000000"/>
        </w:rPr>
      </w:pPr>
    </w:p>
    <w:p w14:paraId="29F2493D" w14:textId="77777777" w:rsidR="00A222FF" w:rsidRDefault="00A222FF" w:rsidP="00A222FF">
      <w:pPr>
        <w:pStyle w:val="affffffff1"/>
        <w:tabs>
          <w:tab w:val="left" w:pos="7938"/>
        </w:tabs>
        <w:rPr>
          <w:b/>
          <w:color w:val="000000"/>
        </w:rPr>
      </w:pPr>
    </w:p>
    <w:p w14:paraId="4EF07835" w14:textId="77777777" w:rsidR="00A222FF" w:rsidRDefault="00A222FF" w:rsidP="00A222FF">
      <w:pPr>
        <w:pStyle w:val="affffffff1"/>
        <w:tabs>
          <w:tab w:val="left" w:pos="7938"/>
        </w:tabs>
        <w:rPr>
          <w:b/>
          <w:color w:val="000000"/>
        </w:rPr>
      </w:pPr>
      <w:r>
        <w:rPr>
          <w:b/>
          <w:color w:val="000000"/>
        </w:rPr>
        <w:t xml:space="preserve">                               Настояща Катерина Василівна</w:t>
      </w:r>
    </w:p>
    <w:p w14:paraId="7A407B4B" w14:textId="77777777" w:rsidR="00A222FF" w:rsidRDefault="00A222FF" w:rsidP="00A222FF">
      <w:pPr>
        <w:pStyle w:val="affffffff1"/>
        <w:tabs>
          <w:tab w:val="left" w:pos="7938"/>
        </w:tabs>
        <w:rPr>
          <w:b/>
          <w:color w:val="000000"/>
        </w:rPr>
      </w:pPr>
    </w:p>
    <w:p w14:paraId="16C6D79F" w14:textId="77777777" w:rsidR="00A222FF" w:rsidRDefault="00A222FF" w:rsidP="00A222FF">
      <w:pPr>
        <w:pStyle w:val="affffffff1"/>
        <w:tabs>
          <w:tab w:val="left" w:pos="7938"/>
        </w:tabs>
        <w:rPr>
          <w:color w:val="000000"/>
          <w:sz w:val="36"/>
        </w:rPr>
      </w:pPr>
      <w:r>
        <w:rPr>
          <w:color w:val="000000"/>
          <w:sz w:val="36"/>
        </w:rPr>
        <w:t xml:space="preserve">                              </w:t>
      </w:r>
    </w:p>
    <w:p w14:paraId="654AAD7A" w14:textId="77777777" w:rsidR="00A222FF" w:rsidRDefault="00A222FF" w:rsidP="00A222FF">
      <w:pPr>
        <w:pStyle w:val="affffffff1"/>
        <w:tabs>
          <w:tab w:val="left" w:pos="7938"/>
        </w:tabs>
        <w:rPr>
          <w:color w:val="000000"/>
          <w:sz w:val="36"/>
        </w:rPr>
      </w:pPr>
      <w:r>
        <w:rPr>
          <w:color w:val="000000"/>
          <w:sz w:val="36"/>
        </w:rPr>
        <w:t xml:space="preserve">    </w:t>
      </w:r>
      <w:bookmarkStart w:id="1" w:name="_GoBack"/>
      <w:r>
        <w:rPr>
          <w:color w:val="000000"/>
          <w:sz w:val="36"/>
        </w:rPr>
        <w:t>ФУНКЦІОНУВАННЯ  КУЛЬТУРНОЇ ТРАДИЦІЇ</w:t>
      </w:r>
    </w:p>
    <w:p w14:paraId="7CEDFC6E" w14:textId="77777777" w:rsidR="00A222FF" w:rsidRDefault="00A222FF" w:rsidP="00A222FF">
      <w:pPr>
        <w:pStyle w:val="affffffff1"/>
        <w:tabs>
          <w:tab w:val="left" w:pos="7938"/>
        </w:tabs>
        <w:rPr>
          <w:color w:val="000000"/>
        </w:rPr>
      </w:pPr>
      <w:r>
        <w:rPr>
          <w:color w:val="000000"/>
          <w:sz w:val="36"/>
        </w:rPr>
        <w:t xml:space="preserve">                  У СОЦІАЛЬНОМУ ПРОСТОРІ</w:t>
      </w:r>
    </w:p>
    <w:bookmarkEnd w:id="1"/>
    <w:p w14:paraId="50FA035E" w14:textId="77777777" w:rsidR="00A222FF" w:rsidRDefault="00A222FF" w:rsidP="00A222FF">
      <w:pPr>
        <w:pStyle w:val="affffffff1"/>
        <w:tabs>
          <w:tab w:val="left" w:pos="7938"/>
        </w:tabs>
        <w:rPr>
          <w:color w:val="000000"/>
        </w:rPr>
      </w:pPr>
      <w:r>
        <w:rPr>
          <w:color w:val="000000"/>
        </w:rPr>
        <w:t xml:space="preserve">                           22.00.01- теор</w:t>
      </w:r>
      <w:r>
        <w:rPr>
          <w:color w:val="000000"/>
          <w:lang w:val="uk-UA"/>
        </w:rPr>
        <w:t>ія та історія</w:t>
      </w:r>
      <w:r>
        <w:rPr>
          <w:color w:val="000000"/>
        </w:rPr>
        <w:t xml:space="preserve"> соціології</w:t>
      </w:r>
    </w:p>
    <w:p w14:paraId="22600D49" w14:textId="77777777" w:rsidR="00A222FF" w:rsidRDefault="00A222FF" w:rsidP="00A222FF">
      <w:pPr>
        <w:pStyle w:val="affffffff1"/>
        <w:tabs>
          <w:tab w:val="left" w:pos="7938"/>
        </w:tabs>
        <w:rPr>
          <w:color w:val="000000"/>
        </w:rPr>
      </w:pPr>
      <w:r>
        <w:rPr>
          <w:color w:val="000000"/>
        </w:rPr>
        <w:t xml:space="preserve">                                                                                             </w:t>
      </w:r>
    </w:p>
    <w:p w14:paraId="59EA5EB8" w14:textId="77777777" w:rsidR="00A222FF" w:rsidRDefault="00A222FF" w:rsidP="00A222FF">
      <w:pPr>
        <w:pStyle w:val="affffffff1"/>
        <w:tabs>
          <w:tab w:val="left" w:pos="7938"/>
        </w:tabs>
        <w:rPr>
          <w:color w:val="000000"/>
        </w:rPr>
      </w:pPr>
      <w:r>
        <w:rPr>
          <w:color w:val="000000"/>
        </w:rPr>
        <w:t xml:space="preserve"> </w:t>
      </w:r>
    </w:p>
    <w:p w14:paraId="0F409156" w14:textId="77777777" w:rsidR="00A222FF" w:rsidRDefault="00A222FF" w:rsidP="00A222FF">
      <w:pPr>
        <w:pStyle w:val="affffffff1"/>
        <w:tabs>
          <w:tab w:val="left" w:pos="7938"/>
        </w:tabs>
        <w:rPr>
          <w:color w:val="000000"/>
        </w:rPr>
      </w:pPr>
    </w:p>
    <w:p w14:paraId="3B145793" w14:textId="77777777" w:rsidR="00A222FF" w:rsidRDefault="00A222FF" w:rsidP="00A222FF">
      <w:pPr>
        <w:pStyle w:val="affffffff1"/>
        <w:tabs>
          <w:tab w:val="left" w:pos="7938"/>
        </w:tabs>
        <w:rPr>
          <w:color w:val="000000"/>
        </w:rPr>
      </w:pPr>
    </w:p>
    <w:p w14:paraId="1670793F" w14:textId="77777777" w:rsidR="00A222FF" w:rsidRDefault="00A222FF" w:rsidP="00A222FF">
      <w:pPr>
        <w:pStyle w:val="affffffff1"/>
        <w:tabs>
          <w:tab w:val="left" w:pos="7938"/>
        </w:tabs>
        <w:rPr>
          <w:color w:val="000000"/>
        </w:rPr>
      </w:pPr>
    </w:p>
    <w:p w14:paraId="73E82D5E" w14:textId="77777777" w:rsidR="00A222FF" w:rsidRDefault="00A222FF" w:rsidP="00A222FF">
      <w:pPr>
        <w:pStyle w:val="affffffff1"/>
        <w:tabs>
          <w:tab w:val="left" w:pos="7938"/>
        </w:tabs>
        <w:rPr>
          <w:color w:val="000000"/>
        </w:rPr>
      </w:pPr>
    </w:p>
    <w:p w14:paraId="2D2153EE" w14:textId="77777777" w:rsidR="00A222FF" w:rsidRDefault="00A222FF" w:rsidP="00A222FF">
      <w:pPr>
        <w:pStyle w:val="affffffff1"/>
        <w:tabs>
          <w:tab w:val="left" w:pos="7938"/>
        </w:tabs>
        <w:jc w:val="center"/>
        <w:rPr>
          <w:color w:val="000000"/>
          <w:sz w:val="36"/>
        </w:rPr>
      </w:pPr>
    </w:p>
    <w:p w14:paraId="729D90C6" w14:textId="77777777" w:rsidR="00A222FF" w:rsidRDefault="00A222FF" w:rsidP="00A222FF">
      <w:pPr>
        <w:pStyle w:val="affffffff1"/>
        <w:tabs>
          <w:tab w:val="left" w:pos="7938"/>
        </w:tabs>
        <w:jc w:val="center"/>
        <w:rPr>
          <w:b/>
          <w:color w:val="000000"/>
          <w:lang w:val="uk-UA"/>
        </w:rPr>
      </w:pPr>
      <w:r>
        <w:rPr>
          <w:b/>
          <w:color w:val="000000"/>
        </w:rPr>
        <w:t>Дисертаційна робота на здобуття наукового ступеня</w:t>
      </w:r>
    </w:p>
    <w:p w14:paraId="21C7E86E" w14:textId="77777777" w:rsidR="00A222FF" w:rsidRDefault="00A222FF" w:rsidP="00A222FF">
      <w:pPr>
        <w:pStyle w:val="affffffff1"/>
        <w:tabs>
          <w:tab w:val="left" w:pos="7938"/>
        </w:tabs>
        <w:jc w:val="center"/>
        <w:rPr>
          <w:b/>
          <w:color w:val="000000"/>
          <w:lang w:val="uk-UA"/>
        </w:rPr>
      </w:pPr>
      <w:r>
        <w:rPr>
          <w:b/>
          <w:color w:val="000000"/>
          <w:lang w:val="uk-UA"/>
        </w:rPr>
        <w:t>кандидата соціологічних наук</w:t>
      </w:r>
    </w:p>
    <w:p w14:paraId="0D2C780A" w14:textId="77777777" w:rsidR="00A222FF" w:rsidRDefault="00A222FF" w:rsidP="00A222FF">
      <w:pPr>
        <w:pStyle w:val="affffffff1"/>
        <w:tabs>
          <w:tab w:val="left" w:pos="7938"/>
        </w:tabs>
        <w:jc w:val="center"/>
        <w:rPr>
          <w:b/>
          <w:color w:val="000000"/>
        </w:rPr>
      </w:pPr>
    </w:p>
    <w:p w14:paraId="7E05D452" w14:textId="77777777" w:rsidR="00A222FF" w:rsidRDefault="00A222FF" w:rsidP="00A222FF">
      <w:pPr>
        <w:pStyle w:val="affffffff1"/>
        <w:tabs>
          <w:tab w:val="left" w:pos="7938"/>
        </w:tabs>
        <w:rPr>
          <w:b/>
          <w:color w:val="000000"/>
        </w:rPr>
      </w:pPr>
    </w:p>
    <w:p w14:paraId="40AF52F0" w14:textId="77777777" w:rsidR="00A222FF" w:rsidRDefault="00A222FF" w:rsidP="00A222FF">
      <w:pPr>
        <w:pStyle w:val="affffffff1"/>
        <w:tabs>
          <w:tab w:val="left" w:pos="7938"/>
        </w:tabs>
        <w:rPr>
          <w:b/>
          <w:color w:val="000000"/>
        </w:rPr>
      </w:pPr>
      <w:r>
        <w:rPr>
          <w:b/>
          <w:color w:val="000000"/>
        </w:rPr>
        <w:t xml:space="preserve">                     </w:t>
      </w:r>
    </w:p>
    <w:p w14:paraId="210D927D" w14:textId="77777777" w:rsidR="00A222FF" w:rsidRDefault="00A222FF" w:rsidP="00A222FF">
      <w:pPr>
        <w:pStyle w:val="affffffff1"/>
        <w:tabs>
          <w:tab w:val="left" w:pos="7938"/>
        </w:tabs>
        <w:rPr>
          <w:b/>
          <w:color w:val="000000"/>
        </w:rPr>
      </w:pPr>
    </w:p>
    <w:p w14:paraId="20B97BF6" w14:textId="77777777" w:rsidR="00A222FF" w:rsidRDefault="00A222FF" w:rsidP="00A222FF">
      <w:pPr>
        <w:pStyle w:val="affffffff1"/>
        <w:tabs>
          <w:tab w:val="left" w:pos="7938"/>
        </w:tabs>
        <w:rPr>
          <w:b/>
          <w:color w:val="000000"/>
        </w:rPr>
      </w:pPr>
    </w:p>
    <w:p w14:paraId="06D548D7" w14:textId="77777777" w:rsidR="00A222FF" w:rsidRDefault="00A222FF" w:rsidP="00A222FF">
      <w:pPr>
        <w:pStyle w:val="affffffff1"/>
        <w:tabs>
          <w:tab w:val="left" w:pos="7938"/>
        </w:tabs>
        <w:rPr>
          <w:b/>
          <w:color w:val="000000"/>
        </w:rPr>
      </w:pPr>
    </w:p>
    <w:p w14:paraId="3F58039F" w14:textId="77777777" w:rsidR="00A222FF" w:rsidRDefault="00A222FF" w:rsidP="00A222FF">
      <w:pPr>
        <w:pStyle w:val="affffffff1"/>
        <w:tabs>
          <w:tab w:val="left" w:pos="7938"/>
        </w:tabs>
        <w:rPr>
          <w:b/>
          <w:color w:val="000000"/>
        </w:rPr>
      </w:pPr>
    </w:p>
    <w:p w14:paraId="2E8FC859" w14:textId="77777777" w:rsidR="00A222FF" w:rsidRDefault="00A222FF" w:rsidP="00A222FF">
      <w:pPr>
        <w:pStyle w:val="affffffff1"/>
        <w:tabs>
          <w:tab w:val="left" w:pos="7938"/>
        </w:tabs>
      </w:pPr>
      <w:r>
        <w:rPr>
          <w:b/>
        </w:rPr>
        <w:t xml:space="preserve">                                              Київ-2005</w:t>
      </w:r>
      <w:r>
        <w:t xml:space="preserve">                                                                                                                                                                                                                                                                                                                                                                                                                                                                                                                                                                                                                                                                                                                                                                                                                                                                                                                                                                                                                                                                                                                                                                                                                                                                                                                                                                                                                                                                                                                                                                                                                                                                                                                                                                                                                                                                                                                                                                                                                                                                                                                                                        </w:t>
      </w:r>
    </w:p>
    <w:p w14:paraId="5D05D326" w14:textId="77777777" w:rsidR="00A222FF" w:rsidRDefault="00A222FF" w:rsidP="00A222FF">
      <w:pPr>
        <w:tabs>
          <w:tab w:val="left" w:pos="5954"/>
          <w:tab w:val="left" w:pos="7938"/>
        </w:tabs>
        <w:spacing w:line="360" w:lineRule="auto"/>
        <w:rPr>
          <w:color w:val="000000"/>
        </w:rPr>
      </w:pPr>
      <w:r>
        <w:rPr>
          <w:color w:val="000000"/>
        </w:rPr>
        <w:t xml:space="preserve">                                                      ЗМІСТ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9"/>
        <w:gridCol w:w="846"/>
      </w:tblGrid>
      <w:tr w:rsidR="00A222FF" w14:paraId="33F29056" w14:textId="77777777" w:rsidTr="00762343">
        <w:tblPrEx>
          <w:tblCellMar>
            <w:top w:w="0" w:type="dxa"/>
            <w:bottom w:w="0" w:type="dxa"/>
          </w:tblCellMar>
        </w:tblPrEx>
        <w:tc>
          <w:tcPr>
            <w:tcW w:w="9261" w:type="dxa"/>
          </w:tcPr>
          <w:p w14:paraId="43824A52" w14:textId="77777777" w:rsidR="00A222FF" w:rsidRDefault="00A222FF" w:rsidP="00762343">
            <w:pPr>
              <w:tabs>
                <w:tab w:val="left" w:pos="5954"/>
                <w:tab w:val="left" w:pos="7938"/>
              </w:tabs>
              <w:spacing w:line="360" w:lineRule="auto"/>
              <w:jc w:val="both"/>
              <w:rPr>
                <w:color w:val="000000"/>
              </w:rPr>
            </w:pPr>
            <w:r>
              <w:rPr>
                <w:color w:val="000000"/>
              </w:rPr>
              <w:t xml:space="preserve">   Вступ</w:t>
            </w:r>
          </w:p>
          <w:p w14:paraId="786A0CBE" w14:textId="77777777" w:rsidR="00A222FF" w:rsidRDefault="00A222FF" w:rsidP="00762343">
            <w:pPr>
              <w:tabs>
                <w:tab w:val="left" w:pos="5954"/>
                <w:tab w:val="left" w:pos="7938"/>
              </w:tabs>
              <w:spacing w:line="360" w:lineRule="auto"/>
              <w:ind w:left="150"/>
              <w:jc w:val="both"/>
              <w:rPr>
                <w:color w:val="000000"/>
              </w:rPr>
            </w:pPr>
            <w:r>
              <w:rPr>
                <w:color w:val="000000"/>
              </w:rPr>
              <w:t xml:space="preserve">1. Теоретико-методологічні засади дослідження  культурної традиції  </w:t>
            </w:r>
          </w:p>
          <w:p w14:paraId="1777D6E1" w14:textId="77777777" w:rsidR="00A222FF" w:rsidRDefault="00A222FF" w:rsidP="00A57B0A">
            <w:pPr>
              <w:numPr>
                <w:ilvl w:val="1"/>
                <w:numId w:val="66"/>
              </w:numPr>
              <w:tabs>
                <w:tab w:val="left" w:pos="5954"/>
                <w:tab w:val="left" w:pos="7938"/>
              </w:tabs>
              <w:suppressAutoHyphens w:val="0"/>
              <w:spacing w:line="360" w:lineRule="auto"/>
              <w:jc w:val="both"/>
              <w:rPr>
                <w:color w:val="000000"/>
              </w:rPr>
            </w:pPr>
            <w:r>
              <w:rPr>
                <w:color w:val="000000"/>
              </w:rPr>
              <w:t>Історико-соціологічна ретроспектива вивчення культурної традиції.</w:t>
            </w:r>
          </w:p>
          <w:p w14:paraId="6B7B20F8" w14:textId="77777777" w:rsidR="00A222FF" w:rsidRDefault="00A222FF" w:rsidP="00A57B0A">
            <w:pPr>
              <w:numPr>
                <w:ilvl w:val="1"/>
                <w:numId w:val="66"/>
              </w:numPr>
              <w:tabs>
                <w:tab w:val="left" w:pos="5954"/>
                <w:tab w:val="left" w:pos="7938"/>
              </w:tabs>
              <w:suppressAutoHyphens w:val="0"/>
              <w:spacing w:line="360" w:lineRule="auto"/>
              <w:jc w:val="both"/>
              <w:rPr>
                <w:color w:val="000000"/>
              </w:rPr>
            </w:pPr>
            <w:r>
              <w:rPr>
                <w:b/>
                <w:i/>
                <w:color w:val="000000"/>
              </w:rPr>
              <w:t xml:space="preserve"> </w:t>
            </w:r>
            <w:r>
              <w:rPr>
                <w:color w:val="000000"/>
              </w:rPr>
              <w:t>Функціональний та структуралістській підходи до  культури.</w:t>
            </w:r>
          </w:p>
          <w:p w14:paraId="6DACC2E0" w14:textId="77777777" w:rsidR="00A222FF" w:rsidRDefault="00A222FF" w:rsidP="00A57B0A">
            <w:pPr>
              <w:numPr>
                <w:ilvl w:val="1"/>
                <w:numId w:val="66"/>
              </w:numPr>
              <w:tabs>
                <w:tab w:val="left" w:pos="5954"/>
                <w:tab w:val="left" w:pos="7938"/>
              </w:tabs>
              <w:suppressAutoHyphens w:val="0"/>
              <w:spacing w:line="360" w:lineRule="auto"/>
              <w:jc w:val="both"/>
              <w:rPr>
                <w:color w:val="000000"/>
              </w:rPr>
            </w:pPr>
            <w:r>
              <w:rPr>
                <w:color w:val="000000"/>
              </w:rPr>
              <w:t>Структурно-функціональний аналіз  культурної традиції.</w:t>
            </w:r>
          </w:p>
          <w:p w14:paraId="17BD0416" w14:textId="77777777" w:rsidR="00A222FF" w:rsidRDefault="00A222FF" w:rsidP="00762343">
            <w:pPr>
              <w:pStyle w:val="2ffff9"/>
              <w:tabs>
                <w:tab w:val="left" w:pos="5954"/>
              </w:tabs>
              <w:rPr>
                <w:color w:val="000000"/>
              </w:rPr>
            </w:pPr>
            <w:r>
              <w:rPr>
                <w:color w:val="000000"/>
              </w:rPr>
              <w:t xml:space="preserve">                1.3.1 Центральна зона культури, як складова  культурної</w:t>
            </w:r>
          </w:p>
          <w:p w14:paraId="49528B72" w14:textId="77777777" w:rsidR="00A222FF" w:rsidRDefault="00A222FF" w:rsidP="00762343">
            <w:pPr>
              <w:pStyle w:val="2ffff9"/>
              <w:tabs>
                <w:tab w:val="left" w:pos="5954"/>
              </w:tabs>
              <w:rPr>
                <w:color w:val="000000"/>
              </w:rPr>
            </w:pPr>
            <w:r>
              <w:rPr>
                <w:color w:val="000000"/>
              </w:rPr>
              <w:t xml:space="preserve">                            традиції.</w:t>
            </w:r>
          </w:p>
          <w:p w14:paraId="7EBC6AE1" w14:textId="77777777" w:rsidR="00A222FF" w:rsidRDefault="00A222FF" w:rsidP="00762343">
            <w:pPr>
              <w:pStyle w:val="24"/>
              <w:tabs>
                <w:tab w:val="left" w:pos="5954"/>
              </w:tabs>
              <w:rPr>
                <w:color w:val="000000"/>
                <w:lang w:val="uk-UA"/>
              </w:rPr>
            </w:pPr>
            <w:r>
              <w:rPr>
                <w:color w:val="000000"/>
                <w:lang w:val="uk-UA"/>
              </w:rPr>
              <w:t xml:space="preserve">      1.4 Топологічний аналіз культурної традиції.</w:t>
            </w:r>
          </w:p>
          <w:p w14:paraId="1D5D2B1B" w14:textId="77777777" w:rsidR="00A222FF" w:rsidRDefault="00A222FF" w:rsidP="00A57B0A">
            <w:pPr>
              <w:pStyle w:val="24"/>
              <w:numPr>
                <w:ilvl w:val="0"/>
                <w:numId w:val="66"/>
              </w:numPr>
              <w:tabs>
                <w:tab w:val="left" w:pos="5954"/>
              </w:tabs>
              <w:spacing w:after="0" w:line="360" w:lineRule="auto"/>
              <w:jc w:val="both"/>
              <w:rPr>
                <w:color w:val="000000"/>
                <w:lang w:val="uk-UA"/>
              </w:rPr>
            </w:pPr>
            <w:r>
              <w:rPr>
                <w:color w:val="000000"/>
                <w:lang w:val="uk-UA"/>
              </w:rPr>
              <w:t>Функціонування культурної традиції  у соціальному просторі</w:t>
            </w:r>
          </w:p>
          <w:p w14:paraId="1A4B7DE8" w14:textId="77777777" w:rsidR="00A222FF" w:rsidRDefault="00A222FF" w:rsidP="00762343">
            <w:pPr>
              <w:spacing w:line="360" w:lineRule="auto"/>
              <w:jc w:val="both"/>
              <w:rPr>
                <w:color w:val="000000"/>
              </w:rPr>
            </w:pPr>
            <w:r>
              <w:rPr>
                <w:color w:val="000000"/>
              </w:rPr>
              <w:t xml:space="preserve">      2.1 Соціальна група субкультури: топологічний аналіз</w:t>
            </w:r>
          </w:p>
          <w:p w14:paraId="5D29F19D" w14:textId="77777777" w:rsidR="00A222FF" w:rsidRDefault="00A222FF" w:rsidP="00762343">
            <w:pPr>
              <w:tabs>
                <w:tab w:val="left" w:pos="5954"/>
                <w:tab w:val="left" w:pos="7938"/>
              </w:tabs>
              <w:spacing w:line="360" w:lineRule="auto"/>
              <w:ind w:left="510"/>
              <w:jc w:val="both"/>
              <w:rPr>
                <w:color w:val="000000"/>
              </w:rPr>
            </w:pPr>
            <w:r>
              <w:rPr>
                <w:color w:val="000000"/>
              </w:rPr>
              <w:t xml:space="preserve">                                    структурної архітектоніки.</w:t>
            </w:r>
          </w:p>
          <w:p w14:paraId="2D27070D" w14:textId="77777777" w:rsidR="00A222FF" w:rsidRDefault="00A222FF" w:rsidP="00762343">
            <w:pPr>
              <w:pStyle w:val="2ffff9"/>
              <w:tabs>
                <w:tab w:val="left" w:pos="5954"/>
              </w:tabs>
              <w:ind w:left="510"/>
              <w:rPr>
                <w:color w:val="000000"/>
              </w:rPr>
            </w:pPr>
            <w:r>
              <w:rPr>
                <w:color w:val="000000"/>
              </w:rPr>
              <w:t xml:space="preserve">           2.1.1 Соціальна група субкультури, як агент соціальних змін-</w:t>
            </w:r>
          </w:p>
          <w:p w14:paraId="4D465098" w14:textId="77777777" w:rsidR="00A222FF" w:rsidRDefault="00A222FF" w:rsidP="00762343">
            <w:pPr>
              <w:pStyle w:val="2ffff9"/>
              <w:tabs>
                <w:tab w:val="left" w:pos="5954"/>
              </w:tabs>
              <w:ind w:left="510"/>
              <w:rPr>
                <w:color w:val="000000"/>
              </w:rPr>
            </w:pPr>
            <w:r>
              <w:rPr>
                <w:color w:val="000000"/>
              </w:rPr>
              <w:t xml:space="preserve">                        ініціатор  інноваційно-інституалізаційних процесів. </w:t>
            </w:r>
          </w:p>
          <w:p w14:paraId="1D8EAD04" w14:textId="77777777" w:rsidR="00A222FF" w:rsidRDefault="00A222FF" w:rsidP="00762343">
            <w:pPr>
              <w:tabs>
                <w:tab w:val="left" w:pos="5954"/>
              </w:tabs>
              <w:spacing w:line="360" w:lineRule="auto"/>
              <w:jc w:val="both"/>
              <w:rPr>
                <w:color w:val="000000"/>
              </w:rPr>
            </w:pPr>
            <w:r>
              <w:rPr>
                <w:color w:val="000000"/>
              </w:rPr>
              <w:t xml:space="preserve">                  2.1.2 Функціональна діяльність субкультур – створення і</w:t>
            </w:r>
          </w:p>
          <w:p w14:paraId="0590251C" w14:textId="77777777" w:rsidR="00A222FF" w:rsidRDefault="00A222FF" w:rsidP="00762343">
            <w:pPr>
              <w:pStyle w:val="2ffff9"/>
              <w:numPr>
                <w:ilvl w:val="12"/>
                <w:numId w:val="0"/>
              </w:numPr>
              <w:tabs>
                <w:tab w:val="left" w:pos="5954"/>
              </w:tabs>
              <w:ind w:left="1134" w:hanging="1134"/>
              <w:rPr>
                <w:color w:val="000000"/>
              </w:rPr>
            </w:pPr>
            <w:r>
              <w:rPr>
                <w:color w:val="000000"/>
              </w:rPr>
              <w:t xml:space="preserve">                               апробація різноманітних культурних форм.</w:t>
            </w:r>
          </w:p>
          <w:p w14:paraId="05EC4E8F" w14:textId="77777777" w:rsidR="00A222FF" w:rsidRDefault="00A222FF" w:rsidP="00762343">
            <w:pPr>
              <w:pStyle w:val="2ffff9"/>
              <w:numPr>
                <w:ilvl w:val="12"/>
                <w:numId w:val="0"/>
              </w:numPr>
              <w:tabs>
                <w:tab w:val="left" w:pos="5954"/>
              </w:tabs>
              <w:ind w:left="1134" w:hanging="1134"/>
              <w:rPr>
                <w:color w:val="000000"/>
              </w:rPr>
            </w:pPr>
            <w:r>
              <w:rPr>
                <w:color w:val="000000"/>
              </w:rPr>
              <w:t xml:space="preserve">       2.2 Центр і періферія соціального простору: еліти суспільства і</w:t>
            </w:r>
          </w:p>
          <w:p w14:paraId="558E7DF1" w14:textId="77777777" w:rsidR="00A222FF" w:rsidRDefault="00A222FF" w:rsidP="00762343">
            <w:pPr>
              <w:pStyle w:val="2ffff9"/>
              <w:numPr>
                <w:ilvl w:val="12"/>
                <w:numId w:val="0"/>
              </w:numPr>
              <w:tabs>
                <w:tab w:val="left" w:pos="5954"/>
              </w:tabs>
              <w:ind w:left="1134" w:hanging="1134"/>
              <w:rPr>
                <w:color w:val="000000"/>
              </w:rPr>
            </w:pPr>
            <w:r>
              <w:rPr>
                <w:color w:val="000000"/>
              </w:rPr>
              <w:t xml:space="preserve">                                   маргінальні субкультури.  </w:t>
            </w:r>
          </w:p>
          <w:p w14:paraId="56827704" w14:textId="77777777" w:rsidR="00A222FF" w:rsidRDefault="00A222FF" w:rsidP="00762343">
            <w:pPr>
              <w:pStyle w:val="2ffff9"/>
              <w:tabs>
                <w:tab w:val="left" w:pos="5954"/>
              </w:tabs>
              <w:rPr>
                <w:color w:val="000000"/>
              </w:rPr>
            </w:pPr>
            <w:r>
              <w:rPr>
                <w:color w:val="000000"/>
              </w:rPr>
              <w:t xml:space="preserve"> .       2.3 Теоретико- методологічний концепт  функціонування культурної</w:t>
            </w:r>
          </w:p>
          <w:p w14:paraId="661CC6F1" w14:textId="77777777" w:rsidR="00A222FF" w:rsidRDefault="00A222FF" w:rsidP="00762343">
            <w:pPr>
              <w:tabs>
                <w:tab w:val="left" w:pos="5954"/>
              </w:tabs>
              <w:spacing w:line="360" w:lineRule="auto"/>
              <w:ind w:left="645"/>
              <w:jc w:val="both"/>
              <w:rPr>
                <w:color w:val="000000"/>
              </w:rPr>
            </w:pPr>
            <w:r>
              <w:rPr>
                <w:color w:val="000000"/>
              </w:rPr>
              <w:t xml:space="preserve">                                       традиції.  </w:t>
            </w:r>
          </w:p>
          <w:p w14:paraId="7908FA5E" w14:textId="77777777" w:rsidR="00A222FF" w:rsidRDefault="00A222FF" w:rsidP="00762343">
            <w:pPr>
              <w:tabs>
                <w:tab w:val="left" w:pos="5954"/>
                <w:tab w:val="left" w:pos="7938"/>
              </w:tabs>
              <w:spacing w:line="360" w:lineRule="auto"/>
              <w:ind w:left="1418" w:hanging="1418"/>
              <w:jc w:val="both"/>
              <w:rPr>
                <w:color w:val="000000"/>
              </w:rPr>
            </w:pPr>
            <w:r>
              <w:rPr>
                <w:color w:val="000000"/>
              </w:rPr>
              <w:t xml:space="preserve">     Висновки</w:t>
            </w:r>
          </w:p>
          <w:p w14:paraId="6879DAC9" w14:textId="77777777" w:rsidR="00A222FF" w:rsidRDefault="00A222FF" w:rsidP="00762343">
            <w:pPr>
              <w:tabs>
                <w:tab w:val="left" w:pos="5954"/>
                <w:tab w:val="left" w:pos="7938"/>
              </w:tabs>
              <w:spacing w:line="360" w:lineRule="auto"/>
              <w:jc w:val="both"/>
              <w:rPr>
                <w:color w:val="000000"/>
              </w:rPr>
            </w:pPr>
            <w:r>
              <w:rPr>
                <w:color w:val="000000"/>
              </w:rPr>
              <w:t xml:space="preserve">    Список використаних  джерел</w:t>
            </w:r>
          </w:p>
          <w:p w14:paraId="25CB4DED" w14:textId="77777777" w:rsidR="00A222FF" w:rsidRDefault="00A222FF" w:rsidP="00762343">
            <w:pPr>
              <w:tabs>
                <w:tab w:val="left" w:pos="5954"/>
                <w:tab w:val="left" w:pos="7938"/>
              </w:tabs>
              <w:spacing w:line="360" w:lineRule="auto"/>
              <w:jc w:val="both"/>
              <w:rPr>
                <w:color w:val="000000"/>
              </w:rPr>
            </w:pPr>
          </w:p>
        </w:tc>
        <w:tc>
          <w:tcPr>
            <w:tcW w:w="876" w:type="dxa"/>
          </w:tcPr>
          <w:p w14:paraId="03794F13" w14:textId="77777777" w:rsidR="00A222FF" w:rsidRDefault="00A222FF" w:rsidP="00762343">
            <w:pPr>
              <w:tabs>
                <w:tab w:val="left" w:pos="5954"/>
                <w:tab w:val="left" w:pos="7938"/>
              </w:tabs>
              <w:spacing w:line="360" w:lineRule="auto"/>
              <w:jc w:val="both"/>
              <w:rPr>
                <w:color w:val="000000"/>
              </w:rPr>
            </w:pPr>
            <w:r>
              <w:rPr>
                <w:color w:val="000000"/>
              </w:rPr>
              <w:t xml:space="preserve">  2</w:t>
            </w:r>
          </w:p>
          <w:p w14:paraId="5FDB3470" w14:textId="77777777" w:rsidR="00A222FF" w:rsidRDefault="00A222FF" w:rsidP="00762343">
            <w:pPr>
              <w:tabs>
                <w:tab w:val="left" w:pos="5954"/>
                <w:tab w:val="left" w:pos="7938"/>
              </w:tabs>
              <w:spacing w:line="360" w:lineRule="auto"/>
              <w:jc w:val="both"/>
              <w:rPr>
                <w:color w:val="000000"/>
              </w:rPr>
            </w:pPr>
            <w:r>
              <w:rPr>
                <w:color w:val="000000"/>
              </w:rPr>
              <w:t xml:space="preserve"> 10</w:t>
            </w:r>
          </w:p>
          <w:p w14:paraId="777790CA" w14:textId="77777777" w:rsidR="00A222FF" w:rsidRDefault="00A222FF" w:rsidP="00762343">
            <w:pPr>
              <w:tabs>
                <w:tab w:val="left" w:pos="5954"/>
                <w:tab w:val="left" w:pos="7938"/>
              </w:tabs>
              <w:spacing w:line="360" w:lineRule="auto"/>
              <w:jc w:val="both"/>
              <w:rPr>
                <w:color w:val="000000"/>
              </w:rPr>
            </w:pPr>
            <w:r>
              <w:rPr>
                <w:color w:val="000000"/>
              </w:rPr>
              <w:t xml:space="preserve"> 10</w:t>
            </w:r>
          </w:p>
          <w:p w14:paraId="40FA88FF" w14:textId="77777777" w:rsidR="00A222FF" w:rsidRDefault="00A222FF" w:rsidP="00762343">
            <w:pPr>
              <w:tabs>
                <w:tab w:val="left" w:pos="5954"/>
                <w:tab w:val="left" w:pos="7938"/>
              </w:tabs>
              <w:spacing w:line="360" w:lineRule="auto"/>
              <w:jc w:val="both"/>
              <w:rPr>
                <w:color w:val="000000"/>
              </w:rPr>
            </w:pPr>
          </w:p>
          <w:p w14:paraId="666682F7" w14:textId="77777777" w:rsidR="00A222FF" w:rsidRDefault="00A222FF" w:rsidP="00762343">
            <w:pPr>
              <w:rPr>
                <w:color w:val="000000"/>
              </w:rPr>
            </w:pPr>
            <w:r>
              <w:rPr>
                <w:color w:val="000000"/>
              </w:rPr>
              <w:t xml:space="preserve"> 33</w:t>
            </w:r>
          </w:p>
          <w:p w14:paraId="05BB1FE4" w14:textId="77777777" w:rsidR="00A222FF" w:rsidRDefault="00A222FF" w:rsidP="00762343">
            <w:pPr>
              <w:rPr>
                <w:color w:val="000000"/>
              </w:rPr>
            </w:pPr>
            <w:r>
              <w:rPr>
                <w:color w:val="000000"/>
              </w:rPr>
              <w:t xml:space="preserve"> 45</w:t>
            </w:r>
          </w:p>
          <w:p w14:paraId="76C31F5A" w14:textId="77777777" w:rsidR="00A222FF" w:rsidRDefault="00A222FF" w:rsidP="00762343">
            <w:pPr>
              <w:rPr>
                <w:color w:val="000000"/>
              </w:rPr>
            </w:pPr>
          </w:p>
          <w:p w14:paraId="3696C25F" w14:textId="77777777" w:rsidR="00A222FF" w:rsidRDefault="00A222FF" w:rsidP="00762343">
            <w:pPr>
              <w:rPr>
                <w:color w:val="000000"/>
              </w:rPr>
            </w:pPr>
            <w:r>
              <w:rPr>
                <w:color w:val="000000"/>
              </w:rPr>
              <w:t xml:space="preserve"> 66</w:t>
            </w:r>
          </w:p>
          <w:p w14:paraId="50AB87F5" w14:textId="77777777" w:rsidR="00A222FF" w:rsidRDefault="00A222FF" w:rsidP="00762343">
            <w:pPr>
              <w:rPr>
                <w:color w:val="000000"/>
              </w:rPr>
            </w:pPr>
          </w:p>
          <w:p w14:paraId="5F8BACDA" w14:textId="77777777" w:rsidR="00A222FF" w:rsidRDefault="00A222FF" w:rsidP="00762343">
            <w:pPr>
              <w:rPr>
                <w:color w:val="000000"/>
              </w:rPr>
            </w:pPr>
          </w:p>
          <w:p w14:paraId="0C7301C9" w14:textId="77777777" w:rsidR="00A222FF" w:rsidRDefault="00A222FF" w:rsidP="00762343">
            <w:pPr>
              <w:rPr>
                <w:color w:val="000000"/>
              </w:rPr>
            </w:pPr>
            <w:r>
              <w:rPr>
                <w:color w:val="000000"/>
              </w:rPr>
              <w:t xml:space="preserve"> 87</w:t>
            </w:r>
          </w:p>
          <w:p w14:paraId="331846A6" w14:textId="77777777" w:rsidR="00A222FF" w:rsidRDefault="00A222FF" w:rsidP="00762343">
            <w:pPr>
              <w:rPr>
                <w:color w:val="000000"/>
              </w:rPr>
            </w:pPr>
            <w:r>
              <w:rPr>
                <w:color w:val="000000"/>
              </w:rPr>
              <w:t>115</w:t>
            </w:r>
          </w:p>
          <w:p w14:paraId="455B24D9" w14:textId="77777777" w:rsidR="00A222FF" w:rsidRDefault="00A222FF" w:rsidP="00762343">
            <w:pPr>
              <w:rPr>
                <w:color w:val="000000"/>
              </w:rPr>
            </w:pPr>
          </w:p>
          <w:p w14:paraId="54A16ACD" w14:textId="77777777" w:rsidR="00A222FF" w:rsidRDefault="00A222FF" w:rsidP="00762343">
            <w:pPr>
              <w:rPr>
                <w:color w:val="000000"/>
              </w:rPr>
            </w:pPr>
            <w:r>
              <w:rPr>
                <w:color w:val="000000"/>
              </w:rPr>
              <w:t>115</w:t>
            </w:r>
          </w:p>
          <w:p w14:paraId="4F8B2FBC" w14:textId="77777777" w:rsidR="00A222FF" w:rsidRDefault="00A222FF" w:rsidP="00762343">
            <w:pPr>
              <w:rPr>
                <w:color w:val="000000"/>
              </w:rPr>
            </w:pPr>
          </w:p>
          <w:p w14:paraId="29B32367" w14:textId="77777777" w:rsidR="00A222FF" w:rsidRDefault="00A222FF" w:rsidP="00762343">
            <w:pPr>
              <w:rPr>
                <w:color w:val="000000"/>
              </w:rPr>
            </w:pPr>
          </w:p>
          <w:p w14:paraId="5861F3AB" w14:textId="77777777" w:rsidR="00A222FF" w:rsidRDefault="00A222FF" w:rsidP="00762343">
            <w:pPr>
              <w:rPr>
                <w:color w:val="000000"/>
              </w:rPr>
            </w:pPr>
            <w:r>
              <w:rPr>
                <w:color w:val="000000"/>
              </w:rPr>
              <w:t>125</w:t>
            </w:r>
          </w:p>
          <w:p w14:paraId="40CDCB60" w14:textId="77777777" w:rsidR="00A222FF" w:rsidRDefault="00A222FF" w:rsidP="00762343">
            <w:pPr>
              <w:rPr>
                <w:color w:val="000000"/>
              </w:rPr>
            </w:pPr>
          </w:p>
          <w:p w14:paraId="31FFFD10" w14:textId="77777777" w:rsidR="00A222FF" w:rsidRDefault="00A222FF" w:rsidP="00762343">
            <w:pPr>
              <w:rPr>
                <w:color w:val="000000"/>
              </w:rPr>
            </w:pPr>
          </w:p>
          <w:p w14:paraId="449C2AD3" w14:textId="77777777" w:rsidR="00A222FF" w:rsidRDefault="00A222FF" w:rsidP="00762343">
            <w:pPr>
              <w:rPr>
                <w:color w:val="000000"/>
              </w:rPr>
            </w:pPr>
            <w:r>
              <w:rPr>
                <w:color w:val="000000"/>
              </w:rPr>
              <w:t>135</w:t>
            </w:r>
          </w:p>
          <w:p w14:paraId="3623BC97" w14:textId="77777777" w:rsidR="00A222FF" w:rsidRDefault="00A222FF" w:rsidP="00762343">
            <w:pPr>
              <w:rPr>
                <w:color w:val="000000"/>
              </w:rPr>
            </w:pPr>
          </w:p>
          <w:p w14:paraId="1406C1D4" w14:textId="77777777" w:rsidR="00A222FF" w:rsidRDefault="00A222FF" w:rsidP="00762343">
            <w:pPr>
              <w:rPr>
                <w:color w:val="000000"/>
              </w:rPr>
            </w:pPr>
          </w:p>
          <w:p w14:paraId="624694BE" w14:textId="77777777" w:rsidR="00A222FF" w:rsidRDefault="00A222FF" w:rsidP="00762343">
            <w:pPr>
              <w:rPr>
                <w:color w:val="000000"/>
              </w:rPr>
            </w:pPr>
            <w:r>
              <w:rPr>
                <w:color w:val="000000"/>
              </w:rPr>
              <w:t>143</w:t>
            </w:r>
          </w:p>
          <w:p w14:paraId="48C515BD" w14:textId="77777777" w:rsidR="00A222FF" w:rsidRDefault="00A222FF" w:rsidP="00762343">
            <w:pPr>
              <w:rPr>
                <w:color w:val="000000"/>
              </w:rPr>
            </w:pPr>
          </w:p>
          <w:p w14:paraId="4BDFCFE6" w14:textId="77777777" w:rsidR="00A222FF" w:rsidRDefault="00A222FF" w:rsidP="00762343">
            <w:pPr>
              <w:rPr>
                <w:color w:val="000000"/>
              </w:rPr>
            </w:pPr>
          </w:p>
          <w:p w14:paraId="64377508" w14:textId="77777777" w:rsidR="00A222FF" w:rsidRDefault="00A222FF" w:rsidP="00762343">
            <w:pPr>
              <w:rPr>
                <w:color w:val="000000"/>
              </w:rPr>
            </w:pPr>
            <w:r>
              <w:rPr>
                <w:color w:val="000000"/>
              </w:rPr>
              <w:t>153</w:t>
            </w:r>
          </w:p>
          <w:p w14:paraId="3E91A2E0" w14:textId="77777777" w:rsidR="00A222FF" w:rsidRDefault="00A222FF" w:rsidP="00762343">
            <w:pPr>
              <w:rPr>
                <w:color w:val="000000"/>
              </w:rPr>
            </w:pPr>
          </w:p>
          <w:p w14:paraId="74224596" w14:textId="77777777" w:rsidR="00A222FF" w:rsidRDefault="00A222FF" w:rsidP="00762343">
            <w:pPr>
              <w:rPr>
                <w:color w:val="000000"/>
              </w:rPr>
            </w:pPr>
          </w:p>
          <w:p w14:paraId="61D48001" w14:textId="77777777" w:rsidR="00A222FF" w:rsidRDefault="00A222FF" w:rsidP="00762343">
            <w:pPr>
              <w:rPr>
                <w:color w:val="000000"/>
              </w:rPr>
            </w:pPr>
            <w:r>
              <w:rPr>
                <w:color w:val="000000"/>
              </w:rPr>
              <w:t>164</w:t>
            </w:r>
          </w:p>
          <w:p w14:paraId="303F9196" w14:textId="77777777" w:rsidR="00A222FF" w:rsidRDefault="00A222FF" w:rsidP="00762343">
            <w:pPr>
              <w:rPr>
                <w:color w:val="000000"/>
              </w:rPr>
            </w:pPr>
          </w:p>
          <w:p w14:paraId="11C0FE90" w14:textId="77777777" w:rsidR="00A222FF" w:rsidRDefault="00A222FF" w:rsidP="00762343">
            <w:pPr>
              <w:rPr>
                <w:color w:val="000000"/>
              </w:rPr>
            </w:pPr>
            <w:r>
              <w:rPr>
                <w:color w:val="000000"/>
              </w:rPr>
              <w:t>170-194</w:t>
            </w:r>
          </w:p>
        </w:tc>
      </w:tr>
    </w:tbl>
    <w:p w14:paraId="7B980BA7" w14:textId="77777777" w:rsidR="00A222FF" w:rsidRDefault="00A222FF" w:rsidP="00A222FF">
      <w:pPr>
        <w:pStyle w:val="affffffff1"/>
        <w:tabs>
          <w:tab w:val="left" w:pos="1985"/>
          <w:tab w:val="left" w:pos="7938"/>
        </w:tabs>
        <w:rPr>
          <w:b/>
          <w:color w:val="000000"/>
          <w:lang w:val="uk-UA"/>
        </w:rPr>
      </w:pPr>
    </w:p>
    <w:p w14:paraId="130412C3" w14:textId="77777777" w:rsidR="00A222FF" w:rsidRDefault="00A222FF" w:rsidP="00A222FF">
      <w:pPr>
        <w:pStyle w:val="affffffff1"/>
        <w:tabs>
          <w:tab w:val="left" w:pos="1985"/>
          <w:tab w:val="left" w:pos="7938"/>
        </w:tabs>
        <w:rPr>
          <w:b/>
          <w:color w:val="000000"/>
          <w:lang w:val="uk-UA"/>
        </w:rPr>
      </w:pPr>
    </w:p>
    <w:p w14:paraId="1E507784" w14:textId="77777777" w:rsidR="00A222FF" w:rsidRDefault="00A222FF" w:rsidP="00A222FF">
      <w:pPr>
        <w:pStyle w:val="affffffff1"/>
        <w:tabs>
          <w:tab w:val="left" w:pos="1985"/>
          <w:tab w:val="left" w:pos="7938"/>
        </w:tabs>
        <w:rPr>
          <w:b/>
          <w:color w:val="000000"/>
          <w:lang w:val="uk-UA"/>
        </w:rPr>
      </w:pPr>
    </w:p>
    <w:p w14:paraId="1005D108" w14:textId="77777777" w:rsidR="00A222FF" w:rsidRDefault="00A222FF" w:rsidP="00A222FF">
      <w:pPr>
        <w:pStyle w:val="affffffff1"/>
        <w:tabs>
          <w:tab w:val="left" w:pos="1985"/>
          <w:tab w:val="left" w:pos="7938"/>
        </w:tabs>
        <w:rPr>
          <w:b/>
          <w:color w:val="000000"/>
          <w:lang w:val="uk-UA"/>
        </w:rPr>
      </w:pPr>
    </w:p>
    <w:p w14:paraId="4A30DDB9" w14:textId="77777777" w:rsidR="00A222FF" w:rsidRDefault="00A222FF" w:rsidP="00A222FF">
      <w:pPr>
        <w:pStyle w:val="1"/>
        <w:ind w:firstLine="0"/>
        <w:jc w:val="both"/>
        <w:rPr>
          <w:b w:val="0"/>
          <w:bCs w:val="0"/>
          <w:i/>
          <w:color w:val="000000"/>
          <w:lang w:val="uk-UA"/>
        </w:rPr>
      </w:pPr>
      <w:r>
        <w:rPr>
          <w:b w:val="0"/>
          <w:bCs w:val="0"/>
          <w:i/>
          <w:color w:val="000000"/>
          <w:lang w:val="uk-UA"/>
        </w:rPr>
        <w:t xml:space="preserve">                                                   </w:t>
      </w:r>
      <w:r>
        <w:rPr>
          <w:b w:val="0"/>
          <w:bCs w:val="0"/>
          <w:color w:val="000000"/>
          <w:lang w:val="uk-UA"/>
        </w:rPr>
        <w:t>ВСТУП</w:t>
      </w:r>
      <w:r>
        <w:rPr>
          <w:b w:val="0"/>
          <w:bCs w:val="0"/>
          <w:i/>
          <w:color w:val="000000"/>
          <w:lang w:val="uk-UA"/>
        </w:rPr>
        <w:t xml:space="preserve">                                                                                                                                                                                                                                                                                                                                                 </w:t>
      </w:r>
    </w:p>
    <w:p w14:paraId="4FB6D66D" w14:textId="77777777" w:rsidR="00A222FF" w:rsidRDefault="00A222FF" w:rsidP="00A222FF">
      <w:pPr>
        <w:tabs>
          <w:tab w:val="left" w:pos="5954"/>
          <w:tab w:val="left" w:pos="7938"/>
        </w:tabs>
        <w:spacing w:line="360" w:lineRule="auto"/>
        <w:jc w:val="both"/>
        <w:rPr>
          <w:color w:val="000000"/>
        </w:rPr>
      </w:pPr>
      <w:r>
        <w:rPr>
          <w:color w:val="000000"/>
        </w:rPr>
        <w:t xml:space="preserve">                                                                                                                                                                                                                                                                                                                                                                                                                                                                                                                                                                                                                                                                                                                                                                                              </w:t>
      </w:r>
    </w:p>
    <w:p w14:paraId="344CF3BB" w14:textId="77777777" w:rsidR="00A222FF" w:rsidRDefault="00A222FF" w:rsidP="00A222FF">
      <w:pPr>
        <w:pStyle w:val="2ffff9"/>
        <w:numPr>
          <w:ilvl w:val="12"/>
          <w:numId w:val="0"/>
        </w:numPr>
        <w:tabs>
          <w:tab w:val="left" w:pos="5954"/>
        </w:tabs>
        <w:rPr>
          <w:color w:val="000000"/>
        </w:rPr>
      </w:pPr>
      <w:r>
        <w:rPr>
          <w:b/>
          <w:color w:val="000000"/>
        </w:rPr>
        <w:t xml:space="preserve">          </w:t>
      </w:r>
      <w:r>
        <w:rPr>
          <w:b/>
          <w:i/>
          <w:color w:val="000000"/>
        </w:rPr>
        <w:t xml:space="preserve">Актуальність теми. </w:t>
      </w:r>
      <w:r>
        <w:rPr>
          <w:color w:val="000000"/>
        </w:rPr>
        <w:t>Сучасні глобалізаційні процеси викликають в культурах суспільств тенденції секуляризації і трансформації автентичних культурних форм. Однак і привнесені інокультурні зразки, здебільше, розповсюджуються лише за умов відповідної корекції, яка змінює саму їх якість. Таким чином, оновлення і зміни, не провокуючи зростання соціальної ентропії, скоріше, виступають фактором розвитку суспільства. Можливо, що  саме завдяки цим процесам ми досі фіксуємо незаперечну унікальність культур різних суспільств, кожна з яких займає своє неповторне місце в оригінальній мозаїці світового культурного простору.</w:t>
      </w:r>
      <w:r>
        <w:rPr>
          <w:b/>
          <w:i/>
          <w:color w:val="000000"/>
        </w:rPr>
        <w:t xml:space="preserve"> </w:t>
      </w:r>
      <w:r>
        <w:rPr>
          <w:color w:val="000000"/>
        </w:rPr>
        <w:t>Багатоманітність же культур, сусідство різнотипних суспільств спонукає до активного інформаційного взаємообміну поміж ними.  Культурна ж специфічність кожного окремого суспільства в ході крос-культурних контактів виступає  одним із факторів, що ініціюють  міжкультурну взаємодію.</w:t>
      </w:r>
    </w:p>
    <w:p w14:paraId="072F2880" w14:textId="77777777" w:rsidR="00A222FF" w:rsidRDefault="00A222FF" w:rsidP="00A222FF">
      <w:pPr>
        <w:pStyle w:val="2ffff9"/>
        <w:numPr>
          <w:ilvl w:val="12"/>
          <w:numId w:val="0"/>
        </w:numPr>
        <w:tabs>
          <w:tab w:val="left" w:pos="5954"/>
        </w:tabs>
        <w:rPr>
          <w:color w:val="000000"/>
        </w:rPr>
      </w:pPr>
      <w:r>
        <w:rPr>
          <w:color w:val="000000"/>
        </w:rPr>
        <w:t xml:space="preserve">        Саме культурна  традиція, як базовий елемент системи культури, який є механізмом  відтворення  цілісності і специфічності останньої, фактором її збереження, має  безпосереднє відношення до цих всіх процесів, виступаючи, як можна припустити, коректором інноваційних тенденцій, задаючи алгоритм їх перебігу. З огляду на це актуалізується і значимість вивчення соціальних</w:t>
      </w:r>
      <w:r>
        <w:rPr>
          <w:i/>
          <w:color w:val="000000"/>
        </w:rPr>
        <w:t xml:space="preserve"> </w:t>
      </w:r>
      <w:r>
        <w:rPr>
          <w:color w:val="000000"/>
        </w:rPr>
        <w:t xml:space="preserve"> механізмів культурної традиції, як аналізу тих факторів і зв’язків, які задають параметри соціокультурній динаміці.  </w:t>
      </w:r>
    </w:p>
    <w:p w14:paraId="373168A1" w14:textId="77777777" w:rsidR="00A222FF" w:rsidRDefault="00A222FF" w:rsidP="00A222FF">
      <w:pPr>
        <w:pStyle w:val="2ffff9"/>
        <w:numPr>
          <w:ilvl w:val="12"/>
          <w:numId w:val="0"/>
        </w:numPr>
        <w:tabs>
          <w:tab w:val="left" w:pos="5954"/>
        </w:tabs>
        <w:rPr>
          <w:color w:val="000000"/>
        </w:rPr>
      </w:pPr>
      <w:r>
        <w:rPr>
          <w:color w:val="000000"/>
        </w:rPr>
        <w:t xml:space="preserve">          Тому, в руслі дослідження функціонування культурної традиції у соціальному просторі сучасного суспільства  постає </w:t>
      </w:r>
      <w:r>
        <w:rPr>
          <w:i/>
          <w:color w:val="000000"/>
        </w:rPr>
        <w:t>соціальна проблема</w:t>
      </w:r>
      <w:r>
        <w:rPr>
          <w:color w:val="000000"/>
        </w:rPr>
        <w:t xml:space="preserve">, в контексті якої, ставляться питання щодо зв’язку культурної традиції з інновацією та інституалізацією, ролі культурної традиції у процесах соціальних змін і трансформацій,  впливу традиції на структуризацію соціального простору та акти соціальної   взаємодії.  Першочерговим є питання і щодо агентів дії </w:t>
      </w:r>
      <w:r>
        <w:rPr>
          <w:color w:val="000000"/>
        </w:rPr>
        <w:lastRenderedPageBreak/>
        <w:t xml:space="preserve">культурної традиції у соціальному просторі (соціальні групи субкультур), ролі останніх у процесах суспільного конструювання соціальної реальності.  </w:t>
      </w:r>
    </w:p>
    <w:p w14:paraId="7D87AFD1" w14:textId="77777777" w:rsidR="00A222FF" w:rsidRDefault="00A222FF" w:rsidP="00A222FF">
      <w:pPr>
        <w:spacing w:line="360" w:lineRule="auto"/>
        <w:ind w:firstLine="426"/>
        <w:jc w:val="both"/>
      </w:pPr>
      <w:r>
        <w:rPr>
          <w:b/>
        </w:rPr>
        <w:t xml:space="preserve"> </w:t>
      </w:r>
      <w:r>
        <w:t xml:space="preserve"> Відповідно </w:t>
      </w:r>
      <w:r>
        <w:rPr>
          <w:i/>
        </w:rPr>
        <w:t>наукова проблема</w:t>
      </w:r>
      <w:r>
        <w:t xml:space="preserve"> полягає у відсутності соціологічних знань щодо соціальних  механізмів дії культурної традиції у соціумі, як з точки зору функціонування культурної традиції, як базового елементу системи культури, так і з боку впливу культурної традиції на організацію простору суспільства і його динаміку.</w:t>
      </w:r>
    </w:p>
    <w:p w14:paraId="5970E221" w14:textId="77777777" w:rsidR="00A222FF" w:rsidRDefault="00A222FF" w:rsidP="00A222FF">
      <w:pPr>
        <w:pStyle w:val="2ffff9"/>
        <w:numPr>
          <w:ilvl w:val="12"/>
          <w:numId w:val="0"/>
        </w:numPr>
        <w:tabs>
          <w:tab w:val="left" w:pos="5954"/>
        </w:tabs>
        <w:rPr>
          <w:color w:val="000000"/>
        </w:rPr>
      </w:pPr>
      <w:r>
        <w:rPr>
          <w:color w:val="000000"/>
        </w:rPr>
        <w:t xml:space="preserve">  </w:t>
      </w:r>
      <w:r>
        <w:rPr>
          <w:bCs/>
          <w:color w:val="000000"/>
        </w:rPr>
        <w:t xml:space="preserve">  </w:t>
      </w:r>
      <w:r>
        <w:rPr>
          <w:b/>
          <w:i/>
          <w:color w:val="000000"/>
        </w:rPr>
        <w:t>Ступінь наукової розробки теми</w:t>
      </w:r>
      <w:r>
        <w:rPr>
          <w:i/>
          <w:color w:val="000000"/>
        </w:rPr>
        <w:t>.</w:t>
      </w:r>
      <w:r>
        <w:rPr>
          <w:color w:val="000000"/>
        </w:rPr>
        <w:t xml:space="preserve"> Термін “культурна традиція”, в межах   соціологічного тлумачення, довгий час зберігав негативну конотацію чогось сталого, консервативного, перешкоджаючого змінам та інноваціям, що певною мірою було спростовано  концепцію “культурної традиції” Е.Шилза, хоча  вона і не змогла вивести цю категорію за межі означеного “класичного” для соціології  розуміння. В працях більшості соціологів, як класиків так і сучасників домінує саме цей “класичний” підхід до культурної традиції, який однак не можна назвати не результативним, адже він зіграв свою позитивну роль у багатьох напрямках соціологічного теоретизування. Так класичне розуміння культурної традиції зайняло своє належне місце в соціологічних концепціях Ф.Тьоніса, Г.Зіммеля, М. Вебера, Е.Дюркгейма, К.Маркса, В.Парето, Т.Парсонса і багатьох інших класиків соціології, ставши основою дихотомії: традиційне суспільство - сучасне суспільство.</w:t>
      </w:r>
    </w:p>
    <w:p w14:paraId="5A9FF9E8" w14:textId="77777777" w:rsidR="00A222FF" w:rsidRDefault="00A222FF" w:rsidP="00A222FF">
      <w:pPr>
        <w:pStyle w:val="affffffff1"/>
        <w:tabs>
          <w:tab w:val="left" w:pos="7938"/>
        </w:tabs>
        <w:rPr>
          <w:b/>
          <w:color w:val="000000"/>
          <w:lang w:val="uk-UA"/>
        </w:rPr>
      </w:pPr>
      <w:r>
        <w:rPr>
          <w:b/>
          <w:color w:val="000000"/>
          <w:lang w:val="uk-UA"/>
        </w:rPr>
        <w:t xml:space="preserve">          Хоча класичний  для  соціології підхід до культурної традиції був і залишається цілком доцільним, сучасні соціокультурні реалії вимагають його перегляду, тим більше, що до цього заохочує і обсяг знань нагромаджених сучасною традиціонологією, які потребують для власного розгляду, саме, соціологічного підходу. Необхідність уваги соціологів полягає не тільки в тому, що питання, які ставляться сучасною традиціонологією, так чи інакше, торкаються предметного поля соціології, а і пов</w:t>
      </w:r>
      <w:r>
        <w:rPr>
          <w:color w:val="000000"/>
          <w:lang w:val="uk-UA"/>
        </w:rPr>
        <w:t>’</w:t>
      </w:r>
      <w:r>
        <w:rPr>
          <w:b/>
          <w:color w:val="000000"/>
          <w:lang w:val="uk-UA"/>
        </w:rPr>
        <w:t xml:space="preserve">язана з тим, що  сформована  в межах культурології, концепція культурної традиції, будучи більш адекватною соціокультурним реаліям сьогодення нівелює класичне для соціології бачення цього явища, демонструючи нові можливості для соціологічного конструювання. </w:t>
      </w:r>
    </w:p>
    <w:p w14:paraId="46432507" w14:textId="77777777" w:rsidR="00A222FF" w:rsidRDefault="00A222FF" w:rsidP="00A222FF">
      <w:pPr>
        <w:pStyle w:val="affffffff1"/>
        <w:tabs>
          <w:tab w:val="left" w:pos="7938"/>
        </w:tabs>
        <w:rPr>
          <w:b/>
          <w:color w:val="000000"/>
          <w:lang w:val="uk-UA"/>
        </w:rPr>
      </w:pPr>
      <w:r>
        <w:rPr>
          <w:b/>
          <w:color w:val="000000"/>
          <w:lang w:val="uk-UA"/>
        </w:rPr>
        <w:t xml:space="preserve">         Знайшовши первинне переосмислення в антропології, етнології (Ф.Боас, М.Мід, Б.Малиновський, К.Леві-Строс) та сходознавстві, де вперше було заявлено про лабільність культурної традиції, її здатність до трансформації і унікальну роль у системі культури, пов</w:t>
      </w:r>
      <w:r>
        <w:rPr>
          <w:color w:val="000000"/>
          <w:lang w:val="uk-UA"/>
        </w:rPr>
        <w:t>’</w:t>
      </w:r>
      <w:r>
        <w:rPr>
          <w:b/>
          <w:color w:val="000000"/>
          <w:lang w:val="uk-UA"/>
        </w:rPr>
        <w:t xml:space="preserve">язану із специфікою функцій, феномен “культурної традиції” був грунтовно  </w:t>
      </w:r>
      <w:r>
        <w:rPr>
          <w:b/>
          <w:color w:val="000000"/>
          <w:lang w:val="uk-UA"/>
        </w:rPr>
        <w:lastRenderedPageBreak/>
        <w:t>проаналізований і в межах радянської культурології – (Є.Маркарян, В.Власова, Є.Абрамян, К.Чистов і т.д), в межах якої була доведена креативність культурної традиції, її безпосередній зв</w:t>
      </w:r>
      <w:r>
        <w:rPr>
          <w:color w:val="000000"/>
          <w:lang w:val="uk-UA"/>
        </w:rPr>
        <w:t>’</w:t>
      </w:r>
      <w:r>
        <w:rPr>
          <w:b/>
          <w:color w:val="000000"/>
          <w:lang w:val="uk-UA"/>
        </w:rPr>
        <w:t>язок з інновацією та механізм саморуху. Саме радянською культурологією було поставлено питання щодо безпосереднього  взаємозв</w:t>
      </w:r>
      <w:r>
        <w:rPr>
          <w:color w:val="000000"/>
          <w:lang w:val="uk-UA"/>
        </w:rPr>
        <w:t>’</w:t>
      </w:r>
      <w:r>
        <w:rPr>
          <w:b/>
          <w:color w:val="000000"/>
          <w:lang w:val="uk-UA"/>
        </w:rPr>
        <w:t xml:space="preserve">язку   культурної традиції із суспільними відносинами, соціальною структурою і стратифікацією, трансформаційними соціальними процесами, а також явищами субкультурного розмаїття та ієрархізації соціальних інститутів, що  виокреслюють предметне поле соціології.  </w:t>
      </w:r>
    </w:p>
    <w:p w14:paraId="18F05F07" w14:textId="77777777" w:rsidR="00A222FF" w:rsidRDefault="00A222FF" w:rsidP="00A222FF">
      <w:pPr>
        <w:pStyle w:val="affffffff1"/>
        <w:tabs>
          <w:tab w:val="left" w:pos="7938"/>
        </w:tabs>
        <w:rPr>
          <w:b/>
          <w:color w:val="000000"/>
          <w:lang w:val="uk-UA"/>
        </w:rPr>
      </w:pPr>
      <w:r>
        <w:rPr>
          <w:b/>
          <w:color w:val="000000"/>
          <w:lang w:val="uk-UA"/>
        </w:rPr>
        <w:t xml:space="preserve">          Але, якщо радянські традиціонологи лише поставили проблему, намітивши перші кроки у її розв</w:t>
      </w:r>
      <w:r>
        <w:rPr>
          <w:color w:val="000000"/>
          <w:lang w:val="uk-UA"/>
        </w:rPr>
        <w:t>’</w:t>
      </w:r>
      <w:r>
        <w:rPr>
          <w:b/>
          <w:color w:val="000000"/>
          <w:lang w:val="uk-UA"/>
        </w:rPr>
        <w:t>язанні, то американський соціолог С.Ейзенштадт пішов далі, поклавши  явище культурної традиції в основу своєї концепції суспільства. Саме С.Ейзенштадт  запропонував, власне соціологічну  концепцію культурної традиції, залучив для обгрунтування структурно-функціональної цілісності цього феномена  ще нове для наукового обігу поняття “центральної зони культури”, яке визначалося як “змістооб</w:t>
      </w:r>
      <w:r>
        <w:rPr>
          <w:color w:val="000000"/>
          <w:lang w:val="uk-UA"/>
        </w:rPr>
        <w:t>’</w:t>
      </w:r>
      <w:r>
        <w:rPr>
          <w:b/>
          <w:color w:val="000000"/>
          <w:lang w:val="uk-UA"/>
        </w:rPr>
        <w:t xml:space="preserve">єднуючий  центр” системи культури, її “ядро”. Звичайно розгляд цього, ще не достатньо операціоналізованого для соціології поняття, потребує  ґрунтовного аналізу в рамках окремої дисертаційної роботи, однак,  враховуючи  необхідність його залучення для дослідження феномену  культурної традиції  ми не можемо залишити його поза увагою. </w:t>
      </w:r>
    </w:p>
    <w:p w14:paraId="587A4F15" w14:textId="77777777" w:rsidR="00A222FF" w:rsidRDefault="00A222FF" w:rsidP="00A222FF">
      <w:pPr>
        <w:pStyle w:val="affffffff1"/>
        <w:tabs>
          <w:tab w:val="left" w:pos="7938"/>
        </w:tabs>
        <w:rPr>
          <w:b/>
          <w:color w:val="000000"/>
          <w:lang w:val="uk-UA"/>
        </w:rPr>
      </w:pPr>
      <w:r>
        <w:rPr>
          <w:b/>
          <w:color w:val="000000"/>
          <w:lang w:val="uk-UA"/>
        </w:rPr>
        <w:t xml:space="preserve">          Провівши структурно-функціональний аналіз феномену культурної традиції, автор звертається, власне, до  топологічного аналізу, який виводячи культурну традицію у соціальний простір суспільства, дозволяє ґрунтовно дослідити механізми функціонування останньої. Так до дослідження залучається феномен соціального простору, який розглядається в руслі концепції суспільства П.Бурдьє. Саме теорія соціального простору французького соціолога задає понятійно-категоріальний апарат аналізу просторової організації суспільства, при розробці теоретичних положень якої використані здобутки  і класичної соціології, зокрема, роботи П.Сорокіна. До роботи, також, залучені концептуальні напрацювання теоретиків постмодерністської парадигми (Ж.Бодрійяра, Ф.Ліотара, М.Кастельса, Р.Барта), особливо приділена увага соціологічному контексту процесів символізації, міфологізації,  симулякрізації і секуляризації.</w:t>
      </w:r>
    </w:p>
    <w:p w14:paraId="6738B3AA" w14:textId="77777777" w:rsidR="00A222FF" w:rsidRDefault="00A222FF" w:rsidP="00A222FF">
      <w:pPr>
        <w:pStyle w:val="affffffff1"/>
        <w:tabs>
          <w:tab w:val="left" w:pos="7938"/>
        </w:tabs>
        <w:rPr>
          <w:b/>
          <w:color w:val="000000"/>
          <w:lang w:val="uk-UA"/>
        </w:rPr>
      </w:pPr>
      <w:r>
        <w:rPr>
          <w:b/>
          <w:color w:val="000000"/>
          <w:lang w:val="uk-UA"/>
        </w:rPr>
        <w:t xml:space="preserve">         В руслі обгрунтування тенденцій, обумовлюючих соціокультурну динаміку суспільства, використовуються надбання спеціальних соціологічних теорій і сучасної культурології. Так, в контексті розгляду субкультурної взаємодії аналізуються концепції П.Штомпки, У.Ганерсона, Я.Флієра, Л.Іоніна,  та інших.</w:t>
      </w:r>
    </w:p>
    <w:p w14:paraId="05517533" w14:textId="77777777" w:rsidR="00A222FF" w:rsidRDefault="00A222FF" w:rsidP="00A222FF">
      <w:pPr>
        <w:pStyle w:val="affffffff1"/>
        <w:tabs>
          <w:tab w:val="left" w:pos="7938"/>
        </w:tabs>
        <w:rPr>
          <w:b/>
          <w:color w:val="000000"/>
          <w:lang w:val="uk-UA"/>
        </w:rPr>
      </w:pPr>
      <w:r>
        <w:rPr>
          <w:color w:val="000000"/>
          <w:lang w:val="uk-UA"/>
        </w:rPr>
        <w:t xml:space="preserve"> Об</w:t>
      </w:r>
      <w:r>
        <w:rPr>
          <w:color w:val="000000"/>
          <w:lang w:val="uk-UA"/>
        </w:rPr>
        <w:sym w:font="Symbol" w:char="F0A2"/>
      </w:r>
      <w:r>
        <w:rPr>
          <w:color w:val="000000"/>
          <w:lang w:val="uk-UA"/>
        </w:rPr>
        <w:t>єктом</w:t>
      </w:r>
      <w:r>
        <w:rPr>
          <w:b/>
          <w:color w:val="000000"/>
          <w:lang w:val="uk-UA"/>
        </w:rPr>
        <w:t xml:space="preserve"> дослідження постає функціонування культурної традиції у соціальному просторі суспільства та зображення його в соціології.</w:t>
      </w:r>
    </w:p>
    <w:p w14:paraId="2109E358" w14:textId="77777777" w:rsidR="00A222FF" w:rsidRDefault="00A222FF" w:rsidP="00A222FF">
      <w:pPr>
        <w:pStyle w:val="affffffff1"/>
        <w:tabs>
          <w:tab w:val="left" w:pos="7938"/>
        </w:tabs>
        <w:rPr>
          <w:b/>
          <w:color w:val="000000"/>
          <w:lang w:val="uk-UA"/>
        </w:rPr>
      </w:pPr>
      <w:r>
        <w:rPr>
          <w:color w:val="000000"/>
          <w:lang w:val="uk-UA"/>
        </w:rPr>
        <w:lastRenderedPageBreak/>
        <w:t xml:space="preserve"> Предметом</w:t>
      </w:r>
      <w:r>
        <w:rPr>
          <w:b/>
          <w:i/>
          <w:color w:val="000000"/>
          <w:lang w:val="uk-UA"/>
        </w:rPr>
        <w:t xml:space="preserve"> </w:t>
      </w:r>
      <w:r>
        <w:rPr>
          <w:b/>
          <w:color w:val="000000"/>
          <w:lang w:val="uk-UA"/>
        </w:rPr>
        <w:t>дослідження є соціальний механізм функціонування  культурної традиції  як базовий елемент  культури суспільства.</w:t>
      </w:r>
    </w:p>
    <w:p w14:paraId="13637B31" w14:textId="77777777" w:rsidR="00A222FF" w:rsidRDefault="00A222FF" w:rsidP="00A222FF">
      <w:pPr>
        <w:pStyle w:val="affffffff1"/>
        <w:tabs>
          <w:tab w:val="left" w:pos="7938"/>
        </w:tabs>
        <w:rPr>
          <w:b/>
          <w:color w:val="000000"/>
          <w:lang w:val="uk-UA"/>
        </w:rPr>
      </w:pPr>
      <w:r>
        <w:rPr>
          <w:b/>
          <w:color w:val="000000"/>
          <w:lang w:val="uk-UA"/>
        </w:rPr>
        <w:t xml:space="preserve">         </w:t>
      </w:r>
      <w:r>
        <w:rPr>
          <w:lang w:val="uk-UA"/>
        </w:rPr>
        <w:t>Мета роботи</w:t>
      </w:r>
      <w:r>
        <w:rPr>
          <w:b/>
          <w:lang w:val="uk-UA"/>
        </w:rPr>
        <w:t>: здійснити</w:t>
      </w:r>
      <w:r>
        <w:rPr>
          <w:i/>
          <w:color w:val="000000"/>
          <w:lang w:val="uk-UA"/>
        </w:rPr>
        <w:t xml:space="preserve"> </w:t>
      </w:r>
      <w:r>
        <w:rPr>
          <w:b/>
          <w:color w:val="000000"/>
          <w:lang w:val="uk-UA"/>
        </w:rPr>
        <w:t xml:space="preserve"> концептуалізацію  функціонування культурної традиції у  соціальному просторі суспільства на основі поєднання структурно-функціонального і топологічного її аналізу.</w:t>
      </w:r>
    </w:p>
    <w:p w14:paraId="6A79C091" w14:textId="77777777" w:rsidR="00A222FF" w:rsidRDefault="00A222FF" w:rsidP="00A222FF">
      <w:pPr>
        <w:spacing w:line="360" w:lineRule="auto"/>
        <w:jc w:val="both"/>
      </w:pPr>
      <w:r>
        <w:t xml:space="preserve">      У відповідності до поставленої мети дисертаційного дослідження були визначені такі </w:t>
      </w:r>
      <w:r>
        <w:rPr>
          <w:b/>
        </w:rPr>
        <w:t>завдання</w:t>
      </w:r>
      <w:r>
        <w:t>:</w:t>
      </w:r>
    </w:p>
    <w:p w14:paraId="5BDD7C9A" w14:textId="77777777" w:rsidR="00A222FF" w:rsidRDefault="00A222FF" w:rsidP="00A57B0A">
      <w:pPr>
        <w:pStyle w:val="affffffff1"/>
        <w:numPr>
          <w:ilvl w:val="0"/>
          <w:numId w:val="67"/>
        </w:numPr>
        <w:tabs>
          <w:tab w:val="left" w:pos="7938"/>
        </w:tabs>
        <w:suppressAutoHyphens w:val="0"/>
        <w:spacing w:after="0" w:line="360" w:lineRule="auto"/>
        <w:jc w:val="both"/>
        <w:rPr>
          <w:b/>
          <w:color w:val="000000"/>
          <w:lang w:val="uk-UA"/>
        </w:rPr>
      </w:pPr>
      <w:r>
        <w:rPr>
          <w:b/>
          <w:color w:val="000000"/>
          <w:lang w:val="uk-UA"/>
        </w:rPr>
        <w:t>проаналізувати існуючі концепції культурної традиції;</w:t>
      </w:r>
    </w:p>
    <w:p w14:paraId="5B01F86F" w14:textId="77777777" w:rsidR="00A222FF" w:rsidRDefault="00A222FF" w:rsidP="00A57B0A">
      <w:pPr>
        <w:pStyle w:val="affffffff1"/>
        <w:numPr>
          <w:ilvl w:val="0"/>
          <w:numId w:val="67"/>
        </w:numPr>
        <w:tabs>
          <w:tab w:val="left" w:pos="7938"/>
        </w:tabs>
        <w:suppressAutoHyphens w:val="0"/>
        <w:spacing w:after="0" w:line="360" w:lineRule="auto"/>
        <w:jc w:val="both"/>
        <w:rPr>
          <w:b/>
          <w:color w:val="000000"/>
          <w:lang w:val="uk-UA"/>
        </w:rPr>
      </w:pPr>
      <w:r>
        <w:rPr>
          <w:b/>
          <w:color w:val="000000"/>
          <w:lang w:val="uk-UA"/>
        </w:rPr>
        <w:t>провести структурно-функціональний  аналіз культурної традиції;</w:t>
      </w:r>
    </w:p>
    <w:p w14:paraId="75A4A804" w14:textId="77777777" w:rsidR="00A222FF" w:rsidRDefault="00A222FF" w:rsidP="00A57B0A">
      <w:pPr>
        <w:pStyle w:val="affffffff1"/>
        <w:numPr>
          <w:ilvl w:val="0"/>
          <w:numId w:val="67"/>
        </w:numPr>
        <w:tabs>
          <w:tab w:val="left" w:pos="7938"/>
        </w:tabs>
        <w:suppressAutoHyphens w:val="0"/>
        <w:spacing w:after="0" w:line="360" w:lineRule="auto"/>
        <w:jc w:val="both"/>
        <w:rPr>
          <w:b/>
          <w:color w:val="000000"/>
          <w:lang w:val="uk-UA"/>
        </w:rPr>
      </w:pPr>
      <w:r>
        <w:rPr>
          <w:b/>
          <w:color w:val="000000"/>
          <w:lang w:val="uk-UA"/>
        </w:rPr>
        <w:t xml:space="preserve"> провести  топологічний аналіз культурної традиції в контексті її функціонування ;</w:t>
      </w:r>
    </w:p>
    <w:p w14:paraId="48CE9EA8" w14:textId="77777777" w:rsidR="00A222FF" w:rsidRDefault="00A222FF" w:rsidP="00A57B0A">
      <w:pPr>
        <w:pStyle w:val="affffffff1"/>
        <w:numPr>
          <w:ilvl w:val="0"/>
          <w:numId w:val="67"/>
        </w:numPr>
        <w:tabs>
          <w:tab w:val="left" w:pos="7938"/>
        </w:tabs>
        <w:suppressAutoHyphens w:val="0"/>
        <w:spacing w:after="0" w:line="360" w:lineRule="auto"/>
        <w:jc w:val="both"/>
        <w:rPr>
          <w:b/>
          <w:color w:val="000000"/>
          <w:lang w:val="uk-UA"/>
        </w:rPr>
      </w:pPr>
      <w:r>
        <w:rPr>
          <w:b/>
          <w:color w:val="000000"/>
          <w:lang w:val="uk-UA"/>
        </w:rPr>
        <w:t>окреслити вузлові  компоненти концепції функціонування  культурної традиції у соціальному просторі;</w:t>
      </w:r>
    </w:p>
    <w:p w14:paraId="39A980F4" w14:textId="77777777" w:rsidR="00A222FF" w:rsidRDefault="00A222FF" w:rsidP="00A57B0A">
      <w:pPr>
        <w:pStyle w:val="affffffff1"/>
        <w:numPr>
          <w:ilvl w:val="0"/>
          <w:numId w:val="67"/>
        </w:numPr>
        <w:tabs>
          <w:tab w:val="left" w:pos="7938"/>
        </w:tabs>
        <w:suppressAutoHyphens w:val="0"/>
        <w:spacing w:after="0" w:line="360" w:lineRule="auto"/>
        <w:jc w:val="both"/>
        <w:rPr>
          <w:b/>
          <w:color w:val="000000"/>
          <w:lang w:val="uk-UA"/>
        </w:rPr>
      </w:pPr>
      <w:r>
        <w:rPr>
          <w:b/>
          <w:color w:val="000000"/>
          <w:lang w:val="uk-UA"/>
        </w:rPr>
        <w:t xml:space="preserve">розробити систему понять для розгортання ідеї дії соціального механізму культурної традиції; </w:t>
      </w:r>
    </w:p>
    <w:p w14:paraId="36C4D606" w14:textId="77777777" w:rsidR="00A222FF" w:rsidRDefault="00A222FF" w:rsidP="00A57B0A">
      <w:pPr>
        <w:pStyle w:val="affffffff1"/>
        <w:numPr>
          <w:ilvl w:val="0"/>
          <w:numId w:val="67"/>
        </w:numPr>
        <w:tabs>
          <w:tab w:val="left" w:pos="7938"/>
        </w:tabs>
        <w:suppressAutoHyphens w:val="0"/>
        <w:spacing w:after="0" w:line="360" w:lineRule="auto"/>
        <w:jc w:val="both"/>
        <w:rPr>
          <w:b/>
          <w:color w:val="000000"/>
          <w:lang w:val="uk-UA"/>
        </w:rPr>
      </w:pPr>
      <w:r>
        <w:rPr>
          <w:b/>
          <w:color w:val="000000"/>
          <w:lang w:val="uk-UA"/>
        </w:rPr>
        <w:t>побудувати теоретико-методологічний концепт функціонування культурної традиції  у соціальному просторі.</w:t>
      </w:r>
    </w:p>
    <w:p w14:paraId="385385AA" w14:textId="77777777" w:rsidR="00A222FF" w:rsidRDefault="00A222FF" w:rsidP="00A222FF">
      <w:pPr>
        <w:pStyle w:val="affffffff1"/>
        <w:tabs>
          <w:tab w:val="left" w:pos="7938"/>
        </w:tabs>
        <w:rPr>
          <w:b/>
          <w:color w:val="000000"/>
          <w:lang w:val="uk-UA"/>
        </w:rPr>
      </w:pPr>
      <w:r>
        <w:rPr>
          <w:i/>
          <w:color w:val="000000"/>
          <w:lang w:val="uk-UA"/>
        </w:rPr>
        <w:t>Методами дослідження</w:t>
      </w:r>
      <w:r>
        <w:rPr>
          <w:b/>
          <w:color w:val="000000"/>
          <w:lang w:val="uk-UA"/>
        </w:rPr>
        <w:t xml:space="preserve"> є загально-наукові методи: міждисциплінарний, метатеоретизування, історичний і діалектичний,  що використовуються на тлі структурно-функціональної дослідної технології та системно-структурного підходу як методологічних інструментаріїв соціологічної концептуалізації.</w:t>
      </w:r>
    </w:p>
    <w:p w14:paraId="773B8A4B" w14:textId="77777777" w:rsidR="00A222FF" w:rsidRDefault="00A222FF" w:rsidP="00A222FF">
      <w:pPr>
        <w:pStyle w:val="affffffff1"/>
        <w:tabs>
          <w:tab w:val="left" w:pos="7938"/>
        </w:tabs>
        <w:rPr>
          <w:b/>
          <w:color w:val="000000"/>
          <w:lang w:val="uk-UA"/>
        </w:rPr>
      </w:pPr>
      <w:r>
        <w:rPr>
          <w:i/>
          <w:color w:val="000000"/>
          <w:lang w:val="uk-UA"/>
        </w:rPr>
        <w:t>Фактичний матеріал</w:t>
      </w:r>
      <w:r>
        <w:rPr>
          <w:b/>
          <w:color w:val="000000"/>
          <w:lang w:val="uk-UA"/>
        </w:rPr>
        <w:t xml:space="preserve"> на якому виконана робота відображає  спектр  міждисциплінарних підходів у дослідженні фактичного масиву культури. До  дисертаційного  дослідження залучено теоретичні джерела: культурологічні, соціологічні, етнологічні,  філософсько-культурні наукові праці, статистичні матеріали, висновки конкретних соціологічних та соціокультурних досліджень. До аналізу включено і найсучасніші наукові доробки – дані останніх дисертаційних робіт. </w:t>
      </w:r>
    </w:p>
    <w:p w14:paraId="423560A6" w14:textId="77777777" w:rsidR="00A222FF" w:rsidRDefault="00A222FF" w:rsidP="00A222FF">
      <w:pPr>
        <w:pStyle w:val="affffffff1"/>
        <w:tabs>
          <w:tab w:val="left" w:pos="7938"/>
        </w:tabs>
        <w:rPr>
          <w:b/>
          <w:color w:val="000000"/>
          <w:lang w:val="uk-UA"/>
        </w:rPr>
      </w:pPr>
      <w:r>
        <w:rPr>
          <w:b/>
          <w:color w:val="000000"/>
          <w:lang w:val="uk-UA"/>
        </w:rPr>
        <w:t xml:space="preserve">У дисертаційній роботі автор спирався на теоретико-методологічні засади, окреслені в працях зарубіжних та вітчизняних науковців. Так, теоретичну базу розгляду феноменів "культурної традиції" і “центральної зони культури” склали праці радянських традиціонологів та концепція С.Ейзенштадта. Для аналізу  соціального простору були застосовані постмодерний підхід та поняття теорії полів П.Бурдьє. </w:t>
      </w:r>
    </w:p>
    <w:p w14:paraId="14C98E75" w14:textId="77777777" w:rsidR="00A222FF" w:rsidRDefault="00A222FF" w:rsidP="00A222FF">
      <w:pPr>
        <w:pStyle w:val="affffffff1"/>
        <w:tabs>
          <w:tab w:val="left" w:pos="7938"/>
        </w:tabs>
        <w:rPr>
          <w:b/>
          <w:color w:val="000000"/>
          <w:lang w:val="uk-UA"/>
        </w:rPr>
      </w:pPr>
      <w:r>
        <w:rPr>
          <w:b/>
          <w:color w:val="000000"/>
          <w:lang w:val="uk-UA"/>
        </w:rPr>
        <w:t xml:space="preserve">     </w:t>
      </w:r>
      <w:r>
        <w:rPr>
          <w:i/>
          <w:color w:val="000000"/>
          <w:lang w:val="uk-UA"/>
        </w:rPr>
        <w:t xml:space="preserve"> </w:t>
      </w:r>
      <w:r>
        <w:rPr>
          <w:color w:val="000000"/>
          <w:lang w:val="uk-UA"/>
        </w:rPr>
        <w:t>Наукова новизна</w:t>
      </w:r>
      <w:r>
        <w:rPr>
          <w:b/>
          <w:color w:val="000000"/>
          <w:lang w:val="uk-UA"/>
        </w:rPr>
        <w:t xml:space="preserve"> отриманих результатів полягає:</w:t>
      </w:r>
    </w:p>
    <w:p w14:paraId="136AE34B" w14:textId="77777777" w:rsidR="00A222FF" w:rsidRDefault="00A222FF" w:rsidP="00A57B0A">
      <w:pPr>
        <w:pStyle w:val="affffffff1"/>
        <w:numPr>
          <w:ilvl w:val="0"/>
          <w:numId w:val="64"/>
        </w:numPr>
        <w:tabs>
          <w:tab w:val="left" w:pos="7938"/>
        </w:tabs>
        <w:suppressAutoHyphens w:val="0"/>
        <w:spacing w:after="0" w:line="360" w:lineRule="auto"/>
        <w:jc w:val="both"/>
        <w:rPr>
          <w:b/>
          <w:color w:val="000000"/>
          <w:lang w:val="uk-UA"/>
        </w:rPr>
      </w:pPr>
      <w:r>
        <w:rPr>
          <w:b/>
          <w:color w:val="000000"/>
          <w:lang w:val="uk-UA"/>
        </w:rPr>
        <w:lastRenderedPageBreak/>
        <w:t>Поглиблено рівень структурно-функціонального аналізу культурної традиції, розпочатий попередніми дослідниками. Переведено проблематику функціонування культурної традиції  в соціологічну сферу  теоретизування. Систематизована функціональна багатоманітність культурної традиції;;</w:t>
      </w:r>
    </w:p>
    <w:p w14:paraId="069E5DFC" w14:textId="77777777" w:rsidR="00A222FF" w:rsidRDefault="00A222FF" w:rsidP="00A57B0A">
      <w:pPr>
        <w:pStyle w:val="affffffff1"/>
        <w:numPr>
          <w:ilvl w:val="0"/>
          <w:numId w:val="64"/>
        </w:numPr>
        <w:tabs>
          <w:tab w:val="left" w:pos="7938"/>
        </w:tabs>
        <w:suppressAutoHyphens w:val="0"/>
        <w:spacing w:after="0" w:line="360" w:lineRule="auto"/>
        <w:jc w:val="both"/>
        <w:rPr>
          <w:b/>
          <w:color w:val="000000"/>
          <w:lang w:val="uk-UA"/>
        </w:rPr>
      </w:pPr>
      <w:r>
        <w:rPr>
          <w:b/>
          <w:color w:val="000000"/>
          <w:lang w:val="uk-UA"/>
        </w:rPr>
        <w:t xml:space="preserve"> Вперше проведено топологічний аналіз культурної традиції, як дослідження якісних, властивостей поля культури, які є одночасно й індикаторами динаміки інноваційно-інституалізаційних процесів, триваючих в соціальному просторі; </w:t>
      </w:r>
    </w:p>
    <w:p w14:paraId="048846B2" w14:textId="77777777" w:rsidR="00A222FF" w:rsidRDefault="00A222FF" w:rsidP="00A57B0A">
      <w:pPr>
        <w:pStyle w:val="affffffff1"/>
        <w:numPr>
          <w:ilvl w:val="0"/>
          <w:numId w:val="64"/>
        </w:numPr>
        <w:tabs>
          <w:tab w:val="left" w:pos="7938"/>
        </w:tabs>
        <w:suppressAutoHyphens w:val="0"/>
        <w:spacing w:after="0" w:line="360" w:lineRule="auto"/>
        <w:jc w:val="both"/>
        <w:rPr>
          <w:b/>
          <w:color w:val="000000"/>
          <w:lang w:val="uk-UA"/>
        </w:rPr>
      </w:pPr>
      <w:r>
        <w:rPr>
          <w:b/>
          <w:color w:val="000000"/>
          <w:lang w:val="uk-UA"/>
        </w:rPr>
        <w:t xml:space="preserve">Поглиблено соціологічну інтерпретацію поняття “центральної зони культури”. Визначено, що “центральна зона культури” </w:t>
      </w:r>
      <w:r>
        <w:rPr>
          <w:b/>
          <w:lang w:val="uk-UA"/>
        </w:rPr>
        <w:t>є результатом історико-культурного життя спільноти (етносу) і представляє собою інтегральну, позаперсональну систему “харизматичних значень”</w:t>
      </w:r>
      <w:r>
        <w:rPr>
          <w:b/>
          <w:color w:val="000000"/>
          <w:lang w:val="uk-UA"/>
        </w:rPr>
        <w:t xml:space="preserve">; </w:t>
      </w:r>
    </w:p>
    <w:p w14:paraId="7B0CCC57" w14:textId="77777777" w:rsidR="00A222FF" w:rsidRDefault="00A222FF" w:rsidP="00A57B0A">
      <w:pPr>
        <w:pStyle w:val="affffffff1"/>
        <w:numPr>
          <w:ilvl w:val="0"/>
          <w:numId w:val="64"/>
        </w:numPr>
        <w:tabs>
          <w:tab w:val="left" w:pos="7938"/>
        </w:tabs>
        <w:suppressAutoHyphens w:val="0"/>
        <w:spacing w:after="0" w:line="360" w:lineRule="auto"/>
        <w:jc w:val="both"/>
        <w:rPr>
          <w:b/>
          <w:color w:val="000000"/>
          <w:lang w:val="uk-UA"/>
        </w:rPr>
      </w:pPr>
      <w:r>
        <w:rPr>
          <w:b/>
          <w:color w:val="000000"/>
          <w:lang w:val="uk-UA"/>
        </w:rPr>
        <w:t xml:space="preserve">Вперше проведено топологічний аналіз культурної традиції, як дослідження  диспозицій агентів поля культури, які є одночасно  індикаторами і факторами динаміки  інноваційно-інституалізаційних процесів триваючих в соціальному просторі. В цьому контексті описано соціальні механізми культурної традиції, у  якості яких постає діяльність агентів поля культури - соціальних груп різних типів субкультур; </w:t>
      </w:r>
    </w:p>
    <w:p w14:paraId="35080FDB" w14:textId="77777777" w:rsidR="00A222FF" w:rsidRDefault="00A222FF" w:rsidP="00A57B0A">
      <w:pPr>
        <w:pStyle w:val="affffffff1"/>
        <w:numPr>
          <w:ilvl w:val="0"/>
          <w:numId w:val="64"/>
        </w:numPr>
        <w:tabs>
          <w:tab w:val="left" w:pos="7938"/>
        </w:tabs>
        <w:suppressAutoHyphens w:val="0"/>
        <w:spacing w:after="0" w:line="360" w:lineRule="auto"/>
        <w:jc w:val="both"/>
        <w:rPr>
          <w:b/>
          <w:color w:val="000000"/>
          <w:lang w:val="uk-UA"/>
        </w:rPr>
      </w:pPr>
      <w:r>
        <w:rPr>
          <w:b/>
          <w:color w:val="000000"/>
          <w:lang w:val="uk-UA"/>
        </w:rPr>
        <w:t>Вперше запропоновано системну класифікацію типів субкультур суспільства. Визначено, що у соціальному просторі можна розрізняти субкультури інституціональні, меморіальні і не інституціональні соціально активні субкультури.  Доведено, що саме  активні субкультури, які формуються із соціальних рухів є агентами соціальних змін, активними ініціаторами інноваційно-інституалізаційних процесів. Інструментом діяльності активної субкультури є її соціальна група, яка на відміну від груп інших типів субкультур є жорстко структурованою референтною групою, з високим рівнем соціального контролю і між особистісних зв’язків;</w:t>
      </w:r>
    </w:p>
    <w:p w14:paraId="11550DEB" w14:textId="77777777" w:rsidR="00A222FF" w:rsidRDefault="00A222FF" w:rsidP="00A57B0A">
      <w:pPr>
        <w:pStyle w:val="affffffff1"/>
        <w:numPr>
          <w:ilvl w:val="0"/>
          <w:numId w:val="64"/>
        </w:numPr>
        <w:tabs>
          <w:tab w:val="left" w:pos="7938"/>
        </w:tabs>
        <w:suppressAutoHyphens w:val="0"/>
        <w:spacing w:after="0" w:line="360" w:lineRule="auto"/>
        <w:jc w:val="both"/>
        <w:rPr>
          <w:b/>
          <w:color w:val="000000"/>
          <w:lang w:val="uk-UA"/>
        </w:rPr>
      </w:pPr>
      <w:r>
        <w:rPr>
          <w:b/>
          <w:color w:val="000000"/>
          <w:lang w:val="uk-UA"/>
        </w:rPr>
        <w:lastRenderedPageBreak/>
        <w:t>Удосконалено соціологічну інтерпретацію поняття культурної форми, як продукту діяльності субкультури. Визначено, що культурні форми можуть бути предметними, знаковими і нормативними, орієнтованими на інтелектуальне, психо-емоційне, або предметно-знакове сприйняття, а також бути міфом (формою ідеї), предметом (як символом), або ритуалом (культурною інсценіровкою);</w:t>
      </w:r>
    </w:p>
    <w:p w14:paraId="07039D2F" w14:textId="77777777" w:rsidR="00A222FF" w:rsidRDefault="00A222FF" w:rsidP="00A57B0A">
      <w:pPr>
        <w:pStyle w:val="affffffff1"/>
        <w:numPr>
          <w:ilvl w:val="0"/>
          <w:numId w:val="64"/>
        </w:numPr>
        <w:tabs>
          <w:tab w:val="left" w:pos="7938"/>
        </w:tabs>
        <w:suppressAutoHyphens w:val="0"/>
        <w:spacing w:after="0" w:line="360" w:lineRule="auto"/>
        <w:jc w:val="both"/>
        <w:rPr>
          <w:b/>
          <w:color w:val="000000"/>
          <w:lang w:val="uk-UA"/>
        </w:rPr>
      </w:pPr>
      <w:r>
        <w:rPr>
          <w:b/>
          <w:lang w:val="uk-UA"/>
        </w:rPr>
        <w:t>Вперше розроблений теоретико-методологічний концепт культурної традиції як гіпотетичної, імовірнісної моделі її функціонування, яка висвітлює здатність соціальної системи до постійної переструктурації, гнучкості, мобільності,  відкритості  і при цьому збереженні цілісності, органічності і культурної унікальності</w:t>
      </w:r>
      <w:r>
        <w:rPr>
          <w:lang w:val="uk-UA"/>
        </w:rPr>
        <w:t xml:space="preserve">.    </w:t>
      </w:r>
    </w:p>
    <w:p w14:paraId="30B1B904" w14:textId="77777777" w:rsidR="00A222FF" w:rsidRDefault="00A222FF" w:rsidP="00A222FF">
      <w:pPr>
        <w:pStyle w:val="affffffff1"/>
        <w:tabs>
          <w:tab w:val="left" w:pos="7938"/>
        </w:tabs>
        <w:rPr>
          <w:b/>
          <w:color w:val="000000"/>
          <w:lang w:val="uk-UA"/>
        </w:rPr>
      </w:pPr>
      <w:r>
        <w:rPr>
          <w:rFonts w:ascii="Times New Roman CYR" w:hAnsi="Times New Roman CYR"/>
          <w:b/>
          <w:color w:val="000000"/>
          <w:lang w:val="uk-UA"/>
        </w:rPr>
        <w:t xml:space="preserve">             </w:t>
      </w:r>
      <w:r>
        <w:rPr>
          <w:rFonts w:ascii="Times New Roman CYR" w:hAnsi="Times New Roman CYR"/>
          <w:color w:val="000000"/>
          <w:lang w:val="uk-UA"/>
        </w:rPr>
        <w:t>Структура дисертації.</w:t>
      </w:r>
      <w:r>
        <w:rPr>
          <w:rFonts w:ascii="Times New Roman CYR" w:hAnsi="Times New Roman CYR"/>
          <w:b/>
          <w:color w:val="000000"/>
          <w:lang w:val="uk-UA"/>
        </w:rPr>
        <w:t xml:space="preserve">  Дисертація складається із вступу, двох розділів, висновків та списку використаних джерел (321 найменувань). Повний обсяг дисертації – 169 сторінок. Список використаних джерел займає  25 с.</w:t>
      </w:r>
    </w:p>
    <w:p w14:paraId="2D1396FC" w14:textId="77777777" w:rsidR="00A222FF" w:rsidRDefault="00A222FF" w:rsidP="00A222FF">
      <w:pPr>
        <w:pStyle w:val="affffffff1"/>
        <w:tabs>
          <w:tab w:val="left" w:pos="7938"/>
        </w:tabs>
        <w:rPr>
          <w:b/>
          <w:color w:val="000000"/>
          <w:lang w:val="uk-UA"/>
        </w:rPr>
      </w:pPr>
      <w:r>
        <w:rPr>
          <w:b/>
          <w:color w:val="000000"/>
          <w:lang w:val="uk-UA"/>
        </w:rPr>
        <w:t xml:space="preserve">     </w:t>
      </w:r>
      <w:r>
        <w:rPr>
          <w:i/>
          <w:color w:val="000000"/>
          <w:lang w:val="uk-UA"/>
        </w:rPr>
        <w:t>Практичне значення роботи</w:t>
      </w:r>
      <w:r>
        <w:rPr>
          <w:b/>
          <w:color w:val="000000"/>
          <w:lang w:val="uk-UA"/>
        </w:rPr>
        <w:t>:</w:t>
      </w:r>
      <w:r>
        <w:rPr>
          <w:b/>
          <w:lang w:val="uk-UA"/>
        </w:rPr>
        <w:t xml:space="preserve"> полягає в тому, що в ній опрацьовані теоретичні засади соціологічного аналізу культурної традиції, запропоновано новий концепт - "інноваційно-інституалізаційні процеси", що виводить теоретичну дискусію в межах структурно-функціонального підходу на новий рівень пояснення  соціального механізму культурної традиції. Актуальний теоретичний науковий результат </w:t>
      </w:r>
      <w:r>
        <w:rPr>
          <w:b/>
          <w:color w:val="000000"/>
          <w:lang w:val="uk-UA"/>
        </w:rPr>
        <w:t xml:space="preserve">полягає у розробці гіпотетичної  моделі функціонування культурної традиції, яка являє собою логіко-методологічний і категоріальний інструментарій соціологічного вивчення соціокультурних процесів. </w:t>
      </w:r>
    </w:p>
    <w:p w14:paraId="639414CA" w14:textId="77777777" w:rsidR="00A222FF" w:rsidRDefault="00A222FF" w:rsidP="00A222FF">
      <w:pPr>
        <w:pStyle w:val="affffffff1"/>
        <w:tabs>
          <w:tab w:val="left" w:pos="7938"/>
        </w:tabs>
        <w:rPr>
          <w:b/>
          <w:color w:val="000000"/>
          <w:lang w:val="uk-UA"/>
        </w:rPr>
      </w:pPr>
      <w:r>
        <w:rPr>
          <w:b/>
          <w:color w:val="000000"/>
          <w:lang w:val="uk-UA"/>
        </w:rPr>
        <w:t xml:space="preserve"> Опрацьований матеріал роботи та досягнуті результати можуть бути використані:</w:t>
      </w:r>
    </w:p>
    <w:p w14:paraId="42EE8204" w14:textId="77777777" w:rsidR="00A222FF" w:rsidRDefault="00A222FF" w:rsidP="00A57B0A">
      <w:pPr>
        <w:pStyle w:val="affffffff1"/>
        <w:numPr>
          <w:ilvl w:val="0"/>
          <w:numId w:val="65"/>
        </w:numPr>
        <w:tabs>
          <w:tab w:val="left" w:pos="7938"/>
        </w:tabs>
        <w:suppressAutoHyphens w:val="0"/>
        <w:spacing w:after="0" w:line="360" w:lineRule="auto"/>
        <w:jc w:val="both"/>
        <w:rPr>
          <w:b/>
          <w:color w:val="000000"/>
          <w:lang w:val="uk-UA"/>
        </w:rPr>
      </w:pPr>
      <w:r>
        <w:rPr>
          <w:b/>
          <w:color w:val="000000"/>
          <w:lang w:val="uk-UA"/>
        </w:rPr>
        <w:t xml:space="preserve">для розробки конкретних методик соціокультурних досліджень; </w:t>
      </w:r>
    </w:p>
    <w:p w14:paraId="52FEBE3A" w14:textId="77777777" w:rsidR="00A222FF" w:rsidRDefault="00A222FF" w:rsidP="00A57B0A">
      <w:pPr>
        <w:pStyle w:val="affffffff1"/>
        <w:numPr>
          <w:ilvl w:val="0"/>
          <w:numId w:val="65"/>
        </w:numPr>
        <w:tabs>
          <w:tab w:val="left" w:pos="7938"/>
        </w:tabs>
        <w:suppressAutoHyphens w:val="0"/>
        <w:spacing w:after="0" w:line="360" w:lineRule="auto"/>
        <w:jc w:val="both"/>
        <w:rPr>
          <w:b/>
          <w:color w:val="000000"/>
          <w:lang w:val="uk-UA"/>
        </w:rPr>
      </w:pPr>
      <w:r>
        <w:rPr>
          <w:b/>
          <w:color w:val="000000"/>
          <w:lang w:val="uk-UA"/>
        </w:rPr>
        <w:t>як основа для подальших теоретичних досліджень механізмів соціальних трансформацій і факторів соціокультурної взаємодії;</w:t>
      </w:r>
    </w:p>
    <w:p w14:paraId="11D48AB2" w14:textId="77777777" w:rsidR="00A222FF" w:rsidRDefault="00A222FF" w:rsidP="00A57B0A">
      <w:pPr>
        <w:pStyle w:val="affffffff1"/>
        <w:numPr>
          <w:ilvl w:val="0"/>
          <w:numId w:val="65"/>
        </w:numPr>
        <w:tabs>
          <w:tab w:val="left" w:pos="7938"/>
        </w:tabs>
        <w:suppressAutoHyphens w:val="0"/>
        <w:spacing w:after="0" w:line="360" w:lineRule="auto"/>
        <w:jc w:val="both"/>
        <w:rPr>
          <w:b/>
          <w:color w:val="000000"/>
          <w:lang w:val="uk-UA"/>
        </w:rPr>
      </w:pPr>
      <w:r>
        <w:rPr>
          <w:b/>
          <w:color w:val="000000"/>
          <w:lang w:val="uk-UA"/>
        </w:rPr>
        <w:t>як теоретична основа для  підготовки лекційних матеріалів із загальної соціологічної теорії, соціології культури, етносоціології та соціології політики</w:t>
      </w:r>
      <w:r>
        <w:rPr>
          <w:b/>
          <w:bCs/>
          <w:color w:val="000000"/>
          <w:lang w:val="uk-UA"/>
        </w:rPr>
        <w:t>.</w:t>
      </w:r>
    </w:p>
    <w:p w14:paraId="21D9770D" w14:textId="77777777" w:rsidR="00A222FF" w:rsidRDefault="00A222FF" w:rsidP="00A222FF">
      <w:pPr>
        <w:pStyle w:val="6"/>
      </w:pPr>
      <w:r>
        <w:t>Апробація результатів дисертації.</w:t>
      </w:r>
    </w:p>
    <w:p w14:paraId="2EB903E4" w14:textId="77777777" w:rsidR="00A222FF" w:rsidRDefault="00A222FF" w:rsidP="00A222FF">
      <w:pPr>
        <w:tabs>
          <w:tab w:val="left" w:pos="1080"/>
          <w:tab w:val="left" w:pos="1134"/>
          <w:tab w:val="left" w:pos="1418"/>
        </w:tabs>
        <w:spacing w:line="360" w:lineRule="auto"/>
        <w:ind w:left="360"/>
        <w:rPr>
          <w:color w:val="000000"/>
        </w:rPr>
      </w:pPr>
      <w:r>
        <w:rPr>
          <w:color w:val="000000"/>
        </w:rPr>
        <w:t>-   Міжнародна наукова конференція “Символ, міф, обряд: традиції і</w:t>
      </w:r>
    </w:p>
    <w:p w14:paraId="0AD71753" w14:textId="77777777" w:rsidR="00A222FF" w:rsidRDefault="00A222FF" w:rsidP="00A222FF">
      <w:pPr>
        <w:tabs>
          <w:tab w:val="left" w:pos="1080"/>
          <w:tab w:val="left" w:pos="1134"/>
          <w:tab w:val="left" w:pos="1418"/>
        </w:tabs>
        <w:spacing w:line="360" w:lineRule="auto"/>
        <w:rPr>
          <w:color w:val="000000"/>
        </w:rPr>
      </w:pPr>
      <w:r>
        <w:rPr>
          <w:color w:val="000000"/>
        </w:rPr>
        <w:lastRenderedPageBreak/>
        <w:t xml:space="preserve">          сучасність” Академія мистецтв України, Інститут мистецтвознавства,</w:t>
      </w:r>
    </w:p>
    <w:p w14:paraId="78A6884A" w14:textId="77777777" w:rsidR="00A222FF" w:rsidRDefault="00A222FF" w:rsidP="00A222FF">
      <w:pPr>
        <w:tabs>
          <w:tab w:val="left" w:pos="1080"/>
          <w:tab w:val="left" w:pos="1134"/>
          <w:tab w:val="left" w:pos="1418"/>
        </w:tabs>
        <w:spacing w:line="360" w:lineRule="auto"/>
        <w:rPr>
          <w:color w:val="000000"/>
        </w:rPr>
      </w:pPr>
      <w:r>
        <w:rPr>
          <w:color w:val="000000"/>
        </w:rPr>
        <w:t xml:space="preserve">          фольклористики і етнології НАНУ, Київ, 2000;</w:t>
      </w:r>
    </w:p>
    <w:p w14:paraId="27C7877B" w14:textId="77777777" w:rsidR="00A222FF" w:rsidRDefault="00A222FF" w:rsidP="00A57B0A">
      <w:pPr>
        <w:pStyle w:val="37"/>
        <w:numPr>
          <w:ilvl w:val="0"/>
          <w:numId w:val="67"/>
        </w:numPr>
        <w:suppressAutoHyphens w:val="0"/>
        <w:spacing w:after="0"/>
        <w:rPr>
          <w:color w:val="000000"/>
          <w:lang w:val="uk-UA"/>
        </w:rPr>
      </w:pPr>
      <w:r>
        <w:rPr>
          <w:color w:val="000000"/>
          <w:lang w:val="uk-UA"/>
        </w:rPr>
        <w:t>Всеукраїнська наукова конференція, присвячена ювілею С.Б.Кримського</w:t>
      </w:r>
    </w:p>
    <w:p w14:paraId="2CA53242" w14:textId="77777777" w:rsidR="00A222FF" w:rsidRDefault="00A222FF" w:rsidP="00A222FF">
      <w:pPr>
        <w:pStyle w:val="37"/>
        <w:ind w:left="360" w:firstLine="0"/>
        <w:rPr>
          <w:color w:val="000000"/>
          <w:lang w:val="uk-UA"/>
        </w:rPr>
      </w:pPr>
      <w:r>
        <w:rPr>
          <w:color w:val="000000"/>
          <w:lang w:val="uk-UA"/>
        </w:rPr>
        <w:t xml:space="preserve">     “Ноосфера, і глобальні проблеми сучасності”,  Інститут філософії імені</w:t>
      </w:r>
    </w:p>
    <w:p w14:paraId="5885C6C5" w14:textId="77777777" w:rsidR="00A222FF" w:rsidRDefault="00A222FF" w:rsidP="00A222FF">
      <w:pPr>
        <w:pStyle w:val="37"/>
        <w:ind w:left="360" w:firstLine="0"/>
        <w:rPr>
          <w:color w:val="000000"/>
          <w:lang w:val="uk-UA"/>
        </w:rPr>
      </w:pPr>
      <w:r>
        <w:rPr>
          <w:color w:val="000000"/>
          <w:lang w:val="uk-UA"/>
        </w:rPr>
        <w:t xml:space="preserve">     Г.Сковороди, Київ, 2000;</w:t>
      </w:r>
    </w:p>
    <w:p w14:paraId="1F2767A2" w14:textId="77777777" w:rsidR="00A222FF" w:rsidRPr="00A222FF" w:rsidRDefault="00A222FF" w:rsidP="00A222FF">
      <w:pPr>
        <w:tabs>
          <w:tab w:val="left" w:pos="1080"/>
          <w:tab w:val="left" w:pos="1134"/>
          <w:tab w:val="left" w:pos="1418"/>
        </w:tabs>
        <w:spacing w:line="360" w:lineRule="auto"/>
        <w:ind w:left="720" w:hanging="360"/>
        <w:jc w:val="both"/>
        <w:rPr>
          <w:color w:val="000000"/>
          <w:lang w:val="uk-UA"/>
        </w:rPr>
      </w:pPr>
      <w:r w:rsidRPr="00A222FF">
        <w:rPr>
          <w:color w:val="000000"/>
          <w:lang w:val="uk-UA"/>
        </w:rPr>
        <w:t>-   Круглий стіл ”Етнопедагогіка в умовах сьогодення”, УЦНК Музей Івана Гончара, Інститут мистецтвознавства, фольклористики і етнології НАНУ, Київ, 2000;</w:t>
      </w:r>
    </w:p>
    <w:p w14:paraId="45BF7330" w14:textId="77777777" w:rsidR="00A222FF" w:rsidRDefault="00A222FF" w:rsidP="00A222FF">
      <w:pPr>
        <w:tabs>
          <w:tab w:val="left" w:pos="1080"/>
          <w:tab w:val="left" w:pos="1134"/>
          <w:tab w:val="left" w:pos="1418"/>
        </w:tabs>
        <w:spacing w:line="360" w:lineRule="auto"/>
        <w:jc w:val="both"/>
        <w:rPr>
          <w:color w:val="000000"/>
        </w:rPr>
      </w:pPr>
      <w:r w:rsidRPr="00A222FF">
        <w:rPr>
          <w:color w:val="000000"/>
          <w:lang w:val="uk-UA"/>
        </w:rPr>
        <w:t xml:space="preserve">     </w:t>
      </w:r>
      <w:r>
        <w:rPr>
          <w:color w:val="000000"/>
        </w:rPr>
        <w:t>-    Наукова конференція студентів та аспірантів факультету соціології та</w:t>
      </w:r>
    </w:p>
    <w:p w14:paraId="5CB2E143" w14:textId="77777777" w:rsidR="00A222FF" w:rsidRDefault="00A222FF" w:rsidP="00A222FF">
      <w:pPr>
        <w:tabs>
          <w:tab w:val="left" w:pos="1080"/>
          <w:tab w:val="left" w:pos="1134"/>
          <w:tab w:val="left" w:pos="1418"/>
        </w:tabs>
        <w:spacing w:line="360" w:lineRule="auto"/>
        <w:ind w:left="720" w:hanging="360"/>
        <w:jc w:val="both"/>
        <w:rPr>
          <w:color w:val="000000"/>
        </w:rPr>
      </w:pPr>
      <w:r>
        <w:rPr>
          <w:color w:val="000000"/>
        </w:rPr>
        <w:t xml:space="preserve">     психології, Київський національний університет імені Тараса    Шевченка, Київ, 2000;</w:t>
      </w:r>
    </w:p>
    <w:p w14:paraId="5578A599" w14:textId="77777777" w:rsidR="00A222FF" w:rsidRDefault="00A222FF" w:rsidP="00A222FF">
      <w:pPr>
        <w:tabs>
          <w:tab w:val="left" w:pos="1080"/>
          <w:tab w:val="left" w:pos="1134"/>
          <w:tab w:val="left" w:pos="1418"/>
        </w:tabs>
        <w:spacing w:line="360" w:lineRule="auto"/>
        <w:ind w:left="720" w:hanging="360"/>
        <w:jc w:val="both"/>
        <w:rPr>
          <w:rFonts w:ascii="Times New Roman CYR" w:hAnsi="Times New Roman CYR"/>
          <w:color w:val="000000"/>
        </w:rPr>
      </w:pPr>
      <w:r>
        <w:rPr>
          <w:rFonts w:ascii="Times New Roman CYR" w:hAnsi="Times New Roman CYR"/>
          <w:color w:val="000000"/>
        </w:rPr>
        <w:t>-  Наукова конференція студентів та аспірантів факультету соціології та   психології, Київський національний університет імені Тараса Шевченка, Київ, 2001;</w:t>
      </w:r>
    </w:p>
    <w:p w14:paraId="1075CBC1" w14:textId="77777777" w:rsidR="00A222FF" w:rsidRDefault="00A222FF" w:rsidP="00A222FF">
      <w:pPr>
        <w:tabs>
          <w:tab w:val="left" w:pos="1080"/>
          <w:tab w:val="left" w:pos="1134"/>
          <w:tab w:val="left" w:pos="1418"/>
        </w:tabs>
        <w:spacing w:line="360" w:lineRule="auto"/>
        <w:ind w:left="360"/>
        <w:jc w:val="both"/>
        <w:rPr>
          <w:color w:val="000000"/>
        </w:rPr>
      </w:pPr>
      <w:r>
        <w:rPr>
          <w:color w:val="000000"/>
        </w:rPr>
        <w:t>-   ХХІ Міжнародна конференція молодих фольклористів  пам</w:t>
      </w:r>
      <w:r>
        <w:rPr>
          <w:b/>
          <w:color w:val="000000"/>
        </w:rPr>
        <w:sym w:font="Symbol" w:char="F0A2"/>
      </w:r>
      <w:r>
        <w:rPr>
          <w:color w:val="000000"/>
        </w:rPr>
        <w:t>яті</w:t>
      </w:r>
    </w:p>
    <w:p w14:paraId="1216778B" w14:textId="77777777" w:rsidR="00A222FF" w:rsidRDefault="00A222FF" w:rsidP="00A222FF">
      <w:pPr>
        <w:tabs>
          <w:tab w:val="left" w:pos="1080"/>
          <w:tab w:val="left" w:pos="1134"/>
          <w:tab w:val="left" w:pos="1418"/>
        </w:tabs>
        <w:spacing w:line="360" w:lineRule="auto"/>
        <w:jc w:val="both"/>
        <w:rPr>
          <w:color w:val="000000"/>
        </w:rPr>
      </w:pPr>
      <w:r>
        <w:rPr>
          <w:color w:val="000000"/>
        </w:rPr>
        <w:t xml:space="preserve">          А.Горковенко “Механізм передачі культурної традиції ”Російський</w:t>
      </w:r>
    </w:p>
    <w:p w14:paraId="02F4CD77" w14:textId="77777777" w:rsidR="00A222FF" w:rsidRDefault="00A222FF" w:rsidP="00A222FF">
      <w:pPr>
        <w:tabs>
          <w:tab w:val="left" w:pos="1080"/>
          <w:tab w:val="left" w:pos="1134"/>
          <w:tab w:val="left" w:pos="1418"/>
        </w:tabs>
        <w:spacing w:line="360" w:lineRule="auto"/>
        <w:jc w:val="both"/>
        <w:rPr>
          <w:color w:val="000000"/>
        </w:rPr>
      </w:pPr>
      <w:r>
        <w:rPr>
          <w:color w:val="000000"/>
        </w:rPr>
        <w:t xml:space="preserve">         інститут історії мистецтв, Державний республіканський центр</w:t>
      </w:r>
    </w:p>
    <w:p w14:paraId="047B0A07" w14:textId="77777777" w:rsidR="00A222FF" w:rsidRDefault="00A222FF" w:rsidP="00A222FF">
      <w:pPr>
        <w:tabs>
          <w:tab w:val="left" w:pos="1080"/>
          <w:tab w:val="left" w:pos="1134"/>
          <w:tab w:val="left" w:pos="1418"/>
        </w:tabs>
        <w:spacing w:line="360" w:lineRule="auto"/>
        <w:jc w:val="both"/>
        <w:rPr>
          <w:color w:val="000000"/>
        </w:rPr>
      </w:pPr>
      <w:r>
        <w:rPr>
          <w:color w:val="000000"/>
        </w:rPr>
        <w:t xml:space="preserve">         російського фольклору, Санкт-Петербург, 2001;</w:t>
      </w:r>
    </w:p>
    <w:p w14:paraId="7F3C6012" w14:textId="77777777" w:rsidR="00A222FF" w:rsidRDefault="00A222FF" w:rsidP="00A222FF">
      <w:pPr>
        <w:tabs>
          <w:tab w:val="left" w:pos="1080"/>
          <w:tab w:val="left" w:pos="1134"/>
          <w:tab w:val="left" w:pos="1418"/>
        </w:tabs>
        <w:spacing w:line="360" w:lineRule="auto"/>
        <w:ind w:left="360"/>
        <w:jc w:val="both"/>
        <w:rPr>
          <w:color w:val="000000"/>
        </w:rPr>
      </w:pPr>
      <w:r>
        <w:rPr>
          <w:color w:val="000000"/>
        </w:rPr>
        <w:t>-   Наукова конференція студентів та аспірантів факультету соціології та</w:t>
      </w:r>
    </w:p>
    <w:p w14:paraId="4A3E85D8" w14:textId="77777777" w:rsidR="00A222FF" w:rsidRDefault="00A222FF" w:rsidP="00A222FF">
      <w:pPr>
        <w:tabs>
          <w:tab w:val="left" w:pos="1080"/>
          <w:tab w:val="left" w:pos="1134"/>
          <w:tab w:val="left" w:pos="1418"/>
        </w:tabs>
        <w:spacing w:line="360" w:lineRule="auto"/>
        <w:ind w:left="720" w:hanging="720"/>
        <w:jc w:val="both"/>
        <w:rPr>
          <w:color w:val="000000"/>
        </w:rPr>
      </w:pPr>
      <w:r>
        <w:rPr>
          <w:color w:val="000000"/>
        </w:rPr>
        <w:t xml:space="preserve">          психології, Київський національний університет імені Тараса     Шевченка, Київ, 2002.</w:t>
      </w:r>
    </w:p>
    <w:p w14:paraId="5BA18F00" w14:textId="77777777" w:rsidR="00A222FF" w:rsidRDefault="00A222FF" w:rsidP="00A222FF">
      <w:pPr>
        <w:spacing w:line="360" w:lineRule="auto"/>
      </w:pPr>
      <w:r>
        <w:rPr>
          <w:b/>
          <w:i/>
          <w:color w:val="000000"/>
        </w:rPr>
        <w:t xml:space="preserve">    </w:t>
      </w:r>
      <w:r>
        <w:rPr>
          <w:rFonts w:ascii="Times New Roman CYR" w:hAnsi="Times New Roman CYR"/>
          <w:b/>
          <w:i/>
          <w:color w:val="000000"/>
        </w:rPr>
        <w:t>Публікації.</w:t>
      </w:r>
      <w:r>
        <w:rPr>
          <w:rFonts w:ascii="Times New Roman CYR" w:hAnsi="Times New Roman CYR"/>
          <w:color w:val="000000"/>
        </w:rPr>
        <w:t xml:space="preserve"> Основні результати дисертації відображені у 4-х публікаціях: з них у фахових виданнях – 3 публікації; у інших наукових збірках – 1  публікація.</w:t>
      </w:r>
    </w:p>
    <w:p w14:paraId="5FF7E38A" w14:textId="77777777" w:rsidR="00A222FF" w:rsidRDefault="00A222FF" w:rsidP="00A222FF">
      <w:pPr>
        <w:pStyle w:val="1"/>
        <w:ind w:firstLine="0"/>
        <w:jc w:val="both"/>
        <w:rPr>
          <w:b w:val="0"/>
          <w:bCs w:val="0"/>
          <w:iCs/>
          <w:color w:val="000000"/>
          <w:lang w:val="uk-UA"/>
        </w:rPr>
      </w:pPr>
    </w:p>
    <w:p w14:paraId="43E11E97" w14:textId="77777777" w:rsidR="00A222FF" w:rsidRDefault="00A222FF" w:rsidP="00A222FF">
      <w:pPr>
        <w:pStyle w:val="1"/>
        <w:ind w:firstLine="0"/>
        <w:jc w:val="both"/>
        <w:rPr>
          <w:b w:val="0"/>
          <w:bCs w:val="0"/>
          <w:i/>
          <w:color w:val="000000"/>
          <w:lang w:val="uk-UA"/>
        </w:rPr>
      </w:pPr>
    </w:p>
    <w:p w14:paraId="2E5F718E" w14:textId="77777777" w:rsidR="00A222FF" w:rsidRDefault="00A222FF" w:rsidP="00A222FF">
      <w:pPr>
        <w:pStyle w:val="1"/>
        <w:ind w:firstLine="0"/>
        <w:jc w:val="both"/>
        <w:rPr>
          <w:b w:val="0"/>
          <w:bCs w:val="0"/>
          <w:i/>
          <w:color w:val="000000"/>
          <w:lang w:val="uk-UA"/>
        </w:rPr>
      </w:pPr>
    </w:p>
    <w:p w14:paraId="1E94213D" w14:textId="77777777" w:rsidR="00A222FF" w:rsidRDefault="00A222FF" w:rsidP="00A222FF">
      <w:pPr>
        <w:pStyle w:val="affffffff1"/>
        <w:tabs>
          <w:tab w:val="left" w:pos="7938"/>
        </w:tabs>
        <w:rPr>
          <w:b/>
          <w:i/>
          <w:color w:val="000000"/>
          <w:lang w:val="uk-UA"/>
        </w:rPr>
      </w:pPr>
    </w:p>
    <w:p w14:paraId="33CBF408" w14:textId="77777777" w:rsidR="00A222FF" w:rsidRDefault="00A222FF" w:rsidP="00A222FF">
      <w:pPr>
        <w:pStyle w:val="affffffff1"/>
        <w:tabs>
          <w:tab w:val="left" w:pos="7938"/>
        </w:tabs>
        <w:rPr>
          <w:i/>
          <w:color w:val="000000"/>
          <w:lang w:val="uk-UA"/>
        </w:rPr>
      </w:pPr>
    </w:p>
    <w:p w14:paraId="62DFDD87" w14:textId="77777777" w:rsidR="00A222FF" w:rsidRDefault="00A222FF" w:rsidP="00A222FF">
      <w:pPr>
        <w:spacing w:line="360" w:lineRule="auto"/>
        <w:jc w:val="center"/>
        <w:rPr>
          <w:color w:val="000000"/>
        </w:rPr>
      </w:pPr>
      <w:r>
        <w:rPr>
          <w:color w:val="000000"/>
        </w:rPr>
        <w:t>ВИСНОВКИ</w:t>
      </w:r>
    </w:p>
    <w:p w14:paraId="41425DA8" w14:textId="77777777" w:rsidR="00A222FF" w:rsidRDefault="00A222FF" w:rsidP="00A222FF">
      <w:pPr>
        <w:pStyle w:val="2ffff9"/>
        <w:numPr>
          <w:ilvl w:val="12"/>
          <w:numId w:val="0"/>
        </w:numPr>
        <w:rPr>
          <w:color w:val="000000"/>
        </w:rPr>
      </w:pPr>
      <w:r>
        <w:rPr>
          <w:color w:val="000000"/>
        </w:rPr>
        <w:t xml:space="preserve">      У суспільному житті сучасних постіндустріальних країн все більше виокреслюється домінуюче значення культурних факторів, наукова увага до яких, пов</w:t>
      </w:r>
      <w:r>
        <w:rPr>
          <w:color w:val="000000"/>
        </w:rPr>
        <w:sym w:font="Symbol" w:char="F0A2"/>
      </w:r>
      <w:r>
        <w:rPr>
          <w:color w:val="000000"/>
        </w:rPr>
        <w:t>язана із загальною ситуацією постмодерну у культурі, що виносить культурні  цінності на перший план життєвих інтересів людини.</w:t>
      </w:r>
    </w:p>
    <w:p w14:paraId="2A0FD92A" w14:textId="77777777" w:rsidR="00A222FF" w:rsidRDefault="00A222FF" w:rsidP="00A222FF">
      <w:pPr>
        <w:pStyle w:val="2ffff9"/>
        <w:numPr>
          <w:ilvl w:val="12"/>
          <w:numId w:val="0"/>
        </w:numPr>
        <w:rPr>
          <w:color w:val="000000"/>
        </w:rPr>
      </w:pPr>
      <w:r>
        <w:rPr>
          <w:color w:val="000000"/>
        </w:rPr>
        <w:t xml:space="preserve">         На макрорівні реалії постмодерної доби онаочують себе тотальністю глобалізаційних процесів для культур постіндустріальних суспільств, в кордонах яких, при цьому, відбувається </w:t>
      </w:r>
      <w:r>
        <w:rPr>
          <w:color w:val="000000"/>
        </w:rPr>
        <w:lastRenderedPageBreak/>
        <w:t>і активізація локальних культурних процесів, які на терені власного соціального простору суттєво змінюють форму явищ супутніх глобалізації, створюючи принципово нову якість, відмінну від привнесеного зразку. Сучасне українське суспільство, як і всі інші пострадянські суспільства, стало площиною впливу світових соціокультурних тенденцій, доповнивши собою перелік суспільств, які глобалізуються. Тому і проблематика соціального механізму культурної традиції, як фактору самозбереження унікальної сутності кожної культури в умовах тотальної секуляризації і профанації автентичних культурних форм, триваючих на тлі  загальної масовізації культури,  постає гостро актуальною.</w:t>
      </w:r>
    </w:p>
    <w:p w14:paraId="3D0ADFA6" w14:textId="77777777" w:rsidR="00A222FF" w:rsidRDefault="00A222FF" w:rsidP="00A222FF">
      <w:pPr>
        <w:pStyle w:val="2ffff9"/>
        <w:numPr>
          <w:ilvl w:val="12"/>
          <w:numId w:val="0"/>
        </w:numPr>
        <w:rPr>
          <w:color w:val="000000"/>
        </w:rPr>
      </w:pPr>
      <w:r>
        <w:rPr>
          <w:color w:val="000000"/>
        </w:rPr>
        <w:t xml:space="preserve">        Так у вітчизняній соціології досить відчутною є відсутність знань щодо зв’язку культурної традиції з інновацією та інституалізацією, ролі культурної традиції у процесах соціальних змін і трансформацій, впливу традиції на структуризацію соціального простору та акти соціальної взаємодії.  Першочерговим є питання і щодо агентів дії культурної традиції у соціальному просторі, ролі останніх у процесах суспільного конструювання соціальної реальності.   </w:t>
      </w:r>
    </w:p>
    <w:p w14:paraId="6532B067" w14:textId="77777777" w:rsidR="00A222FF" w:rsidRDefault="00A222FF" w:rsidP="00A222FF">
      <w:pPr>
        <w:pStyle w:val="affffffff1"/>
        <w:tabs>
          <w:tab w:val="left" w:pos="7938"/>
        </w:tabs>
        <w:rPr>
          <w:b/>
          <w:color w:val="000000"/>
          <w:lang w:val="uk-UA"/>
        </w:rPr>
      </w:pPr>
      <w:r>
        <w:rPr>
          <w:b/>
          <w:color w:val="000000"/>
          <w:lang w:val="uk-UA"/>
        </w:rPr>
        <w:t xml:space="preserve">        Напрацьовані ж в традиціоналогії знання і концепції, досить суттєво зачіпляють предметне поле соціології, постійно ставлячи питання щодо  обумовленості соціальних процесів і явищ функціонуванням культурної традиції. Розв</w:t>
      </w:r>
      <w:r>
        <w:rPr>
          <w:b/>
          <w:color w:val="000000"/>
          <w:lang w:val="uk-UA"/>
        </w:rPr>
        <w:sym w:font="Symbol" w:char="F0A2"/>
      </w:r>
      <w:r>
        <w:rPr>
          <w:b/>
          <w:color w:val="000000"/>
          <w:lang w:val="uk-UA"/>
        </w:rPr>
        <w:t>язання ж цього питання вже не може бути вирішено тільки засобами культурології, потребуючи суто соціологічного інструментарію і, хоча вже є соціологічні концепції, об’єктом  яких постає саме культурна традиція,  загалом означене предметне поле залишається майже не розробленим в соціології, потребуючи негайної наукової уваги.</w:t>
      </w:r>
    </w:p>
    <w:p w14:paraId="64A65C19" w14:textId="77777777" w:rsidR="00A222FF" w:rsidRDefault="00A222FF" w:rsidP="00A222FF">
      <w:pPr>
        <w:pStyle w:val="affffffff1"/>
        <w:tabs>
          <w:tab w:val="left" w:pos="7938"/>
        </w:tabs>
        <w:rPr>
          <w:b/>
          <w:lang w:val="uk-UA"/>
        </w:rPr>
      </w:pPr>
      <w:r>
        <w:rPr>
          <w:b/>
          <w:lang w:val="uk-UA"/>
        </w:rPr>
        <w:t xml:space="preserve">           Тому, аналізуючи культурну традицію і залучаючи для цього весь спектр знань, накопичених традиціонологією, автор розглядає її як принципово соціологічну категорію, переводячи культурологічну тематику у площину соціологічного бачення, в ракурсі якого первинні характеристики культурної традиції змінюють  свою тональність.</w:t>
      </w:r>
    </w:p>
    <w:p w14:paraId="5D280E83" w14:textId="77777777" w:rsidR="00A222FF" w:rsidRDefault="00A222FF" w:rsidP="00A222FF">
      <w:pPr>
        <w:pStyle w:val="affffffff1"/>
        <w:tabs>
          <w:tab w:val="left" w:pos="7938"/>
        </w:tabs>
        <w:rPr>
          <w:b/>
          <w:lang w:val="uk-UA"/>
        </w:rPr>
      </w:pPr>
      <w:r>
        <w:rPr>
          <w:b/>
          <w:lang w:val="uk-UA"/>
        </w:rPr>
        <w:t xml:space="preserve">          Так, трансчасовість, як ознака культурної традиції є характерною для темпорального підходу до культури, який має витоки ще в давньогрецькій науці і на терені класичної філософії і соціології продовжений працями багатьох дослідників. Однак ця ознака культурної традиції і в сучасному соціологічному дискурсі вичерпує все функціональне розмаїття культурної традиції у суспільстві,  зводячи  </w:t>
      </w:r>
      <w:r>
        <w:rPr>
          <w:b/>
          <w:lang w:val="uk-UA"/>
        </w:rPr>
        <w:lastRenderedPageBreak/>
        <w:t>роль першої лише до ролі статичного  провідника суспільних цінностей  через “ланцюги” поколінь. Як вже зазначалось вище, подібні уявлення щодо культурної традиції, (які можна назвати класичними), є вже в чомусь безумовно одномірними. Адже, з’єднуючи минуле з майбутнім, культурна традиція виступає не  лише в ролі статичного передавача інформації, а є, перш за все, активним її носієм, який не тільки зберігає останню (адже мова йде про “сакральну матрицю” культури, її “генетичний код”), але і адекватно її відтворює, оновлючи відповідно новим умовам.</w:t>
      </w:r>
    </w:p>
    <w:p w14:paraId="64C192DA" w14:textId="77777777" w:rsidR="00A222FF" w:rsidRDefault="00A222FF" w:rsidP="00A222FF">
      <w:pPr>
        <w:spacing w:line="360" w:lineRule="auto"/>
        <w:jc w:val="both"/>
        <w:rPr>
          <w:color w:val="000000"/>
        </w:rPr>
      </w:pPr>
      <w:r>
        <w:rPr>
          <w:b/>
        </w:rPr>
        <w:t xml:space="preserve">       </w:t>
      </w:r>
      <w:r>
        <w:t>Жодна галузь сучасної науки не розвивається локально і самодостатньо. Джерелом розвитку наук, механізмом вироблення нового знання постають процеси взаємного обміну ідеями і теоріями  між науками. Запозичуючи ті чи інші  нові терміни і поняття,  кожен дослідник розробляє їх в рамках власної концепції, чим не просто удосконалює їх функціонально, а і “нарощує” цим ту масу понятійної інтерпретації, яка властива вже усталеним категоріям. Поняття “ центральної зони культури”, яке визначає собою центральну ідею культури, її “генетичний код”, не є загальновизнаним у сучасній світовій  науці, для вітчизняної ж соціології воно є майже незнаним, тому і спроба соціологічної інтерпретація цього терміну уявлялась автору актуальною, тим більше, що цього вимагав і алгоритм розробки обраної проблематики.</w:t>
      </w:r>
    </w:p>
    <w:p w14:paraId="712B982C" w14:textId="77777777" w:rsidR="00A222FF" w:rsidRDefault="00A222FF" w:rsidP="00A222FF">
      <w:pPr>
        <w:spacing w:line="360" w:lineRule="auto"/>
        <w:jc w:val="both"/>
        <w:rPr>
          <w:color w:val="000000"/>
        </w:rPr>
      </w:pPr>
      <w:r>
        <w:rPr>
          <w:color w:val="000000"/>
        </w:rPr>
        <w:t xml:space="preserve">      Неофункціоналістський синтез у поєднанні з постструктуралістскою дослідною технологією створив ефективні засади для проведення топологічного аналізу культурної традиції, що постало методологічним підгрунттям для якісної соціологічної концептуалізації функціонування культурної традиції у соціальному просторі, в даній роботі. Сам же топологічний аналіз культурної традиції став тим адекватним дослідним інструментарієм, якій дозволив відтворити цілісну  картину дії культурної традиції у соціальному просторі, визначити її соціальні механізмі і основні індикатори динаміки. І якщо в загальному змісті топологія є поняття, що визначає розділ науки, то в нашому випадку це сам простір культури суспільства, який ми в ракурсі просторової проблематики називаємо соціокультурним виміром. Саме тому завданням топологічного аналізу постало дослідження якісних, топологічних властивостей культурних явищ, індикаторів динаміки інноваційно-інституалізаційних процесів, як певних просторово-часових координат  діяльності культурної традиції. </w:t>
      </w:r>
    </w:p>
    <w:p w14:paraId="3079CE2A" w14:textId="77777777" w:rsidR="00A222FF" w:rsidRDefault="00A222FF" w:rsidP="00A222FF">
      <w:pPr>
        <w:spacing w:line="360" w:lineRule="auto"/>
        <w:jc w:val="both"/>
        <w:rPr>
          <w:color w:val="000000"/>
        </w:rPr>
      </w:pPr>
      <w:r>
        <w:rPr>
          <w:color w:val="000000"/>
        </w:rPr>
        <w:t xml:space="preserve">       Так культурна традиція діє в соціальному просторі в певних часових і просторових координатах. І якщо часовими координатами є: минуле-теперішнє і теперішнє з переходом в майбутнє, то  просторові координати – це соціальні групи різних субкультур суспільства, що підтримують і передають цю традицію.  Таким чином, було виявлено і доведено, що саме культурна традиція є ініціатором інноваційно-інституалізаційних процесів, суб’єктами яких постають соціальні групи субкультур суспільства.</w:t>
      </w:r>
    </w:p>
    <w:p w14:paraId="4BE6F69A" w14:textId="77777777" w:rsidR="00A222FF" w:rsidRDefault="00A222FF" w:rsidP="00A222FF">
      <w:pPr>
        <w:spacing w:line="360" w:lineRule="auto"/>
        <w:jc w:val="both"/>
        <w:rPr>
          <w:color w:val="000000"/>
        </w:rPr>
      </w:pPr>
      <w:r>
        <w:rPr>
          <w:color w:val="000000"/>
        </w:rPr>
        <w:lastRenderedPageBreak/>
        <w:t xml:space="preserve">       Діяльність соціальних груп субкультур в свою чергу є нічим іншим, як  тим соціальним механізмом  яким оперує культурна традиція у соціальному просторі і який постає у власній сукупності плином інноваційно-інстутиалізаційних процесів. </w:t>
      </w:r>
      <w:r>
        <w:rPr>
          <w:b/>
          <w:color w:val="000000"/>
        </w:rPr>
        <w:t xml:space="preserve"> </w:t>
      </w:r>
      <w:r>
        <w:rPr>
          <w:color w:val="000000"/>
        </w:rPr>
        <w:t>Адже саме в просторі соціальних груп субкультур “народжуються” нові культурні форми - новації, які подалі, транслюючись у соціальний простір  наслідуються всіма іншими соціальними групами суспільства. Так новація, закріплюючись в більшості соціальних груп суспільства стає стереотипом, що безпосередньо і являє собою плин інноваційно-інституалізаційних процесів, саморух культурної традиції. Таким чином, на</w:t>
      </w:r>
      <w:r>
        <w:t xml:space="preserve"> </w:t>
      </w:r>
      <w:r>
        <w:rPr>
          <w:color w:val="000000"/>
        </w:rPr>
        <w:t xml:space="preserve"> соціально-конкретному рівні, суб’єктом культурної традиції виступають люди і соціальні групи людей, як членів певного суспільства, які, як  наслідують певні норми і  правила,  так і  змінюють останні власною інноваційною поведінкою.</w:t>
      </w:r>
    </w:p>
    <w:p w14:paraId="768F4783" w14:textId="77777777" w:rsidR="00A222FF" w:rsidRDefault="00A222FF" w:rsidP="00A222FF">
      <w:pPr>
        <w:spacing w:line="360" w:lineRule="auto"/>
        <w:jc w:val="both"/>
      </w:pPr>
      <w:r>
        <w:t xml:space="preserve">     Носіями ж інноваційної, нонконформістської поведінки, агентами соціальних змін часто виступають харизматичні лідери, і такі пасіонарні, інноваційні особистості, як неординарні, обдаровані митці, науковці, політики, громадські діячі, які спочатку розповсюджують свій вплив на окреме соціальне коло, або соціальний рух. Соціальне коло, в свою чергу, очолюючись лідером,  перетворюється в структуровану референтну соціальну групу і утворює локальну самобутню субкультуру, яка до того ж займає активну соціальну позицію.</w:t>
      </w:r>
    </w:p>
    <w:p w14:paraId="71B7570F" w14:textId="77777777" w:rsidR="00A222FF" w:rsidRDefault="00A222FF" w:rsidP="00A222FF">
      <w:pPr>
        <w:spacing w:line="360" w:lineRule="auto"/>
        <w:jc w:val="both"/>
        <w:rPr>
          <w:color w:val="000000"/>
        </w:rPr>
      </w:pPr>
      <w:r>
        <w:t xml:space="preserve">     Подібний тип субкультур, який названий нами активною не інституціональною субкультурою, або “культурною моделлю” відрізняється структурною архітектонікою своєї соціальної групи від інших типів субкультурних утворень </w:t>
      </w:r>
      <w:r>
        <w:rPr>
          <w:color w:val="000000"/>
        </w:rPr>
        <w:t xml:space="preserve"> - </w:t>
      </w:r>
      <w:r>
        <w:t xml:space="preserve"> інституціональних і меморіальних субкультур. Визначено, що саме не інституціональні субкультури є агентами соціальних змін, активними ініціаторами інноваційно-інституалізаційних процесів.</w:t>
      </w:r>
    </w:p>
    <w:p w14:paraId="2193DF00" w14:textId="77777777" w:rsidR="00A222FF" w:rsidRDefault="00A222FF" w:rsidP="00A222FF">
      <w:pPr>
        <w:spacing w:line="360" w:lineRule="auto"/>
        <w:jc w:val="both"/>
      </w:pPr>
      <w:r>
        <w:t xml:space="preserve">      </w:t>
      </w:r>
      <w:r>
        <w:rPr>
          <w:color w:val="000000"/>
        </w:rPr>
        <w:t xml:space="preserve">В соціальній же реальності безперервно триває  цілий конгломерат різноспрямованих інноваційно- інституалізаційних процесів (соціальних змін), які триваючи на різних рівнях соціального простору, власною сукупністю  відтворюють буттєвість  культурної традиції,  яка в цьому контексті  уявляється механізмом переструктурації  простору, а отже і фактором  розвитку суспільства, як умовою збереження “центральної зони культури”.      </w:t>
      </w:r>
    </w:p>
    <w:p w14:paraId="40DEC2EA" w14:textId="77777777" w:rsidR="00A222FF" w:rsidRDefault="00A222FF" w:rsidP="00A222FF">
      <w:pPr>
        <w:spacing w:line="360" w:lineRule="auto"/>
        <w:jc w:val="both"/>
      </w:pPr>
      <w:r>
        <w:t xml:space="preserve">        Саме “центральна ідея” культури (яку можна уявити і як менталітет спільноти, його соцієтальну психіку) задає культурній традиції параметри інновацій, які подалі підлягають інституалізації. Таким чином, серед великого розмаїття інновацій, наявних у суспільстві на даний момент часу, інституалізуються лише деякі. А саме ті, які за законом самозбереження системи відповідають мінімальному зростанню рівня соціальної ентропії. Таким чином, інституалізуються лише ті культурні форми, які відповідають параметрам “центральної зони культури”, тобто привносячи оновлення, не суперечать “основній ідеї” культури.</w:t>
      </w:r>
      <w:r>
        <w:rPr>
          <w:color w:val="000000"/>
        </w:rPr>
        <w:t xml:space="preserve">  </w:t>
      </w:r>
    </w:p>
    <w:p w14:paraId="3CE86286" w14:textId="77777777" w:rsidR="00A222FF" w:rsidRDefault="00A222FF" w:rsidP="00A222FF">
      <w:pPr>
        <w:spacing w:line="360" w:lineRule="auto"/>
        <w:ind w:firstLine="567"/>
        <w:jc w:val="both"/>
      </w:pPr>
      <w:r>
        <w:rPr>
          <w:bCs/>
        </w:rPr>
        <w:t xml:space="preserve"> </w:t>
      </w:r>
      <w:r>
        <w:t xml:space="preserve"> Однак, основним науковим  результатом  концептуалізації функціонування культурної традиції, стало створення концепції соціального механізму культурної традиції, що втілилось у побудову теоретико-методологічного концепту останньої.</w:t>
      </w:r>
    </w:p>
    <w:p w14:paraId="3A188E83" w14:textId="77777777" w:rsidR="00A222FF" w:rsidRDefault="00A222FF" w:rsidP="00A222FF">
      <w:pPr>
        <w:spacing w:line="360" w:lineRule="auto"/>
        <w:ind w:firstLine="567"/>
        <w:jc w:val="both"/>
        <w:rPr>
          <w:color w:val="000000"/>
        </w:rPr>
      </w:pPr>
      <w:r>
        <w:lastRenderedPageBreak/>
        <w:t xml:space="preserve"> Цей теоретико-методологічний концепт ґрунтується на перегляді класичного бачення культурної традиції. Так, в авторській концепції остання уявляється не тільки </w:t>
      </w:r>
      <w:r>
        <w:rPr>
          <w:color w:val="000000"/>
        </w:rPr>
        <w:t>як базовий елемент системи культури, а постає, перш за все,</w:t>
      </w:r>
      <w:r>
        <w:rPr>
          <w:rFonts w:ascii="Times New Roman CYR" w:hAnsi="Times New Roman CYR"/>
          <w:color w:val="000000"/>
        </w:rPr>
        <w:t xml:space="preserve"> як  </w:t>
      </w:r>
      <w:r>
        <w:rPr>
          <w:color w:val="000000"/>
        </w:rPr>
        <w:t>трансчасовий, багатолінійний, гнучкий, креативний конгломерат інноваційно-інституалізаційних процесів у суспільстві, які в свою чергу задають параметри суспільному конструюванню реальності, як векторам структуризації соціального простору. Здатність суспільної системи до постійної переструктурації, гнучкості, мобільності, відкритості і, при цьому, цілісності, органічності і культурної унікальності, завдяки і попри, безперервному плину соціальних змін є  функціональним призначенням культурної традиції. Так, висловлюючись метафорично, культурну традицію  можна  уявити  імунною системою організму суспільства, яка не тільки протидіє захворюванням і знешкоджує віруси, але і  загартовує організм профілактичними процедурами і щепленнями.</w:t>
      </w:r>
    </w:p>
    <w:p w14:paraId="5B201DA4" w14:textId="77777777" w:rsidR="00A222FF" w:rsidRDefault="00A222FF" w:rsidP="00A222FF">
      <w:pPr>
        <w:spacing w:line="360" w:lineRule="auto"/>
        <w:jc w:val="both"/>
        <w:rPr>
          <w:color w:val="000000"/>
        </w:rPr>
      </w:pPr>
      <w:r>
        <w:t xml:space="preserve">        </w:t>
      </w:r>
      <w:r>
        <w:rPr>
          <w:color w:val="000000"/>
        </w:rPr>
        <w:t xml:space="preserve"> Динаміка ж культурної традиції в свою чергу обумовлюється  внутрішньою будовою останньої. А саме, особливостями її структурної організації, як  наявності: 1/ ”центральної зони культури”, як символічної матриці культури, яка локалізує у собі її “харизматичні змісти”, 2/двох однопорядкових складових традиції – креативної та консервативної, між якими постійно точиться функціональний конфлікт, який і є механізмом саморуху культурної традиції. </w:t>
      </w:r>
    </w:p>
    <w:p w14:paraId="7A1E058D" w14:textId="77777777" w:rsidR="00A222FF" w:rsidRDefault="00A222FF" w:rsidP="00A222FF">
      <w:pPr>
        <w:spacing w:line="360" w:lineRule="auto"/>
        <w:jc w:val="both"/>
        <w:rPr>
          <w:color w:val="000000"/>
        </w:rPr>
      </w:pPr>
      <w:r>
        <w:rPr>
          <w:color w:val="000000"/>
        </w:rPr>
        <w:t xml:space="preserve">       Підсумовуючи все вищесказане і формулюючи кінцевий висновок проведеного дисертаційного дослідження, слід сказати, що в цьому контексті соціологічна концептуалізація культурної традиції є актуальною і для вітчизняного державотворення, адже як правильно замічає В.Б.Євтух:  ”Консервація традицій і звичаїв, які були виразником української етнічності у попередні  віки, без урахування змін, пов'язаних з часовим простором, прагнення трансплантувати їх у сьогодення - усе це не йде на користь державотворчим процесам. Навпаки, такий підхід їм шкодить, адже побудова української самостійної держави є не стільки спробою утвердити все “українське”, скільки дати можливість цьому (звичайно ж не всьому) “українському”, нормально функціонувати в навколишньому світі, взаємодіяти з ним, а не штучно зміцнювати створене гетто [92, c.118]”. Саме тому перегляд “класичного” розуміння культурної традиції є актуальним для вітчизняної соціології, відкриваючи можливості подальшого  соціологічного аналізу соціокультурної динаміки під новим ракурсом - з  позиції  постійної переструктурації соціальної системи,  за законом  збереження  мінімального росту соціальної ентропії. Що, за думкою автора, являє собою, ніщо інше, як  творчий  початок  соцієтальної якості, в основі якого лежить добре знаний українським філософам принцип софійності та кордоцентричності  буття, як  сила  вседолаючої Любові.   </w:t>
      </w:r>
    </w:p>
    <w:p w14:paraId="6CC7DE6B" w14:textId="77777777" w:rsidR="00A222FF" w:rsidRPr="00A222FF" w:rsidRDefault="00A222FF" w:rsidP="00A222FF">
      <w:pPr>
        <w:spacing w:line="360" w:lineRule="auto"/>
        <w:jc w:val="both"/>
        <w:rPr>
          <w:color w:val="000000"/>
        </w:rPr>
      </w:pPr>
    </w:p>
    <w:p w14:paraId="4AAC93CD" w14:textId="77777777" w:rsidR="00A222FF" w:rsidRDefault="00A222FF" w:rsidP="00A222FF">
      <w:pPr>
        <w:spacing w:line="360" w:lineRule="auto"/>
        <w:jc w:val="both"/>
        <w:rPr>
          <w:color w:val="000000"/>
        </w:rPr>
      </w:pPr>
      <w:r>
        <w:rPr>
          <w:color w:val="000000"/>
        </w:rPr>
        <w:t xml:space="preserve">                                 СПИСОК  ВИКОРИСТАНИХ ДЖЕРЕЛ:</w:t>
      </w:r>
    </w:p>
    <w:p w14:paraId="59AEECB9" w14:textId="77777777" w:rsidR="00A222FF" w:rsidRDefault="00A222FF" w:rsidP="00A57B0A">
      <w:pPr>
        <w:pStyle w:val="24"/>
        <w:numPr>
          <w:ilvl w:val="0"/>
          <w:numId w:val="68"/>
        </w:numPr>
        <w:spacing w:after="0" w:line="360" w:lineRule="auto"/>
        <w:jc w:val="both"/>
        <w:rPr>
          <w:color w:val="000000"/>
        </w:rPr>
      </w:pPr>
      <w:r>
        <w:rPr>
          <w:color w:val="000000"/>
        </w:rPr>
        <w:lastRenderedPageBreak/>
        <w:t>Абрамян Э.Г. Инновация и стереотипизация как механизмы развития этнической культуры // Методологические проблемы этнических культур: Материалы симпозиума.– Ереван, 1978.– С.93-98.</w:t>
      </w:r>
    </w:p>
    <w:p w14:paraId="26BC5977" w14:textId="77777777" w:rsidR="00A222FF" w:rsidRDefault="00A222FF" w:rsidP="00A57B0A">
      <w:pPr>
        <w:pStyle w:val="24"/>
        <w:numPr>
          <w:ilvl w:val="0"/>
          <w:numId w:val="68"/>
        </w:numPr>
        <w:spacing w:after="0" w:line="360" w:lineRule="auto"/>
        <w:jc w:val="both"/>
        <w:rPr>
          <w:color w:val="000000"/>
        </w:rPr>
      </w:pPr>
      <w:r>
        <w:rPr>
          <w:color w:val="000000"/>
        </w:rPr>
        <w:t>Абрамян Э.Г. У истоков культурной традиции.–Ташкент, Из-во “ФАН” Узбекской ССР, 1968. – 126 с.</w:t>
      </w:r>
    </w:p>
    <w:p w14:paraId="22C0DF0F" w14:textId="77777777" w:rsidR="00A222FF" w:rsidRDefault="00A222FF" w:rsidP="00A57B0A">
      <w:pPr>
        <w:pStyle w:val="24"/>
        <w:numPr>
          <w:ilvl w:val="0"/>
          <w:numId w:val="68"/>
        </w:numPr>
        <w:spacing w:after="0" w:line="360" w:lineRule="auto"/>
        <w:jc w:val="both"/>
        <w:rPr>
          <w:color w:val="000000"/>
        </w:rPr>
      </w:pPr>
      <w:r>
        <w:rPr>
          <w:color w:val="000000"/>
        </w:rPr>
        <w:t>Аверинцев С.С. Аналитическая психология К.</w:t>
      </w:r>
      <w:r>
        <w:rPr>
          <w:color w:val="000000"/>
          <w:lang w:val="uk-UA"/>
        </w:rPr>
        <w:t>-</w:t>
      </w:r>
      <w:r>
        <w:rPr>
          <w:color w:val="000000"/>
        </w:rPr>
        <w:t>Г.Юнга и закономерности творческой фантазии // Вопросы литературы.– 1970.– №3.– С.113-143.</w:t>
      </w:r>
    </w:p>
    <w:p w14:paraId="5C39F819" w14:textId="77777777" w:rsidR="00A222FF" w:rsidRDefault="00A222FF" w:rsidP="00A57B0A">
      <w:pPr>
        <w:pStyle w:val="24"/>
        <w:numPr>
          <w:ilvl w:val="0"/>
          <w:numId w:val="68"/>
        </w:numPr>
        <w:spacing w:after="0" w:line="360" w:lineRule="auto"/>
        <w:jc w:val="both"/>
        <w:rPr>
          <w:color w:val="000000"/>
        </w:rPr>
      </w:pPr>
      <w:r>
        <w:rPr>
          <w:color w:val="000000"/>
        </w:rPr>
        <w:t>Аверкиева Ю.П. История теоретической мысли в американской этнографии. –  М.: Прогресс, 1979. – 263 с.</w:t>
      </w:r>
    </w:p>
    <w:p w14:paraId="36EFB305" w14:textId="77777777" w:rsidR="00A222FF" w:rsidRDefault="00A222FF" w:rsidP="00A57B0A">
      <w:pPr>
        <w:pStyle w:val="24"/>
        <w:numPr>
          <w:ilvl w:val="0"/>
          <w:numId w:val="68"/>
        </w:numPr>
        <w:spacing w:after="0" w:line="360" w:lineRule="auto"/>
        <w:jc w:val="both"/>
        <w:rPr>
          <w:color w:val="000000"/>
        </w:rPr>
      </w:pPr>
      <w:r>
        <w:rPr>
          <w:color w:val="000000"/>
        </w:rPr>
        <w:t xml:space="preserve">Агеев В.С. Исследование  межгрупповых отношений в зарубежной социальной психологии.– Вестник Моск. Ун-та, сер.14; Психология.–1983.– №2. – С.70-78. </w:t>
      </w:r>
    </w:p>
    <w:p w14:paraId="24B39BC9" w14:textId="77777777" w:rsidR="00A222FF" w:rsidRDefault="00A222FF" w:rsidP="00A57B0A">
      <w:pPr>
        <w:pStyle w:val="24"/>
        <w:numPr>
          <w:ilvl w:val="0"/>
          <w:numId w:val="68"/>
        </w:numPr>
        <w:spacing w:after="0" w:line="360" w:lineRule="auto"/>
        <w:jc w:val="both"/>
        <w:rPr>
          <w:color w:val="000000"/>
        </w:rPr>
      </w:pPr>
      <w:r>
        <w:rPr>
          <w:color w:val="000000"/>
        </w:rPr>
        <w:t>Американская социологическая мысль: Тексты / Под ред. В.И. Добренькова.– М.: Издание Международного Университета Бизнеса и Управления, 1996. – 560 с.</w:t>
      </w:r>
    </w:p>
    <w:p w14:paraId="196C471D" w14:textId="77777777" w:rsidR="00A222FF" w:rsidRDefault="00A222FF" w:rsidP="00A57B0A">
      <w:pPr>
        <w:numPr>
          <w:ilvl w:val="0"/>
          <w:numId w:val="68"/>
        </w:numPr>
        <w:suppressAutoHyphens w:val="0"/>
        <w:spacing w:line="360" w:lineRule="auto"/>
        <w:jc w:val="both"/>
        <w:rPr>
          <w:color w:val="000000"/>
        </w:rPr>
      </w:pPr>
      <w:r>
        <w:rPr>
          <w:color w:val="000000"/>
        </w:rPr>
        <w:t>Алексеев В, Григорьев А. Религии Антихриста. – Новосибирск, 1997.– 260 с.</w:t>
      </w:r>
    </w:p>
    <w:p w14:paraId="69F0D5E2" w14:textId="77777777" w:rsidR="00A222FF" w:rsidRDefault="00A222FF" w:rsidP="00A57B0A">
      <w:pPr>
        <w:numPr>
          <w:ilvl w:val="0"/>
          <w:numId w:val="68"/>
        </w:numPr>
        <w:suppressAutoHyphens w:val="0"/>
        <w:spacing w:line="360" w:lineRule="auto"/>
        <w:jc w:val="both"/>
        <w:rPr>
          <w:color w:val="000000"/>
        </w:rPr>
      </w:pPr>
      <w:r>
        <w:rPr>
          <w:rFonts w:ascii="Times New Roman CYR" w:hAnsi="Times New Roman CYR"/>
          <w:color w:val="000000"/>
        </w:rPr>
        <w:t>Андерсон Б. Уявлені спільноти. Міркування щодо походження й поширення націоналізму: Пер. з англ. – К.: Критика, 2001. – 271 с.</w:t>
      </w:r>
    </w:p>
    <w:p w14:paraId="574A41B3" w14:textId="77777777" w:rsidR="00A222FF" w:rsidRDefault="00A222FF" w:rsidP="00A57B0A">
      <w:pPr>
        <w:numPr>
          <w:ilvl w:val="0"/>
          <w:numId w:val="68"/>
        </w:numPr>
        <w:suppressAutoHyphens w:val="0"/>
        <w:spacing w:line="360" w:lineRule="auto"/>
        <w:jc w:val="both"/>
        <w:rPr>
          <w:color w:val="000000"/>
        </w:rPr>
      </w:pPr>
      <w:r>
        <w:rPr>
          <w:rFonts w:ascii="Times New Roman CYR" w:hAnsi="Times New Roman CYR"/>
          <w:color w:val="000000"/>
        </w:rPr>
        <w:t>Антология исследований культуры. Интерпретация культуры. – СПб.:</w:t>
      </w:r>
      <w:r>
        <w:rPr>
          <w:color w:val="000000"/>
        </w:rPr>
        <w:t xml:space="preserve"> </w:t>
      </w:r>
      <w:r>
        <w:rPr>
          <w:rFonts w:ascii="Times New Roman CYR" w:hAnsi="Times New Roman CYR"/>
          <w:color w:val="000000"/>
        </w:rPr>
        <w:t xml:space="preserve">Университетская книга, 1997. </w:t>
      </w:r>
      <w:r>
        <w:rPr>
          <w:color w:val="000000"/>
        </w:rPr>
        <w:t xml:space="preserve">– </w:t>
      </w:r>
      <w:r>
        <w:rPr>
          <w:rFonts w:ascii="Times New Roman CYR" w:hAnsi="Times New Roman CYR"/>
          <w:color w:val="000000"/>
        </w:rPr>
        <w:t>Т.1. – 728 с.</w:t>
      </w:r>
    </w:p>
    <w:p w14:paraId="56C760DE" w14:textId="77777777" w:rsidR="00A222FF" w:rsidRDefault="00A222FF" w:rsidP="00A57B0A">
      <w:pPr>
        <w:numPr>
          <w:ilvl w:val="0"/>
          <w:numId w:val="68"/>
        </w:numPr>
        <w:suppressAutoHyphens w:val="0"/>
        <w:spacing w:line="360" w:lineRule="auto"/>
        <w:jc w:val="both"/>
        <w:rPr>
          <w:color w:val="000000"/>
        </w:rPr>
      </w:pPr>
      <w:r>
        <w:rPr>
          <w:color w:val="000000"/>
        </w:rPr>
        <w:t>Арон Р. Этапы развития социологической мысли.– М.: Прогресс, 1993. – 608 с.</w:t>
      </w:r>
    </w:p>
    <w:p w14:paraId="39DC139E" w14:textId="77777777" w:rsidR="00A222FF" w:rsidRDefault="00A222FF" w:rsidP="00A57B0A">
      <w:pPr>
        <w:numPr>
          <w:ilvl w:val="0"/>
          <w:numId w:val="68"/>
        </w:numPr>
        <w:suppressAutoHyphens w:val="0"/>
        <w:spacing w:line="360" w:lineRule="auto"/>
        <w:jc w:val="both"/>
        <w:rPr>
          <w:color w:val="000000"/>
        </w:rPr>
      </w:pPr>
      <w:r>
        <w:rPr>
          <w:rFonts w:ascii="Times New Roman CYR" w:hAnsi="Times New Roman CYR"/>
          <w:color w:val="000000"/>
        </w:rPr>
        <w:t>Арсеєнко А.Г. Глобалізація: соціальні зміни і наслідки напередодні ХХІ століття // Соціологія: теорія, методи, маркетинг. – 1999. – № 1. – С. 42-58.</w:t>
      </w:r>
    </w:p>
    <w:p w14:paraId="4AE96E9D" w14:textId="77777777" w:rsidR="00A222FF" w:rsidRDefault="00A222FF" w:rsidP="00A57B0A">
      <w:pPr>
        <w:numPr>
          <w:ilvl w:val="0"/>
          <w:numId w:val="68"/>
        </w:numPr>
        <w:suppressAutoHyphens w:val="0"/>
        <w:spacing w:line="360" w:lineRule="auto"/>
        <w:jc w:val="both"/>
        <w:rPr>
          <w:color w:val="000000"/>
        </w:rPr>
      </w:pPr>
      <w:r>
        <w:rPr>
          <w:rFonts w:ascii="Times New Roman CYR" w:hAnsi="Times New Roman CYR"/>
          <w:color w:val="000000"/>
        </w:rPr>
        <w:t>Артановский С.Н. Марксистское учение об общественном прогрессе и «эволюция культуры» Л.Уайта // Современная американская этнография: теоретические направления и тенденции. М.: Прогресс, 1963. –  103 с.</w:t>
      </w:r>
    </w:p>
    <w:p w14:paraId="78454B2F" w14:textId="77777777" w:rsidR="00A222FF" w:rsidRDefault="00A222FF" w:rsidP="00A57B0A">
      <w:pPr>
        <w:numPr>
          <w:ilvl w:val="0"/>
          <w:numId w:val="68"/>
        </w:numPr>
        <w:suppressAutoHyphens w:val="0"/>
        <w:spacing w:line="360" w:lineRule="auto"/>
        <w:jc w:val="both"/>
        <w:rPr>
          <w:color w:val="000000"/>
        </w:rPr>
      </w:pPr>
      <w:r>
        <w:rPr>
          <w:color w:val="000000"/>
        </w:rPr>
        <w:t xml:space="preserve">Арутюнов С.А. Народы и культура: Развитие и взаимодействие. М.: Прогресс, 1989 </w:t>
      </w:r>
      <w:r>
        <w:rPr>
          <w:rFonts w:ascii="Times New Roman CYR" w:hAnsi="Times New Roman CYR"/>
          <w:color w:val="000000"/>
        </w:rPr>
        <w:t xml:space="preserve">– </w:t>
      </w:r>
      <w:r>
        <w:rPr>
          <w:color w:val="000000"/>
        </w:rPr>
        <w:t xml:space="preserve"> 160 с. </w:t>
      </w:r>
    </w:p>
    <w:p w14:paraId="1562353A" w14:textId="77777777" w:rsidR="00A222FF" w:rsidRDefault="00A222FF" w:rsidP="00A57B0A">
      <w:pPr>
        <w:numPr>
          <w:ilvl w:val="0"/>
          <w:numId w:val="68"/>
        </w:numPr>
        <w:suppressAutoHyphens w:val="0"/>
        <w:spacing w:line="360" w:lineRule="auto"/>
        <w:jc w:val="both"/>
        <w:rPr>
          <w:color w:val="000000"/>
        </w:rPr>
      </w:pPr>
      <w:r>
        <w:rPr>
          <w:color w:val="000000"/>
        </w:rPr>
        <w:t>Арутюнов С.А., Чебоксаров Н.Н. Передача информации как механизм существования этносоциальных и биологических групп человечества // Расы и народы. – М.,  1972. –  С.216.</w:t>
      </w:r>
    </w:p>
    <w:p w14:paraId="73A09BF4" w14:textId="77777777" w:rsidR="00A222FF" w:rsidRDefault="00A222FF" w:rsidP="00A57B0A">
      <w:pPr>
        <w:numPr>
          <w:ilvl w:val="0"/>
          <w:numId w:val="68"/>
        </w:numPr>
        <w:suppressAutoHyphens w:val="0"/>
        <w:spacing w:line="360" w:lineRule="auto"/>
        <w:jc w:val="both"/>
        <w:rPr>
          <w:color w:val="000000"/>
        </w:rPr>
      </w:pPr>
      <w:r>
        <w:rPr>
          <w:color w:val="000000"/>
        </w:rPr>
        <w:lastRenderedPageBreak/>
        <w:t xml:space="preserve">Архипова Л.Д. Роль інтерпретації в культурі: </w:t>
      </w:r>
      <w:r>
        <w:rPr>
          <w:rFonts w:ascii="Times New Roman CYR" w:hAnsi="Times New Roman CYR"/>
          <w:color w:val="000000"/>
        </w:rPr>
        <w:t>Автореф. дис. …канд. філос. наук: 09 00 08/ Інститут філософії ім.. Г.С.Сковороди НАНУ. – К., 2002. – 16 с.</w:t>
      </w:r>
    </w:p>
    <w:p w14:paraId="738BCE15" w14:textId="77777777" w:rsidR="00A222FF" w:rsidRDefault="00A222FF" w:rsidP="00A57B0A">
      <w:pPr>
        <w:numPr>
          <w:ilvl w:val="0"/>
          <w:numId w:val="68"/>
        </w:numPr>
        <w:suppressAutoHyphens w:val="0"/>
        <w:spacing w:line="360" w:lineRule="auto"/>
        <w:jc w:val="both"/>
        <w:rPr>
          <w:color w:val="000000"/>
        </w:rPr>
      </w:pPr>
      <w:r>
        <w:rPr>
          <w:rFonts w:ascii="Times New Roman CYR" w:hAnsi="Times New Roman CYR"/>
          <w:color w:val="000000"/>
        </w:rPr>
        <w:t>Ахундов М.Д. Пространство и время: от мифа к науке // Природа.–  1985. –  №8. – С.53-64.</w:t>
      </w:r>
    </w:p>
    <w:p w14:paraId="556DF1F1" w14:textId="77777777" w:rsidR="00A222FF" w:rsidRDefault="00A222FF" w:rsidP="00A57B0A">
      <w:pPr>
        <w:numPr>
          <w:ilvl w:val="0"/>
          <w:numId w:val="68"/>
        </w:numPr>
        <w:suppressAutoHyphens w:val="0"/>
        <w:spacing w:line="360" w:lineRule="auto"/>
        <w:jc w:val="both"/>
        <w:rPr>
          <w:color w:val="000000"/>
        </w:rPr>
      </w:pPr>
      <w:r>
        <w:rPr>
          <w:rFonts w:ascii="Times New Roman CYR" w:hAnsi="Times New Roman CYR"/>
          <w:color w:val="000000"/>
        </w:rPr>
        <w:t>Ахундов М.Д. Картина мира: от мифа к науке // Природа. – 1987.–  №12. –  С.58-70.</w:t>
      </w:r>
    </w:p>
    <w:p w14:paraId="75E77D32" w14:textId="77777777" w:rsidR="00A222FF" w:rsidRDefault="00A222FF" w:rsidP="00A57B0A">
      <w:pPr>
        <w:numPr>
          <w:ilvl w:val="0"/>
          <w:numId w:val="68"/>
        </w:numPr>
        <w:suppressAutoHyphens w:val="0"/>
        <w:spacing w:line="360" w:lineRule="auto"/>
        <w:jc w:val="both"/>
        <w:rPr>
          <w:color w:val="000000"/>
        </w:rPr>
      </w:pPr>
      <w:r>
        <w:rPr>
          <w:rFonts w:ascii="Times New Roman CYR" w:hAnsi="Times New Roman CYR"/>
          <w:color w:val="000000"/>
        </w:rPr>
        <w:t>Ашар П. Дискурс и социальная практика в образовании нации и государства // Этничность. Национальные движения. Социальная практика: Сб. Статей. – СПб, ТОО ТЛ «Петрополис». – 1995. – С.287-314.</w:t>
      </w:r>
    </w:p>
    <w:p w14:paraId="4CBACE6A" w14:textId="77777777" w:rsidR="00A222FF" w:rsidRDefault="00A222FF" w:rsidP="00A57B0A">
      <w:pPr>
        <w:numPr>
          <w:ilvl w:val="0"/>
          <w:numId w:val="68"/>
        </w:numPr>
        <w:suppressAutoHyphens w:val="0"/>
        <w:spacing w:line="360" w:lineRule="auto"/>
        <w:jc w:val="both"/>
        <w:rPr>
          <w:color w:val="000000"/>
        </w:rPr>
      </w:pPr>
      <w:r>
        <w:rPr>
          <w:color w:val="000000"/>
        </w:rPr>
        <w:t xml:space="preserve">Багинський В. Влада міфа: онтологія проникаючої трагедії // Філософська і соціологічна думка. </w:t>
      </w:r>
      <w:r>
        <w:rPr>
          <w:rFonts w:ascii="Times New Roman CYR" w:hAnsi="Times New Roman CYR"/>
          <w:color w:val="000000"/>
        </w:rPr>
        <w:t xml:space="preserve">– </w:t>
      </w:r>
      <w:r>
        <w:rPr>
          <w:color w:val="000000"/>
        </w:rPr>
        <w:t xml:space="preserve"> 1993. </w:t>
      </w:r>
      <w:r>
        <w:rPr>
          <w:rFonts w:ascii="Times New Roman CYR" w:hAnsi="Times New Roman CYR"/>
          <w:color w:val="000000"/>
        </w:rPr>
        <w:t xml:space="preserve">– </w:t>
      </w:r>
      <w:r>
        <w:rPr>
          <w:color w:val="000000"/>
        </w:rPr>
        <w:t xml:space="preserve"> № 3.</w:t>
      </w:r>
      <w:r>
        <w:rPr>
          <w:rFonts w:ascii="Times New Roman CYR" w:hAnsi="Times New Roman CYR"/>
          <w:color w:val="000000"/>
        </w:rPr>
        <w:t>– С 18-24.</w:t>
      </w:r>
      <w:r>
        <w:rPr>
          <w:color w:val="000000"/>
        </w:rPr>
        <w:t xml:space="preserve"> </w:t>
      </w:r>
    </w:p>
    <w:p w14:paraId="358D9E09" w14:textId="77777777" w:rsidR="00A222FF" w:rsidRDefault="00A222FF" w:rsidP="00A57B0A">
      <w:pPr>
        <w:numPr>
          <w:ilvl w:val="0"/>
          <w:numId w:val="68"/>
        </w:numPr>
        <w:suppressAutoHyphens w:val="0"/>
        <w:spacing w:line="360" w:lineRule="auto"/>
        <w:jc w:val="both"/>
        <w:rPr>
          <w:color w:val="000000"/>
        </w:rPr>
      </w:pPr>
      <w:r>
        <w:rPr>
          <w:rFonts w:ascii="Times New Roman CYR" w:hAnsi="Times New Roman CYR"/>
          <w:color w:val="000000"/>
        </w:rPr>
        <w:t>Багно Е.Е. Граница как категория культуры // Русская литература. – СПб., 1995. – № 3. – С. 6-12.</w:t>
      </w:r>
    </w:p>
    <w:p w14:paraId="14F49DD5" w14:textId="77777777" w:rsidR="00A222FF" w:rsidRDefault="00A222FF" w:rsidP="00A57B0A">
      <w:pPr>
        <w:numPr>
          <w:ilvl w:val="0"/>
          <w:numId w:val="68"/>
        </w:numPr>
        <w:suppressAutoHyphens w:val="0"/>
        <w:spacing w:line="360" w:lineRule="auto"/>
        <w:jc w:val="both"/>
        <w:rPr>
          <w:color w:val="000000"/>
        </w:rPr>
      </w:pPr>
      <w:r>
        <w:rPr>
          <w:color w:val="000000"/>
        </w:rPr>
        <w:t>Балабанов С.С. Динамика духовной организации личности и общества // Вестник РТНФ. – 1997. –  №4. – С. 25-34.</w:t>
      </w:r>
    </w:p>
    <w:p w14:paraId="0757B0B3" w14:textId="77777777" w:rsidR="00A222FF" w:rsidRDefault="00A222FF" w:rsidP="00A57B0A">
      <w:pPr>
        <w:numPr>
          <w:ilvl w:val="0"/>
          <w:numId w:val="68"/>
        </w:numPr>
        <w:suppressAutoHyphens w:val="0"/>
        <w:spacing w:line="360" w:lineRule="auto"/>
        <w:jc w:val="both"/>
        <w:rPr>
          <w:rFonts w:ascii="Times New Roman CYR" w:hAnsi="Times New Roman CYR"/>
          <w:color w:val="000000"/>
        </w:rPr>
      </w:pPr>
      <w:r>
        <w:rPr>
          <w:rFonts w:ascii="Times New Roman CYR" w:hAnsi="Times New Roman CYR"/>
          <w:color w:val="000000"/>
        </w:rPr>
        <w:t>Баньковская С.П. Эрнст Берджесс // Современная американская социология / Под ред. В.И. Добренькова. – М.: Изд-во МГУ, 1994. – С. 20-32.</w:t>
      </w:r>
    </w:p>
    <w:p w14:paraId="4A227EF8" w14:textId="77777777" w:rsidR="00A222FF" w:rsidRDefault="00A222FF" w:rsidP="00A57B0A">
      <w:pPr>
        <w:numPr>
          <w:ilvl w:val="0"/>
          <w:numId w:val="68"/>
        </w:numPr>
        <w:suppressAutoHyphens w:val="0"/>
        <w:spacing w:line="360" w:lineRule="auto"/>
        <w:jc w:val="both"/>
        <w:rPr>
          <w:rFonts w:ascii="Times New Roman CYR" w:hAnsi="Times New Roman CYR"/>
          <w:color w:val="000000"/>
        </w:rPr>
      </w:pPr>
      <w:r>
        <w:rPr>
          <w:rFonts w:ascii="Times New Roman CYR" w:hAnsi="Times New Roman CYR"/>
          <w:color w:val="000000"/>
        </w:rPr>
        <w:t>Баран Я.В. Слов’янська община (за матеріалами поселення Рашків 1): Автореф. дис. … канд. іст. наук: 07.00.06 / АН України, Ін-т археології. – К., 1992. – 24 с.</w:t>
      </w:r>
    </w:p>
    <w:p w14:paraId="286DD5EC" w14:textId="77777777" w:rsidR="00A222FF" w:rsidRDefault="00A222FF" w:rsidP="00A57B0A">
      <w:pPr>
        <w:numPr>
          <w:ilvl w:val="0"/>
          <w:numId w:val="68"/>
        </w:numPr>
        <w:suppressAutoHyphens w:val="0"/>
        <w:spacing w:line="360" w:lineRule="auto"/>
        <w:jc w:val="both"/>
        <w:rPr>
          <w:color w:val="000000"/>
        </w:rPr>
      </w:pPr>
      <w:r>
        <w:rPr>
          <w:rFonts w:ascii="Times New Roman CYR" w:hAnsi="Times New Roman CYR"/>
          <w:color w:val="000000"/>
        </w:rPr>
        <w:t>Барзилов С. Провинция: элита, номенклатура, интеллигенция // Свободная мысль. – М., 1996. – № 1. – С</w:t>
      </w:r>
      <w:r>
        <w:rPr>
          <w:color w:val="000000"/>
        </w:rPr>
        <w:t>. 44-56.</w:t>
      </w:r>
    </w:p>
    <w:p w14:paraId="18B492CF" w14:textId="77777777" w:rsidR="00A222FF" w:rsidRDefault="00A222FF" w:rsidP="00A57B0A">
      <w:pPr>
        <w:numPr>
          <w:ilvl w:val="0"/>
          <w:numId w:val="68"/>
        </w:numPr>
        <w:suppressAutoHyphens w:val="0"/>
        <w:spacing w:line="360" w:lineRule="auto"/>
        <w:jc w:val="both"/>
        <w:rPr>
          <w:rFonts w:ascii="Times New Roman CYR" w:hAnsi="Times New Roman CYR"/>
          <w:color w:val="000000"/>
        </w:rPr>
      </w:pPr>
      <w:r>
        <w:rPr>
          <w:rFonts w:ascii="Times New Roman CYR" w:hAnsi="Times New Roman CYR"/>
          <w:color w:val="000000"/>
        </w:rPr>
        <w:t>Барзыкина А.И. Социальное пространство: сущность и проблемы диагностики (социологический анализ): Автореф. дис. …канд. соц. наук: 22.00.01 / Рос. акад. гос. службы. – М., 1997. – 23 с.</w:t>
      </w:r>
    </w:p>
    <w:p w14:paraId="6270BB08" w14:textId="77777777" w:rsidR="00A222FF" w:rsidRDefault="00A222FF" w:rsidP="00A57B0A">
      <w:pPr>
        <w:numPr>
          <w:ilvl w:val="0"/>
          <w:numId w:val="68"/>
        </w:numPr>
        <w:suppressAutoHyphens w:val="0"/>
        <w:spacing w:line="360" w:lineRule="auto"/>
        <w:jc w:val="both"/>
        <w:rPr>
          <w:color w:val="000000"/>
        </w:rPr>
      </w:pPr>
      <w:r>
        <w:rPr>
          <w:rFonts w:ascii="Times New Roman CYR" w:hAnsi="Times New Roman CYR"/>
          <w:color w:val="000000"/>
        </w:rPr>
        <w:t>Баркер А. Новые религиозные движения. Пер. с нем.</w:t>
      </w:r>
      <w:r>
        <w:rPr>
          <w:color w:val="000000"/>
        </w:rPr>
        <w:t>–</w:t>
      </w:r>
      <w:r>
        <w:rPr>
          <w:rFonts w:ascii="Times New Roman CYR" w:hAnsi="Times New Roman CYR"/>
          <w:color w:val="000000"/>
        </w:rPr>
        <w:t xml:space="preserve"> С.-Пб.: Питер, 1997. – 218 с.</w:t>
      </w:r>
    </w:p>
    <w:p w14:paraId="19C405B7" w14:textId="77777777" w:rsidR="00A222FF" w:rsidRDefault="00A222FF" w:rsidP="00A57B0A">
      <w:pPr>
        <w:numPr>
          <w:ilvl w:val="0"/>
          <w:numId w:val="68"/>
        </w:numPr>
        <w:suppressAutoHyphens w:val="0"/>
        <w:spacing w:line="360" w:lineRule="auto"/>
        <w:jc w:val="both"/>
        <w:rPr>
          <w:color w:val="000000"/>
        </w:rPr>
      </w:pPr>
      <w:r>
        <w:rPr>
          <w:color w:val="000000"/>
        </w:rPr>
        <w:t>Барсегян И.А. Традиция и коммуникация. // Философские проблемы культуры. – 1998. – № 8. – С. 34-39.</w:t>
      </w:r>
    </w:p>
    <w:p w14:paraId="101BEEDD" w14:textId="77777777" w:rsidR="00A222FF" w:rsidRDefault="00A222FF" w:rsidP="00A57B0A">
      <w:pPr>
        <w:numPr>
          <w:ilvl w:val="0"/>
          <w:numId w:val="68"/>
        </w:numPr>
        <w:suppressAutoHyphens w:val="0"/>
        <w:spacing w:line="360" w:lineRule="auto"/>
        <w:jc w:val="both"/>
        <w:rPr>
          <w:color w:val="000000"/>
        </w:rPr>
      </w:pPr>
      <w:r>
        <w:rPr>
          <w:color w:val="000000"/>
        </w:rPr>
        <w:t>Барт Р. Избранные работы. Семиотика. Поэтика: Пер.с нем.</w:t>
      </w:r>
      <w:r>
        <w:rPr>
          <w:rFonts w:ascii="Times New Roman CYR" w:hAnsi="Times New Roman CYR"/>
          <w:color w:val="000000"/>
        </w:rPr>
        <w:t>–</w:t>
      </w:r>
      <w:r>
        <w:rPr>
          <w:color w:val="000000"/>
        </w:rPr>
        <w:t xml:space="preserve"> М.: Прогресс, 1994. – 284с.</w:t>
      </w:r>
    </w:p>
    <w:p w14:paraId="1AA73C4D" w14:textId="77777777" w:rsidR="00A222FF" w:rsidRDefault="00A222FF" w:rsidP="00A57B0A">
      <w:pPr>
        <w:numPr>
          <w:ilvl w:val="0"/>
          <w:numId w:val="68"/>
        </w:numPr>
        <w:suppressAutoHyphens w:val="0"/>
        <w:spacing w:line="360" w:lineRule="auto"/>
        <w:jc w:val="both"/>
        <w:rPr>
          <w:color w:val="000000"/>
        </w:rPr>
      </w:pPr>
      <w:r>
        <w:rPr>
          <w:color w:val="000000"/>
        </w:rPr>
        <w:t>Барт Р. Личный взгляд на культурные задачи и приоритеты культурной и социальной антропологии // Этнографическое обозрение. – 1995. –  №3. – С.45-51</w:t>
      </w:r>
    </w:p>
    <w:p w14:paraId="1CC1094D" w14:textId="77777777" w:rsidR="00A222FF" w:rsidRDefault="00A222FF" w:rsidP="00A57B0A">
      <w:pPr>
        <w:numPr>
          <w:ilvl w:val="0"/>
          <w:numId w:val="68"/>
        </w:numPr>
        <w:suppressAutoHyphens w:val="0"/>
        <w:spacing w:line="360" w:lineRule="auto"/>
        <w:jc w:val="both"/>
        <w:rPr>
          <w:rFonts w:ascii="Times New Roman CYR" w:hAnsi="Times New Roman CYR"/>
          <w:color w:val="000000"/>
        </w:rPr>
      </w:pPr>
      <w:r>
        <w:rPr>
          <w:rFonts w:ascii="Times New Roman CYR" w:hAnsi="Times New Roman CYR"/>
          <w:color w:val="000000"/>
        </w:rPr>
        <w:t>Барт Р. Мифологии</w:t>
      </w:r>
      <w:r>
        <w:rPr>
          <w:color w:val="000000"/>
        </w:rPr>
        <w:t>: Пер.с нем.</w:t>
      </w:r>
      <w:r>
        <w:rPr>
          <w:rFonts w:ascii="Times New Roman CYR" w:hAnsi="Times New Roman CYR"/>
          <w:color w:val="000000"/>
        </w:rPr>
        <w:t>– М.: Изд-во им. Сабашниковых, 1996. – 312 с.</w:t>
      </w:r>
    </w:p>
    <w:p w14:paraId="348E92B5" w14:textId="77777777" w:rsidR="00A222FF" w:rsidRDefault="00A222FF" w:rsidP="00A57B0A">
      <w:pPr>
        <w:numPr>
          <w:ilvl w:val="0"/>
          <w:numId w:val="68"/>
        </w:numPr>
        <w:suppressAutoHyphens w:val="0"/>
        <w:spacing w:line="360" w:lineRule="auto"/>
        <w:jc w:val="both"/>
        <w:rPr>
          <w:rFonts w:ascii="Times New Roman CYR" w:hAnsi="Times New Roman CYR"/>
          <w:color w:val="000000"/>
        </w:rPr>
      </w:pPr>
      <w:r>
        <w:rPr>
          <w:rFonts w:ascii="Times New Roman CYR" w:hAnsi="Times New Roman CYR"/>
          <w:color w:val="000000"/>
        </w:rPr>
        <w:t>Батанов О. Функції територіальних громад як специфічних суб’єктів конституційного права // Право України. – 1998. –  № 8. – С. 21-24.</w:t>
      </w:r>
    </w:p>
    <w:p w14:paraId="5C9F0B62" w14:textId="77777777" w:rsidR="00A222FF" w:rsidRDefault="00A222FF" w:rsidP="00A57B0A">
      <w:pPr>
        <w:pStyle w:val="u"/>
        <w:numPr>
          <w:ilvl w:val="0"/>
          <w:numId w:val="68"/>
        </w:numPr>
        <w:suppressAutoHyphens w:val="0"/>
        <w:spacing w:line="360" w:lineRule="auto"/>
        <w:rPr>
          <w:rFonts w:ascii="Times New Roman CYR" w:hAnsi="Times New Roman CYR"/>
          <w:color w:val="000000"/>
        </w:rPr>
      </w:pPr>
      <w:r>
        <w:rPr>
          <w:rFonts w:ascii="Times New Roman CYR" w:hAnsi="Times New Roman CYR"/>
          <w:color w:val="000000"/>
        </w:rPr>
        <w:t>Батыгин Г.С. Лекции по методологии социологических исследований: Учеб. для студентов гуманит. вузов и аспирантов. – М.: АО Аспект-пресс, 1995. – 285 с.</w:t>
      </w:r>
    </w:p>
    <w:p w14:paraId="5C84A270" w14:textId="77777777" w:rsidR="00A222FF" w:rsidRDefault="00A222FF" w:rsidP="00A57B0A">
      <w:pPr>
        <w:numPr>
          <w:ilvl w:val="0"/>
          <w:numId w:val="68"/>
        </w:numPr>
        <w:suppressAutoHyphens w:val="0"/>
        <w:spacing w:line="360" w:lineRule="auto"/>
        <w:jc w:val="both"/>
        <w:rPr>
          <w:rFonts w:ascii="Times New Roman CYR" w:hAnsi="Times New Roman CYR"/>
          <w:color w:val="000000"/>
        </w:rPr>
      </w:pPr>
      <w:r>
        <w:rPr>
          <w:rFonts w:ascii="Times New Roman CYR" w:hAnsi="Times New Roman CYR"/>
          <w:color w:val="000000"/>
        </w:rPr>
        <w:lastRenderedPageBreak/>
        <w:t>Бауман З. Власть без места, место без власти // Социологический журнал. – 1998. –  № 3/4. – С. 86-100.</w:t>
      </w:r>
    </w:p>
    <w:p w14:paraId="67589BD8" w14:textId="77777777" w:rsidR="00A222FF" w:rsidRDefault="00A222FF" w:rsidP="00A57B0A">
      <w:pPr>
        <w:numPr>
          <w:ilvl w:val="0"/>
          <w:numId w:val="68"/>
        </w:numPr>
        <w:suppressAutoHyphens w:val="0"/>
        <w:spacing w:line="360" w:lineRule="auto"/>
        <w:jc w:val="both"/>
        <w:rPr>
          <w:color w:val="000000"/>
        </w:rPr>
      </w:pPr>
      <w:r>
        <w:rPr>
          <w:rFonts w:ascii="Times New Roman CYR" w:hAnsi="Times New Roman CYR"/>
          <w:color w:val="000000"/>
        </w:rPr>
        <w:t>Бауман З. Социологическая теория постмодерна // Человек и общество: Хрестоматия / Под ред. С.А.Макеева. – К.: Ин-т социологии НАН Украины, 1999. – С. 254-267.</w:t>
      </w:r>
    </w:p>
    <w:p w14:paraId="4D5FA2A8" w14:textId="77777777" w:rsidR="00A222FF" w:rsidRDefault="00A222FF" w:rsidP="00A57B0A">
      <w:pPr>
        <w:numPr>
          <w:ilvl w:val="0"/>
          <w:numId w:val="68"/>
        </w:numPr>
        <w:suppressAutoHyphens w:val="0"/>
        <w:spacing w:line="360" w:lineRule="auto"/>
        <w:jc w:val="both"/>
        <w:rPr>
          <w:rFonts w:ascii="Times New Roman CYR" w:hAnsi="Times New Roman CYR"/>
          <w:color w:val="000000"/>
        </w:rPr>
      </w:pPr>
      <w:r>
        <w:rPr>
          <w:rFonts w:ascii="Times New Roman CYR" w:hAnsi="Times New Roman CYR"/>
          <w:color w:val="000000"/>
        </w:rPr>
        <w:t>Бейлс Р. Теория и исследования малых групп.// Социология сегодня. Проблемы и перспективы.</w:t>
      </w:r>
      <w:r>
        <w:rPr>
          <w:color w:val="000000"/>
        </w:rPr>
        <w:t>– М.: Прогресс, 1965.–  С.323-339.</w:t>
      </w:r>
    </w:p>
    <w:p w14:paraId="68EFE42A" w14:textId="77777777" w:rsidR="00A222FF" w:rsidRDefault="00A222FF" w:rsidP="00A57B0A">
      <w:pPr>
        <w:numPr>
          <w:ilvl w:val="0"/>
          <w:numId w:val="68"/>
        </w:numPr>
        <w:suppressAutoHyphens w:val="0"/>
        <w:spacing w:line="360" w:lineRule="auto"/>
        <w:jc w:val="both"/>
        <w:rPr>
          <w:color w:val="000000"/>
        </w:rPr>
      </w:pPr>
      <w:r>
        <w:rPr>
          <w:color w:val="000000"/>
        </w:rPr>
        <w:t>Бейтсон Г. Некоторые особенности обмена информацией между людьми.// Концепция информации и биологические системы</w:t>
      </w:r>
      <w:r>
        <w:rPr>
          <w:rFonts w:ascii="Times New Roman CYR" w:hAnsi="Times New Roman CYR"/>
          <w:color w:val="000000"/>
        </w:rPr>
        <w:t xml:space="preserve">. </w:t>
      </w:r>
      <w:r>
        <w:rPr>
          <w:color w:val="000000"/>
        </w:rPr>
        <w:t>–</w:t>
      </w:r>
      <w:r>
        <w:rPr>
          <w:rFonts w:ascii="Times New Roman CYR" w:hAnsi="Times New Roman CYR"/>
          <w:color w:val="000000"/>
        </w:rPr>
        <w:t xml:space="preserve"> М.: Мир, 1966.</w:t>
      </w:r>
      <w:r>
        <w:rPr>
          <w:color w:val="000000"/>
        </w:rPr>
        <w:t xml:space="preserve"> – С.166-176.</w:t>
      </w:r>
      <w:r>
        <w:rPr>
          <w:rFonts w:ascii="Times New Roman CYR" w:hAnsi="Times New Roman CYR"/>
          <w:color w:val="000000"/>
        </w:rPr>
        <w:t xml:space="preserve"> </w:t>
      </w:r>
      <w:r>
        <w:rPr>
          <w:color w:val="000000"/>
        </w:rPr>
        <w:t xml:space="preserve"> </w:t>
      </w:r>
    </w:p>
    <w:p w14:paraId="561116FE" w14:textId="77777777" w:rsidR="00A222FF" w:rsidRDefault="00A222FF" w:rsidP="00A57B0A">
      <w:pPr>
        <w:numPr>
          <w:ilvl w:val="0"/>
          <w:numId w:val="68"/>
        </w:numPr>
        <w:suppressAutoHyphens w:val="0"/>
        <w:spacing w:line="360" w:lineRule="auto"/>
        <w:jc w:val="both"/>
        <w:rPr>
          <w:color w:val="000000"/>
        </w:rPr>
      </w:pPr>
      <w:r>
        <w:rPr>
          <w:rFonts w:ascii="Times New Roman CYR" w:hAnsi="Times New Roman CYR"/>
          <w:color w:val="000000"/>
        </w:rPr>
        <w:t>Белла Р.Н. Социология религии / Американская социология: Перспективы, проблемы, методы.</w:t>
      </w:r>
      <w:r>
        <w:rPr>
          <w:color w:val="000000"/>
        </w:rPr>
        <w:t>–</w:t>
      </w:r>
      <w:r>
        <w:rPr>
          <w:rFonts w:ascii="Times New Roman CYR" w:hAnsi="Times New Roman CYR"/>
          <w:color w:val="000000"/>
        </w:rPr>
        <w:t xml:space="preserve"> М.: Прогресс, 1972. </w:t>
      </w:r>
      <w:r>
        <w:rPr>
          <w:color w:val="000000"/>
        </w:rPr>
        <w:t xml:space="preserve">– </w:t>
      </w:r>
      <w:r>
        <w:rPr>
          <w:rFonts w:ascii="Times New Roman CYR" w:hAnsi="Times New Roman CYR"/>
          <w:color w:val="000000"/>
        </w:rPr>
        <w:t>С.265-281.</w:t>
      </w:r>
    </w:p>
    <w:p w14:paraId="68ABF227" w14:textId="77777777" w:rsidR="00A222FF" w:rsidRDefault="00A222FF" w:rsidP="00A57B0A">
      <w:pPr>
        <w:numPr>
          <w:ilvl w:val="0"/>
          <w:numId w:val="68"/>
        </w:numPr>
        <w:suppressAutoHyphens w:val="0"/>
        <w:spacing w:line="360" w:lineRule="auto"/>
        <w:jc w:val="both"/>
        <w:rPr>
          <w:color w:val="000000"/>
        </w:rPr>
      </w:pPr>
      <w:r>
        <w:rPr>
          <w:rFonts w:ascii="Times New Roman CYR" w:hAnsi="Times New Roman CYR"/>
          <w:color w:val="000000"/>
        </w:rPr>
        <w:t>Белик А.А. Психологическая антропология: некоторые итоги развития // Этнологическая наука за рубежом: проблемы, поиски, решения. – М.: АО Аспект-пресс, 1991. – С.25-34.</w:t>
      </w:r>
    </w:p>
    <w:p w14:paraId="2775A0E1" w14:textId="77777777" w:rsidR="00A222FF" w:rsidRDefault="00A222FF" w:rsidP="00A57B0A">
      <w:pPr>
        <w:numPr>
          <w:ilvl w:val="0"/>
          <w:numId w:val="68"/>
        </w:numPr>
        <w:suppressAutoHyphens w:val="0"/>
        <w:spacing w:line="360" w:lineRule="auto"/>
        <w:jc w:val="both"/>
        <w:rPr>
          <w:color w:val="000000"/>
        </w:rPr>
      </w:pPr>
      <w:r>
        <w:rPr>
          <w:color w:val="000000"/>
        </w:rPr>
        <w:t>Бергер П. Социологический миф // Социс.– 1990. –  №7. – С. 48-59.</w:t>
      </w:r>
    </w:p>
    <w:p w14:paraId="66A9A1FD" w14:textId="77777777" w:rsidR="00A222FF" w:rsidRDefault="00A222FF" w:rsidP="00A57B0A">
      <w:pPr>
        <w:numPr>
          <w:ilvl w:val="0"/>
          <w:numId w:val="68"/>
        </w:numPr>
        <w:suppressAutoHyphens w:val="0"/>
        <w:spacing w:line="360" w:lineRule="auto"/>
        <w:jc w:val="both"/>
        <w:rPr>
          <w:color w:val="000000"/>
        </w:rPr>
      </w:pPr>
      <w:r>
        <w:rPr>
          <w:color w:val="000000"/>
        </w:rPr>
        <w:t>Бергер П., Лукман Т. Социальное конструирование реальности. Трактат по социологии знания. – М.: Медиум, 1995. – 336 с.</w:t>
      </w:r>
    </w:p>
    <w:p w14:paraId="14B86757" w14:textId="77777777" w:rsidR="00A222FF" w:rsidRDefault="00A222FF" w:rsidP="00A57B0A">
      <w:pPr>
        <w:numPr>
          <w:ilvl w:val="0"/>
          <w:numId w:val="68"/>
        </w:numPr>
        <w:suppressAutoHyphens w:val="0"/>
        <w:spacing w:line="360" w:lineRule="auto"/>
        <w:jc w:val="both"/>
        <w:rPr>
          <w:color w:val="000000"/>
        </w:rPr>
      </w:pPr>
      <w:r>
        <w:rPr>
          <w:color w:val="000000"/>
        </w:rPr>
        <w:t>Беспалько И.Г. О некоторых аспектах теории установки и проблемы бессознательного // Бессознательное: Природа. Функции. Методы исслед.: В 4-х т. т.3 – Тбилиси: Мецниереба, 1978-1985 – С. 279-329.</w:t>
      </w:r>
    </w:p>
    <w:p w14:paraId="016134D3" w14:textId="77777777" w:rsidR="00A222FF" w:rsidRDefault="00A222FF" w:rsidP="00A57B0A">
      <w:pPr>
        <w:numPr>
          <w:ilvl w:val="0"/>
          <w:numId w:val="68"/>
        </w:numPr>
        <w:suppressAutoHyphens w:val="0"/>
        <w:spacing w:line="360" w:lineRule="auto"/>
        <w:jc w:val="both"/>
        <w:rPr>
          <w:color w:val="000000"/>
        </w:rPr>
      </w:pPr>
      <w:r>
        <w:rPr>
          <w:color w:val="000000"/>
        </w:rPr>
        <w:t>Блау П.М. Исследования формальных организаций // Американская социология. Проблемы, перспективы, методы. / пер. с англ./.–М.: Прогресс, 1972.– С.93-105.</w:t>
      </w:r>
    </w:p>
    <w:p w14:paraId="09342952" w14:textId="77777777" w:rsidR="00A222FF" w:rsidRDefault="00A222FF" w:rsidP="00A57B0A">
      <w:pPr>
        <w:numPr>
          <w:ilvl w:val="0"/>
          <w:numId w:val="68"/>
        </w:numPr>
        <w:suppressAutoHyphens w:val="0"/>
        <w:spacing w:line="360" w:lineRule="auto"/>
        <w:jc w:val="both"/>
        <w:rPr>
          <w:color w:val="000000"/>
        </w:rPr>
      </w:pPr>
      <w:r>
        <w:rPr>
          <w:color w:val="000000"/>
        </w:rPr>
        <w:t>Блауберг И.В, Юдин Е.Г. Становление и сущность системного подхода.</w:t>
      </w:r>
      <w:r>
        <w:rPr>
          <w:rFonts w:ascii="Times New Roman CYR" w:hAnsi="Times New Roman CYR"/>
          <w:color w:val="000000"/>
        </w:rPr>
        <w:t>– М.: Наука, 1973.– 270 с.</w:t>
      </w:r>
    </w:p>
    <w:p w14:paraId="3121D7C7" w14:textId="77777777" w:rsidR="00A222FF" w:rsidRDefault="00A222FF" w:rsidP="00A57B0A">
      <w:pPr>
        <w:numPr>
          <w:ilvl w:val="0"/>
          <w:numId w:val="68"/>
        </w:numPr>
        <w:suppressAutoHyphens w:val="0"/>
        <w:spacing w:line="360" w:lineRule="auto"/>
        <w:jc w:val="both"/>
        <w:rPr>
          <w:rFonts w:ascii="Times New Roman CYR" w:hAnsi="Times New Roman CYR"/>
          <w:color w:val="000000"/>
        </w:rPr>
      </w:pPr>
      <w:r>
        <w:rPr>
          <w:rFonts w:ascii="Times New Roman CYR" w:hAnsi="Times New Roman CYR"/>
          <w:color w:val="000000"/>
        </w:rPr>
        <w:t>Бодрийяр Ж. Система вещей.: Пер. с фр. – М.: Рудомино, 1995. – 168 с.</w:t>
      </w:r>
    </w:p>
    <w:p w14:paraId="7A5FB9FB" w14:textId="77777777" w:rsidR="00A222FF" w:rsidRDefault="00A222FF" w:rsidP="00A57B0A">
      <w:pPr>
        <w:numPr>
          <w:ilvl w:val="0"/>
          <w:numId w:val="68"/>
        </w:numPr>
        <w:suppressAutoHyphens w:val="0"/>
        <w:spacing w:line="360" w:lineRule="auto"/>
        <w:jc w:val="both"/>
        <w:rPr>
          <w:rFonts w:ascii="Times New Roman CYR" w:hAnsi="Times New Roman CYR"/>
          <w:color w:val="000000"/>
          <w:lang w:val="en-US"/>
        </w:rPr>
      </w:pPr>
      <w:r>
        <w:rPr>
          <w:rFonts w:ascii="Times New Roman CYR" w:hAnsi="Times New Roman CYR"/>
          <w:color w:val="000000"/>
        </w:rPr>
        <w:t>Бодрийяр Ж. Соблазн: Пер. с фр.– М</w:t>
      </w:r>
      <w:r>
        <w:rPr>
          <w:rFonts w:ascii="Times New Roman CYR" w:hAnsi="Times New Roman CYR"/>
          <w:color w:val="000000"/>
          <w:lang w:val="en-US"/>
        </w:rPr>
        <w:t xml:space="preserve">.: Ad Marginem, 2000. – 318 </w:t>
      </w:r>
      <w:r>
        <w:rPr>
          <w:rFonts w:ascii="Times New Roman CYR" w:hAnsi="Times New Roman CYR"/>
          <w:color w:val="000000"/>
        </w:rPr>
        <w:t>с</w:t>
      </w:r>
      <w:r>
        <w:rPr>
          <w:rFonts w:ascii="Times New Roman CYR" w:hAnsi="Times New Roman CYR"/>
          <w:color w:val="000000"/>
          <w:lang w:val="en-US"/>
        </w:rPr>
        <w:t>.</w:t>
      </w:r>
    </w:p>
    <w:p w14:paraId="456EBBB8" w14:textId="77777777" w:rsidR="00A222FF" w:rsidRDefault="00A222FF" w:rsidP="00A57B0A">
      <w:pPr>
        <w:numPr>
          <w:ilvl w:val="0"/>
          <w:numId w:val="68"/>
        </w:numPr>
        <w:suppressAutoHyphens w:val="0"/>
        <w:spacing w:line="360" w:lineRule="auto"/>
        <w:jc w:val="both"/>
        <w:rPr>
          <w:rFonts w:ascii="Times New Roman CYR" w:hAnsi="Times New Roman CYR"/>
          <w:color w:val="000000"/>
        </w:rPr>
      </w:pPr>
      <w:r>
        <w:rPr>
          <w:rFonts w:ascii="Times New Roman CYR" w:hAnsi="Times New Roman CYR"/>
          <w:color w:val="000000"/>
        </w:rPr>
        <w:t>Борев В.Ю., Коваленко А.В. Культура и массовая коммуникация.</w:t>
      </w:r>
      <w:r>
        <w:rPr>
          <w:color w:val="000000"/>
        </w:rPr>
        <w:t>– М.: Наука, 1986. – 158 с.</w:t>
      </w:r>
    </w:p>
    <w:p w14:paraId="442468DF" w14:textId="77777777" w:rsidR="00A222FF" w:rsidRDefault="00A222FF" w:rsidP="00A57B0A">
      <w:pPr>
        <w:numPr>
          <w:ilvl w:val="0"/>
          <w:numId w:val="68"/>
        </w:numPr>
        <w:suppressAutoHyphens w:val="0"/>
        <w:spacing w:line="360" w:lineRule="auto"/>
        <w:jc w:val="both"/>
        <w:rPr>
          <w:color w:val="000000"/>
        </w:rPr>
      </w:pPr>
      <w:r>
        <w:rPr>
          <w:color w:val="000000"/>
        </w:rPr>
        <w:t>Бромлей Ю.В. О соотношении культурно-ареальных общностей и</w:t>
      </w:r>
    </w:p>
    <w:p w14:paraId="43D8037C" w14:textId="77777777" w:rsidR="00A222FF" w:rsidRDefault="00A222FF" w:rsidP="00A57B0A">
      <w:pPr>
        <w:numPr>
          <w:ilvl w:val="0"/>
          <w:numId w:val="68"/>
        </w:numPr>
        <w:suppressAutoHyphens w:val="0"/>
        <w:spacing w:line="360" w:lineRule="auto"/>
        <w:jc w:val="both"/>
        <w:rPr>
          <w:color w:val="000000"/>
        </w:rPr>
      </w:pPr>
      <w:r>
        <w:rPr>
          <w:color w:val="000000"/>
        </w:rPr>
        <w:t>цивилизации. // Социология и проблемы социального развития.– М.:</w:t>
      </w:r>
    </w:p>
    <w:p w14:paraId="510A8908" w14:textId="77777777" w:rsidR="00A222FF" w:rsidRDefault="00A222FF" w:rsidP="00A57B0A">
      <w:pPr>
        <w:numPr>
          <w:ilvl w:val="0"/>
          <w:numId w:val="68"/>
        </w:numPr>
        <w:suppressAutoHyphens w:val="0"/>
        <w:spacing w:line="360" w:lineRule="auto"/>
        <w:jc w:val="both"/>
        <w:rPr>
          <w:color w:val="000000"/>
        </w:rPr>
      </w:pPr>
      <w:r>
        <w:rPr>
          <w:color w:val="000000"/>
        </w:rPr>
        <w:t>Прогресс, 1978. –  435 с.</w:t>
      </w:r>
    </w:p>
    <w:p w14:paraId="1C37E1B5" w14:textId="77777777" w:rsidR="00A222FF" w:rsidRDefault="00A222FF" w:rsidP="00A57B0A">
      <w:pPr>
        <w:numPr>
          <w:ilvl w:val="0"/>
          <w:numId w:val="68"/>
        </w:numPr>
        <w:suppressAutoHyphens w:val="0"/>
        <w:spacing w:line="360" w:lineRule="auto"/>
        <w:jc w:val="both"/>
        <w:rPr>
          <w:rFonts w:ascii="Times New Roman CYR" w:hAnsi="Times New Roman CYR"/>
          <w:color w:val="000000"/>
        </w:rPr>
      </w:pPr>
      <w:r>
        <w:rPr>
          <w:rFonts w:ascii="Times New Roman CYR" w:hAnsi="Times New Roman CYR"/>
          <w:color w:val="000000"/>
        </w:rPr>
        <w:t>Бурдье П. Практический смысл: Пер. с фр. А.Бикбов, К.Вознесенская /</w:t>
      </w:r>
    </w:p>
    <w:p w14:paraId="26DAA284" w14:textId="77777777" w:rsidR="00A222FF" w:rsidRDefault="00A222FF" w:rsidP="00A57B0A">
      <w:pPr>
        <w:numPr>
          <w:ilvl w:val="0"/>
          <w:numId w:val="68"/>
        </w:numPr>
        <w:suppressAutoHyphens w:val="0"/>
        <w:spacing w:line="360" w:lineRule="auto"/>
        <w:jc w:val="both"/>
        <w:rPr>
          <w:rFonts w:ascii="Times New Roman CYR" w:hAnsi="Times New Roman CYR"/>
          <w:color w:val="000000"/>
        </w:rPr>
      </w:pPr>
      <w:r>
        <w:rPr>
          <w:rFonts w:ascii="Times New Roman CYR" w:hAnsi="Times New Roman CYR"/>
          <w:color w:val="000000"/>
        </w:rPr>
        <w:t>Отв. ред. Н.Шматко. – СПб.: Алетейя, 2001. – 562 с.</w:t>
      </w:r>
    </w:p>
    <w:p w14:paraId="2C99598D" w14:textId="77777777" w:rsidR="00A222FF" w:rsidRDefault="00A222FF" w:rsidP="00A57B0A">
      <w:pPr>
        <w:numPr>
          <w:ilvl w:val="0"/>
          <w:numId w:val="68"/>
        </w:numPr>
        <w:suppressAutoHyphens w:val="0"/>
        <w:spacing w:line="360" w:lineRule="auto"/>
        <w:jc w:val="both"/>
        <w:rPr>
          <w:rFonts w:ascii="Times New Roman CYR" w:hAnsi="Times New Roman CYR"/>
          <w:color w:val="000000"/>
        </w:rPr>
      </w:pPr>
      <w:r>
        <w:rPr>
          <w:rFonts w:ascii="Times New Roman CYR" w:hAnsi="Times New Roman CYR"/>
          <w:color w:val="000000"/>
        </w:rPr>
        <w:t>Бурдье П. Рынок символической продукции // Вопросы социологии. – 1993. – № 1/2. – С. 49-62, № 3. – С. 50-61.</w:t>
      </w:r>
    </w:p>
    <w:p w14:paraId="120D4786" w14:textId="77777777" w:rsidR="00A222FF" w:rsidRDefault="00A222FF" w:rsidP="00A57B0A">
      <w:pPr>
        <w:numPr>
          <w:ilvl w:val="0"/>
          <w:numId w:val="68"/>
        </w:numPr>
        <w:suppressAutoHyphens w:val="0"/>
        <w:spacing w:line="360" w:lineRule="auto"/>
        <w:jc w:val="both"/>
        <w:rPr>
          <w:rFonts w:ascii="Times New Roman CYR" w:hAnsi="Times New Roman CYR"/>
          <w:color w:val="000000"/>
          <w:lang w:val="en-US"/>
        </w:rPr>
      </w:pPr>
      <w:r>
        <w:rPr>
          <w:rFonts w:ascii="Times New Roman CYR" w:hAnsi="Times New Roman CYR"/>
          <w:color w:val="000000"/>
        </w:rPr>
        <w:lastRenderedPageBreak/>
        <w:t>Бурдье</w:t>
      </w:r>
      <w:r>
        <w:rPr>
          <w:rFonts w:ascii="Times New Roman CYR" w:hAnsi="Times New Roman CYR"/>
          <w:color w:val="000000"/>
          <w:lang w:val="en-US"/>
        </w:rPr>
        <w:t xml:space="preserve"> </w:t>
      </w:r>
      <w:r>
        <w:rPr>
          <w:rFonts w:ascii="Times New Roman CYR" w:hAnsi="Times New Roman CYR"/>
          <w:color w:val="000000"/>
        </w:rPr>
        <w:t>П</w:t>
      </w:r>
      <w:r>
        <w:rPr>
          <w:rFonts w:ascii="Times New Roman CYR" w:hAnsi="Times New Roman CYR"/>
          <w:color w:val="000000"/>
          <w:lang w:val="en-US"/>
        </w:rPr>
        <w:t xml:space="preserve">. </w:t>
      </w:r>
      <w:r>
        <w:rPr>
          <w:rFonts w:ascii="Times New Roman CYR" w:hAnsi="Times New Roman CYR"/>
          <w:color w:val="000000"/>
        </w:rPr>
        <w:t>Социальное</w:t>
      </w:r>
      <w:r>
        <w:rPr>
          <w:rFonts w:ascii="Times New Roman CYR" w:hAnsi="Times New Roman CYR"/>
          <w:color w:val="000000"/>
          <w:lang w:val="en-US"/>
        </w:rPr>
        <w:t xml:space="preserve"> </w:t>
      </w:r>
      <w:r>
        <w:rPr>
          <w:rFonts w:ascii="Times New Roman CYR" w:hAnsi="Times New Roman CYR"/>
          <w:color w:val="000000"/>
        </w:rPr>
        <w:t>пространство</w:t>
      </w:r>
      <w:r>
        <w:rPr>
          <w:rFonts w:ascii="Times New Roman CYR" w:hAnsi="Times New Roman CYR"/>
          <w:color w:val="000000"/>
          <w:lang w:val="en-US"/>
        </w:rPr>
        <w:t xml:space="preserve"> </w:t>
      </w:r>
      <w:r>
        <w:rPr>
          <w:rFonts w:ascii="Times New Roman CYR" w:hAnsi="Times New Roman CYR"/>
          <w:color w:val="000000"/>
        </w:rPr>
        <w:t>и</w:t>
      </w:r>
      <w:r>
        <w:rPr>
          <w:rFonts w:ascii="Times New Roman CYR" w:hAnsi="Times New Roman CYR"/>
          <w:color w:val="000000"/>
          <w:lang w:val="en-US"/>
        </w:rPr>
        <w:t xml:space="preserve"> </w:t>
      </w:r>
      <w:r>
        <w:rPr>
          <w:rFonts w:ascii="Times New Roman CYR" w:hAnsi="Times New Roman CYR"/>
          <w:color w:val="000000"/>
        </w:rPr>
        <w:t>символическая</w:t>
      </w:r>
      <w:r>
        <w:rPr>
          <w:rFonts w:ascii="Times New Roman CYR" w:hAnsi="Times New Roman CYR"/>
          <w:color w:val="000000"/>
          <w:lang w:val="en-US"/>
        </w:rPr>
        <w:t xml:space="preserve"> </w:t>
      </w:r>
      <w:r>
        <w:rPr>
          <w:rFonts w:ascii="Times New Roman CYR" w:hAnsi="Times New Roman CYR"/>
          <w:color w:val="000000"/>
        </w:rPr>
        <w:t>власть</w:t>
      </w:r>
      <w:r>
        <w:rPr>
          <w:rFonts w:ascii="Times New Roman CYR" w:hAnsi="Times New Roman CYR"/>
          <w:color w:val="000000"/>
          <w:lang w:val="en-US"/>
        </w:rPr>
        <w:t xml:space="preserve"> // THESIS: Theory a. history of econ. a. social institutions a. systems: Almanac. – </w:t>
      </w:r>
      <w:r>
        <w:rPr>
          <w:rFonts w:ascii="Times New Roman CYR" w:hAnsi="Times New Roman CYR"/>
          <w:color w:val="000000"/>
        </w:rPr>
        <w:t>М</w:t>
      </w:r>
      <w:r>
        <w:rPr>
          <w:rFonts w:ascii="Times New Roman CYR" w:hAnsi="Times New Roman CYR"/>
          <w:color w:val="000000"/>
          <w:lang w:val="en-US"/>
        </w:rPr>
        <w:t xml:space="preserve">. – 1993. – Vol. 1, № 2. – </w:t>
      </w:r>
      <w:r>
        <w:rPr>
          <w:rFonts w:ascii="Times New Roman CYR" w:hAnsi="Times New Roman CYR"/>
          <w:color w:val="000000"/>
        </w:rPr>
        <w:t>С</w:t>
      </w:r>
      <w:r>
        <w:rPr>
          <w:rFonts w:ascii="Times New Roman CYR" w:hAnsi="Times New Roman CYR"/>
          <w:color w:val="000000"/>
          <w:lang w:val="en-US"/>
        </w:rPr>
        <w:t>. 137-150.</w:t>
      </w:r>
    </w:p>
    <w:p w14:paraId="227D963B" w14:textId="77777777" w:rsidR="00A222FF" w:rsidRDefault="00A222FF" w:rsidP="00A57B0A">
      <w:pPr>
        <w:numPr>
          <w:ilvl w:val="0"/>
          <w:numId w:val="68"/>
        </w:numPr>
        <w:suppressAutoHyphens w:val="0"/>
        <w:spacing w:line="360" w:lineRule="auto"/>
        <w:jc w:val="both"/>
        <w:rPr>
          <w:color w:val="000000"/>
          <w:lang w:val="en-US"/>
        </w:rPr>
      </w:pPr>
      <w:r>
        <w:rPr>
          <w:rFonts w:ascii="Times New Roman CYR" w:hAnsi="Times New Roman CYR"/>
          <w:color w:val="000000"/>
        </w:rPr>
        <w:t>Бичко</w:t>
      </w:r>
      <w:r>
        <w:rPr>
          <w:rFonts w:ascii="Times New Roman CYR" w:hAnsi="Times New Roman CYR"/>
          <w:color w:val="000000"/>
          <w:lang w:val="en-US"/>
        </w:rPr>
        <w:t xml:space="preserve"> </w:t>
      </w:r>
      <w:r>
        <w:rPr>
          <w:rFonts w:ascii="Times New Roman CYR" w:hAnsi="Times New Roman CYR"/>
          <w:color w:val="000000"/>
        </w:rPr>
        <w:t>А</w:t>
      </w:r>
      <w:r>
        <w:rPr>
          <w:rFonts w:ascii="Times New Roman CYR" w:hAnsi="Times New Roman CYR"/>
          <w:color w:val="000000"/>
          <w:lang w:val="en-US"/>
        </w:rPr>
        <w:t xml:space="preserve">. </w:t>
      </w:r>
      <w:r>
        <w:rPr>
          <w:rFonts w:ascii="Times New Roman CYR" w:hAnsi="Times New Roman CYR"/>
          <w:color w:val="000000"/>
        </w:rPr>
        <w:t>К</w:t>
      </w:r>
      <w:r>
        <w:rPr>
          <w:rFonts w:ascii="Times New Roman CYR" w:hAnsi="Times New Roman CYR"/>
          <w:color w:val="000000"/>
          <w:lang w:val="en-US"/>
        </w:rPr>
        <w:t xml:space="preserve">. </w:t>
      </w:r>
      <w:r>
        <w:rPr>
          <w:rFonts w:ascii="Times New Roman CYR" w:hAnsi="Times New Roman CYR"/>
          <w:color w:val="000000"/>
        </w:rPr>
        <w:t>Менталітет</w:t>
      </w:r>
      <w:r>
        <w:rPr>
          <w:rFonts w:ascii="Times New Roman CYR" w:hAnsi="Times New Roman CYR"/>
          <w:color w:val="000000"/>
          <w:lang w:val="en-US"/>
        </w:rPr>
        <w:t xml:space="preserve"> </w:t>
      </w:r>
      <w:r>
        <w:rPr>
          <w:rFonts w:ascii="Times New Roman CYR" w:hAnsi="Times New Roman CYR"/>
          <w:color w:val="000000"/>
        </w:rPr>
        <w:t>української</w:t>
      </w:r>
      <w:r>
        <w:rPr>
          <w:rFonts w:ascii="Times New Roman CYR" w:hAnsi="Times New Roman CYR"/>
          <w:color w:val="000000"/>
          <w:lang w:val="en-US"/>
        </w:rPr>
        <w:t xml:space="preserve"> </w:t>
      </w:r>
      <w:r>
        <w:rPr>
          <w:rFonts w:ascii="Times New Roman CYR" w:hAnsi="Times New Roman CYR"/>
          <w:color w:val="000000"/>
        </w:rPr>
        <w:t>нації</w:t>
      </w:r>
      <w:r>
        <w:rPr>
          <w:rFonts w:ascii="Times New Roman CYR" w:hAnsi="Times New Roman CYR"/>
          <w:color w:val="000000"/>
          <w:lang w:val="en-US"/>
        </w:rPr>
        <w:t xml:space="preserve">, </w:t>
      </w:r>
      <w:r>
        <w:rPr>
          <w:rFonts w:ascii="Times New Roman CYR" w:hAnsi="Times New Roman CYR"/>
          <w:color w:val="000000"/>
        </w:rPr>
        <w:t>український</w:t>
      </w:r>
      <w:r>
        <w:rPr>
          <w:rFonts w:ascii="Times New Roman CYR" w:hAnsi="Times New Roman CYR"/>
          <w:color w:val="000000"/>
          <w:lang w:val="en-US"/>
        </w:rPr>
        <w:t xml:space="preserve"> </w:t>
      </w:r>
      <w:r>
        <w:rPr>
          <w:rFonts w:ascii="Times New Roman CYR" w:hAnsi="Times New Roman CYR"/>
          <w:color w:val="000000"/>
        </w:rPr>
        <w:t>менталітет</w:t>
      </w:r>
      <w:r>
        <w:rPr>
          <w:rFonts w:ascii="Times New Roman CYR" w:hAnsi="Times New Roman CYR"/>
          <w:color w:val="000000"/>
          <w:lang w:val="en-US"/>
        </w:rPr>
        <w:t xml:space="preserve"> // </w:t>
      </w:r>
      <w:r>
        <w:rPr>
          <w:rFonts w:ascii="Times New Roman CYR" w:hAnsi="Times New Roman CYR"/>
          <w:color w:val="000000"/>
        </w:rPr>
        <w:t>Етнонаціональний</w:t>
      </w:r>
      <w:r>
        <w:rPr>
          <w:rFonts w:ascii="Times New Roman CYR" w:hAnsi="Times New Roman CYR"/>
          <w:color w:val="000000"/>
          <w:lang w:val="en-US"/>
        </w:rPr>
        <w:t xml:space="preserve"> </w:t>
      </w:r>
      <w:r>
        <w:rPr>
          <w:rFonts w:ascii="Times New Roman CYR" w:hAnsi="Times New Roman CYR"/>
          <w:color w:val="000000"/>
        </w:rPr>
        <w:t>розвиток</w:t>
      </w:r>
      <w:r>
        <w:rPr>
          <w:rFonts w:ascii="Times New Roman CYR" w:hAnsi="Times New Roman CYR"/>
          <w:color w:val="000000"/>
          <w:lang w:val="en-US"/>
        </w:rPr>
        <w:t xml:space="preserve"> </w:t>
      </w:r>
      <w:r>
        <w:rPr>
          <w:rFonts w:ascii="Times New Roman CYR" w:hAnsi="Times New Roman CYR"/>
          <w:color w:val="000000"/>
        </w:rPr>
        <w:t>України</w:t>
      </w:r>
      <w:r>
        <w:rPr>
          <w:rFonts w:ascii="Times New Roman CYR" w:hAnsi="Times New Roman CYR"/>
          <w:color w:val="000000"/>
          <w:lang w:val="en-US"/>
        </w:rPr>
        <w:t xml:space="preserve">: </w:t>
      </w:r>
      <w:r>
        <w:rPr>
          <w:rFonts w:ascii="Times New Roman CYR" w:hAnsi="Times New Roman CYR"/>
          <w:color w:val="000000"/>
        </w:rPr>
        <w:t>терміни</w:t>
      </w:r>
      <w:r>
        <w:rPr>
          <w:rFonts w:ascii="Times New Roman CYR" w:hAnsi="Times New Roman CYR"/>
          <w:color w:val="000000"/>
          <w:lang w:val="en-US"/>
        </w:rPr>
        <w:t xml:space="preserve">, </w:t>
      </w:r>
      <w:r>
        <w:rPr>
          <w:rFonts w:ascii="Times New Roman CYR" w:hAnsi="Times New Roman CYR"/>
          <w:color w:val="000000"/>
        </w:rPr>
        <w:t>визначення</w:t>
      </w:r>
      <w:r>
        <w:rPr>
          <w:rFonts w:ascii="Times New Roman CYR" w:hAnsi="Times New Roman CYR"/>
          <w:color w:val="000000"/>
          <w:lang w:val="en-US"/>
        </w:rPr>
        <w:t xml:space="preserve">, </w:t>
      </w:r>
      <w:r>
        <w:rPr>
          <w:rFonts w:ascii="Times New Roman CYR" w:hAnsi="Times New Roman CYR"/>
          <w:color w:val="000000"/>
        </w:rPr>
        <w:t>персоналії</w:t>
      </w:r>
      <w:r>
        <w:rPr>
          <w:rFonts w:ascii="Times New Roman CYR" w:hAnsi="Times New Roman CYR"/>
          <w:color w:val="000000"/>
          <w:lang w:val="en-US"/>
        </w:rPr>
        <w:t xml:space="preserve">. – </w:t>
      </w:r>
      <w:r>
        <w:rPr>
          <w:rFonts w:ascii="Times New Roman CYR" w:hAnsi="Times New Roman CYR"/>
          <w:color w:val="000000"/>
        </w:rPr>
        <w:t>К</w:t>
      </w:r>
      <w:r>
        <w:rPr>
          <w:rFonts w:ascii="Times New Roman CYR" w:hAnsi="Times New Roman CYR"/>
          <w:color w:val="000000"/>
          <w:lang w:val="en-US"/>
        </w:rPr>
        <w:t xml:space="preserve">.: </w:t>
      </w:r>
      <w:r>
        <w:rPr>
          <w:rFonts w:ascii="Times New Roman CYR" w:hAnsi="Times New Roman CYR"/>
          <w:color w:val="000000"/>
        </w:rPr>
        <w:t>Наукова</w:t>
      </w:r>
      <w:r>
        <w:rPr>
          <w:rFonts w:ascii="Times New Roman CYR" w:hAnsi="Times New Roman CYR"/>
          <w:color w:val="000000"/>
          <w:lang w:val="en-US"/>
        </w:rPr>
        <w:t xml:space="preserve"> </w:t>
      </w:r>
      <w:r>
        <w:rPr>
          <w:rFonts w:ascii="Times New Roman CYR" w:hAnsi="Times New Roman CYR"/>
          <w:color w:val="000000"/>
        </w:rPr>
        <w:t>думка</w:t>
      </w:r>
      <w:r>
        <w:rPr>
          <w:rFonts w:ascii="Times New Roman CYR" w:hAnsi="Times New Roman CYR"/>
          <w:color w:val="000000"/>
          <w:lang w:val="en-US"/>
        </w:rPr>
        <w:t xml:space="preserve">, 1993. – </w:t>
      </w:r>
      <w:r>
        <w:rPr>
          <w:rFonts w:ascii="Times New Roman CYR" w:hAnsi="Times New Roman CYR"/>
          <w:color w:val="000000"/>
        </w:rPr>
        <w:t>С</w:t>
      </w:r>
      <w:r>
        <w:rPr>
          <w:rFonts w:ascii="Times New Roman CYR" w:hAnsi="Times New Roman CYR"/>
          <w:color w:val="000000"/>
          <w:lang w:val="en-US"/>
        </w:rPr>
        <w:t>. 35 – 53.</w:t>
      </w:r>
      <w:r>
        <w:rPr>
          <w:color w:val="000000"/>
          <w:lang w:val="en-US"/>
        </w:rPr>
        <w:t xml:space="preserve">. </w:t>
      </w:r>
    </w:p>
    <w:p w14:paraId="46F911E7" w14:textId="77777777" w:rsidR="00A222FF" w:rsidRDefault="00A222FF" w:rsidP="00A57B0A">
      <w:pPr>
        <w:numPr>
          <w:ilvl w:val="0"/>
          <w:numId w:val="68"/>
        </w:numPr>
        <w:suppressAutoHyphens w:val="0"/>
        <w:spacing w:line="360" w:lineRule="auto"/>
        <w:jc w:val="both"/>
        <w:rPr>
          <w:rFonts w:ascii="Times New Roman CYR" w:hAnsi="Times New Roman CYR"/>
          <w:color w:val="000000"/>
        </w:rPr>
      </w:pPr>
      <w:r>
        <w:rPr>
          <w:rFonts w:ascii="Times New Roman CYR" w:hAnsi="Times New Roman CYR"/>
          <w:color w:val="000000"/>
        </w:rPr>
        <w:t>Валлерстайн И. Исторические системы как сложные системы // Философские перипетии. Вестник ХГУ. – № 409. – 1998. – С. 198-203.</w:t>
      </w:r>
    </w:p>
    <w:p w14:paraId="5C3094CC" w14:textId="77777777" w:rsidR="00A222FF" w:rsidRDefault="00A222FF" w:rsidP="00A57B0A">
      <w:pPr>
        <w:numPr>
          <w:ilvl w:val="0"/>
          <w:numId w:val="68"/>
        </w:numPr>
        <w:suppressAutoHyphens w:val="0"/>
        <w:spacing w:line="360" w:lineRule="auto"/>
        <w:jc w:val="both"/>
        <w:rPr>
          <w:rFonts w:ascii="Times New Roman CYR" w:hAnsi="Times New Roman CYR"/>
          <w:color w:val="000000"/>
        </w:rPr>
      </w:pPr>
      <w:r>
        <w:rPr>
          <w:rFonts w:ascii="Times New Roman CYR" w:hAnsi="Times New Roman CYR"/>
          <w:color w:val="000000"/>
        </w:rPr>
        <w:t>Васильев В. Деякі роздуми з приводу терміну «менталітет» // Розбудова держави. – 1994. –  №11. –  С. 35 – 48.</w:t>
      </w:r>
    </w:p>
    <w:p w14:paraId="4EC933B2" w14:textId="77777777" w:rsidR="00A222FF" w:rsidRDefault="00A222FF" w:rsidP="00A57B0A">
      <w:pPr>
        <w:numPr>
          <w:ilvl w:val="0"/>
          <w:numId w:val="68"/>
        </w:numPr>
        <w:suppressAutoHyphens w:val="0"/>
        <w:spacing w:line="360" w:lineRule="auto"/>
        <w:jc w:val="both"/>
        <w:rPr>
          <w:rFonts w:ascii="Times New Roman CYR" w:hAnsi="Times New Roman CYR"/>
          <w:color w:val="000000"/>
        </w:rPr>
      </w:pPr>
      <w:r>
        <w:rPr>
          <w:rFonts w:ascii="Times New Roman CYR" w:hAnsi="Times New Roman CYR"/>
          <w:color w:val="000000"/>
        </w:rPr>
        <w:t>Васильев Л.С. Традиция и проблемы социального прогресса в истории Китая // Роль традиции в истории и культуре Китая.– М., 1972. – С. 38 – 54.</w:t>
      </w:r>
    </w:p>
    <w:p w14:paraId="17D1087C" w14:textId="77777777" w:rsidR="00A222FF" w:rsidRDefault="00A222FF" w:rsidP="00A57B0A">
      <w:pPr>
        <w:numPr>
          <w:ilvl w:val="0"/>
          <w:numId w:val="68"/>
        </w:numPr>
        <w:suppressAutoHyphens w:val="0"/>
        <w:spacing w:line="360" w:lineRule="auto"/>
        <w:jc w:val="both"/>
        <w:rPr>
          <w:rFonts w:ascii="Times New Roman CYR" w:hAnsi="Times New Roman CYR"/>
          <w:color w:val="000000"/>
        </w:rPr>
      </w:pPr>
      <w:r>
        <w:rPr>
          <w:rFonts w:ascii="Times New Roman CYR" w:hAnsi="Times New Roman CYR"/>
          <w:color w:val="000000"/>
        </w:rPr>
        <w:t>Васильева Э.П. Социальная структура и социальная стратификация: (Сводный реф.) // Социальные и гуманитарные науки. Отеч. и зар. л-ра. Серия 11, Социология: РЖ. –  М., 1994. –  № 1. – С. 95-103.</w:t>
      </w:r>
    </w:p>
    <w:p w14:paraId="493F4833" w14:textId="77777777" w:rsidR="00A222FF" w:rsidRDefault="00A222FF" w:rsidP="00A57B0A">
      <w:pPr>
        <w:numPr>
          <w:ilvl w:val="0"/>
          <w:numId w:val="68"/>
        </w:numPr>
        <w:suppressAutoHyphens w:val="0"/>
        <w:spacing w:line="360" w:lineRule="auto"/>
        <w:jc w:val="both"/>
        <w:rPr>
          <w:rFonts w:ascii="Times New Roman CYR" w:hAnsi="Times New Roman CYR"/>
          <w:color w:val="000000"/>
        </w:rPr>
      </w:pPr>
      <w:r>
        <w:rPr>
          <w:rFonts w:ascii="Times New Roman CYR" w:hAnsi="Times New Roman CYR"/>
          <w:color w:val="000000"/>
        </w:rPr>
        <w:t>Вебер М. Основные понятия стратификации // Социологические исследования. – 1994. –  № 4. – С. 147-156.</w:t>
      </w:r>
    </w:p>
    <w:p w14:paraId="1BC1AD7D" w14:textId="77777777" w:rsidR="00A222FF" w:rsidRDefault="00A222FF" w:rsidP="00A57B0A">
      <w:pPr>
        <w:numPr>
          <w:ilvl w:val="0"/>
          <w:numId w:val="68"/>
        </w:numPr>
        <w:suppressAutoHyphens w:val="0"/>
        <w:spacing w:line="360" w:lineRule="auto"/>
        <w:jc w:val="both"/>
        <w:rPr>
          <w:rFonts w:ascii="Times New Roman CYR" w:hAnsi="Times New Roman CYR"/>
          <w:color w:val="000000"/>
        </w:rPr>
      </w:pPr>
      <w:r>
        <w:rPr>
          <w:rFonts w:ascii="Times New Roman CYR" w:hAnsi="Times New Roman CYR"/>
          <w:color w:val="000000"/>
        </w:rPr>
        <w:t xml:space="preserve">Вебер М. Протестантська етика  і дух капіталізму: </w:t>
      </w:r>
      <w:r>
        <w:rPr>
          <w:color w:val="000000"/>
        </w:rPr>
        <w:t>Пер.с нем</w:t>
      </w:r>
      <w:r>
        <w:rPr>
          <w:rFonts w:ascii="Times New Roman CYR" w:hAnsi="Times New Roman CYR"/>
          <w:color w:val="000000"/>
        </w:rPr>
        <w:t xml:space="preserve"> – К.: Основи, 1994. – 261 с.</w:t>
      </w:r>
    </w:p>
    <w:p w14:paraId="70294988" w14:textId="77777777" w:rsidR="00A222FF" w:rsidRDefault="00A222FF" w:rsidP="00A57B0A">
      <w:pPr>
        <w:numPr>
          <w:ilvl w:val="0"/>
          <w:numId w:val="68"/>
        </w:numPr>
        <w:suppressAutoHyphens w:val="0"/>
        <w:spacing w:line="360" w:lineRule="auto"/>
        <w:jc w:val="both"/>
        <w:rPr>
          <w:rFonts w:ascii="Times New Roman CYR" w:hAnsi="Times New Roman CYR"/>
          <w:color w:val="000000"/>
        </w:rPr>
      </w:pPr>
      <w:r>
        <w:rPr>
          <w:rFonts w:ascii="Times New Roman CYR" w:hAnsi="Times New Roman CYR"/>
          <w:color w:val="000000"/>
        </w:rPr>
        <w:t>Веблен Г. Теория праздного класса: Пер. с англ.– М.: Прогресс, 1984. – 213 с.</w:t>
      </w:r>
    </w:p>
    <w:p w14:paraId="7AF6DE4A" w14:textId="77777777" w:rsidR="00A222FF" w:rsidRDefault="00A222FF" w:rsidP="00A57B0A">
      <w:pPr>
        <w:numPr>
          <w:ilvl w:val="0"/>
          <w:numId w:val="68"/>
        </w:numPr>
        <w:suppressAutoHyphens w:val="0"/>
        <w:spacing w:line="360" w:lineRule="auto"/>
        <w:jc w:val="both"/>
        <w:rPr>
          <w:color w:val="000000"/>
        </w:rPr>
      </w:pPr>
      <w:r>
        <w:rPr>
          <w:rFonts w:ascii="Times New Roman CYR" w:hAnsi="Times New Roman CYR"/>
          <w:color w:val="000000"/>
        </w:rPr>
        <w:t xml:space="preserve">Вежбицкая А. Язык. Культура. Познание: Пер. с англ. – М.: Русские словари, 1996. –  416 с.  </w:t>
      </w:r>
    </w:p>
    <w:p w14:paraId="6BBAAEB2" w14:textId="77777777" w:rsidR="00A222FF" w:rsidRDefault="00A222FF" w:rsidP="00A57B0A">
      <w:pPr>
        <w:numPr>
          <w:ilvl w:val="0"/>
          <w:numId w:val="68"/>
        </w:numPr>
        <w:suppressAutoHyphens w:val="0"/>
        <w:spacing w:line="360" w:lineRule="auto"/>
        <w:jc w:val="both"/>
        <w:rPr>
          <w:color w:val="000000"/>
        </w:rPr>
      </w:pPr>
      <w:r>
        <w:rPr>
          <w:rFonts w:ascii="Times New Roman CYR" w:hAnsi="Times New Roman CYR"/>
          <w:color w:val="000000"/>
        </w:rPr>
        <w:t xml:space="preserve">Веселкин Е.А. Культурная антропология США: теория и действительность (взгляд со стороны) // Этнологическая наука за рубежом: Проблемы, поиски.– М..: Наука, 1987. – С. 186-209. </w:t>
      </w:r>
    </w:p>
    <w:p w14:paraId="73CCDF91" w14:textId="77777777" w:rsidR="00A222FF" w:rsidRDefault="00A222FF" w:rsidP="00A57B0A">
      <w:pPr>
        <w:numPr>
          <w:ilvl w:val="0"/>
          <w:numId w:val="68"/>
        </w:numPr>
        <w:suppressAutoHyphens w:val="0"/>
        <w:spacing w:line="360" w:lineRule="auto"/>
        <w:jc w:val="both"/>
        <w:rPr>
          <w:rFonts w:ascii="Times New Roman CYR" w:hAnsi="Times New Roman CYR"/>
          <w:color w:val="000000"/>
        </w:rPr>
      </w:pPr>
      <w:r>
        <w:rPr>
          <w:rFonts w:ascii="Times New Roman CYR" w:hAnsi="Times New Roman CYR"/>
          <w:color w:val="000000"/>
        </w:rPr>
        <w:t>Виноградский В.Г. Социальная организация пространства: философско-социологический анализ. – М.: Наука, 1987. – 187 с.</w:t>
      </w:r>
    </w:p>
    <w:p w14:paraId="15A9B617" w14:textId="77777777" w:rsidR="00A222FF" w:rsidRDefault="00A222FF" w:rsidP="00A57B0A">
      <w:pPr>
        <w:numPr>
          <w:ilvl w:val="0"/>
          <w:numId w:val="68"/>
        </w:numPr>
        <w:suppressAutoHyphens w:val="0"/>
        <w:spacing w:line="360" w:lineRule="auto"/>
        <w:jc w:val="both"/>
        <w:rPr>
          <w:rFonts w:ascii="Times New Roman CYR" w:hAnsi="Times New Roman CYR"/>
          <w:color w:val="000000"/>
        </w:rPr>
      </w:pPr>
      <w:r>
        <w:rPr>
          <w:rFonts w:ascii="Times New Roman CYR" w:hAnsi="Times New Roman CYR"/>
          <w:color w:val="000000"/>
        </w:rPr>
        <w:t>Вирост Й.С. Національна самосвідомість: проблеми визначення та аналізу // Філософська  та соціологічна думка. – 1989. – №7 – С.11-19.</w:t>
      </w:r>
    </w:p>
    <w:p w14:paraId="2ABB3FF0" w14:textId="77777777" w:rsidR="00A222FF" w:rsidRDefault="00A222FF" w:rsidP="00A57B0A">
      <w:pPr>
        <w:numPr>
          <w:ilvl w:val="0"/>
          <w:numId w:val="68"/>
        </w:numPr>
        <w:suppressAutoHyphens w:val="0"/>
        <w:spacing w:line="360" w:lineRule="auto"/>
        <w:jc w:val="both"/>
        <w:rPr>
          <w:rFonts w:ascii="Times New Roman CYR" w:hAnsi="Times New Roman CYR"/>
          <w:color w:val="000000"/>
        </w:rPr>
      </w:pPr>
      <w:r>
        <w:rPr>
          <w:color w:val="000000"/>
        </w:rPr>
        <w:t xml:space="preserve">Власова В. Б. Об исторических типах традиционной ориентации // Советская  этнография. </w:t>
      </w:r>
      <w:r>
        <w:rPr>
          <w:rFonts w:ascii="Times New Roman CYR" w:hAnsi="Times New Roman CYR"/>
          <w:color w:val="000000"/>
        </w:rPr>
        <w:t xml:space="preserve">– </w:t>
      </w:r>
      <w:r>
        <w:rPr>
          <w:color w:val="000000"/>
        </w:rPr>
        <w:t>1981.</w:t>
      </w:r>
      <w:r>
        <w:rPr>
          <w:rFonts w:ascii="Times New Roman CYR" w:hAnsi="Times New Roman CYR"/>
          <w:color w:val="000000"/>
        </w:rPr>
        <w:t xml:space="preserve">– </w:t>
      </w:r>
      <w:r>
        <w:rPr>
          <w:color w:val="000000"/>
        </w:rPr>
        <w:t>№2.</w:t>
      </w:r>
      <w:r>
        <w:rPr>
          <w:rFonts w:ascii="Times New Roman CYR" w:hAnsi="Times New Roman CYR"/>
          <w:color w:val="000000"/>
        </w:rPr>
        <w:t>–</w:t>
      </w:r>
      <w:r>
        <w:rPr>
          <w:color w:val="000000"/>
        </w:rPr>
        <w:t xml:space="preserve"> С.112-118.</w:t>
      </w:r>
      <w:r>
        <w:rPr>
          <w:rFonts w:ascii="Times New Roman CYR" w:hAnsi="Times New Roman CYR"/>
          <w:color w:val="000000"/>
        </w:rPr>
        <w:t xml:space="preserve"> </w:t>
      </w:r>
    </w:p>
    <w:p w14:paraId="6C909AC6" w14:textId="77777777" w:rsidR="00A222FF" w:rsidRDefault="00A222FF" w:rsidP="00A57B0A">
      <w:pPr>
        <w:numPr>
          <w:ilvl w:val="0"/>
          <w:numId w:val="68"/>
        </w:numPr>
        <w:suppressAutoHyphens w:val="0"/>
        <w:spacing w:line="360" w:lineRule="auto"/>
        <w:jc w:val="both"/>
        <w:rPr>
          <w:color w:val="000000"/>
        </w:rPr>
      </w:pPr>
      <w:r>
        <w:rPr>
          <w:rFonts w:ascii="Times New Roman CYR" w:hAnsi="Times New Roman CYR"/>
          <w:color w:val="000000"/>
        </w:rPr>
        <w:t>Власов А.В. Этническая сегрегация в современном  городе. Проблемы гармоничного сосуществования. http: //</w:t>
      </w:r>
      <w:r>
        <w:rPr>
          <w:color w:val="000000"/>
        </w:rPr>
        <w:t>www. niurr. gov. ua/ukr/dialog_ 1999/ vlasov. htm.</w:t>
      </w:r>
    </w:p>
    <w:p w14:paraId="028E8DCD" w14:textId="77777777" w:rsidR="00A222FF" w:rsidRDefault="00A222FF" w:rsidP="00A57B0A">
      <w:pPr>
        <w:numPr>
          <w:ilvl w:val="0"/>
          <w:numId w:val="68"/>
        </w:numPr>
        <w:suppressAutoHyphens w:val="0"/>
        <w:spacing w:line="360" w:lineRule="auto"/>
        <w:jc w:val="both"/>
        <w:rPr>
          <w:color w:val="000000"/>
        </w:rPr>
      </w:pPr>
      <w:r>
        <w:rPr>
          <w:color w:val="000000"/>
        </w:rPr>
        <w:t xml:space="preserve">Власова В.Г. Традиция как социально-философская категория // Философские науки. </w:t>
      </w:r>
      <w:r>
        <w:rPr>
          <w:rFonts w:ascii="Times New Roman CYR" w:hAnsi="Times New Roman CYR"/>
          <w:color w:val="000000"/>
        </w:rPr>
        <w:t>–</w:t>
      </w:r>
      <w:r>
        <w:rPr>
          <w:color w:val="000000"/>
        </w:rPr>
        <w:t xml:space="preserve"> 1980. </w:t>
      </w:r>
      <w:r>
        <w:rPr>
          <w:rFonts w:ascii="Times New Roman CYR" w:hAnsi="Times New Roman CYR"/>
          <w:color w:val="000000"/>
        </w:rPr>
        <w:t>–</w:t>
      </w:r>
      <w:r>
        <w:rPr>
          <w:color w:val="000000"/>
        </w:rPr>
        <w:t xml:space="preserve"> №4. </w:t>
      </w:r>
      <w:r>
        <w:rPr>
          <w:rFonts w:ascii="Times New Roman CYR" w:hAnsi="Times New Roman CYR"/>
          <w:color w:val="000000"/>
        </w:rPr>
        <w:t>–</w:t>
      </w:r>
      <w:r>
        <w:rPr>
          <w:color w:val="000000"/>
        </w:rPr>
        <w:t xml:space="preserve"> С.30-40.</w:t>
      </w:r>
    </w:p>
    <w:p w14:paraId="31E2AC4B" w14:textId="77777777" w:rsidR="00A222FF" w:rsidRDefault="00A222FF" w:rsidP="00A57B0A">
      <w:pPr>
        <w:numPr>
          <w:ilvl w:val="0"/>
          <w:numId w:val="68"/>
        </w:numPr>
        <w:suppressAutoHyphens w:val="0"/>
        <w:spacing w:line="360" w:lineRule="auto"/>
        <w:jc w:val="both"/>
        <w:rPr>
          <w:rFonts w:ascii="Times New Roman CYR" w:hAnsi="Times New Roman CYR"/>
          <w:color w:val="000000"/>
        </w:rPr>
      </w:pPr>
      <w:r>
        <w:rPr>
          <w:rFonts w:ascii="Times New Roman CYR" w:hAnsi="Times New Roman CYR"/>
          <w:color w:val="000000"/>
        </w:rPr>
        <w:lastRenderedPageBreak/>
        <w:t>Войтович С.О. Світ соціальних відносин в українській культурі (історико-соціологічне дослідження). – К.: Ін-т соціології НАНУ, 1994. – 145 с.</w:t>
      </w:r>
    </w:p>
    <w:p w14:paraId="5FF88347" w14:textId="77777777" w:rsidR="00A222FF" w:rsidRDefault="00A222FF" w:rsidP="00A57B0A">
      <w:pPr>
        <w:numPr>
          <w:ilvl w:val="0"/>
          <w:numId w:val="68"/>
        </w:numPr>
        <w:suppressAutoHyphens w:val="0"/>
        <w:spacing w:line="360" w:lineRule="auto"/>
        <w:jc w:val="both"/>
        <w:rPr>
          <w:color w:val="000000"/>
        </w:rPr>
      </w:pPr>
      <w:r>
        <w:rPr>
          <w:color w:val="000000"/>
        </w:rPr>
        <w:t>Вундт В. Миф и религия: Пер. с нем.</w:t>
      </w:r>
      <w:r>
        <w:rPr>
          <w:rFonts w:ascii="Times New Roman CYR" w:hAnsi="Times New Roman CYR"/>
          <w:color w:val="000000"/>
        </w:rPr>
        <w:t>–</w:t>
      </w:r>
      <w:r>
        <w:rPr>
          <w:color w:val="000000"/>
        </w:rPr>
        <w:t xml:space="preserve"> СПб: Брокгауз; Эфрон, 1913.– 416 с.</w:t>
      </w:r>
    </w:p>
    <w:p w14:paraId="5BD116F4" w14:textId="77777777" w:rsidR="00A222FF" w:rsidRDefault="00A222FF" w:rsidP="00A57B0A">
      <w:pPr>
        <w:numPr>
          <w:ilvl w:val="0"/>
          <w:numId w:val="68"/>
        </w:numPr>
        <w:suppressAutoHyphens w:val="0"/>
        <w:spacing w:line="360" w:lineRule="auto"/>
        <w:jc w:val="both"/>
        <w:rPr>
          <w:color w:val="000000"/>
        </w:rPr>
      </w:pPr>
      <w:r>
        <w:rPr>
          <w:color w:val="000000"/>
        </w:rPr>
        <w:t>Вятр Е. Социология политических отношений.– М.: Прогресс, 1979.– 210 с.</w:t>
      </w:r>
    </w:p>
    <w:p w14:paraId="7F6A7883" w14:textId="77777777" w:rsidR="00A222FF" w:rsidRDefault="00A222FF" w:rsidP="00A57B0A">
      <w:pPr>
        <w:numPr>
          <w:ilvl w:val="0"/>
          <w:numId w:val="68"/>
        </w:numPr>
        <w:suppressAutoHyphens w:val="0"/>
        <w:spacing w:line="360" w:lineRule="auto"/>
        <w:jc w:val="both"/>
        <w:rPr>
          <w:color w:val="000000"/>
        </w:rPr>
      </w:pPr>
      <w:r>
        <w:rPr>
          <w:color w:val="000000"/>
        </w:rPr>
        <w:t>Гадамер Х.-Г. Истина и метод: Основы философской герменевтики: Пер. с нем. / Общ. ред. Б.Н. Бессонова. – М.: Прогресс, 1988. – 704 с.</w:t>
      </w:r>
    </w:p>
    <w:p w14:paraId="329E2CAE" w14:textId="77777777" w:rsidR="00A222FF" w:rsidRDefault="00A222FF" w:rsidP="00A57B0A">
      <w:pPr>
        <w:numPr>
          <w:ilvl w:val="0"/>
          <w:numId w:val="68"/>
        </w:numPr>
        <w:suppressAutoHyphens w:val="0"/>
        <w:spacing w:line="360" w:lineRule="auto"/>
        <w:jc w:val="both"/>
        <w:rPr>
          <w:color w:val="000000"/>
        </w:rPr>
      </w:pPr>
      <w:r>
        <w:rPr>
          <w:color w:val="000000"/>
        </w:rPr>
        <w:t>Гегель Г.В.Ф. Философия религии (в двух томах): Пер. с нем.– т.2. М.: Мисль, 1977. – 573 с.</w:t>
      </w:r>
    </w:p>
    <w:p w14:paraId="7924E90C" w14:textId="77777777" w:rsidR="00A222FF" w:rsidRDefault="00A222FF" w:rsidP="00A57B0A">
      <w:pPr>
        <w:numPr>
          <w:ilvl w:val="0"/>
          <w:numId w:val="68"/>
        </w:numPr>
        <w:suppressAutoHyphens w:val="0"/>
        <w:spacing w:line="360" w:lineRule="auto"/>
        <w:jc w:val="both"/>
        <w:rPr>
          <w:color w:val="000000"/>
        </w:rPr>
      </w:pPr>
      <w:r>
        <w:rPr>
          <w:color w:val="000000"/>
        </w:rPr>
        <w:t>Геде А. Миф и философское сознание // Философские науки. – 1968. – №6 – С.114-126.</w:t>
      </w:r>
    </w:p>
    <w:p w14:paraId="180D6966" w14:textId="77777777" w:rsidR="00A222FF" w:rsidRDefault="00A222FF" w:rsidP="00A57B0A">
      <w:pPr>
        <w:numPr>
          <w:ilvl w:val="0"/>
          <w:numId w:val="68"/>
        </w:numPr>
        <w:suppressAutoHyphens w:val="0"/>
        <w:spacing w:line="360" w:lineRule="auto"/>
        <w:jc w:val="both"/>
        <w:rPr>
          <w:color w:val="000000"/>
        </w:rPr>
      </w:pPr>
      <w:r>
        <w:rPr>
          <w:color w:val="000000"/>
        </w:rPr>
        <w:t>Геллнер Э. Слова и вещи: Пер. с англ.– М.: ИЛ, 1962.– 344 с.</w:t>
      </w:r>
    </w:p>
    <w:p w14:paraId="5591213B" w14:textId="77777777" w:rsidR="00A222FF" w:rsidRDefault="00A222FF" w:rsidP="00A57B0A">
      <w:pPr>
        <w:numPr>
          <w:ilvl w:val="0"/>
          <w:numId w:val="68"/>
        </w:numPr>
        <w:suppressAutoHyphens w:val="0"/>
        <w:spacing w:line="360" w:lineRule="auto"/>
        <w:jc w:val="both"/>
        <w:rPr>
          <w:color w:val="000000"/>
        </w:rPr>
      </w:pPr>
      <w:r>
        <w:rPr>
          <w:rFonts w:ascii="Times New Roman CYR" w:hAnsi="Times New Roman CYR"/>
        </w:rPr>
        <w:t>Гіденс Е. Соціологія: Пер. з англ. В Шовкун, А. Олійник</w:t>
      </w:r>
      <w:r>
        <w:t xml:space="preserve"> </w:t>
      </w:r>
      <w:r>
        <w:rPr>
          <w:rFonts w:ascii="Times New Roman CYR" w:hAnsi="Times New Roman CYR"/>
        </w:rPr>
        <w:t>/ Наук. ред. О.Іващенко. – К.: Основи, 1999. – 726 с.</w:t>
      </w:r>
    </w:p>
    <w:p w14:paraId="3BB4B099" w14:textId="77777777" w:rsidR="00A222FF" w:rsidRDefault="00A222FF" w:rsidP="00A57B0A">
      <w:pPr>
        <w:numPr>
          <w:ilvl w:val="0"/>
          <w:numId w:val="68"/>
        </w:numPr>
        <w:suppressAutoHyphens w:val="0"/>
        <w:spacing w:line="360" w:lineRule="auto"/>
        <w:jc w:val="both"/>
        <w:rPr>
          <w:color w:val="000000"/>
        </w:rPr>
      </w:pPr>
      <w:r>
        <w:rPr>
          <w:color w:val="000000"/>
        </w:rPr>
        <w:t>Головаха Е.И. Структура групповой деятельности. Социально-психологический анализ.– К.: Наукова думка, 1979.– 138 с.</w:t>
      </w:r>
    </w:p>
    <w:p w14:paraId="1DE7A118" w14:textId="77777777" w:rsidR="00A222FF" w:rsidRDefault="00A222FF" w:rsidP="00A57B0A">
      <w:pPr>
        <w:numPr>
          <w:ilvl w:val="0"/>
          <w:numId w:val="68"/>
        </w:numPr>
        <w:suppressAutoHyphens w:val="0"/>
        <w:spacing w:line="360" w:lineRule="auto"/>
        <w:jc w:val="both"/>
        <w:rPr>
          <w:color w:val="000000"/>
        </w:rPr>
      </w:pPr>
      <w:r>
        <w:rPr>
          <w:color w:val="000000"/>
        </w:rPr>
        <w:t>Головко Б.А. Філософська антропологія: Навч. посібник – К.:ІЗИН., 1977. – 240 с.</w:t>
      </w:r>
    </w:p>
    <w:p w14:paraId="5A1BE272" w14:textId="77777777" w:rsidR="00A222FF" w:rsidRDefault="00A222FF" w:rsidP="00A57B0A">
      <w:pPr>
        <w:numPr>
          <w:ilvl w:val="0"/>
          <w:numId w:val="68"/>
        </w:numPr>
        <w:suppressAutoHyphens w:val="0"/>
        <w:spacing w:line="360" w:lineRule="auto"/>
        <w:jc w:val="both"/>
        <w:rPr>
          <w:color w:val="000000"/>
        </w:rPr>
      </w:pPr>
      <w:r>
        <w:rPr>
          <w:color w:val="000000"/>
        </w:rPr>
        <w:t>Голан А. Миф и символ: пер с англ.– М., Изд-во Русслит. 1992. – 346 с.</w:t>
      </w:r>
    </w:p>
    <w:p w14:paraId="7ACB0940" w14:textId="77777777" w:rsidR="00A222FF" w:rsidRDefault="00A222FF" w:rsidP="00A57B0A">
      <w:pPr>
        <w:numPr>
          <w:ilvl w:val="0"/>
          <w:numId w:val="68"/>
        </w:numPr>
        <w:suppressAutoHyphens w:val="0"/>
        <w:spacing w:line="360" w:lineRule="auto"/>
        <w:jc w:val="both"/>
        <w:rPr>
          <w:color w:val="000000"/>
        </w:rPr>
      </w:pPr>
      <w:r>
        <w:rPr>
          <w:color w:val="000000"/>
        </w:rPr>
        <w:t xml:space="preserve">Голосовкер Я.Э. Логика мифа. – М.: Наука, 1987.– 218 с. </w:t>
      </w:r>
    </w:p>
    <w:p w14:paraId="5A2ED449" w14:textId="77777777" w:rsidR="00A222FF" w:rsidRDefault="00A222FF" w:rsidP="00A57B0A">
      <w:pPr>
        <w:numPr>
          <w:ilvl w:val="0"/>
          <w:numId w:val="68"/>
        </w:numPr>
        <w:suppressAutoHyphens w:val="0"/>
        <w:spacing w:line="360" w:lineRule="auto"/>
        <w:jc w:val="both"/>
        <w:rPr>
          <w:color w:val="000000"/>
        </w:rPr>
      </w:pPr>
      <w:r>
        <w:rPr>
          <w:color w:val="000000"/>
        </w:rPr>
        <w:t>Игнатенко П.И., Павленко В.Н. Этнические установки и этнические стереотипы. – Днепропетровск: Изд-во ДГУ, 1995. – 243 с.</w:t>
      </w:r>
    </w:p>
    <w:p w14:paraId="5192CE0F" w14:textId="77777777" w:rsidR="00A222FF" w:rsidRDefault="00A222FF" w:rsidP="00A57B0A">
      <w:pPr>
        <w:numPr>
          <w:ilvl w:val="0"/>
          <w:numId w:val="68"/>
        </w:numPr>
        <w:suppressAutoHyphens w:val="0"/>
        <w:spacing w:line="360" w:lineRule="auto"/>
        <w:jc w:val="both"/>
        <w:rPr>
          <w:color w:val="000000"/>
        </w:rPr>
      </w:pPr>
      <w:r>
        <w:rPr>
          <w:color w:val="000000"/>
        </w:rPr>
        <w:t>Гулыга А.В. Миф как философская проблема. // Античная культура и совр</w:t>
      </w:r>
      <w:r>
        <w:rPr>
          <w:color w:val="000000"/>
        </w:rPr>
        <w:t>е</w:t>
      </w:r>
      <w:r>
        <w:rPr>
          <w:color w:val="000000"/>
        </w:rPr>
        <w:t xml:space="preserve">менная наука. – М.: Прогресс, 1985. – С. 46-65. </w:t>
      </w:r>
    </w:p>
    <w:p w14:paraId="07F7F19D" w14:textId="77777777" w:rsidR="00A222FF" w:rsidRDefault="00A222FF" w:rsidP="00A57B0A">
      <w:pPr>
        <w:numPr>
          <w:ilvl w:val="0"/>
          <w:numId w:val="68"/>
        </w:numPr>
        <w:suppressAutoHyphens w:val="0"/>
        <w:spacing w:line="360" w:lineRule="auto"/>
        <w:jc w:val="both"/>
        <w:rPr>
          <w:color w:val="000000"/>
        </w:rPr>
      </w:pPr>
      <w:r>
        <w:rPr>
          <w:color w:val="000000"/>
        </w:rPr>
        <w:t>Гумилев Л.Н. Этногенез и биосфера земли.– Л.: Гидрометиздат,  1990. – 528 с.</w:t>
      </w:r>
    </w:p>
    <w:p w14:paraId="4DFCD78C" w14:textId="77777777" w:rsidR="00A222FF" w:rsidRDefault="00A222FF" w:rsidP="00A57B0A">
      <w:pPr>
        <w:numPr>
          <w:ilvl w:val="0"/>
          <w:numId w:val="68"/>
        </w:numPr>
        <w:suppressAutoHyphens w:val="0"/>
        <w:spacing w:line="360" w:lineRule="auto"/>
        <w:jc w:val="both"/>
        <w:rPr>
          <w:color w:val="000000"/>
        </w:rPr>
      </w:pPr>
      <w:r>
        <w:rPr>
          <w:color w:val="000000"/>
        </w:rPr>
        <w:t>Гуревич П.С. Культурология: Учебное пособие.– М.: Прогресс, 1996.. – 459 с.</w:t>
      </w:r>
    </w:p>
    <w:p w14:paraId="77E5E295" w14:textId="77777777" w:rsidR="00A222FF" w:rsidRDefault="00A222FF" w:rsidP="00A57B0A">
      <w:pPr>
        <w:numPr>
          <w:ilvl w:val="0"/>
          <w:numId w:val="68"/>
        </w:numPr>
        <w:suppressAutoHyphens w:val="0"/>
        <w:spacing w:line="360" w:lineRule="auto"/>
        <w:jc w:val="both"/>
        <w:rPr>
          <w:color w:val="000000"/>
        </w:rPr>
      </w:pPr>
      <w:r>
        <w:rPr>
          <w:color w:val="000000"/>
        </w:rPr>
        <w:t>Давидович В.Е., Жданов Ю.А. Сущность культуры.– Ростов-на-Дону, 1979. – 345 с.</w:t>
      </w:r>
    </w:p>
    <w:p w14:paraId="49326E55" w14:textId="77777777" w:rsidR="00A222FF" w:rsidRDefault="00A222FF" w:rsidP="00A57B0A">
      <w:pPr>
        <w:numPr>
          <w:ilvl w:val="0"/>
          <w:numId w:val="68"/>
        </w:numPr>
        <w:suppressAutoHyphens w:val="0"/>
        <w:spacing w:line="360" w:lineRule="auto"/>
        <w:jc w:val="both"/>
        <w:rPr>
          <w:color w:val="000000"/>
        </w:rPr>
      </w:pPr>
      <w:r>
        <w:rPr>
          <w:color w:val="000000"/>
        </w:rPr>
        <w:t>Давыдов Ю. Н., Раднянская И.Б. Социология контркультуры.– М.: Прогресс, 1980.– 153 с.</w:t>
      </w:r>
    </w:p>
    <w:p w14:paraId="2EBF84A1" w14:textId="77777777" w:rsidR="00A222FF" w:rsidRDefault="00A222FF" w:rsidP="00A57B0A">
      <w:pPr>
        <w:numPr>
          <w:ilvl w:val="0"/>
          <w:numId w:val="68"/>
        </w:numPr>
        <w:suppressAutoHyphens w:val="0"/>
        <w:spacing w:line="360" w:lineRule="auto"/>
        <w:jc w:val="both"/>
        <w:rPr>
          <w:color w:val="000000"/>
        </w:rPr>
      </w:pPr>
      <w:r>
        <w:rPr>
          <w:color w:val="000000"/>
        </w:rPr>
        <w:t>Дилигентский Г.Г. Сциально-политическая психология. – М.: Новая школа, 1996. –352 с.</w:t>
      </w:r>
    </w:p>
    <w:p w14:paraId="044FCE7D" w14:textId="77777777" w:rsidR="00A222FF" w:rsidRDefault="00A222FF" w:rsidP="00A57B0A">
      <w:pPr>
        <w:numPr>
          <w:ilvl w:val="0"/>
          <w:numId w:val="68"/>
        </w:numPr>
        <w:suppressAutoHyphens w:val="0"/>
        <w:spacing w:line="360" w:lineRule="auto"/>
        <w:jc w:val="both"/>
        <w:rPr>
          <w:color w:val="000000"/>
        </w:rPr>
      </w:pPr>
      <w:r>
        <w:rPr>
          <w:color w:val="000000"/>
        </w:rPr>
        <w:t>Дворкин А. Л. Сектоведение. Тоталитарные секты: Опыт системного исследования. – Н.- Новгород: 2000. – 693 с.</w:t>
      </w:r>
    </w:p>
    <w:p w14:paraId="04B13528" w14:textId="77777777" w:rsidR="00A222FF" w:rsidRDefault="00A222FF" w:rsidP="00A57B0A">
      <w:pPr>
        <w:numPr>
          <w:ilvl w:val="0"/>
          <w:numId w:val="68"/>
        </w:numPr>
        <w:suppressAutoHyphens w:val="0"/>
        <w:spacing w:line="360" w:lineRule="auto"/>
        <w:jc w:val="both"/>
        <w:rPr>
          <w:color w:val="000000"/>
        </w:rPr>
      </w:pPr>
      <w:r>
        <w:rPr>
          <w:color w:val="000000"/>
        </w:rPr>
        <w:t>Джемс В. Многообразие религиозного опыта: Пер.с англ.– СПб: Андерсен и сыновья, 1992.– 418 с.</w:t>
      </w:r>
    </w:p>
    <w:p w14:paraId="1D50E54C" w14:textId="77777777" w:rsidR="00A222FF" w:rsidRDefault="00A222FF" w:rsidP="00A57B0A">
      <w:pPr>
        <w:numPr>
          <w:ilvl w:val="0"/>
          <w:numId w:val="68"/>
        </w:numPr>
        <w:suppressAutoHyphens w:val="0"/>
        <w:spacing w:line="360" w:lineRule="auto"/>
        <w:jc w:val="both"/>
        <w:rPr>
          <w:color w:val="000000"/>
        </w:rPr>
      </w:pPr>
      <w:r>
        <w:rPr>
          <w:color w:val="000000"/>
        </w:rPr>
        <w:t>Донченко О., Романенко Ю. Архетипи соціального життя і політика. – Київ: “Либідь”,  2001. – 335 с.</w:t>
      </w:r>
    </w:p>
    <w:p w14:paraId="43795D11" w14:textId="77777777" w:rsidR="00A222FF" w:rsidRDefault="00A222FF" w:rsidP="00A57B0A">
      <w:pPr>
        <w:numPr>
          <w:ilvl w:val="0"/>
          <w:numId w:val="68"/>
        </w:numPr>
        <w:suppressAutoHyphens w:val="0"/>
        <w:spacing w:line="360" w:lineRule="auto"/>
        <w:jc w:val="both"/>
        <w:rPr>
          <w:rFonts w:ascii="Times New Roman CYR" w:hAnsi="Times New Roman CYR"/>
          <w:color w:val="000000"/>
        </w:rPr>
      </w:pPr>
      <w:r>
        <w:rPr>
          <w:rFonts w:ascii="Times New Roman CYR" w:hAnsi="Times New Roman CYR"/>
          <w:color w:val="000000"/>
        </w:rPr>
        <w:lastRenderedPageBreak/>
        <w:t xml:space="preserve">Драченко В.И. Законы сохранения и симметрии, асимметрии на уровне общественной организации </w:t>
      </w:r>
      <w:r>
        <w:rPr>
          <w:color w:val="000000"/>
        </w:rPr>
        <w:t xml:space="preserve">/ </w:t>
      </w:r>
      <w:r>
        <w:rPr>
          <w:rFonts w:ascii="Times New Roman CYR" w:hAnsi="Times New Roman CYR"/>
          <w:color w:val="000000"/>
        </w:rPr>
        <w:t xml:space="preserve">Норил. индустр. ин-т. – Норильск, 1995. Рукопись деп. в ИНИОН РАН от 28.08.95, № 50693.– 9 с. </w:t>
      </w:r>
    </w:p>
    <w:p w14:paraId="21F42174" w14:textId="77777777" w:rsidR="00A222FF" w:rsidRDefault="00A222FF" w:rsidP="00A57B0A">
      <w:pPr>
        <w:numPr>
          <w:ilvl w:val="0"/>
          <w:numId w:val="68"/>
        </w:numPr>
        <w:suppressAutoHyphens w:val="0"/>
        <w:spacing w:line="360" w:lineRule="auto"/>
        <w:jc w:val="both"/>
        <w:rPr>
          <w:rFonts w:ascii="Times New Roman CYR" w:hAnsi="Times New Roman CYR"/>
          <w:color w:val="000000"/>
        </w:rPr>
      </w:pPr>
      <w:r>
        <w:rPr>
          <w:rFonts w:ascii="Times New Roman CYR" w:hAnsi="Times New Roman CYR"/>
          <w:color w:val="000000"/>
        </w:rPr>
        <w:t>Дреев О.И. Роль национальных обычаев и традиций в социальной регуляции поведения.</w:t>
      </w:r>
      <w:r>
        <w:rPr>
          <w:color w:val="000000"/>
        </w:rPr>
        <w:t>–</w:t>
      </w:r>
      <w:r>
        <w:rPr>
          <w:rFonts w:ascii="Times New Roman CYR" w:hAnsi="Times New Roman CYR"/>
          <w:color w:val="000000"/>
        </w:rPr>
        <w:t xml:space="preserve"> Л.: </w:t>
      </w:r>
      <w:r>
        <w:rPr>
          <w:color w:val="000000"/>
        </w:rPr>
        <w:t>Гидрометиздат,</w:t>
      </w:r>
      <w:r>
        <w:rPr>
          <w:rFonts w:ascii="Times New Roman CYR" w:hAnsi="Times New Roman CYR"/>
          <w:color w:val="000000"/>
        </w:rPr>
        <w:t xml:space="preserve"> 1982. – 246 с.</w:t>
      </w:r>
    </w:p>
    <w:p w14:paraId="2DB43589" w14:textId="77777777" w:rsidR="00A222FF" w:rsidRDefault="00A222FF" w:rsidP="00A57B0A">
      <w:pPr>
        <w:numPr>
          <w:ilvl w:val="0"/>
          <w:numId w:val="68"/>
        </w:numPr>
        <w:suppressAutoHyphens w:val="0"/>
        <w:spacing w:line="360" w:lineRule="auto"/>
        <w:jc w:val="both"/>
        <w:rPr>
          <w:rFonts w:ascii="Times New Roman CYR" w:hAnsi="Times New Roman CYR"/>
          <w:color w:val="000000"/>
        </w:rPr>
      </w:pPr>
      <w:r>
        <w:rPr>
          <w:rFonts w:ascii="Times New Roman CYR" w:hAnsi="Times New Roman CYR"/>
          <w:color w:val="000000"/>
        </w:rPr>
        <w:t>Дуберман Ю.Е. Малые группы: структура и процессы / Обзор современных исследований в США // Социальная психология за рубежом. – Вып.1.– М., 1974. – С.101-174.</w:t>
      </w:r>
    </w:p>
    <w:p w14:paraId="75768CCD" w14:textId="77777777" w:rsidR="00A222FF" w:rsidRDefault="00A222FF" w:rsidP="00A57B0A">
      <w:pPr>
        <w:numPr>
          <w:ilvl w:val="0"/>
          <w:numId w:val="68"/>
        </w:numPr>
        <w:suppressAutoHyphens w:val="0"/>
        <w:spacing w:line="360" w:lineRule="auto"/>
        <w:jc w:val="both"/>
        <w:rPr>
          <w:rFonts w:ascii="Times New Roman CYR" w:hAnsi="Times New Roman CYR"/>
          <w:color w:val="000000"/>
        </w:rPr>
      </w:pPr>
      <w:r>
        <w:rPr>
          <w:rFonts w:ascii="Times New Roman CYR" w:hAnsi="Times New Roman CYR"/>
          <w:color w:val="000000"/>
        </w:rPr>
        <w:t>Дюркгейм Э. Метод социологии // Дюркгейм Э. О разделении общественного труда. Метод социологии // Пер. С фр. и послесл. А.Б. Гофмана – М.: Наука, 1990. – С.493.</w:t>
      </w:r>
    </w:p>
    <w:p w14:paraId="600491FA" w14:textId="77777777" w:rsidR="00A222FF" w:rsidRDefault="00A222FF" w:rsidP="00A57B0A">
      <w:pPr>
        <w:numPr>
          <w:ilvl w:val="0"/>
          <w:numId w:val="68"/>
        </w:numPr>
        <w:suppressAutoHyphens w:val="0"/>
        <w:spacing w:line="360" w:lineRule="auto"/>
        <w:jc w:val="both"/>
        <w:rPr>
          <w:rFonts w:ascii="Times New Roman CYR" w:hAnsi="Times New Roman CYR"/>
          <w:color w:val="000000"/>
        </w:rPr>
      </w:pPr>
      <w:r>
        <w:rPr>
          <w:rFonts w:ascii="Times New Roman CYR" w:hAnsi="Times New Roman CYR"/>
          <w:color w:val="000000"/>
        </w:rPr>
        <w:t>Дяченко М., Частик О. Простір і час фольклорних світів: пам’ять генерацій // Філософська думка. – 1999. – № 1-2. – С. 64-79.</w:t>
      </w:r>
    </w:p>
    <w:p w14:paraId="2A610740" w14:textId="77777777" w:rsidR="00A222FF" w:rsidRDefault="00A222FF" w:rsidP="00A57B0A">
      <w:pPr>
        <w:numPr>
          <w:ilvl w:val="0"/>
          <w:numId w:val="68"/>
        </w:numPr>
        <w:suppressAutoHyphens w:val="0"/>
        <w:spacing w:line="360" w:lineRule="auto"/>
        <w:jc w:val="both"/>
        <w:rPr>
          <w:rFonts w:ascii="Times New Roman CYR" w:hAnsi="Times New Roman CYR"/>
          <w:color w:val="000000"/>
        </w:rPr>
      </w:pPr>
      <w:r>
        <w:rPr>
          <w:color w:val="000000"/>
        </w:rPr>
        <w:t>Євтух В.Б. Якою має бути етнополітика української держави? // Віче. – 1992. -  №11.– С.118-123.</w:t>
      </w:r>
    </w:p>
    <w:p w14:paraId="675FFD83" w14:textId="77777777" w:rsidR="00A222FF" w:rsidRDefault="00A222FF" w:rsidP="00A57B0A">
      <w:pPr>
        <w:numPr>
          <w:ilvl w:val="0"/>
          <w:numId w:val="68"/>
        </w:numPr>
        <w:suppressAutoHyphens w:val="0"/>
        <w:spacing w:line="360" w:lineRule="auto"/>
        <w:jc w:val="both"/>
        <w:rPr>
          <w:rFonts w:ascii="Times New Roman CYR" w:hAnsi="Times New Roman CYR"/>
          <w:color w:val="000000"/>
        </w:rPr>
      </w:pPr>
      <w:r>
        <w:rPr>
          <w:color w:val="000000"/>
        </w:rPr>
        <w:t>Евтух В.Б. Концепция этносоциального развития США и Канады: Типология, традиции, эволюция. – К.:  1991. – 243 с.</w:t>
      </w:r>
    </w:p>
    <w:p w14:paraId="688D6D91" w14:textId="77777777" w:rsidR="00A222FF" w:rsidRDefault="00A222FF" w:rsidP="00A57B0A">
      <w:pPr>
        <w:numPr>
          <w:ilvl w:val="0"/>
          <w:numId w:val="68"/>
        </w:numPr>
        <w:suppressAutoHyphens w:val="0"/>
        <w:spacing w:line="360" w:lineRule="auto"/>
        <w:jc w:val="both"/>
        <w:rPr>
          <w:rFonts w:ascii="Times New Roman CYR" w:hAnsi="Times New Roman CYR"/>
          <w:color w:val="000000"/>
        </w:rPr>
      </w:pPr>
      <w:r>
        <w:rPr>
          <w:color w:val="000000"/>
        </w:rPr>
        <w:t>Єрмоленко А.М. Комунікативна практична філософія: Підручник. – К.: Лібра. 1999. – 488 с.</w:t>
      </w:r>
    </w:p>
    <w:p w14:paraId="14B151DC" w14:textId="77777777" w:rsidR="00A222FF" w:rsidRDefault="00A222FF" w:rsidP="00A222FF">
      <w:pPr>
        <w:spacing w:line="360" w:lineRule="auto"/>
        <w:ind w:left="360"/>
        <w:jc w:val="both"/>
        <w:rPr>
          <w:color w:val="000000"/>
        </w:rPr>
      </w:pPr>
      <w:r>
        <w:rPr>
          <w:color w:val="000000"/>
        </w:rPr>
        <w:t>100.Евсюков В.В. Мифы о мироздании.– М.: Наука, 1986. – 112 с .</w:t>
      </w:r>
    </w:p>
    <w:p w14:paraId="719E13E6" w14:textId="77777777" w:rsidR="00A222FF" w:rsidRDefault="00A222FF" w:rsidP="00A222FF">
      <w:pPr>
        <w:spacing w:line="360" w:lineRule="auto"/>
        <w:ind w:left="360"/>
        <w:jc w:val="both"/>
        <w:rPr>
          <w:color w:val="000000"/>
        </w:rPr>
      </w:pPr>
      <w:r>
        <w:rPr>
          <w:color w:val="000000"/>
        </w:rPr>
        <w:t xml:space="preserve">101.Ерасов Б.С. Социальная культурология: Пособие для студентов высших учебных заведений. В 2-х ч.– М.: </w:t>
      </w:r>
      <w:r>
        <w:rPr>
          <w:rFonts w:ascii="Times New Roman CYR" w:hAnsi="Times New Roman CYR"/>
          <w:color w:val="000000"/>
        </w:rPr>
        <w:t xml:space="preserve"> Мысль, </w:t>
      </w:r>
      <w:r>
        <w:rPr>
          <w:color w:val="000000"/>
        </w:rPr>
        <w:t>1994. – 340 с.</w:t>
      </w:r>
    </w:p>
    <w:p w14:paraId="586E5A7C" w14:textId="77777777" w:rsidR="00A222FF" w:rsidRDefault="00A222FF" w:rsidP="00A222FF">
      <w:pPr>
        <w:spacing w:line="360" w:lineRule="auto"/>
        <w:ind w:left="360"/>
        <w:jc w:val="both"/>
        <w:rPr>
          <w:color w:val="000000"/>
        </w:rPr>
      </w:pPr>
      <w:r>
        <w:rPr>
          <w:color w:val="000000"/>
        </w:rPr>
        <w:t>102.Ефимов А. Элитные группы, их возникновение и эволюция.– Знание –</w:t>
      </w:r>
    </w:p>
    <w:p w14:paraId="1C9231AC" w14:textId="77777777" w:rsidR="00A222FF" w:rsidRDefault="00A222FF" w:rsidP="00A222FF">
      <w:pPr>
        <w:spacing w:line="360" w:lineRule="auto"/>
        <w:ind w:left="360"/>
        <w:jc w:val="both"/>
        <w:rPr>
          <w:color w:val="000000"/>
        </w:rPr>
      </w:pPr>
      <w:r>
        <w:rPr>
          <w:color w:val="000000"/>
        </w:rPr>
        <w:t xml:space="preserve">       сила.– 1988.–№1.– С.56-64.</w:t>
      </w:r>
    </w:p>
    <w:p w14:paraId="2F88592B" w14:textId="77777777" w:rsidR="00A222FF" w:rsidRDefault="00A222FF" w:rsidP="00A222FF">
      <w:pPr>
        <w:spacing w:line="360" w:lineRule="auto"/>
        <w:ind w:left="360"/>
        <w:jc w:val="both"/>
        <w:rPr>
          <w:rFonts w:ascii="Times New Roman CYR" w:hAnsi="Times New Roman CYR"/>
          <w:color w:val="000000"/>
        </w:rPr>
      </w:pPr>
      <w:r>
        <w:rPr>
          <w:rFonts w:ascii="Times New Roman CYR" w:hAnsi="Times New Roman CYR"/>
          <w:color w:val="000000"/>
        </w:rPr>
        <w:t>103.Журавлев О.В. О понятии пограничной этнической идеологии //</w:t>
      </w:r>
    </w:p>
    <w:p w14:paraId="1CD19D9E" w14:textId="77777777" w:rsidR="00A222FF" w:rsidRDefault="00A222FF" w:rsidP="00A222FF">
      <w:pPr>
        <w:spacing w:line="360" w:lineRule="auto"/>
        <w:ind w:left="360"/>
        <w:jc w:val="both"/>
        <w:rPr>
          <w:rFonts w:ascii="Times New Roman CYR" w:hAnsi="Times New Roman CYR"/>
          <w:color w:val="000000"/>
        </w:rPr>
      </w:pPr>
      <w:r>
        <w:rPr>
          <w:rFonts w:ascii="Times New Roman CYR" w:hAnsi="Times New Roman CYR"/>
          <w:color w:val="000000"/>
        </w:rPr>
        <w:t xml:space="preserve">       Русская  литература. – СПб., 1995. – № 3. – С. 23-80.</w:t>
      </w:r>
    </w:p>
    <w:p w14:paraId="30986574" w14:textId="77777777" w:rsidR="00A222FF" w:rsidRDefault="00A222FF" w:rsidP="00A222FF">
      <w:pPr>
        <w:spacing w:line="360" w:lineRule="auto"/>
        <w:ind w:left="360"/>
        <w:jc w:val="both"/>
        <w:rPr>
          <w:rFonts w:ascii="Times New Roman CYR" w:hAnsi="Times New Roman CYR"/>
          <w:color w:val="000000"/>
        </w:rPr>
      </w:pPr>
      <w:r>
        <w:rPr>
          <w:rFonts w:ascii="Times New Roman CYR" w:hAnsi="Times New Roman CYR"/>
          <w:color w:val="000000"/>
        </w:rPr>
        <w:t xml:space="preserve">104.Забужко  О. Культурна притомність нації // Сучасність. – 1994. </w:t>
      </w:r>
      <w:r>
        <w:rPr>
          <w:color w:val="000000"/>
        </w:rPr>
        <w:t xml:space="preserve">– </w:t>
      </w:r>
      <w:r>
        <w:rPr>
          <w:rFonts w:ascii="Times New Roman CYR" w:hAnsi="Times New Roman CYR"/>
          <w:color w:val="000000"/>
        </w:rPr>
        <w:t xml:space="preserve"> №3. </w:t>
      </w:r>
      <w:r>
        <w:rPr>
          <w:color w:val="000000"/>
        </w:rPr>
        <w:t xml:space="preserve">– </w:t>
      </w:r>
      <w:r>
        <w:rPr>
          <w:rFonts w:ascii="Times New Roman CYR" w:hAnsi="Times New Roman CYR"/>
          <w:color w:val="000000"/>
        </w:rPr>
        <w:t xml:space="preserve"> С. 23 -34.</w:t>
      </w:r>
    </w:p>
    <w:p w14:paraId="6178EFAD" w14:textId="77777777" w:rsidR="00A222FF" w:rsidRDefault="00A222FF" w:rsidP="00A222FF">
      <w:pPr>
        <w:spacing w:line="360" w:lineRule="auto"/>
        <w:ind w:left="900" w:hanging="540"/>
        <w:jc w:val="both"/>
        <w:rPr>
          <w:rFonts w:ascii="Times New Roman CYR" w:hAnsi="Times New Roman CYR"/>
          <w:color w:val="000000"/>
        </w:rPr>
      </w:pPr>
      <w:r>
        <w:rPr>
          <w:color w:val="000000"/>
        </w:rPr>
        <w:t>105.Здравомыслов А. Социология конфликта: Учебное пособие для       студентов высших учебных заведений.</w:t>
      </w:r>
      <w:r>
        <w:rPr>
          <w:rFonts w:ascii="Times New Roman CYR" w:hAnsi="Times New Roman CYR"/>
          <w:color w:val="000000"/>
        </w:rPr>
        <w:t xml:space="preserve">– М.: Аспект-Пресс, 1996. – 317 с.  </w:t>
      </w:r>
    </w:p>
    <w:p w14:paraId="778FA632" w14:textId="77777777" w:rsidR="00A222FF" w:rsidRDefault="00A222FF" w:rsidP="00A222FF">
      <w:pPr>
        <w:spacing w:line="360" w:lineRule="auto"/>
        <w:ind w:left="900" w:hanging="540"/>
        <w:jc w:val="both"/>
        <w:rPr>
          <w:rFonts w:ascii="Times New Roman CYR" w:hAnsi="Times New Roman CYR"/>
          <w:color w:val="000000"/>
        </w:rPr>
      </w:pPr>
      <w:r>
        <w:rPr>
          <w:rFonts w:ascii="Times New Roman CYR" w:hAnsi="Times New Roman CYR"/>
          <w:color w:val="000000"/>
        </w:rPr>
        <w:t>106.Зборовский Г.Е. Пространство и время как формы социального бытия. – Свердловск: Свердловский юридич. ин-т, 1974. – 223 с.</w:t>
      </w:r>
    </w:p>
    <w:p w14:paraId="5CE7D103" w14:textId="77777777" w:rsidR="00A222FF" w:rsidRDefault="00A222FF" w:rsidP="00A222FF">
      <w:pPr>
        <w:spacing w:line="360" w:lineRule="auto"/>
        <w:ind w:left="900" w:hanging="540"/>
        <w:jc w:val="both"/>
        <w:rPr>
          <w:rFonts w:ascii="Times New Roman CYR" w:hAnsi="Times New Roman CYR"/>
          <w:color w:val="000000"/>
        </w:rPr>
      </w:pPr>
      <w:r>
        <w:rPr>
          <w:rFonts w:ascii="Times New Roman CYR" w:hAnsi="Times New Roman CYR"/>
          <w:color w:val="000000"/>
        </w:rPr>
        <w:t>107.Зиммель Г. Избранное. Т. 1. Философия культуры: Пер.с нем. – М.: Юрист, 1996. – 671 с.</w:t>
      </w:r>
    </w:p>
    <w:p w14:paraId="444A3BE1" w14:textId="77777777" w:rsidR="00A222FF" w:rsidRDefault="00A222FF" w:rsidP="00A222FF">
      <w:pPr>
        <w:spacing w:line="360" w:lineRule="auto"/>
        <w:ind w:left="900" w:hanging="540"/>
        <w:jc w:val="both"/>
        <w:rPr>
          <w:color w:val="000000"/>
        </w:rPr>
      </w:pPr>
      <w:r>
        <w:rPr>
          <w:color w:val="000000"/>
        </w:rPr>
        <w:t xml:space="preserve">108.Зимбардо Ф., Ляйппе М. Социальное влияние: Пер.с англ.– СПб.: Питер, 2000. –  448 с.                                                                                                                                                                </w:t>
      </w:r>
    </w:p>
    <w:p w14:paraId="6EE7EDC5" w14:textId="77777777" w:rsidR="00A222FF" w:rsidRDefault="00A222FF" w:rsidP="00A222FF">
      <w:pPr>
        <w:spacing w:line="360" w:lineRule="auto"/>
        <w:ind w:left="900" w:hanging="540"/>
        <w:jc w:val="both"/>
        <w:rPr>
          <w:color w:val="000000"/>
        </w:rPr>
      </w:pPr>
      <w:r>
        <w:rPr>
          <w:color w:val="000000"/>
        </w:rPr>
        <w:lastRenderedPageBreak/>
        <w:t xml:space="preserve">109.Звонкова Н.В., Скляров К.А. Универсальный характер морали в пространстве культуры // Вестник Санкт-Петербург. Универс.– 1993. – №3 – С. 45 - 54.               </w:t>
      </w:r>
    </w:p>
    <w:p w14:paraId="52997FE6" w14:textId="77777777" w:rsidR="00A222FF" w:rsidRDefault="00A222FF" w:rsidP="00A222FF">
      <w:pPr>
        <w:spacing w:line="360" w:lineRule="auto"/>
        <w:ind w:left="900" w:hanging="540"/>
        <w:jc w:val="both"/>
        <w:rPr>
          <w:color w:val="000000"/>
        </w:rPr>
      </w:pPr>
      <w:r>
        <w:rPr>
          <w:color w:val="000000"/>
        </w:rPr>
        <w:t>110.Знойко О.П. Міфи київської землі та події стародавні. – К.: Молодь, 1989. – 304 с.</w:t>
      </w:r>
    </w:p>
    <w:p w14:paraId="65CC7298" w14:textId="77777777" w:rsidR="00A222FF" w:rsidRDefault="00A222FF" w:rsidP="00A222FF">
      <w:pPr>
        <w:spacing w:line="360" w:lineRule="auto"/>
        <w:ind w:left="900" w:hanging="540"/>
        <w:jc w:val="both"/>
        <w:rPr>
          <w:color w:val="000000"/>
        </w:rPr>
      </w:pPr>
      <w:r>
        <w:rPr>
          <w:color w:val="000000"/>
        </w:rPr>
        <w:t>111.Иванов Д.В. Чет и нечет. Асимметрия мозга и знаковых систем.– М.:     Радио и связь, 1978. – 185 с.</w:t>
      </w:r>
    </w:p>
    <w:p w14:paraId="6F551B77" w14:textId="77777777" w:rsidR="00A222FF" w:rsidRDefault="00A222FF" w:rsidP="00A222FF">
      <w:pPr>
        <w:spacing w:line="360" w:lineRule="auto"/>
        <w:ind w:left="900" w:hanging="540"/>
        <w:jc w:val="both"/>
        <w:rPr>
          <w:color w:val="000000"/>
        </w:rPr>
      </w:pPr>
      <w:r>
        <w:rPr>
          <w:color w:val="000000"/>
        </w:rPr>
        <w:t xml:space="preserve">112.Ильенков Э.В. Философия и культура.– М.: </w:t>
      </w:r>
      <w:r>
        <w:rPr>
          <w:rFonts w:ascii="Times New Roman CYR" w:hAnsi="Times New Roman CYR"/>
          <w:color w:val="000000"/>
        </w:rPr>
        <w:t>Аспект  Пресс,</w:t>
      </w:r>
      <w:r>
        <w:rPr>
          <w:color w:val="000000"/>
        </w:rPr>
        <w:t xml:space="preserve"> 1991. – 435 с.</w:t>
      </w:r>
    </w:p>
    <w:p w14:paraId="2F0B93CD" w14:textId="77777777" w:rsidR="00A222FF" w:rsidRDefault="00A222FF" w:rsidP="00A222FF">
      <w:pPr>
        <w:spacing w:line="360" w:lineRule="auto"/>
        <w:ind w:left="900" w:hanging="540"/>
        <w:jc w:val="both"/>
        <w:rPr>
          <w:color w:val="000000"/>
        </w:rPr>
      </w:pPr>
      <w:r>
        <w:rPr>
          <w:color w:val="000000"/>
        </w:rPr>
        <w:t>113.Инкельс А. Личность и социальная структура. // Социология сегодня. Проблемы и перспективы: Пер. с англ – М.: Прогресс, 1965.– С.271-301.</w:t>
      </w:r>
    </w:p>
    <w:p w14:paraId="6A31E4C7" w14:textId="77777777" w:rsidR="00A222FF" w:rsidRDefault="00A222FF" w:rsidP="00A222FF">
      <w:pPr>
        <w:spacing w:line="360" w:lineRule="auto"/>
        <w:ind w:left="360"/>
        <w:jc w:val="both"/>
        <w:rPr>
          <w:color w:val="000000"/>
        </w:rPr>
      </w:pPr>
      <w:r>
        <w:rPr>
          <w:color w:val="000000"/>
        </w:rPr>
        <w:t>114.Ионин Л.Г. Социология культуры. –  М.: Логос, 1996.  –  280 с.</w:t>
      </w:r>
    </w:p>
    <w:p w14:paraId="1722A72C" w14:textId="77777777" w:rsidR="00A222FF" w:rsidRDefault="00A222FF" w:rsidP="00A222FF">
      <w:pPr>
        <w:spacing w:line="360" w:lineRule="auto"/>
        <w:ind w:left="900" w:hanging="540"/>
        <w:jc w:val="both"/>
        <w:rPr>
          <w:rFonts w:ascii="Times New Roman CYR" w:hAnsi="Times New Roman CYR"/>
          <w:color w:val="000000"/>
        </w:rPr>
      </w:pPr>
      <w:r>
        <w:rPr>
          <w:rFonts w:ascii="Times New Roman CYR" w:hAnsi="Times New Roman CYR"/>
          <w:color w:val="000000"/>
        </w:rPr>
        <w:t>115.Ионин Л.Г. Новая магическая эпоха // Постмодерн: новая магическая эпоха: Сб. статей / Под ред. Л.Г.Ионина. – Харьков: Харьковский национальный ун-т им. В.Н. Каразина, 2002. –  С. 221-236.</w:t>
      </w:r>
    </w:p>
    <w:p w14:paraId="277406A5" w14:textId="77777777" w:rsidR="00A222FF" w:rsidRDefault="00A222FF" w:rsidP="00A222FF">
      <w:pPr>
        <w:spacing w:line="360" w:lineRule="auto"/>
        <w:ind w:left="360"/>
        <w:jc w:val="both"/>
        <w:rPr>
          <w:color w:val="000000"/>
        </w:rPr>
      </w:pPr>
      <w:r>
        <w:rPr>
          <w:rFonts w:ascii="Times New Roman CYR" w:hAnsi="Times New Roman CYR"/>
          <w:color w:val="000000"/>
        </w:rPr>
        <w:t xml:space="preserve">116.Ионин Л.Г. Основания социокультурного анализа: Учебн. пособие. – М.: </w:t>
      </w:r>
      <w:r>
        <w:rPr>
          <w:color w:val="000000"/>
        </w:rPr>
        <w:t>Издательство Московского Университета,</w:t>
      </w:r>
      <w:r>
        <w:rPr>
          <w:rFonts w:ascii="Times New Roman CYR" w:hAnsi="Times New Roman CYR"/>
          <w:color w:val="000000"/>
        </w:rPr>
        <w:t xml:space="preserve"> 2000.– 238 с.</w:t>
      </w:r>
    </w:p>
    <w:p w14:paraId="292FC29B" w14:textId="77777777" w:rsidR="00A222FF" w:rsidRDefault="00A222FF" w:rsidP="00A222FF">
      <w:pPr>
        <w:spacing w:line="360" w:lineRule="auto"/>
        <w:ind w:left="900" w:hanging="540"/>
        <w:jc w:val="both"/>
        <w:rPr>
          <w:color w:val="000000"/>
        </w:rPr>
      </w:pPr>
      <w:r>
        <w:rPr>
          <w:color w:val="000000"/>
        </w:rPr>
        <w:t>117.Каган М.С. Искусство в системе культуры (к постановке проблемы). – М.: Советское искусствоведение, 1978. – 263 с.</w:t>
      </w:r>
    </w:p>
    <w:p w14:paraId="284985E8" w14:textId="77777777" w:rsidR="00A222FF" w:rsidRDefault="00A222FF" w:rsidP="00A222FF">
      <w:pPr>
        <w:spacing w:line="360" w:lineRule="auto"/>
        <w:ind w:left="900" w:hanging="540"/>
        <w:jc w:val="both"/>
        <w:rPr>
          <w:rFonts w:ascii="Times New Roman CYR" w:hAnsi="Times New Roman CYR"/>
          <w:color w:val="000000"/>
        </w:rPr>
      </w:pPr>
      <w:r>
        <w:rPr>
          <w:color w:val="000000"/>
        </w:rPr>
        <w:t>118.Казмиренко В.П. Социальная психология организаций: Монография. –  К.: МЗУУП, 1993 – 384 с.</w:t>
      </w:r>
      <w:r>
        <w:rPr>
          <w:rFonts w:ascii="Times New Roman CYR" w:hAnsi="Times New Roman CYR"/>
          <w:color w:val="000000"/>
        </w:rPr>
        <w:t xml:space="preserve"> </w:t>
      </w:r>
    </w:p>
    <w:p w14:paraId="27A2E7B4" w14:textId="77777777" w:rsidR="00A222FF" w:rsidRDefault="00A222FF" w:rsidP="00A222FF">
      <w:pPr>
        <w:spacing w:line="360" w:lineRule="auto"/>
        <w:ind w:left="900" w:hanging="540"/>
        <w:jc w:val="both"/>
        <w:rPr>
          <w:color w:val="000000"/>
        </w:rPr>
      </w:pPr>
      <w:r>
        <w:rPr>
          <w:rFonts w:ascii="Times New Roman CYR" w:hAnsi="Times New Roman CYR"/>
          <w:color w:val="000000"/>
        </w:rPr>
        <w:t xml:space="preserve">119.Кандрашина Е.Ю., Литвинцева Л.В., Поспелов Д.А. Представление знаний о времени и пространстве в интеллектуальных системах. – М.: Наука, 1989. – 326 с. </w:t>
      </w:r>
    </w:p>
    <w:p w14:paraId="2F9FB6BD" w14:textId="77777777" w:rsidR="00A222FF" w:rsidRDefault="00A222FF" w:rsidP="00A222FF">
      <w:pPr>
        <w:spacing w:line="360" w:lineRule="auto"/>
        <w:ind w:left="900" w:hanging="540"/>
        <w:jc w:val="both"/>
        <w:rPr>
          <w:color w:val="000000"/>
        </w:rPr>
      </w:pPr>
      <w:r>
        <w:rPr>
          <w:color w:val="000000"/>
        </w:rPr>
        <w:t>120.Карались Я. Интеллигенция в современном мире // Интеллигенция в условиях общественной нестабильности.–  М., 1996. – С. 15-22.</w:t>
      </w:r>
    </w:p>
    <w:p w14:paraId="1D323C0A" w14:textId="77777777" w:rsidR="00A222FF" w:rsidRDefault="00A222FF" w:rsidP="00A222FF">
      <w:pPr>
        <w:spacing w:line="360" w:lineRule="auto"/>
        <w:ind w:left="360"/>
        <w:jc w:val="both"/>
        <w:rPr>
          <w:color w:val="000000"/>
        </w:rPr>
      </w:pPr>
      <w:r>
        <w:rPr>
          <w:color w:val="000000"/>
        </w:rPr>
        <w:t xml:space="preserve">121.Кассирер Э. Масса и власть: Пер. с нем. –  М.: Мысль, 1997. – 386 с. </w:t>
      </w:r>
    </w:p>
    <w:p w14:paraId="2B361B22" w14:textId="77777777" w:rsidR="00A222FF" w:rsidRDefault="00A222FF" w:rsidP="00A222FF">
      <w:pPr>
        <w:spacing w:line="360" w:lineRule="auto"/>
        <w:ind w:left="360"/>
        <w:jc w:val="both"/>
        <w:rPr>
          <w:color w:val="000000"/>
        </w:rPr>
      </w:pPr>
      <w:r>
        <w:rPr>
          <w:color w:val="000000"/>
        </w:rPr>
        <w:t>122.Кассирер Э. Опыт о человеке // Человек.– 1990. –  №3 – С. 23-35.</w:t>
      </w:r>
    </w:p>
    <w:p w14:paraId="55BBB67A" w14:textId="77777777" w:rsidR="00A222FF" w:rsidRDefault="00A222FF" w:rsidP="00A222FF">
      <w:pPr>
        <w:spacing w:line="360" w:lineRule="auto"/>
        <w:ind w:left="900" w:hanging="540"/>
        <w:jc w:val="both"/>
        <w:rPr>
          <w:color w:val="000000"/>
        </w:rPr>
      </w:pPr>
      <w:r>
        <w:rPr>
          <w:rFonts w:ascii="Times New Roman CYR" w:hAnsi="Times New Roman CYR"/>
          <w:color w:val="000000"/>
        </w:rPr>
        <w:t>123.Кассирер Э. Человеческий мир пространства и времени // Философская и социологическая мысль. –  1991. – № 5. – С.</w:t>
      </w:r>
      <w:r>
        <w:rPr>
          <w:color w:val="000000"/>
        </w:rPr>
        <w:t xml:space="preserve"> 65-85.</w:t>
      </w:r>
    </w:p>
    <w:p w14:paraId="1D5438F8" w14:textId="77777777" w:rsidR="00A222FF" w:rsidRDefault="00A222FF" w:rsidP="00A222FF">
      <w:pPr>
        <w:spacing w:line="360" w:lineRule="auto"/>
        <w:ind w:left="900" w:hanging="540"/>
        <w:jc w:val="both"/>
        <w:rPr>
          <w:rFonts w:ascii="Times New Roman CYR" w:hAnsi="Times New Roman CYR"/>
          <w:color w:val="000000"/>
        </w:rPr>
      </w:pPr>
      <w:r>
        <w:rPr>
          <w:rFonts w:ascii="Times New Roman CYR" w:hAnsi="Times New Roman CYR"/>
          <w:color w:val="000000"/>
        </w:rPr>
        <w:t>124.Кастельс М. Информационная эпоха: экономика, общество и культура: Пер. с англ. под науч.ред. О.И. Шкаратяна. – М.: ГУ ВШЭ, 2000. – 608 с.</w:t>
      </w:r>
    </w:p>
    <w:p w14:paraId="431A42FB" w14:textId="77777777" w:rsidR="00A222FF" w:rsidRDefault="00A222FF" w:rsidP="00A222FF">
      <w:pPr>
        <w:spacing w:line="360" w:lineRule="auto"/>
        <w:ind w:left="900" w:hanging="540"/>
        <w:jc w:val="both"/>
        <w:rPr>
          <w:rFonts w:ascii="Times New Roman CYR" w:hAnsi="Times New Roman CYR"/>
          <w:color w:val="000000"/>
        </w:rPr>
      </w:pPr>
      <w:r>
        <w:rPr>
          <w:rFonts w:ascii="Times New Roman CYR" w:hAnsi="Times New Roman CYR"/>
          <w:color w:val="000000"/>
        </w:rPr>
        <w:t xml:space="preserve">125.Качанов Ю.Л. Политическая топология: структурирование     политической действительности. </w:t>
      </w:r>
      <w:r>
        <w:rPr>
          <w:color w:val="000000"/>
        </w:rPr>
        <w:t xml:space="preserve">– </w:t>
      </w:r>
      <w:r>
        <w:rPr>
          <w:rFonts w:ascii="Times New Roman CYR" w:hAnsi="Times New Roman CYR"/>
          <w:color w:val="000000"/>
        </w:rPr>
        <w:t xml:space="preserve"> Москва, </w:t>
      </w:r>
      <w:r>
        <w:rPr>
          <w:rFonts w:ascii="Times New Roman CYR" w:hAnsi="Times New Roman CYR"/>
          <w:color w:val="000000"/>
          <w:lang w:val="en-US"/>
        </w:rPr>
        <w:t>Ad</w:t>
      </w:r>
      <w:r>
        <w:rPr>
          <w:rFonts w:ascii="Times New Roman CYR" w:hAnsi="Times New Roman CYR"/>
          <w:color w:val="000000"/>
        </w:rPr>
        <w:t xml:space="preserve"> </w:t>
      </w:r>
      <w:r>
        <w:rPr>
          <w:rFonts w:ascii="Times New Roman CYR" w:hAnsi="Times New Roman CYR"/>
          <w:color w:val="000000"/>
          <w:lang w:val="en-US"/>
        </w:rPr>
        <w:t>Marginem</w:t>
      </w:r>
      <w:r>
        <w:rPr>
          <w:rFonts w:ascii="Times New Roman CYR" w:hAnsi="Times New Roman CYR"/>
          <w:color w:val="000000"/>
        </w:rPr>
        <w:t>, 1995. – 223 с.</w:t>
      </w:r>
    </w:p>
    <w:p w14:paraId="61887C8F" w14:textId="77777777" w:rsidR="00A222FF" w:rsidRDefault="00A222FF" w:rsidP="00A222FF">
      <w:pPr>
        <w:spacing w:line="360" w:lineRule="auto"/>
        <w:ind w:left="900" w:hanging="540"/>
        <w:jc w:val="both"/>
        <w:rPr>
          <w:color w:val="000000"/>
        </w:rPr>
      </w:pPr>
      <w:r>
        <w:rPr>
          <w:rFonts w:ascii="Times New Roman CYR" w:hAnsi="Times New Roman CYR"/>
          <w:color w:val="000000"/>
        </w:rPr>
        <w:t>126.Качанов Ю.Л., Шматко Н.А. Как возможна социальная группа? // Социологические исследования. – 1996. – № 12. – С. 90-105.</w:t>
      </w:r>
    </w:p>
    <w:p w14:paraId="4C1F70EF" w14:textId="77777777" w:rsidR="00A222FF" w:rsidRDefault="00A222FF" w:rsidP="00A222FF">
      <w:pPr>
        <w:spacing w:line="360" w:lineRule="auto"/>
        <w:ind w:left="900" w:hanging="540"/>
        <w:jc w:val="both"/>
        <w:rPr>
          <w:color w:val="000000"/>
        </w:rPr>
      </w:pPr>
      <w:r>
        <w:rPr>
          <w:color w:val="000000"/>
        </w:rPr>
        <w:t xml:space="preserve">127.Кисельов М. Екологічна свідомість: українські традиції і сьогодення // Вісник Національної Академії Наук.– №7,8.– 1998. – С. 35-48. </w:t>
      </w:r>
    </w:p>
    <w:p w14:paraId="6D3C6BBF" w14:textId="77777777" w:rsidR="00A222FF" w:rsidRDefault="00A222FF" w:rsidP="00A222FF">
      <w:pPr>
        <w:spacing w:line="360" w:lineRule="auto"/>
        <w:ind w:left="900" w:hanging="540"/>
        <w:jc w:val="both"/>
        <w:rPr>
          <w:color w:val="000000"/>
        </w:rPr>
      </w:pPr>
      <w:r>
        <w:rPr>
          <w:color w:val="000000"/>
        </w:rPr>
        <w:lastRenderedPageBreak/>
        <w:t>128.Клакхон С., Келли В. Понятие культуры //  Человек и социокультурная среда. Вып. 2 –  М.: Мысль, 1992. – С. 67-86.</w:t>
      </w:r>
    </w:p>
    <w:p w14:paraId="41FE5FF2" w14:textId="77777777" w:rsidR="00A222FF" w:rsidRDefault="00A222FF" w:rsidP="00A222FF">
      <w:pPr>
        <w:spacing w:line="360" w:lineRule="auto"/>
        <w:ind w:left="900" w:hanging="540"/>
        <w:jc w:val="both"/>
        <w:rPr>
          <w:color w:val="000000"/>
        </w:rPr>
      </w:pPr>
      <w:r>
        <w:rPr>
          <w:color w:val="000000"/>
        </w:rPr>
        <w:t>129.Князевская Т.Б., Огурцов А.П. Судьба: метафора, идея, культура // Вопросы Философии.– 1992.– №7 – С.177-185.</w:t>
      </w:r>
    </w:p>
    <w:p w14:paraId="56B38D92" w14:textId="77777777" w:rsidR="00A222FF" w:rsidRDefault="00A222FF" w:rsidP="00A222FF">
      <w:pPr>
        <w:spacing w:line="360" w:lineRule="auto"/>
        <w:ind w:left="900" w:hanging="540"/>
        <w:jc w:val="both"/>
        <w:rPr>
          <w:color w:val="000000"/>
        </w:rPr>
      </w:pPr>
      <w:r>
        <w:rPr>
          <w:color w:val="000000"/>
        </w:rPr>
        <w:t>130.Коган Л.Н. Культура и технология: проблемы планирования, прогнозирования, управления и изучения культуры как целого (на предприятии, в городе, в регионе) // Тезисы научно-практического семинара, ч.1.–  Пермь, 1981.– С.20-29.</w:t>
      </w:r>
    </w:p>
    <w:p w14:paraId="414AFEE5" w14:textId="77777777" w:rsidR="00A222FF" w:rsidRDefault="00A222FF" w:rsidP="00A222FF">
      <w:pPr>
        <w:spacing w:line="360" w:lineRule="auto"/>
        <w:ind w:left="900" w:hanging="540"/>
        <w:jc w:val="both"/>
        <w:rPr>
          <w:color w:val="000000"/>
        </w:rPr>
      </w:pPr>
      <w:r>
        <w:rPr>
          <w:color w:val="000000"/>
        </w:rPr>
        <w:t>131.Козловски П. Культура постмодерна: общественно культурные последствия технического развития: Пер. с нем.– М.: Республика, 1997 – 240 с.</w:t>
      </w:r>
    </w:p>
    <w:p w14:paraId="75215D65" w14:textId="77777777" w:rsidR="00A222FF" w:rsidRDefault="00A222FF" w:rsidP="00A222FF">
      <w:pPr>
        <w:spacing w:line="360" w:lineRule="auto"/>
        <w:ind w:left="900" w:hanging="540"/>
        <w:jc w:val="both"/>
        <w:rPr>
          <w:color w:val="000000"/>
        </w:rPr>
      </w:pPr>
      <w:r>
        <w:rPr>
          <w:color w:val="000000"/>
        </w:rPr>
        <w:t xml:space="preserve">132.Кон И.С. К проблеме национального характера. // История и психология. –  М.: Прогресс, 1971.– С. 32-44. </w:t>
      </w:r>
    </w:p>
    <w:p w14:paraId="1C08F377" w14:textId="77777777" w:rsidR="00A222FF" w:rsidRDefault="00A222FF" w:rsidP="00A222FF">
      <w:pPr>
        <w:spacing w:line="360" w:lineRule="auto"/>
        <w:ind w:left="900" w:hanging="540"/>
        <w:jc w:val="both"/>
        <w:rPr>
          <w:color w:val="000000"/>
        </w:rPr>
      </w:pPr>
      <w:r>
        <w:rPr>
          <w:color w:val="000000"/>
        </w:rPr>
        <w:t>133.Кон И.С. Психология предрассудка: о социально-психологических корнях этнических предубеждений. // Новый мир. – 1966. – №9 – С.187-205.</w:t>
      </w:r>
    </w:p>
    <w:p w14:paraId="1E70D4CE" w14:textId="77777777" w:rsidR="00A222FF" w:rsidRDefault="00A222FF" w:rsidP="00A222FF">
      <w:pPr>
        <w:spacing w:line="360" w:lineRule="auto"/>
        <w:ind w:left="900" w:hanging="540"/>
        <w:jc w:val="both"/>
        <w:rPr>
          <w:color w:val="000000"/>
        </w:rPr>
      </w:pPr>
      <w:r>
        <w:rPr>
          <w:color w:val="000000"/>
        </w:rPr>
        <w:t>134.Кон И.С. Социология личности.– М.: Изд-во полит. лит-ры, 1967. – 384 с.</w:t>
      </w:r>
    </w:p>
    <w:p w14:paraId="69A09BA1" w14:textId="77777777" w:rsidR="00A222FF" w:rsidRDefault="00A222FF" w:rsidP="00A222FF">
      <w:pPr>
        <w:spacing w:line="360" w:lineRule="auto"/>
        <w:ind w:left="900" w:hanging="540"/>
        <w:jc w:val="both"/>
        <w:rPr>
          <w:color w:val="000000"/>
        </w:rPr>
      </w:pPr>
      <w:r>
        <w:rPr>
          <w:color w:val="000000"/>
        </w:rPr>
        <w:t xml:space="preserve">135.Конецкая В.П. Социология коммуникации. – М.: Московский университет бизнеса и управления, 1997.– 304 с. </w:t>
      </w:r>
      <w:r>
        <w:rPr>
          <w:rFonts w:ascii="Times New Roman CYR" w:hAnsi="Times New Roman CYR"/>
          <w:color w:val="000000"/>
        </w:rPr>
        <w:t>.</w:t>
      </w:r>
    </w:p>
    <w:p w14:paraId="517F638D" w14:textId="77777777" w:rsidR="00A222FF" w:rsidRDefault="00A222FF" w:rsidP="00A222FF">
      <w:pPr>
        <w:spacing w:line="360" w:lineRule="auto"/>
        <w:ind w:left="900" w:hanging="540"/>
        <w:jc w:val="both"/>
        <w:rPr>
          <w:color w:val="000000"/>
        </w:rPr>
      </w:pPr>
      <w:r>
        <w:rPr>
          <w:color w:val="000000"/>
        </w:rPr>
        <w:t xml:space="preserve">136.Косарев А.Ф. Мировоззрение, совесть и свобода личности // Вопросы философии и социологии. – Томск, 1976.– № 5 – С.114-120. </w:t>
      </w:r>
    </w:p>
    <w:p w14:paraId="1F1AFFED" w14:textId="77777777" w:rsidR="00A222FF" w:rsidRDefault="00A222FF" w:rsidP="00A222FF">
      <w:pPr>
        <w:spacing w:line="360" w:lineRule="auto"/>
        <w:ind w:left="900" w:hanging="540"/>
        <w:jc w:val="both"/>
        <w:rPr>
          <w:color w:val="000000"/>
        </w:rPr>
      </w:pPr>
      <w:r>
        <w:rPr>
          <w:color w:val="000000"/>
        </w:rPr>
        <w:t>137.Косарев А.Ф. Основные факторы этнодемографических и этносоциальных отношений в древнее и настоящее время // Смена культур и миграции в Западной Сибири. – Томск, 1987. – С. 126-129.</w:t>
      </w:r>
    </w:p>
    <w:p w14:paraId="69D8E98F" w14:textId="77777777" w:rsidR="00A222FF" w:rsidRDefault="00A222FF" w:rsidP="00A222FF">
      <w:pPr>
        <w:spacing w:line="360" w:lineRule="auto"/>
        <w:ind w:left="900" w:hanging="540"/>
        <w:jc w:val="both"/>
        <w:rPr>
          <w:color w:val="000000"/>
        </w:rPr>
      </w:pPr>
      <w:r>
        <w:rPr>
          <w:color w:val="000000"/>
        </w:rPr>
        <w:t>138.Косарев А. Ф. Философия мифа: Мифология и ее эвристическая значимость: Учебное пособие для вузов. – М.: Университетская книга, 2000. – 304 с.</w:t>
      </w:r>
    </w:p>
    <w:p w14:paraId="4184F136" w14:textId="77777777" w:rsidR="00A222FF" w:rsidRDefault="00A222FF" w:rsidP="00A222FF">
      <w:pPr>
        <w:spacing w:line="360" w:lineRule="auto"/>
        <w:ind w:left="900" w:hanging="540"/>
        <w:jc w:val="both"/>
        <w:rPr>
          <w:color w:val="000000"/>
        </w:rPr>
      </w:pPr>
      <w:r>
        <w:rPr>
          <w:color w:val="000000"/>
        </w:rPr>
        <w:t>139.Косолапов Н.А. Социальная психология и международные отношения.– М.: Наука, 1983. – 272 с.</w:t>
      </w:r>
    </w:p>
    <w:p w14:paraId="24266B6D" w14:textId="77777777" w:rsidR="00A222FF" w:rsidRDefault="00A222FF" w:rsidP="00A222FF">
      <w:pPr>
        <w:spacing w:line="360" w:lineRule="auto"/>
        <w:ind w:left="900" w:hanging="540"/>
        <w:jc w:val="both"/>
        <w:rPr>
          <w:color w:val="000000"/>
        </w:rPr>
      </w:pPr>
      <w:r>
        <w:rPr>
          <w:rFonts w:ascii="Times New Roman CYR" w:hAnsi="Times New Roman CYR"/>
          <w:color w:val="000000"/>
        </w:rPr>
        <w:t>140.Коул М., Скрибнер С. Культура и мышление: Пер. с англ. П.Тульвисте / Под ред. А.Р.Лурия.– М.: Прогресс, 1977.– 261 с.</w:t>
      </w:r>
    </w:p>
    <w:p w14:paraId="70F40106" w14:textId="77777777" w:rsidR="00A222FF" w:rsidRDefault="00A222FF" w:rsidP="00A222FF">
      <w:pPr>
        <w:spacing w:line="360" w:lineRule="auto"/>
        <w:ind w:left="900" w:hanging="540"/>
        <w:jc w:val="both"/>
        <w:rPr>
          <w:color w:val="000000"/>
        </w:rPr>
      </w:pPr>
      <w:r>
        <w:rPr>
          <w:rFonts w:ascii="Times New Roman CYR" w:hAnsi="Times New Roman CYR"/>
          <w:color w:val="000000"/>
        </w:rPr>
        <w:t>141.Коул М. Культурно-историческая психология: наука будущего: Пер. с англ. – М.: Когито-Центр. Издательство Ин-та психологии РАН, 1997. –  432 с.</w:t>
      </w:r>
    </w:p>
    <w:p w14:paraId="5BD82782" w14:textId="77777777" w:rsidR="00A222FF" w:rsidRDefault="00A222FF" w:rsidP="00A222FF">
      <w:pPr>
        <w:spacing w:line="360" w:lineRule="auto"/>
        <w:ind w:left="900" w:hanging="540"/>
        <w:jc w:val="both"/>
        <w:rPr>
          <w:color w:val="000000"/>
        </w:rPr>
      </w:pPr>
      <w:r>
        <w:rPr>
          <w:color w:val="000000"/>
        </w:rPr>
        <w:t xml:space="preserve">142.Краснов В.М. К понятию общества как социальной системы.//  Философские науки. </w:t>
      </w:r>
      <w:r>
        <w:rPr>
          <w:rFonts w:ascii="Times New Roman CYR" w:hAnsi="Times New Roman CYR"/>
          <w:color w:val="000000"/>
        </w:rPr>
        <w:t xml:space="preserve">– </w:t>
      </w:r>
      <w:r>
        <w:rPr>
          <w:color w:val="000000"/>
        </w:rPr>
        <w:t>1977.</w:t>
      </w:r>
      <w:r>
        <w:rPr>
          <w:rFonts w:ascii="Times New Roman CYR" w:hAnsi="Times New Roman CYR"/>
          <w:color w:val="000000"/>
        </w:rPr>
        <w:t xml:space="preserve">– </w:t>
      </w:r>
      <w:r>
        <w:rPr>
          <w:color w:val="000000"/>
        </w:rPr>
        <w:t xml:space="preserve"> №2 </w:t>
      </w:r>
      <w:r>
        <w:rPr>
          <w:rFonts w:ascii="Times New Roman CYR" w:hAnsi="Times New Roman CYR"/>
          <w:color w:val="000000"/>
        </w:rPr>
        <w:t xml:space="preserve">– </w:t>
      </w:r>
      <w:r>
        <w:rPr>
          <w:color w:val="000000"/>
        </w:rPr>
        <w:t>С.33-39.</w:t>
      </w:r>
    </w:p>
    <w:p w14:paraId="0E708876" w14:textId="77777777" w:rsidR="00A222FF" w:rsidRDefault="00A222FF" w:rsidP="00A222FF">
      <w:pPr>
        <w:spacing w:line="360" w:lineRule="auto"/>
        <w:ind w:left="900" w:hanging="540"/>
        <w:jc w:val="both"/>
        <w:rPr>
          <w:color w:val="000000"/>
        </w:rPr>
      </w:pPr>
      <w:r>
        <w:rPr>
          <w:color w:val="000000"/>
        </w:rPr>
        <w:t>143.Кримський С. Архетипи української ментальності // Вісник Національної ак</w:t>
      </w:r>
      <w:r>
        <w:rPr>
          <w:color w:val="000000"/>
        </w:rPr>
        <w:t>а</w:t>
      </w:r>
      <w:r>
        <w:rPr>
          <w:color w:val="000000"/>
        </w:rPr>
        <w:t>демії наук.</w:t>
      </w:r>
      <w:r>
        <w:rPr>
          <w:rFonts w:ascii="Times New Roman CYR" w:hAnsi="Times New Roman CYR"/>
          <w:color w:val="000000"/>
        </w:rPr>
        <w:t xml:space="preserve">– </w:t>
      </w:r>
      <w:r>
        <w:rPr>
          <w:color w:val="000000"/>
        </w:rPr>
        <w:t>1998.</w:t>
      </w:r>
      <w:r>
        <w:rPr>
          <w:rFonts w:ascii="Times New Roman CYR" w:hAnsi="Times New Roman CYR"/>
          <w:color w:val="000000"/>
        </w:rPr>
        <w:t xml:space="preserve">– </w:t>
      </w:r>
      <w:r>
        <w:rPr>
          <w:color w:val="000000"/>
        </w:rPr>
        <w:t xml:space="preserve"> №7 – С. 23-36. </w:t>
      </w:r>
    </w:p>
    <w:p w14:paraId="0E2FCF5E" w14:textId="77777777" w:rsidR="00A222FF" w:rsidRDefault="00A222FF" w:rsidP="00A222FF">
      <w:pPr>
        <w:spacing w:line="360" w:lineRule="auto"/>
        <w:ind w:left="900" w:hanging="540"/>
        <w:jc w:val="both"/>
        <w:rPr>
          <w:color w:val="000000"/>
        </w:rPr>
      </w:pPr>
      <w:r>
        <w:rPr>
          <w:color w:val="000000"/>
        </w:rPr>
        <w:t>144.Культурология: Учеб. Для студ. техн.вузов / Коллектив авторов.; Под ред. Н.Г. Багдасарьян. – М.: Высшая. Школа..,1998. –  511 с.</w:t>
      </w:r>
    </w:p>
    <w:p w14:paraId="5B32FAF9" w14:textId="77777777" w:rsidR="00A222FF" w:rsidRDefault="00A222FF" w:rsidP="00A222FF">
      <w:pPr>
        <w:spacing w:line="360" w:lineRule="auto"/>
        <w:ind w:left="900" w:hanging="540"/>
        <w:jc w:val="both"/>
        <w:rPr>
          <w:color w:val="000000"/>
        </w:rPr>
      </w:pPr>
      <w:r>
        <w:rPr>
          <w:color w:val="000000"/>
        </w:rPr>
        <w:lastRenderedPageBreak/>
        <w:t>145.Кульчицький О. Риси характерології українського народу // Енциклопедія Українознавства. Т.1.– Мюнхен – Нью-Йорк,1949.- С.708-718.</w:t>
      </w:r>
    </w:p>
    <w:p w14:paraId="4DD31AA4" w14:textId="77777777" w:rsidR="00A222FF" w:rsidRDefault="00A222FF" w:rsidP="00A222FF">
      <w:pPr>
        <w:spacing w:line="360" w:lineRule="auto"/>
        <w:ind w:left="900" w:hanging="540"/>
        <w:jc w:val="both"/>
        <w:rPr>
          <w:color w:val="000000"/>
        </w:rPr>
      </w:pPr>
      <w:r>
        <w:rPr>
          <w:color w:val="000000"/>
        </w:rPr>
        <w:t xml:space="preserve">146.Кун Т. Структура научных революций (2-е изд.) </w:t>
      </w:r>
      <w:r>
        <w:rPr>
          <w:rFonts w:ascii="Times New Roman CYR" w:hAnsi="Times New Roman CYR"/>
          <w:color w:val="000000"/>
        </w:rPr>
        <w:t xml:space="preserve">– </w:t>
      </w:r>
      <w:r>
        <w:rPr>
          <w:color w:val="000000"/>
        </w:rPr>
        <w:t xml:space="preserve"> М.: Прогресс, 1977. </w:t>
      </w:r>
      <w:r>
        <w:rPr>
          <w:rFonts w:ascii="Times New Roman CYR" w:hAnsi="Times New Roman CYR"/>
          <w:color w:val="000000"/>
        </w:rPr>
        <w:t xml:space="preserve">– </w:t>
      </w:r>
      <w:r>
        <w:rPr>
          <w:color w:val="000000"/>
        </w:rPr>
        <w:t xml:space="preserve"> 300 с.</w:t>
      </w:r>
    </w:p>
    <w:p w14:paraId="36B1ECE8" w14:textId="77777777" w:rsidR="00A222FF" w:rsidRDefault="00A222FF" w:rsidP="00A222FF">
      <w:pPr>
        <w:spacing w:line="360" w:lineRule="auto"/>
        <w:ind w:left="900" w:hanging="540"/>
        <w:jc w:val="both"/>
        <w:rPr>
          <w:color w:val="000000"/>
        </w:rPr>
      </w:pPr>
      <w:r>
        <w:rPr>
          <w:color w:val="000000"/>
        </w:rPr>
        <w:t>147.Кутырев В.А. Осторожно творчество! // Вопросы философии</w:t>
      </w:r>
      <w:r>
        <w:rPr>
          <w:rFonts w:ascii="Times New Roman CYR" w:hAnsi="Times New Roman CYR"/>
          <w:color w:val="000000"/>
        </w:rPr>
        <w:t xml:space="preserve">.– </w:t>
      </w:r>
      <w:r>
        <w:rPr>
          <w:color w:val="000000"/>
        </w:rPr>
        <w:t>1994</w:t>
      </w:r>
      <w:r>
        <w:rPr>
          <w:rFonts w:ascii="Times New Roman CYR" w:hAnsi="Times New Roman CYR"/>
          <w:color w:val="000000"/>
        </w:rPr>
        <w:t>.</w:t>
      </w:r>
      <w:r>
        <w:rPr>
          <w:color w:val="000000"/>
        </w:rPr>
        <w:t>– № 5</w:t>
      </w:r>
      <w:r>
        <w:rPr>
          <w:rFonts w:ascii="Times New Roman CYR" w:hAnsi="Times New Roman CYR"/>
          <w:color w:val="000000"/>
        </w:rPr>
        <w:t xml:space="preserve"> – </w:t>
      </w:r>
      <w:r>
        <w:rPr>
          <w:color w:val="000000"/>
        </w:rPr>
        <w:t>С.72-81.</w:t>
      </w:r>
    </w:p>
    <w:p w14:paraId="62DA4643" w14:textId="77777777" w:rsidR="00A222FF" w:rsidRDefault="00A222FF" w:rsidP="00A222FF">
      <w:pPr>
        <w:spacing w:line="360" w:lineRule="auto"/>
        <w:ind w:left="900" w:hanging="540"/>
        <w:jc w:val="both"/>
        <w:rPr>
          <w:color w:val="000000"/>
        </w:rPr>
      </w:pPr>
      <w:r>
        <w:rPr>
          <w:rFonts w:ascii="Times New Roman CYR" w:hAnsi="Times New Roman CYR"/>
          <w:color w:val="000000"/>
        </w:rPr>
        <w:t>148.Куценко О. Феномен "андеркласса": концептуализация явления // Вісник Харківського національного ун-ту ім. В.Н.Карабіна, 2000. – №4 – С.35-40.</w:t>
      </w:r>
    </w:p>
    <w:p w14:paraId="6AC66B34" w14:textId="77777777" w:rsidR="00A222FF" w:rsidRDefault="00A222FF" w:rsidP="00A222FF">
      <w:pPr>
        <w:spacing w:line="360" w:lineRule="auto"/>
        <w:ind w:left="900" w:hanging="540"/>
        <w:jc w:val="both"/>
        <w:rPr>
          <w:rFonts w:ascii="Times New Roman CYR" w:hAnsi="Times New Roman CYR"/>
          <w:color w:val="000000"/>
        </w:rPr>
      </w:pPr>
      <w:r>
        <w:rPr>
          <w:rFonts w:ascii="Times New Roman CYR" w:hAnsi="Times New Roman CYR"/>
          <w:color w:val="000000"/>
        </w:rPr>
        <w:t xml:space="preserve">150.Лиотар Ж- Ф. Состояние постмодерна: Пер. с фр.– М.: Ин-т экспериментальной социологии </w:t>
      </w:r>
      <w:r>
        <w:rPr>
          <w:color w:val="000000"/>
        </w:rPr>
        <w:t xml:space="preserve">– </w:t>
      </w:r>
      <w:r>
        <w:rPr>
          <w:rFonts w:ascii="Times New Roman CYR" w:hAnsi="Times New Roman CYR"/>
          <w:color w:val="000000"/>
        </w:rPr>
        <w:t xml:space="preserve"> СПб.: Алетейя, 1998.– 160 с.</w:t>
      </w:r>
    </w:p>
    <w:p w14:paraId="590B9530" w14:textId="77777777" w:rsidR="00A222FF" w:rsidRDefault="00A222FF" w:rsidP="00A222FF">
      <w:pPr>
        <w:spacing w:line="360" w:lineRule="auto"/>
        <w:ind w:left="900" w:hanging="540"/>
        <w:jc w:val="both"/>
        <w:rPr>
          <w:color w:val="000000"/>
        </w:rPr>
      </w:pPr>
      <w:r>
        <w:rPr>
          <w:rFonts w:ascii="Times New Roman CYR" w:hAnsi="Times New Roman CYR"/>
          <w:color w:val="000000"/>
        </w:rPr>
        <w:t>151.Лихачев Д.С. Два типа границ между культурами // Русская литература. – 1995. – № 3. – С.4-6.</w:t>
      </w:r>
    </w:p>
    <w:p w14:paraId="2C673079" w14:textId="77777777" w:rsidR="00A222FF" w:rsidRDefault="00A222FF" w:rsidP="00A222FF">
      <w:pPr>
        <w:spacing w:line="360" w:lineRule="auto"/>
        <w:ind w:left="360"/>
        <w:jc w:val="both"/>
        <w:rPr>
          <w:color w:val="000000"/>
        </w:rPr>
      </w:pPr>
      <w:r>
        <w:rPr>
          <w:rFonts w:ascii="Times New Roman CYR" w:hAnsi="Times New Roman CYR"/>
          <w:color w:val="000000"/>
        </w:rPr>
        <w:t>152.Левада Ю.А. Социальная природа религии.</w:t>
      </w:r>
      <w:r>
        <w:rPr>
          <w:color w:val="000000"/>
        </w:rPr>
        <w:t xml:space="preserve">– </w:t>
      </w:r>
      <w:r>
        <w:rPr>
          <w:rFonts w:ascii="Times New Roman CYR" w:hAnsi="Times New Roman CYR"/>
          <w:color w:val="000000"/>
        </w:rPr>
        <w:t>М.: Наука, 1965. – 345 с.</w:t>
      </w:r>
    </w:p>
    <w:p w14:paraId="0DBB6A3A" w14:textId="77777777" w:rsidR="00A222FF" w:rsidRDefault="00A222FF" w:rsidP="00A222FF">
      <w:pPr>
        <w:spacing w:line="360" w:lineRule="auto"/>
        <w:ind w:left="900" w:hanging="540"/>
        <w:jc w:val="both"/>
        <w:rPr>
          <w:color w:val="000000"/>
        </w:rPr>
      </w:pPr>
      <w:r>
        <w:rPr>
          <w:color w:val="000000"/>
        </w:rPr>
        <w:t xml:space="preserve">153.Леви-Строс К. Структура мифа. // Вопросы философии. </w:t>
      </w:r>
      <w:r>
        <w:rPr>
          <w:rFonts w:ascii="Times New Roman CYR" w:hAnsi="Times New Roman CYR"/>
          <w:color w:val="000000"/>
        </w:rPr>
        <w:t>–</w:t>
      </w:r>
      <w:r>
        <w:rPr>
          <w:color w:val="000000"/>
        </w:rPr>
        <w:t xml:space="preserve"> 1970. </w:t>
      </w:r>
      <w:r>
        <w:rPr>
          <w:rFonts w:ascii="Times New Roman CYR" w:hAnsi="Times New Roman CYR"/>
          <w:color w:val="000000"/>
        </w:rPr>
        <w:t>–</w:t>
      </w:r>
      <w:r>
        <w:rPr>
          <w:color w:val="000000"/>
        </w:rPr>
        <w:t xml:space="preserve"> №7 – С. 23-37.</w:t>
      </w:r>
    </w:p>
    <w:p w14:paraId="69E6E57F" w14:textId="77777777" w:rsidR="00A222FF" w:rsidRDefault="00A222FF" w:rsidP="00A222FF">
      <w:pPr>
        <w:spacing w:line="360" w:lineRule="auto"/>
        <w:ind w:left="900" w:hanging="540"/>
        <w:jc w:val="both"/>
        <w:rPr>
          <w:color w:val="000000"/>
        </w:rPr>
      </w:pPr>
      <w:r>
        <w:rPr>
          <w:color w:val="000000"/>
        </w:rPr>
        <w:t>154.Лосев А.Ф. Диалектика мифа // Лосев А.Ф. Миф, число, сущность. М.: Мысль, 1994.</w:t>
      </w:r>
      <w:r>
        <w:rPr>
          <w:rFonts w:ascii="Times New Roman CYR" w:hAnsi="Times New Roman CYR"/>
          <w:color w:val="000000"/>
        </w:rPr>
        <w:t>– 834 с.</w:t>
      </w:r>
    </w:p>
    <w:p w14:paraId="59FF1C57" w14:textId="77777777" w:rsidR="00A222FF" w:rsidRDefault="00A222FF" w:rsidP="00A222FF">
      <w:pPr>
        <w:spacing w:line="360" w:lineRule="auto"/>
        <w:ind w:left="900" w:hanging="540"/>
        <w:jc w:val="both"/>
        <w:rPr>
          <w:color w:val="000000"/>
        </w:rPr>
      </w:pPr>
      <w:r>
        <w:rPr>
          <w:color w:val="000000"/>
        </w:rPr>
        <w:t>155.Лотман Ю.М. Феномен культуры // Труды по знаковым системам. Вып.10.</w:t>
      </w:r>
      <w:r>
        <w:rPr>
          <w:rFonts w:ascii="Times New Roman CYR" w:hAnsi="Times New Roman CYR"/>
          <w:color w:val="000000"/>
        </w:rPr>
        <w:t>–</w:t>
      </w:r>
      <w:r>
        <w:rPr>
          <w:color w:val="000000"/>
        </w:rPr>
        <w:t xml:space="preserve"> Тарту, 1978.– С.145 -169.</w:t>
      </w:r>
    </w:p>
    <w:p w14:paraId="2AEF2254" w14:textId="77777777" w:rsidR="00A222FF" w:rsidRDefault="00A222FF" w:rsidP="00A222FF">
      <w:pPr>
        <w:spacing w:line="360" w:lineRule="auto"/>
        <w:ind w:left="900" w:hanging="540"/>
        <w:jc w:val="both"/>
        <w:rPr>
          <w:rFonts w:ascii="Times New Roman CYR" w:hAnsi="Times New Roman CYR"/>
          <w:color w:val="000000"/>
        </w:rPr>
      </w:pPr>
      <w:r>
        <w:rPr>
          <w:rFonts w:ascii="Times New Roman CYR" w:hAnsi="Times New Roman CYR"/>
          <w:color w:val="000000"/>
        </w:rPr>
        <w:t>156.Лотман Ю.М. Внутри мыслящих миров. Человек – текст – семиосфера – история. – М.: Языки русской культуры, 1996.– 446 с.</w:t>
      </w:r>
    </w:p>
    <w:p w14:paraId="3304B97F" w14:textId="77777777" w:rsidR="00A222FF" w:rsidRDefault="00A222FF" w:rsidP="00A222FF">
      <w:pPr>
        <w:spacing w:line="360" w:lineRule="auto"/>
        <w:ind w:left="900" w:hanging="540"/>
        <w:jc w:val="both"/>
        <w:rPr>
          <w:color w:val="000000"/>
        </w:rPr>
      </w:pPr>
      <w:r>
        <w:rPr>
          <w:rFonts w:ascii="Times New Roman CYR" w:hAnsi="Times New Roman CYR"/>
          <w:color w:val="000000"/>
        </w:rPr>
        <w:t>157.Лотман Ю.М. Место киноискусства в механизме культуры // Уч.зап. Тартусского гос. Ун-та.</w:t>
      </w:r>
      <w:r>
        <w:rPr>
          <w:color w:val="000000"/>
        </w:rPr>
        <w:t xml:space="preserve">– </w:t>
      </w:r>
      <w:r>
        <w:rPr>
          <w:rFonts w:ascii="Times New Roman CYR" w:hAnsi="Times New Roman CYR"/>
          <w:color w:val="000000"/>
        </w:rPr>
        <w:t>Вып. 411.</w:t>
      </w:r>
      <w:r>
        <w:rPr>
          <w:color w:val="000000"/>
        </w:rPr>
        <w:t xml:space="preserve">– </w:t>
      </w:r>
      <w:r>
        <w:rPr>
          <w:rFonts w:ascii="Times New Roman CYR" w:hAnsi="Times New Roman CYR"/>
          <w:color w:val="000000"/>
        </w:rPr>
        <w:t xml:space="preserve"> Тарту, 1997. – С.138-151.</w:t>
      </w:r>
    </w:p>
    <w:p w14:paraId="574D13D4" w14:textId="77777777" w:rsidR="00A222FF" w:rsidRDefault="00A222FF" w:rsidP="00A222FF">
      <w:pPr>
        <w:spacing w:line="360" w:lineRule="auto"/>
        <w:ind w:left="900" w:hanging="540"/>
        <w:jc w:val="both"/>
        <w:rPr>
          <w:color w:val="000000"/>
        </w:rPr>
      </w:pPr>
      <w:r>
        <w:rPr>
          <w:color w:val="000000"/>
        </w:rPr>
        <w:t>158.Леонтьев Л.Н. Деятельность, сознание, личность.–М.: Политиздат, 1975.</w:t>
      </w:r>
      <w:r>
        <w:rPr>
          <w:rFonts w:ascii="Times New Roman CYR" w:hAnsi="Times New Roman CYR"/>
          <w:color w:val="000000"/>
        </w:rPr>
        <w:t xml:space="preserve"> – 245 с.</w:t>
      </w:r>
    </w:p>
    <w:p w14:paraId="42FE8BED" w14:textId="77777777" w:rsidR="00A222FF" w:rsidRDefault="00A222FF" w:rsidP="00A222FF">
      <w:pPr>
        <w:spacing w:line="360" w:lineRule="auto"/>
        <w:ind w:left="900" w:hanging="540"/>
        <w:jc w:val="both"/>
        <w:rPr>
          <w:color w:val="000000"/>
        </w:rPr>
      </w:pPr>
      <w:r>
        <w:rPr>
          <w:color w:val="000000"/>
        </w:rPr>
        <w:t xml:space="preserve">159.Лурье С.В Историческая этнология: Учебное пособие для вузов </w:t>
      </w:r>
      <w:r>
        <w:rPr>
          <w:rFonts w:ascii="Times New Roman CYR" w:hAnsi="Times New Roman CYR"/>
          <w:color w:val="000000"/>
        </w:rPr>
        <w:t>–</w:t>
      </w:r>
      <w:r>
        <w:rPr>
          <w:color w:val="000000"/>
        </w:rPr>
        <w:t xml:space="preserve"> Москва.: Аспект-Пресс, 1998.</w:t>
      </w:r>
      <w:r>
        <w:rPr>
          <w:rFonts w:ascii="Times New Roman CYR" w:hAnsi="Times New Roman CYR"/>
          <w:color w:val="000000"/>
        </w:rPr>
        <w:t>–</w:t>
      </w:r>
      <w:r>
        <w:rPr>
          <w:color w:val="000000"/>
        </w:rPr>
        <w:t xml:space="preserve"> 448 с.</w:t>
      </w:r>
    </w:p>
    <w:p w14:paraId="3A4AC9C1" w14:textId="77777777" w:rsidR="00A222FF" w:rsidRDefault="00A222FF" w:rsidP="00A222FF">
      <w:pPr>
        <w:spacing w:line="360" w:lineRule="auto"/>
        <w:ind w:left="900" w:hanging="540"/>
        <w:jc w:val="both"/>
        <w:rPr>
          <w:color w:val="000000"/>
        </w:rPr>
      </w:pPr>
      <w:r>
        <w:rPr>
          <w:color w:val="000000"/>
        </w:rPr>
        <w:t>160.Малес Л. В. Організація простору суспільства як політична діяльність</w:t>
      </w:r>
      <w:r>
        <w:rPr>
          <w:rFonts w:ascii="Times New Roman CYR" w:hAnsi="Times New Roman CYR"/>
          <w:color w:val="000000"/>
        </w:rPr>
        <w:t>: Автореф. дис. …канд. соц. наук: 22 00 04/  КНУ імені Тараса Шевченка. –  Київ, 2003. – 16 с.</w:t>
      </w:r>
    </w:p>
    <w:p w14:paraId="622AD5F7" w14:textId="77777777" w:rsidR="00A222FF" w:rsidRDefault="00A222FF" w:rsidP="00A222FF">
      <w:pPr>
        <w:spacing w:line="360" w:lineRule="auto"/>
        <w:ind w:left="900" w:hanging="540"/>
        <w:jc w:val="both"/>
        <w:rPr>
          <w:color w:val="000000"/>
        </w:rPr>
      </w:pPr>
      <w:r>
        <w:rPr>
          <w:color w:val="000000"/>
        </w:rPr>
        <w:t>161.Малес Л. В. Організація простору суспільства як політична діяльність: Дис.  …канд. соц. наук: 22 00 04.</w:t>
      </w:r>
      <w:r>
        <w:rPr>
          <w:rFonts w:ascii="Times New Roman CYR" w:hAnsi="Times New Roman CYR"/>
          <w:color w:val="000000"/>
        </w:rPr>
        <w:t>– К., 2003.– 186 с.</w:t>
      </w:r>
      <w:r>
        <w:rPr>
          <w:color w:val="000000"/>
        </w:rPr>
        <w:t xml:space="preserve"> </w:t>
      </w:r>
    </w:p>
    <w:p w14:paraId="205F514E" w14:textId="77777777" w:rsidR="00A222FF" w:rsidRDefault="00A222FF" w:rsidP="00A222FF">
      <w:pPr>
        <w:spacing w:line="360" w:lineRule="auto"/>
        <w:ind w:left="900" w:hanging="540"/>
        <w:jc w:val="both"/>
        <w:rPr>
          <w:color w:val="000000"/>
        </w:rPr>
      </w:pPr>
      <w:r>
        <w:rPr>
          <w:color w:val="000000"/>
        </w:rPr>
        <w:t>162.Маркарян Э.С. Системное исследование человеческой деятельности. // Вопросы философии.</w:t>
      </w:r>
      <w:r>
        <w:rPr>
          <w:rFonts w:ascii="Times New Roman CYR" w:hAnsi="Times New Roman CYR"/>
          <w:color w:val="000000"/>
        </w:rPr>
        <w:t xml:space="preserve">– </w:t>
      </w:r>
      <w:r>
        <w:rPr>
          <w:color w:val="000000"/>
        </w:rPr>
        <w:t>1972.</w:t>
      </w:r>
      <w:r>
        <w:rPr>
          <w:rFonts w:ascii="Times New Roman CYR" w:hAnsi="Times New Roman CYR"/>
          <w:color w:val="000000"/>
        </w:rPr>
        <w:t xml:space="preserve">– </w:t>
      </w:r>
      <w:r>
        <w:rPr>
          <w:color w:val="000000"/>
        </w:rPr>
        <w:t xml:space="preserve"> №10. </w:t>
      </w:r>
      <w:r>
        <w:rPr>
          <w:rFonts w:ascii="Times New Roman CYR" w:hAnsi="Times New Roman CYR"/>
          <w:color w:val="000000"/>
        </w:rPr>
        <w:t xml:space="preserve">– </w:t>
      </w:r>
      <w:r>
        <w:rPr>
          <w:color w:val="000000"/>
        </w:rPr>
        <w:t xml:space="preserve"> С.80-86. </w:t>
      </w:r>
    </w:p>
    <w:p w14:paraId="03BED862" w14:textId="77777777" w:rsidR="00A222FF" w:rsidRDefault="00A222FF" w:rsidP="00A222FF">
      <w:pPr>
        <w:spacing w:line="360" w:lineRule="auto"/>
        <w:ind w:left="900" w:hanging="540"/>
        <w:jc w:val="both"/>
        <w:rPr>
          <w:color w:val="000000"/>
        </w:rPr>
      </w:pPr>
      <w:r>
        <w:rPr>
          <w:color w:val="000000"/>
        </w:rPr>
        <w:t>163.Маркарян Э.С. Теория культуры и современная наука: логико-методол. анализ.</w:t>
      </w:r>
      <w:r>
        <w:rPr>
          <w:rFonts w:ascii="Times New Roman CYR" w:hAnsi="Times New Roman CYR"/>
          <w:color w:val="000000"/>
        </w:rPr>
        <w:t xml:space="preserve">– </w:t>
      </w:r>
      <w:r>
        <w:rPr>
          <w:color w:val="000000"/>
        </w:rPr>
        <w:t>М.: Мысль, 1983.</w:t>
      </w:r>
      <w:r>
        <w:rPr>
          <w:rFonts w:ascii="Times New Roman CYR" w:hAnsi="Times New Roman CYR"/>
          <w:color w:val="000000"/>
        </w:rPr>
        <w:t xml:space="preserve"> – </w:t>
      </w:r>
      <w:r>
        <w:rPr>
          <w:color w:val="000000"/>
        </w:rPr>
        <w:t>284 с.</w:t>
      </w:r>
    </w:p>
    <w:p w14:paraId="4B7FE02C" w14:textId="77777777" w:rsidR="00A222FF" w:rsidRDefault="00A222FF" w:rsidP="00A222FF">
      <w:pPr>
        <w:spacing w:line="360" w:lineRule="auto"/>
        <w:ind w:left="900" w:hanging="540"/>
        <w:jc w:val="both"/>
        <w:rPr>
          <w:color w:val="000000"/>
        </w:rPr>
      </w:pPr>
      <w:r>
        <w:rPr>
          <w:color w:val="000000"/>
        </w:rPr>
        <w:t>164.Маркарян Э.С. Узловые проблемы теории культурной  традиции. //Советская этнография. – 1984.</w:t>
      </w:r>
      <w:r>
        <w:rPr>
          <w:rFonts w:ascii="Times New Roman CYR" w:hAnsi="Times New Roman CYR"/>
          <w:color w:val="000000"/>
        </w:rPr>
        <w:t xml:space="preserve">– №:6. – </w:t>
      </w:r>
      <w:r>
        <w:rPr>
          <w:color w:val="000000"/>
        </w:rPr>
        <w:t>С.87-95.</w:t>
      </w:r>
    </w:p>
    <w:p w14:paraId="03C7D726" w14:textId="77777777" w:rsidR="00A222FF" w:rsidRDefault="00A222FF" w:rsidP="00A222FF">
      <w:pPr>
        <w:pStyle w:val="37"/>
        <w:ind w:left="900" w:hanging="540"/>
        <w:rPr>
          <w:color w:val="000000"/>
        </w:rPr>
      </w:pPr>
      <w:r>
        <w:rPr>
          <w:color w:val="000000"/>
        </w:rPr>
        <w:lastRenderedPageBreak/>
        <w:t>165.Маркарян Э.С. Культурная традиция и задача дифференциации ее общих и локальных проявлений // Методологические проблемы этнических культур: Материалы симпозиума.</w:t>
      </w:r>
      <w:r>
        <w:rPr>
          <w:rFonts w:ascii="Times New Roman CYR" w:hAnsi="Times New Roman CYR"/>
          <w:color w:val="000000"/>
        </w:rPr>
        <w:t xml:space="preserve">– </w:t>
      </w:r>
      <w:r>
        <w:rPr>
          <w:color w:val="000000"/>
        </w:rPr>
        <w:t>Ереван, 1978</w:t>
      </w:r>
      <w:r>
        <w:rPr>
          <w:rFonts w:ascii="Times New Roman CYR" w:hAnsi="Times New Roman CYR"/>
          <w:color w:val="000000"/>
        </w:rPr>
        <w:t xml:space="preserve">.– </w:t>
      </w:r>
      <w:r>
        <w:rPr>
          <w:color w:val="000000"/>
        </w:rPr>
        <w:t>С.88-95.</w:t>
      </w:r>
    </w:p>
    <w:p w14:paraId="24957425" w14:textId="77777777" w:rsidR="00A222FF" w:rsidRDefault="00A222FF" w:rsidP="00A222FF">
      <w:pPr>
        <w:spacing w:line="360" w:lineRule="auto"/>
        <w:ind w:left="900" w:hanging="540"/>
        <w:jc w:val="both"/>
        <w:rPr>
          <w:color w:val="000000"/>
        </w:rPr>
      </w:pPr>
      <w:r>
        <w:rPr>
          <w:color w:val="000000"/>
        </w:rPr>
        <w:t>167.Миллер А.И. Украина как национализирующееся государство // PRO et contra. Распад и рождение государств.</w:t>
      </w:r>
      <w:r>
        <w:rPr>
          <w:rFonts w:ascii="Times New Roman CYR" w:hAnsi="Times New Roman CYR"/>
          <w:color w:val="000000"/>
        </w:rPr>
        <w:t>–</w:t>
      </w:r>
      <w:r>
        <w:rPr>
          <w:color w:val="000000"/>
        </w:rPr>
        <w:t xml:space="preserve"> М.: Логос, 1997.– 186 с.</w:t>
      </w:r>
    </w:p>
    <w:p w14:paraId="149570C8" w14:textId="77777777" w:rsidR="00A222FF" w:rsidRDefault="00A222FF" w:rsidP="00A222FF">
      <w:pPr>
        <w:spacing w:line="360" w:lineRule="auto"/>
        <w:ind w:left="900" w:hanging="540"/>
        <w:jc w:val="both"/>
        <w:rPr>
          <w:color w:val="000000"/>
        </w:rPr>
      </w:pPr>
      <w:r>
        <w:rPr>
          <w:color w:val="000000"/>
        </w:rPr>
        <w:t xml:space="preserve">168.Миллз Т.М. О социологии малых групп. // Американская  социология. Проблемы, перспективы, методы. Пер. с англ..– М.: Прогресс, 1972.– С.82-92.  </w:t>
      </w:r>
    </w:p>
    <w:p w14:paraId="44146B1E" w14:textId="77777777" w:rsidR="00A222FF" w:rsidRDefault="00A222FF" w:rsidP="00A222FF">
      <w:pPr>
        <w:spacing w:line="360" w:lineRule="auto"/>
        <w:ind w:left="900" w:hanging="540"/>
        <w:jc w:val="both"/>
        <w:rPr>
          <w:color w:val="000000"/>
        </w:rPr>
      </w:pPr>
      <w:r>
        <w:rPr>
          <w:color w:val="000000"/>
        </w:rPr>
        <w:t>169.Мечковская Н.Б. Язык и религия: Пособие для студентов гуманитарных вузов.– М.: Агенство  «ФАИР», 1998.– 352 с.</w:t>
      </w:r>
    </w:p>
    <w:p w14:paraId="5E5E3C28" w14:textId="77777777" w:rsidR="00A222FF" w:rsidRDefault="00A222FF" w:rsidP="00A222FF">
      <w:pPr>
        <w:spacing w:line="360" w:lineRule="auto"/>
        <w:ind w:left="900" w:hanging="540"/>
        <w:jc w:val="both"/>
        <w:rPr>
          <w:color w:val="000000"/>
        </w:rPr>
      </w:pPr>
      <w:r>
        <w:rPr>
          <w:color w:val="000000"/>
        </w:rPr>
        <w:t xml:space="preserve">170.Мейлах Б.С. Философия искусства и художественная картина мира. // Вопросы философии. </w:t>
      </w:r>
      <w:r>
        <w:rPr>
          <w:rFonts w:ascii="Times New Roman CYR" w:hAnsi="Times New Roman CYR"/>
          <w:color w:val="000000"/>
        </w:rPr>
        <w:t>–</w:t>
      </w:r>
      <w:r>
        <w:rPr>
          <w:color w:val="000000"/>
        </w:rPr>
        <w:t xml:space="preserve"> 1983.</w:t>
      </w:r>
      <w:r>
        <w:rPr>
          <w:rFonts w:ascii="Times New Roman CYR" w:hAnsi="Times New Roman CYR"/>
          <w:color w:val="000000"/>
        </w:rPr>
        <w:t>–</w:t>
      </w:r>
      <w:r>
        <w:rPr>
          <w:color w:val="000000"/>
        </w:rPr>
        <w:t xml:space="preserve"> №7. – С. 89-98.</w:t>
      </w:r>
    </w:p>
    <w:p w14:paraId="6036B7B3" w14:textId="77777777" w:rsidR="00A222FF" w:rsidRDefault="00A222FF" w:rsidP="00A222FF">
      <w:pPr>
        <w:spacing w:line="360" w:lineRule="auto"/>
        <w:ind w:left="900" w:hanging="540"/>
        <w:jc w:val="both"/>
        <w:rPr>
          <w:color w:val="000000"/>
        </w:rPr>
      </w:pPr>
      <w:r>
        <w:rPr>
          <w:color w:val="000000"/>
        </w:rPr>
        <w:t>171.Мелетинский Е.М. Мифология // Философский энциклопед. словарь.– М.: Наука, 1983. – С.234.</w:t>
      </w:r>
    </w:p>
    <w:p w14:paraId="2E3240D2" w14:textId="77777777" w:rsidR="00A222FF" w:rsidRDefault="00A222FF" w:rsidP="00A222FF">
      <w:pPr>
        <w:spacing w:line="360" w:lineRule="auto"/>
        <w:ind w:left="900" w:hanging="540"/>
        <w:jc w:val="both"/>
        <w:rPr>
          <w:color w:val="000000"/>
        </w:rPr>
      </w:pPr>
      <w:r>
        <w:rPr>
          <w:color w:val="000000"/>
        </w:rPr>
        <w:t xml:space="preserve">172.Мегрелидзе К.Р. Основные проблемы социологии мышления.– Тбилиси, 1965.– 120 с. </w:t>
      </w:r>
    </w:p>
    <w:p w14:paraId="58ED7641" w14:textId="77777777" w:rsidR="00A222FF" w:rsidRDefault="00A222FF" w:rsidP="00A222FF">
      <w:pPr>
        <w:spacing w:line="360" w:lineRule="auto"/>
        <w:ind w:left="900" w:hanging="540"/>
        <w:jc w:val="both"/>
        <w:rPr>
          <w:color w:val="000000"/>
        </w:rPr>
      </w:pPr>
      <w:r>
        <w:rPr>
          <w:color w:val="000000"/>
        </w:rPr>
        <w:t>173.Мертон Р.К. Социальная структура и аномия // Социология преступности: Пер. с англ.– М.: Прогресс, 1966.–  С.299-313.</w:t>
      </w:r>
    </w:p>
    <w:p w14:paraId="28DE7DC5" w14:textId="77777777" w:rsidR="00A222FF" w:rsidRDefault="00A222FF" w:rsidP="00A222FF">
      <w:pPr>
        <w:spacing w:line="360" w:lineRule="auto"/>
        <w:ind w:left="900" w:hanging="540"/>
        <w:jc w:val="both"/>
        <w:rPr>
          <w:color w:val="000000"/>
        </w:rPr>
      </w:pPr>
      <w:r>
        <w:rPr>
          <w:color w:val="000000"/>
        </w:rPr>
        <w:t>174.Моисеев Н.Н. Проблема возникновения системных свойств // Вопросы философии. – 1992.– №11.– С. 46-56.</w:t>
      </w:r>
    </w:p>
    <w:p w14:paraId="7A8BC674" w14:textId="77777777" w:rsidR="00A222FF" w:rsidRDefault="00A222FF" w:rsidP="00A222FF">
      <w:pPr>
        <w:spacing w:line="360" w:lineRule="auto"/>
        <w:ind w:left="900" w:hanging="540"/>
        <w:jc w:val="both"/>
        <w:rPr>
          <w:color w:val="000000"/>
        </w:rPr>
      </w:pPr>
      <w:r>
        <w:rPr>
          <w:color w:val="000000"/>
        </w:rPr>
        <w:t>175.Моль А. Социодинамика культуры: Пер с англ.–М.: Прогресс, 1984.– 218 с.</w:t>
      </w:r>
    </w:p>
    <w:p w14:paraId="5F4952D0" w14:textId="77777777" w:rsidR="00A222FF" w:rsidRDefault="00A222FF" w:rsidP="00A222FF">
      <w:pPr>
        <w:spacing w:line="360" w:lineRule="auto"/>
        <w:ind w:left="900" w:hanging="540"/>
        <w:jc w:val="both"/>
        <w:rPr>
          <w:color w:val="000000"/>
        </w:rPr>
      </w:pPr>
      <w:r>
        <w:rPr>
          <w:color w:val="000000"/>
        </w:rPr>
        <w:t xml:space="preserve">176.Московичи С. Век толп. Исторический трактат по психологии масс: Пер.с фр.–М.: Издательство «Центр психологии и психотерапии», 1996.– 478 с. </w:t>
      </w:r>
    </w:p>
    <w:p w14:paraId="1AFAED60" w14:textId="77777777" w:rsidR="00A222FF" w:rsidRDefault="00A222FF" w:rsidP="00A222FF">
      <w:pPr>
        <w:spacing w:line="360" w:lineRule="auto"/>
        <w:ind w:left="900" w:hanging="540"/>
        <w:jc w:val="both"/>
        <w:rPr>
          <w:color w:val="000000"/>
        </w:rPr>
      </w:pPr>
      <w:r>
        <w:rPr>
          <w:color w:val="000000"/>
        </w:rPr>
        <w:t xml:space="preserve">177.Налимов В.В., Дрогалина Ж.А. Вероятностная модель бессознательного: Бессознательное как проявление семантической вселенной // Психологический журнал.– 1984.–  № 6.– С122-129. </w:t>
      </w:r>
    </w:p>
    <w:p w14:paraId="2771405C" w14:textId="77777777" w:rsidR="00A222FF" w:rsidRDefault="00A222FF" w:rsidP="00A222FF">
      <w:pPr>
        <w:spacing w:line="360" w:lineRule="auto"/>
        <w:ind w:left="900" w:hanging="900"/>
        <w:jc w:val="both"/>
        <w:rPr>
          <w:color w:val="000000"/>
        </w:rPr>
      </w:pPr>
      <w:r>
        <w:rPr>
          <w:color w:val="000000"/>
        </w:rPr>
        <w:t xml:space="preserve">      178.Налимов В.В., Кузнецов О.А., Дрогалина Ж.А. Видуализация семантических полей вербрального текста в групповой «медитации».–  М.: Изд-во «Прометей» МГПИ им.Ленина, 1978.– 279 с.</w:t>
      </w:r>
    </w:p>
    <w:p w14:paraId="3EBEE403" w14:textId="77777777" w:rsidR="00A222FF" w:rsidRDefault="00A222FF" w:rsidP="00A222FF">
      <w:pPr>
        <w:spacing w:line="360" w:lineRule="auto"/>
        <w:ind w:left="900" w:hanging="540"/>
        <w:jc w:val="both"/>
        <w:rPr>
          <w:color w:val="000000"/>
        </w:rPr>
      </w:pPr>
      <w:r>
        <w:rPr>
          <w:color w:val="000000"/>
        </w:rPr>
        <w:t>179.Налимов В.В. Спонтанность сознания. Вероятностная теория смыслов и смысловая архитектоника личности.– М.: Изд-во «Прометей» МГПИ им.Ленина, 1989.– 287 с.</w:t>
      </w:r>
    </w:p>
    <w:p w14:paraId="3C3E11B8" w14:textId="77777777" w:rsidR="00A222FF" w:rsidRDefault="00A222FF" w:rsidP="00A222FF">
      <w:pPr>
        <w:spacing w:line="360" w:lineRule="auto"/>
        <w:ind w:left="900" w:hanging="540"/>
        <w:jc w:val="both"/>
        <w:rPr>
          <w:color w:val="000000"/>
        </w:rPr>
      </w:pPr>
      <w:r>
        <w:rPr>
          <w:color w:val="000000"/>
        </w:rPr>
        <w:t>180.Настояща К.В. Феномен культурної моделі та її функціонування в соціокультурному просторі // Актуальні філософські та культурологічні проблеми сучасності. Збірник наукових праць./ Відп. Редактор М.М. Бровко, О.Г. Шутов. – К: вид.центр КНПУ, 2002. – С 260-268 с.</w:t>
      </w:r>
    </w:p>
    <w:p w14:paraId="343A9663" w14:textId="77777777" w:rsidR="00A222FF" w:rsidRDefault="00A222FF" w:rsidP="00A222FF">
      <w:pPr>
        <w:spacing w:line="360" w:lineRule="auto"/>
        <w:ind w:left="900" w:hanging="540"/>
        <w:jc w:val="both"/>
        <w:rPr>
          <w:color w:val="000000"/>
        </w:rPr>
      </w:pPr>
      <w:r>
        <w:rPr>
          <w:color w:val="000000"/>
        </w:rPr>
        <w:lastRenderedPageBreak/>
        <w:t>181.Настояща К.В. Культурна форма як агент міжкультурного дискурсу.// Вісник Київського Національного Університету імені Тараса Шевченка.– 2003.– №19.– С.17-20.</w:t>
      </w:r>
    </w:p>
    <w:p w14:paraId="46A825F0" w14:textId="77777777" w:rsidR="00A222FF" w:rsidRDefault="00A222FF" w:rsidP="00A222FF">
      <w:pPr>
        <w:spacing w:line="360" w:lineRule="auto"/>
        <w:ind w:left="900" w:hanging="540"/>
        <w:jc w:val="both"/>
        <w:rPr>
          <w:color w:val="000000"/>
        </w:rPr>
      </w:pPr>
      <w:r>
        <w:rPr>
          <w:color w:val="000000"/>
        </w:rPr>
        <w:t>182.Настояща К.В. Культурна традиція. Історико-теоретичний аналіз // Соціальні виміри суспільства. Вип. 5. – К.: Інститут соціології НАН України. – 2002. – С.220-237.</w:t>
      </w:r>
    </w:p>
    <w:p w14:paraId="3BC43716" w14:textId="77777777" w:rsidR="00A222FF" w:rsidRDefault="00A222FF" w:rsidP="00A222FF">
      <w:pPr>
        <w:spacing w:line="360" w:lineRule="auto"/>
        <w:ind w:left="900" w:hanging="540"/>
        <w:jc w:val="both"/>
        <w:rPr>
          <w:color w:val="000000"/>
        </w:rPr>
      </w:pPr>
      <w:r>
        <w:rPr>
          <w:color w:val="000000"/>
        </w:rPr>
        <w:t>183.Настояща К.В. Культурна традиція: структурно-функціональний аналіз з погляду соціокультурних реалій сьогодення // Вісник Академії праці та соціальних відносин Федерації профспілок України. – 2001. – №3. – С.9-15.</w:t>
      </w:r>
    </w:p>
    <w:p w14:paraId="71822B18" w14:textId="77777777" w:rsidR="00A222FF" w:rsidRDefault="00A222FF" w:rsidP="00A222FF">
      <w:pPr>
        <w:spacing w:line="360" w:lineRule="auto"/>
        <w:ind w:left="900" w:hanging="540"/>
        <w:jc w:val="both"/>
        <w:rPr>
          <w:color w:val="000000"/>
        </w:rPr>
      </w:pPr>
      <w:r>
        <w:rPr>
          <w:color w:val="000000"/>
        </w:rPr>
        <w:t>184.Орлова Э.А. Введение в социальную и культурную антропологию.– М.: Прогресс, 1994. – 236 с..</w:t>
      </w:r>
    </w:p>
    <w:p w14:paraId="29BC2B56" w14:textId="77777777" w:rsidR="00A222FF" w:rsidRDefault="00A222FF" w:rsidP="00A222FF">
      <w:pPr>
        <w:pStyle w:val="37"/>
        <w:ind w:left="900" w:hanging="540"/>
        <w:rPr>
          <w:color w:val="000000"/>
        </w:rPr>
      </w:pPr>
      <w:r>
        <w:rPr>
          <w:color w:val="000000"/>
        </w:rPr>
        <w:t>185.Осипова О.А. Американская социология о традициях  в странах Востока.– Москва.: Политиздат, 1985.– 189 с.</w:t>
      </w:r>
    </w:p>
    <w:p w14:paraId="32D74036" w14:textId="77777777" w:rsidR="00A222FF" w:rsidRDefault="00A222FF" w:rsidP="00A222FF">
      <w:pPr>
        <w:pStyle w:val="37"/>
        <w:ind w:left="900" w:hanging="540"/>
        <w:rPr>
          <w:color w:val="000000"/>
        </w:rPr>
      </w:pPr>
      <w:r>
        <w:rPr>
          <w:color w:val="000000"/>
        </w:rPr>
        <w:t>186.Парахонский Б.А. Язык культуры и генезис знания. – К.: Наукова думка, 1998.– 212 с.</w:t>
      </w:r>
    </w:p>
    <w:p w14:paraId="06C7136A" w14:textId="77777777" w:rsidR="00A222FF" w:rsidRDefault="00A222FF" w:rsidP="00A222FF">
      <w:pPr>
        <w:pStyle w:val="37"/>
        <w:ind w:left="360" w:firstLine="0"/>
        <w:rPr>
          <w:color w:val="000000"/>
        </w:rPr>
      </w:pPr>
      <w:r>
        <w:rPr>
          <w:color w:val="000000"/>
        </w:rPr>
        <w:t>187.Парсонс Т. Система современных обществ.– М.: Логос, 1997.–319 с</w:t>
      </w:r>
    </w:p>
    <w:p w14:paraId="1E407B0A" w14:textId="77777777" w:rsidR="00A222FF" w:rsidRDefault="00A222FF" w:rsidP="00A222FF">
      <w:pPr>
        <w:spacing w:line="360" w:lineRule="auto"/>
        <w:ind w:left="900" w:hanging="540"/>
        <w:jc w:val="both"/>
        <w:rPr>
          <w:color w:val="000000"/>
        </w:rPr>
      </w:pPr>
      <w:r>
        <w:rPr>
          <w:color w:val="000000"/>
        </w:rPr>
        <w:t>188.Патнем Р. Гра в кеглі наодинці: занепад соціального капіталу Америки // "Ї" Незалежний культорологічний часопис.– 2001.– Число 21. – С. 30-46.</w:t>
      </w:r>
    </w:p>
    <w:p w14:paraId="2ABCE495" w14:textId="77777777" w:rsidR="00A222FF" w:rsidRDefault="00A222FF" w:rsidP="00A222FF">
      <w:pPr>
        <w:spacing w:line="360" w:lineRule="auto"/>
        <w:ind w:left="900" w:hanging="540"/>
        <w:jc w:val="both"/>
        <w:rPr>
          <w:color w:val="000000"/>
        </w:rPr>
      </w:pPr>
      <w:r>
        <w:rPr>
          <w:rFonts w:ascii="Times New Roman CYR" w:hAnsi="Times New Roman CYR"/>
        </w:rPr>
        <w:t>189.Перотті А. Виступ на захист полікультурності: Пер. з фр. З.Борисюк, О.Павличенко.– Львів: Кальварія, 2001.– 128 с.</w:t>
      </w:r>
    </w:p>
    <w:p w14:paraId="2B99F994" w14:textId="77777777" w:rsidR="00A222FF" w:rsidRDefault="00A222FF" w:rsidP="00A222FF">
      <w:pPr>
        <w:spacing w:line="360" w:lineRule="auto"/>
        <w:ind w:left="900" w:hanging="540"/>
        <w:jc w:val="both"/>
        <w:rPr>
          <w:color w:val="000000"/>
        </w:rPr>
      </w:pPr>
      <w:r>
        <w:rPr>
          <w:color w:val="000000"/>
        </w:rPr>
        <w:t xml:space="preserve">190.Першиц А.И. Традиции // Народы России. Энциклопедия.– М.: Прогресс, 1994.– С.462. </w:t>
      </w:r>
    </w:p>
    <w:p w14:paraId="4D086740" w14:textId="77777777" w:rsidR="00A222FF" w:rsidRDefault="00A222FF" w:rsidP="00A222FF">
      <w:pPr>
        <w:spacing w:line="360" w:lineRule="auto"/>
        <w:ind w:left="360"/>
        <w:jc w:val="both"/>
        <w:rPr>
          <w:color w:val="000000"/>
        </w:rPr>
      </w:pPr>
      <w:r>
        <w:rPr>
          <w:color w:val="000000"/>
        </w:rPr>
        <w:t>191.Петров М.К. Язык, знак, культура.–  М.: Прогресс, – 1991.– 345 с.</w:t>
      </w:r>
    </w:p>
    <w:p w14:paraId="566DDCD6" w14:textId="77777777" w:rsidR="00A222FF" w:rsidRDefault="00A222FF" w:rsidP="00A222FF">
      <w:pPr>
        <w:spacing w:line="360" w:lineRule="auto"/>
        <w:ind w:left="900" w:hanging="540"/>
        <w:jc w:val="both"/>
        <w:rPr>
          <w:color w:val="000000"/>
        </w:rPr>
      </w:pPr>
      <w:r>
        <w:rPr>
          <w:color w:val="000000"/>
        </w:rPr>
        <w:t>192.Пірен М.І. Основи етнопсихології: Підручник.– К.: Наукова думка, 1996. – 243 с</w:t>
      </w:r>
    </w:p>
    <w:p w14:paraId="4FBDEEBC" w14:textId="77777777" w:rsidR="00A222FF" w:rsidRDefault="00A222FF" w:rsidP="00A222FF">
      <w:pPr>
        <w:spacing w:line="360" w:lineRule="auto"/>
        <w:ind w:left="360"/>
        <w:jc w:val="both"/>
        <w:rPr>
          <w:color w:val="000000"/>
        </w:rPr>
      </w:pPr>
      <w:r>
        <w:rPr>
          <w:color w:val="000000"/>
        </w:rPr>
        <w:t>193.Плахов В.Д. Традиция и общество –  М.: Логос, 1982. – 143 с.</w:t>
      </w:r>
    </w:p>
    <w:p w14:paraId="447C78D7" w14:textId="77777777" w:rsidR="00A222FF" w:rsidRDefault="00A222FF" w:rsidP="00A222FF">
      <w:pPr>
        <w:spacing w:line="360" w:lineRule="auto"/>
        <w:ind w:left="900" w:hanging="540"/>
        <w:jc w:val="both"/>
        <w:rPr>
          <w:color w:val="000000"/>
        </w:rPr>
      </w:pPr>
      <w:r>
        <w:rPr>
          <w:color w:val="000000"/>
        </w:rPr>
        <w:t>194.Плахов В.Д. Об образовании традиций и обычаев. // Философские и социологические исследования.–Л.: Изд.ЛГУ, 1973.– С.141-150.</w:t>
      </w:r>
    </w:p>
    <w:p w14:paraId="7634A213" w14:textId="77777777" w:rsidR="00A222FF" w:rsidRDefault="00A222FF" w:rsidP="00A222FF">
      <w:pPr>
        <w:spacing w:line="360" w:lineRule="auto"/>
        <w:ind w:left="900" w:hanging="540"/>
        <w:jc w:val="both"/>
        <w:rPr>
          <w:color w:val="000000"/>
        </w:rPr>
      </w:pPr>
      <w:r>
        <w:rPr>
          <w:rFonts w:ascii="Times New Roman CYR" w:hAnsi="Times New Roman CYR"/>
          <w:color w:val="000000"/>
        </w:rPr>
        <w:t>195.Погорілий О. Соціологічна думка ХХ століття: Навч. посібник. – К.: Либідь, 1996.– 224 с.</w:t>
      </w:r>
    </w:p>
    <w:p w14:paraId="5C3AA82A" w14:textId="77777777" w:rsidR="00A222FF" w:rsidRDefault="00A222FF" w:rsidP="00A222FF">
      <w:pPr>
        <w:spacing w:line="360" w:lineRule="auto"/>
        <w:ind w:left="900" w:hanging="540"/>
        <w:jc w:val="both"/>
        <w:rPr>
          <w:color w:val="000000"/>
        </w:rPr>
      </w:pPr>
      <w:r>
        <w:rPr>
          <w:color w:val="000000"/>
        </w:rPr>
        <w:t>196.Поппер К.Р. Открытое общество и его враги: Пер с фр.– М.: Прогресс, 1992.– 245 с.</w:t>
      </w:r>
    </w:p>
    <w:p w14:paraId="51523770" w14:textId="77777777" w:rsidR="00A222FF" w:rsidRDefault="00A222FF" w:rsidP="00A222FF">
      <w:pPr>
        <w:spacing w:line="360" w:lineRule="auto"/>
        <w:ind w:left="900" w:hanging="540"/>
        <w:jc w:val="both"/>
        <w:rPr>
          <w:color w:val="000000"/>
        </w:rPr>
      </w:pPr>
      <w:r>
        <w:rPr>
          <w:color w:val="000000"/>
        </w:rPr>
        <w:t>197.Поршнев Б.Ф. Контрсугестия и история // История и психология. – М.: Прогресс, 1971.– С.7-35.</w:t>
      </w:r>
    </w:p>
    <w:p w14:paraId="5A2597E8" w14:textId="77777777" w:rsidR="00A222FF" w:rsidRDefault="00A222FF" w:rsidP="00A222FF">
      <w:pPr>
        <w:spacing w:line="360" w:lineRule="auto"/>
        <w:ind w:left="360"/>
        <w:jc w:val="both"/>
        <w:rPr>
          <w:color w:val="000000"/>
        </w:rPr>
      </w:pPr>
      <w:r>
        <w:rPr>
          <w:color w:val="000000"/>
        </w:rPr>
        <w:t>198.Почепцов Г.Г. Теория коммуникации.– К.:Ваклер, 2003. – 656 с.</w:t>
      </w:r>
    </w:p>
    <w:p w14:paraId="6F417F69" w14:textId="77777777" w:rsidR="00A222FF" w:rsidRDefault="00A222FF" w:rsidP="00A222FF">
      <w:pPr>
        <w:spacing w:line="360" w:lineRule="auto"/>
        <w:ind w:left="360"/>
        <w:jc w:val="both"/>
        <w:rPr>
          <w:color w:val="000000"/>
        </w:rPr>
      </w:pPr>
      <w:r>
        <w:rPr>
          <w:color w:val="000000"/>
        </w:rPr>
        <w:t>199.Почепцов Г.Г. Информационные войны.– К.:Ваклер, 2003. – 542 с.</w:t>
      </w:r>
    </w:p>
    <w:p w14:paraId="3EC1E112" w14:textId="77777777" w:rsidR="00A222FF" w:rsidRDefault="00A222FF" w:rsidP="00A222FF">
      <w:pPr>
        <w:spacing w:line="360" w:lineRule="auto"/>
        <w:ind w:left="900" w:hanging="540"/>
        <w:jc w:val="both"/>
        <w:rPr>
          <w:color w:val="000000"/>
        </w:rPr>
      </w:pPr>
      <w:r>
        <w:rPr>
          <w:color w:val="000000"/>
        </w:rPr>
        <w:t xml:space="preserve">200.Почепцов Г.Г Коммуникативные технологии </w:t>
      </w:r>
      <w:r>
        <w:rPr>
          <w:rFonts w:ascii="Times New Roman CYR" w:hAnsi="Times New Roman CYR"/>
          <w:color w:val="000000"/>
        </w:rPr>
        <w:t xml:space="preserve">ХХ </w:t>
      </w:r>
      <w:r>
        <w:rPr>
          <w:color w:val="000000"/>
        </w:rPr>
        <w:t>века. – К.: Ваклер, 2004.– 342 с.</w:t>
      </w:r>
    </w:p>
    <w:p w14:paraId="2EE4482E" w14:textId="77777777" w:rsidR="00A222FF" w:rsidRDefault="00A222FF" w:rsidP="00A222FF">
      <w:pPr>
        <w:spacing w:line="360" w:lineRule="auto"/>
        <w:ind w:left="360"/>
        <w:jc w:val="both"/>
        <w:rPr>
          <w:color w:val="000000"/>
        </w:rPr>
      </w:pPr>
      <w:r>
        <w:rPr>
          <w:color w:val="000000"/>
        </w:rPr>
        <w:t>201.Пригожин А.И. Социология организаций.– М.: Наука, 1980.– 256 с.</w:t>
      </w:r>
    </w:p>
    <w:p w14:paraId="06B1E1FC" w14:textId="77777777" w:rsidR="00A222FF" w:rsidRDefault="00A222FF" w:rsidP="00A222FF">
      <w:pPr>
        <w:spacing w:line="360" w:lineRule="auto"/>
        <w:ind w:left="900" w:hanging="540"/>
        <w:jc w:val="both"/>
        <w:rPr>
          <w:color w:val="000000"/>
        </w:rPr>
      </w:pPr>
      <w:r>
        <w:rPr>
          <w:color w:val="000000"/>
        </w:rPr>
        <w:lastRenderedPageBreak/>
        <w:t>202.Протоиерей Митрофан Зноско-Боровский. Сравнительное богословие. Православие, римо-католичество, протестантизм и сектантство. –  М: Издательство «Артос-медиа», 2003. – 256 с.</w:t>
      </w:r>
    </w:p>
    <w:p w14:paraId="713728C8" w14:textId="77777777" w:rsidR="00A222FF" w:rsidRDefault="00A222FF" w:rsidP="00A222FF">
      <w:pPr>
        <w:spacing w:line="360" w:lineRule="auto"/>
        <w:ind w:left="900" w:hanging="540"/>
        <w:jc w:val="both"/>
        <w:rPr>
          <w:color w:val="000000"/>
        </w:rPr>
      </w:pPr>
      <w:r>
        <w:rPr>
          <w:color w:val="000000"/>
        </w:rPr>
        <w:t>203.Психология. Учебник для пед. институтов./Под ред. А.А. Смирнова.–  М.: Наука, 1956. – 234 с.</w:t>
      </w:r>
    </w:p>
    <w:p w14:paraId="6C246F3F" w14:textId="77777777" w:rsidR="00A222FF" w:rsidRDefault="00A222FF" w:rsidP="00A222FF">
      <w:pPr>
        <w:spacing w:line="360" w:lineRule="auto"/>
        <w:ind w:left="900" w:hanging="540"/>
        <w:jc w:val="both"/>
        <w:rPr>
          <w:color w:val="000000"/>
        </w:rPr>
      </w:pPr>
      <w:r>
        <w:rPr>
          <w:color w:val="000000"/>
        </w:rPr>
        <w:t>204.Раджабов У.А. От мифов к современным космологическим концепциям // Философские науки.  – 1991. –  №7.– С. 56-69.</w:t>
      </w:r>
    </w:p>
    <w:p w14:paraId="4CCCC7FC" w14:textId="77777777" w:rsidR="00A222FF" w:rsidRDefault="00A222FF" w:rsidP="00A222FF">
      <w:pPr>
        <w:spacing w:line="360" w:lineRule="auto"/>
        <w:ind w:left="720" w:hanging="360"/>
        <w:jc w:val="both"/>
        <w:rPr>
          <w:color w:val="000000"/>
        </w:rPr>
      </w:pPr>
      <w:r>
        <w:rPr>
          <w:color w:val="000000"/>
        </w:rPr>
        <w:t>205.Ребане Я.К. Принцип «социальной памяти» // Философские науки. –  1980. –  №4. – С.30-40.</w:t>
      </w:r>
    </w:p>
    <w:p w14:paraId="6720F160" w14:textId="77777777" w:rsidR="00A222FF" w:rsidRDefault="00A222FF" w:rsidP="00A222FF">
      <w:pPr>
        <w:spacing w:line="360" w:lineRule="auto"/>
        <w:ind w:left="900" w:hanging="540"/>
        <w:jc w:val="both"/>
        <w:rPr>
          <w:color w:val="000000"/>
        </w:rPr>
      </w:pPr>
      <w:r>
        <w:rPr>
          <w:color w:val="000000"/>
        </w:rPr>
        <w:t>206.Рикерт П. Конфликт интерпретаций. Очерки о герменевтике: Пер. с нем.– М: Медиум, 1995. – 415 с.</w:t>
      </w:r>
    </w:p>
    <w:p w14:paraId="75D8E01D" w14:textId="77777777" w:rsidR="00A222FF" w:rsidRDefault="00A222FF" w:rsidP="00A222FF">
      <w:pPr>
        <w:spacing w:line="360" w:lineRule="auto"/>
        <w:ind w:left="900" w:hanging="540"/>
        <w:jc w:val="both"/>
        <w:rPr>
          <w:color w:val="000000"/>
        </w:rPr>
      </w:pPr>
      <w:r>
        <w:rPr>
          <w:color w:val="000000"/>
        </w:rPr>
        <w:t>207.Ручка А.А. Социальные ценности и нормы.– К.: Наукова думка, 1976.– 151 с.</w:t>
      </w:r>
    </w:p>
    <w:p w14:paraId="1C1ABC7D" w14:textId="77777777" w:rsidR="00A222FF" w:rsidRDefault="00A222FF" w:rsidP="00A222FF">
      <w:pPr>
        <w:spacing w:line="360" w:lineRule="auto"/>
        <w:ind w:left="720" w:hanging="360"/>
        <w:jc w:val="both"/>
        <w:rPr>
          <w:color w:val="000000"/>
        </w:rPr>
      </w:pPr>
      <w:r>
        <w:rPr>
          <w:color w:val="000000"/>
        </w:rPr>
        <w:t>208.Рязанова Л. «Нью-эйдж» – религиозное сознание в ситуации постмодерна // Соціальні виміри суспільства. Збірник наукових праць. Інституту соціології НАН України. Випуск 5. –  К., 2002. – 516 с.</w:t>
      </w:r>
    </w:p>
    <w:p w14:paraId="48BDB5F1" w14:textId="77777777" w:rsidR="00A222FF" w:rsidRDefault="00A222FF" w:rsidP="00A222FF">
      <w:pPr>
        <w:spacing w:line="360" w:lineRule="auto"/>
        <w:ind w:left="900" w:hanging="540"/>
        <w:jc w:val="both"/>
        <w:rPr>
          <w:color w:val="000000"/>
        </w:rPr>
      </w:pPr>
      <w:r>
        <w:rPr>
          <w:color w:val="000000"/>
        </w:rPr>
        <w:t>209.Савицкий И. Ноосфера и формирование человека // Вестник высшей школы.-– 1990. –  №3. – С. 67-84.</w:t>
      </w:r>
    </w:p>
    <w:p w14:paraId="30F9B0AC" w14:textId="77777777" w:rsidR="00A222FF" w:rsidRDefault="00A222FF" w:rsidP="00A222FF">
      <w:pPr>
        <w:spacing w:line="360" w:lineRule="auto"/>
        <w:ind w:left="900" w:hanging="540"/>
        <w:jc w:val="both"/>
        <w:rPr>
          <w:color w:val="000000"/>
        </w:rPr>
      </w:pPr>
      <w:r>
        <w:rPr>
          <w:color w:val="000000"/>
        </w:rPr>
        <w:t>210.Салтыков Г.Ф. Традиция, механизм ее действия и некоторые ее особенности в Китае // Роль традиции в истории и культуре Китая.– М.: Прогресс, 1972. – 238 с.</w:t>
      </w:r>
    </w:p>
    <w:p w14:paraId="75FB9351" w14:textId="77777777" w:rsidR="00A222FF" w:rsidRDefault="00A222FF" w:rsidP="00A222FF">
      <w:pPr>
        <w:spacing w:line="360" w:lineRule="auto"/>
        <w:ind w:left="900" w:hanging="540"/>
        <w:jc w:val="both"/>
        <w:rPr>
          <w:color w:val="000000"/>
        </w:rPr>
      </w:pPr>
      <w:r>
        <w:rPr>
          <w:color w:val="000000"/>
        </w:rPr>
        <w:t xml:space="preserve">211.Сарингулян К.С. Проблемы определения и видовой классификации норм культуры. // Философские проблемы культуры. – Тбилиси, 1980. – С.81-104. </w:t>
      </w:r>
    </w:p>
    <w:p w14:paraId="4F4F8CA7" w14:textId="77777777" w:rsidR="00A222FF" w:rsidRDefault="00A222FF" w:rsidP="00A222FF">
      <w:pPr>
        <w:spacing w:line="360" w:lineRule="auto"/>
        <w:ind w:left="900" w:hanging="540"/>
        <w:jc w:val="both"/>
        <w:rPr>
          <w:color w:val="000000"/>
        </w:rPr>
      </w:pPr>
      <w:r>
        <w:rPr>
          <w:color w:val="000000"/>
        </w:rPr>
        <w:t>212.Сепир Э.    Избранные труды по языковедению и культурологии. – М.: Прогресс, 1993. – 358 с.</w:t>
      </w:r>
    </w:p>
    <w:p w14:paraId="39D3B0D2" w14:textId="77777777" w:rsidR="00A222FF" w:rsidRDefault="00A222FF" w:rsidP="00A222FF">
      <w:pPr>
        <w:spacing w:line="360" w:lineRule="auto"/>
        <w:ind w:left="900" w:hanging="540"/>
        <w:jc w:val="both"/>
        <w:rPr>
          <w:color w:val="000000"/>
        </w:rPr>
      </w:pPr>
      <w:r>
        <w:rPr>
          <w:color w:val="000000"/>
        </w:rPr>
        <w:t>213.Сикевич З.В. Социология и психология национальных отношений: Учебное пособие. – СПб.: Изд-во Михайлова В.А., 1999. – 203с.</w:t>
      </w:r>
    </w:p>
    <w:p w14:paraId="09332D14" w14:textId="77777777" w:rsidR="00A222FF" w:rsidRDefault="00A222FF" w:rsidP="00A222FF">
      <w:pPr>
        <w:spacing w:line="360" w:lineRule="auto"/>
        <w:ind w:left="360"/>
        <w:jc w:val="both"/>
        <w:rPr>
          <w:color w:val="000000"/>
        </w:rPr>
      </w:pPr>
      <w:r>
        <w:rPr>
          <w:color w:val="000000"/>
        </w:rPr>
        <w:t>214.Смелзер Нейл. Социология: Пер. с англ..– М.: Феникс, 1994. – 688 с.</w:t>
      </w:r>
    </w:p>
    <w:p w14:paraId="0B550201" w14:textId="77777777" w:rsidR="00A222FF" w:rsidRDefault="00A222FF" w:rsidP="00A222FF">
      <w:pPr>
        <w:spacing w:line="360" w:lineRule="auto"/>
        <w:ind w:left="900" w:hanging="540"/>
        <w:jc w:val="both"/>
        <w:rPr>
          <w:color w:val="000000"/>
        </w:rPr>
      </w:pPr>
      <w:r>
        <w:rPr>
          <w:color w:val="000000"/>
        </w:rPr>
        <w:t xml:space="preserve">215.Соболевська М.А. </w:t>
      </w:r>
      <w:r>
        <w:rPr>
          <w:rFonts w:ascii="Times New Roman CYR" w:hAnsi="Times New Roman CYR"/>
          <w:color w:val="000000"/>
        </w:rPr>
        <w:t>Концепція постструктуралістського синтезу в соціології П. П.Бурдьє: Дис. …канд. соціол. наук.: 22 00 01</w:t>
      </w:r>
      <w:r>
        <w:rPr>
          <w:color w:val="000000"/>
        </w:rPr>
        <w:t xml:space="preserve">. – </w:t>
      </w:r>
      <w:r>
        <w:rPr>
          <w:rFonts w:ascii="Times New Roman CYR" w:hAnsi="Times New Roman CYR"/>
          <w:color w:val="000000"/>
        </w:rPr>
        <w:t xml:space="preserve"> К., 2003. – 193 с.</w:t>
      </w:r>
    </w:p>
    <w:p w14:paraId="573A9A82" w14:textId="77777777" w:rsidR="00A222FF" w:rsidRDefault="00A222FF" w:rsidP="00A222FF">
      <w:pPr>
        <w:spacing w:line="360" w:lineRule="auto"/>
        <w:ind w:left="900" w:hanging="540"/>
        <w:jc w:val="both"/>
        <w:rPr>
          <w:color w:val="000000"/>
        </w:rPr>
      </w:pPr>
      <w:r>
        <w:rPr>
          <w:color w:val="000000"/>
        </w:rPr>
        <w:t>216.Соколов Э.В. Культурология. Очерки теории культуры: Пособие для учащихся –  М.: Аспект Пресс, 1994. – 297 с.</w:t>
      </w:r>
    </w:p>
    <w:p w14:paraId="7E464544" w14:textId="77777777" w:rsidR="00A222FF" w:rsidRDefault="00A222FF" w:rsidP="00A222FF">
      <w:pPr>
        <w:spacing w:line="360" w:lineRule="auto"/>
        <w:ind w:left="900" w:hanging="540"/>
        <w:jc w:val="both"/>
        <w:rPr>
          <w:color w:val="000000"/>
        </w:rPr>
      </w:pPr>
      <w:r>
        <w:rPr>
          <w:color w:val="000000"/>
        </w:rPr>
        <w:t>217.Соколов Э.В. Традиция и культурная преемственность // Советская этнография.– 1981 –  №3 – С. 56-63.</w:t>
      </w:r>
    </w:p>
    <w:p w14:paraId="68DC2BF3" w14:textId="77777777" w:rsidR="00A222FF" w:rsidRDefault="00A222FF" w:rsidP="00A222FF">
      <w:pPr>
        <w:spacing w:line="360" w:lineRule="auto"/>
        <w:ind w:left="900" w:hanging="540"/>
        <w:jc w:val="both"/>
        <w:rPr>
          <w:color w:val="000000"/>
        </w:rPr>
      </w:pPr>
      <w:r>
        <w:rPr>
          <w:color w:val="000000"/>
        </w:rPr>
        <w:t>218.Солдатова Г.У. Установочные образования в этноконтактной ситуации // Духовная культура и этническое самосознание.– Вып.–1.– М.: Прогресс, 1990. – С.221-241.</w:t>
      </w:r>
    </w:p>
    <w:p w14:paraId="618EF8FE" w14:textId="77777777" w:rsidR="00A222FF" w:rsidRDefault="00A222FF" w:rsidP="00A222FF">
      <w:pPr>
        <w:spacing w:line="360" w:lineRule="auto"/>
        <w:ind w:left="900" w:hanging="540"/>
        <w:jc w:val="both"/>
        <w:rPr>
          <w:color w:val="000000"/>
        </w:rPr>
      </w:pPr>
      <w:r>
        <w:rPr>
          <w:rFonts w:ascii="Times New Roman CYR" w:hAnsi="Times New Roman CYR"/>
          <w:color w:val="000000"/>
        </w:rPr>
        <w:t>219.Сорокин П. Социокультурная динамика и эволюционизм // Американская социологическая мысль: Тексты.– М.: Изд-во МГУ, 1994. – С.358-</w:t>
      </w:r>
      <w:r>
        <w:rPr>
          <w:color w:val="000000"/>
        </w:rPr>
        <w:t>378.</w:t>
      </w:r>
    </w:p>
    <w:p w14:paraId="44F321CF" w14:textId="77777777" w:rsidR="00A222FF" w:rsidRDefault="00A222FF" w:rsidP="00A222FF">
      <w:pPr>
        <w:spacing w:line="360" w:lineRule="auto"/>
        <w:ind w:left="900" w:hanging="540"/>
        <w:jc w:val="both"/>
        <w:rPr>
          <w:rFonts w:ascii="Times New Roman CYR" w:hAnsi="Times New Roman CYR"/>
          <w:color w:val="000000"/>
        </w:rPr>
      </w:pPr>
      <w:r>
        <w:rPr>
          <w:rFonts w:ascii="Times New Roman CYR" w:hAnsi="Times New Roman CYR"/>
          <w:color w:val="000000"/>
        </w:rPr>
        <w:lastRenderedPageBreak/>
        <w:t>220.Сорокин П.А. Человек. Цивилизация. Общество: Пер. с англ. / Общ. ред., сост. А.Ю. Согомонова – М.: Политиздат, 1992. – 543 с.</w:t>
      </w:r>
    </w:p>
    <w:p w14:paraId="3E64CD81" w14:textId="77777777" w:rsidR="00A222FF" w:rsidRDefault="00A222FF" w:rsidP="00A222FF">
      <w:pPr>
        <w:spacing w:line="360" w:lineRule="auto"/>
        <w:ind w:left="900" w:hanging="540"/>
        <w:jc w:val="both"/>
        <w:rPr>
          <w:rFonts w:ascii="Times New Roman CYR" w:hAnsi="Times New Roman CYR"/>
        </w:rPr>
      </w:pPr>
      <w:r>
        <w:rPr>
          <w:rFonts w:ascii="Times New Roman CYR" w:hAnsi="Times New Roman CYR"/>
          <w:color w:val="000000"/>
        </w:rPr>
        <w:t xml:space="preserve">221.Сорокин Ю.А., Марковина И.Ю. Культура и ее этнопсихолингвистическая ценность // Текст как явление культуры  /Ред. Г.А.Антипов.– Новосибирск: Наука, 1989. – С.5-19. </w:t>
      </w:r>
    </w:p>
    <w:p w14:paraId="3C2C9665" w14:textId="77777777" w:rsidR="00A222FF" w:rsidRDefault="00A222FF" w:rsidP="00A222FF">
      <w:pPr>
        <w:spacing w:line="360" w:lineRule="auto"/>
        <w:ind w:left="900" w:hanging="540"/>
        <w:jc w:val="both"/>
        <w:rPr>
          <w:rFonts w:ascii="Times New Roman CYR" w:hAnsi="Times New Roman CYR"/>
        </w:rPr>
      </w:pPr>
      <w:r>
        <w:rPr>
          <w:rFonts w:ascii="Times New Roman CYR" w:hAnsi="Times New Roman CYR"/>
        </w:rPr>
        <w:t>222.Социальные идентификации и идентичности / С.А.Макеев, С.Н.Оксамитная, Е.В.Швачко. – К.: Ин-т социологии НАН Украины, 1996. – 185 с.</w:t>
      </w:r>
      <w:r>
        <w:rPr>
          <w:rFonts w:ascii="Times New Roman CYR" w:hAnsi="Times New Roman CYR"/>
          <w:color w:val="000000"/>
        </w:rPr>
        <w:t xml:space="preserve">  </w:t>
      </w:r>
    </w:p>
    <w:p w14:paraId="159273F1" w14:textId="77777777" w:rsidR="00A222FF" w:rsidRDefault="00A222FF" w:rsidP="00A222FF">
      <w:pPr>
        <w:spacing w:line="360" w:lineRule="auto"/>
        <w:ind w:left="900" w:hanging="540"/>
        <w:jc w:val="both"/>
        <w:rPr>
          <w:rFonts w:ascii="Times New Roman CYR" w:hAnsi="Times New Roman CYR"/>
          <w:color w:val="000000"/>
        </w:rPr>
      </w:pPr>
      <w:r>
        <w:rPr>
          <w:rFonts w:ascii="Times New Roman CYR" w:hAnsi="Times New Roman CYR"/>
        </w:rPr>
        <w:t>223.Социологическая теория сегодня: Сб. статей американских и украинских теоретиков / Под ред. В.Танчера – К.: НАН Украины Ин-т социологии, 1994. – 144 с.</w:t>
      </w:r>
    </w:p>
    <w:p w14:paraId="2E769076" w14:textId="77777777" w:rsidR="00A222FF" w:rsidRDefault="00A222FF" w:rsidP="00A222FF">
      <w:pPr>
        <w:spacing w:line="360" w:lineRule="auto"/>
        <w:ind w:left="900" w:hanging="540"/>
        <w:jc w:val="both"/>
        <w:rPr>
          <w:rFonts w:ascii="Times New Roman CYR" w:hAnsi="Times New Roman CYR"/>
          <w:color w:val="000000"/>
        </w:rPr>
      </w:pPr>
      <w:r>
        <w:rPr>
          <w:rFonts w:ascii="Times New Roman CYR" w:hAnsi="Times New Roman CYR"/>
          <w:color w:val="000000"/>
        </w:rPr>
        <w:t xml:space="preserve">224.Соціологія: короткий енциклопедичний словник. Уклали.: В.І.Волович, В.І.Тарасенко, М.В. Захарченко та інш.; Під заг. ред. В.І.Воловича. – К.: Укр. Центр духовн. культури, 1998. – 736 с.  </w:t>
      </w:r>
    </w:p>
    <w:p w14:paraId="1590C348" w14:textId="77777777" w:rsidR="00A222FF" w:rsidRDefault="00A222FF" w:rsidP="00A222FF">
      <w:pPr>
        <w:spacing w:line="360" w:lineRule="auto"/>
        <w:ind w:left="900" w:hanging="540"/>
        <w:jc w:val="both"/>
        <w:rPr>
          <w:color w:val="000000"/>
        </w:rPr>
      </w:pPr>
      <w:r>
        <w:rPr>
          <w:rFonts w:ascii="Times New Roman CYR" w:hAnsi="Times New Roman CYR"/>
          <w:color w:val="000000"/>
        </w:rPr>
        <w:t>225.Социология на пороге ХХІ века: новые направления исследований / Под ред. С.И. Григорьева.– М.: Интеллект, 1998. – 227 с.</w:t>
      </w:r>
    </w:p>
    <w:p w14:paraId="6DA04E69" w14:textId="77777777" w:rsidR="00A222FF" w:rsidRDefault="00A222FF" w:rsidP="00A222FF">
      <w:pPr>
        <w:spacing w:line="360" w:lineRule="auto"/>
        <w:ind w:left="360"/>
        <w:jc w:val="both"/>
        <w:rPr>
          <w:color w:val="000000"/>
        </w:rPr>
      </w:pPr>
      <w:r>
        <w:rPr>
          <w:rFonts w:ascii="Times New Roman CYR" w:hAnsi="Times New Roman CYR"/>
          <w:color w:val="000000"/>
        </w:rPr>
        <w:t>226.Спиркин А.Г. Человек, культура, традиция // Традиция в истории культуры.</w:t>
      </w:r>
      <w:r>
        <w:rPr>
          <w:color w:val="000000"/>
        </w:rPr>
        <w:t xml:space="preserve">.– </w:t>
      </w:r>
      <w:r>
        <w:rPr>
          <w:rFonts w:ascii="Times New Roman CYR" w:hAnsi="Times New Roman CYR"/>
          <w:color w:val="000000"/>
        </w:rPr>
        <w:t xml:space="preserve"> М., 1978. – С.10-25.</w:t>
      </w:r>
    </w:p>
    <w:p w14:paraId="39ED0742" w14:textId="77777777" w:rsidR="00A222FF" w:rsidRDefault="00A222FF" w:rsidP="00A222FF">
      <w:pPr>
        <w:spacing w:line="360" w:lineRule="auto"/>
        <w:ind w:left="900" w:hanging="540"/>
        <w:jc w:val="both"/>
        <w:rPr>
          <w:color w:val="000000"/>
        </w:rPr>
      </w:pPr>
      <w:r>
        <w:rPr>
          <w:rFonts w:ascii="Times New Roman CYR" w:hAnsi="Times New Roman CYR"/>
          <w:color w:val="000000"/>
        </w:rPr>
        <w:t>227.Стариков Е.Н. Маргиналы // В человеческом измерении.</w:t>
      </w:r>
      <w:r>
        <w:rPr>
          <w:color w:val="000000"/>
        </w:rPr>
        <w:t>– М.: Наука, 1989. – С. 111-128.</w:t>
      </w:r>
    </w:p>
    <w:p w14:paraId="553C4538" w14:textId="77777777" w:rsidR="00A222FF" w:rsidRDefault="00A222FF" w:rsidP="00A222FF">
      <w:pPr>
        <w:spacing w:line="360" w:lineRule="auto"/>
        <w:ind w:left="900" w:hanging="540"/>
        <w:jc w:val="both"/>
        <w:rPr>
          <w:color w:val="000000"/>
        </w:rPr>
      </w:pPr>
      <w:r>
        <w:rPr>
          <w:rFonts w:ascii="Times New Roman CYR" w:hAnsi="Times New Roman CYR"/>
          <w:color w:val="000000"/>
        </w:rPr>
        <w:t>228.Степаненко І.В. Метаморфози духовності в ландшафтах буття. – Харків: ОВСЮ, 2002. – 256 с.</w:t>
      </w:r>
    </w:p>
    <w:p w14:paraId="043851CF" w14:textId="77777777" w:rsidR="00A222FF" w:rsidRDefault="00A222FF" w:rsidP="00A222FF">
      <w:pPr>
        <w:spacing w:line="360" w:lineRule="auto"/>
        <w:ind w:left="900" w:hanging="540"/>
        <w:jc w:val="both"/>
        <w:rPr>
          <w:color w:val="000000"/>
        </w:rPr>
      </w:pPr>
      <w:r>
        <w:rPr>
          <w:color w:val="000000"/>
        </w:rPr>
        <w:t>229.Степанова В.В., Сусоколов А.А. Этнос и его среда // Человек. – 1990. –  №6 – С16-21..</w:t>
      </w:r>
    </w:p>
    <w:p w14:paraId="7FA72B37" w14:textId="77777777" w:rsidR="00A222FF" w:rsidRDefault="00A222FF" w:rsidP="00A222FF">
      <w:pPr>
        <w:spacing w:line="360" w:lineRule="auto"/>
        <w:ind w:left="900" w:hanging="540"/>
        <w:jc w:val="both"/>
        <w:rPr>
          <w:color w:val="000000"/>
        </w:rPr>
      </w:pPr>
      <w:r>
        <w:rPr>
          <w:color w:val="000000"/>
        </w:rPr>
        <w:t>230.Струков Э.В. Образ жизни как способ деятельности. Теоретические и идейно-воспитательные проблемы..– М.: Прогресс,1977.– 102 с..</w:t>
      </w:r>
    </w:p>
    <w:p w14:paraId="4B31E5F3" w14:textId="77777777" w:rsidR="00A222FF" w:rsidRDefault="00A222FF" w:rsidP="00A222FF">
      <w:pPr>
        <w:spacing w:line="360" w:lineRule="auto"/>
        <w:ind w:left="900" w:hanging="540"/>
        <w:jc w:val="both"/>
        <w:rPr>
          <w:color w:val="000000"/>
        </w:rPr>
      </w:pPr>
      <w:r>
        <w:rPr>
          <w:color w:val="000000"/>
        </w:rPr>
        <w:t>231.Суханов И.В. Обычаи, традиции, преемственность поколений –  М.: Наука, 1976. – 95 с.</w:t>
      </w:r>
    </w:p>
    <w:p w14:paraId="544F769D" w14:textId="77777777" w:rsidR="00A222FF" w:rsidRDefault="00A222FF" w:rsidP="00A222FF">
      <w:pPr>
        <w:spacing w:line="360" w:lineRule="auto"/>
        <w:ind w:left="900" w:hanging="540"/>
        <w:jc w:val="both"/>
        <w:rPr>
          <w:color w:val="000000"/>
        </w:rPr>
      </w:pPr>
      <w:r>
        <w:rPr>
          <w:color w:val="000000"/>
        </w:rPr>
        <w:t>232.Тарасенко В.И. Социология потребления: методологические проблемы.– К.: Наукова думка, 1993. – 165 с.</w:t>
      </w:r>
    </w:p>
    <w:p w14:paraId="07864EFD" w14:textId="77777777" w:rsidR="00A222FF" w:rsidRDefault="00A222FF" w:rsidP="00A222FF">
      <w:pPr>
        <w:spacing w:line="360" w:lineRule="auto"/>
        <w:ind w:left="900" w:hanging="540"/>
        <w:jc w:val="both"/>
        <w:rPr>
          <w:color w:val="000000"/>
        </w:rPr>
      </w:pPr>
      <w:r>
        <w:rPr>
          <w:color w:val="000000"/>
        </w:rPr>
        <w:t>233.Толстых В.И. Образ жизни. Понятие, реальность проблемы.– М.: Прогресс, 1975 – 127с.</w:t>
      </w:r>
    </w:p>
    <w:p w14:paraId="4690ED3E" w14:textId="77777777" w:rsidR="00A222FF" w:rsidRDefault="00A222FF" w:rsidP="00A222FF">
      <w:pPr>
        <w:spacing w:line="360" w:lineRule="auto"/>
        <w:ind w:left="900" w:hanging="540"/>
        <w:jc w:val="both"/>
        <w:rPr>
          <w:color w:val="000000"/>
        </w:rPr>
      </w:pPr>
      <w:r>
        <w:rPr>
          <w:color w:val="000000"/>
        </w:rPr>
        <w:t>234.Топоров В.Н. Миф. Ритуал. Символ. Образ. Исследования в области миф</w:t>
      </w:r>
      <w:r>
        <w:rPr>
          <w:color w:val="000000"/>
        </w:rPr>
        <w:t>о</w:t>
      </w:r>
      <w:r>
        <w:rPr>
          <w:color w:val="000000"/>
        </w:rPr>
        <w:t>поэтического.–  М.: Прогресс-Культура, 1995. – 234 с.</w:t>
      </w:r>
    </w:p>
    <w:p w14:paraId="40EA393E" w14:textId="77777777" w:rsidR="00A222FF" w:rsidRDefault="00A222FF" w:rsidP="00A222FF">
      <w:pPr>
        <w:spacing w:line="360" w:lineRule="auto"/>
        <w:ind w:left="900" w:hanging="540"/>
        <w:jc w:val="both"/>
        <w:rPr>
          <w:rFonts w:ascii="Times New Roman CYR" w:hAnsi="Times New Roman CYR"/>
          <w:color w:val="000000"/>
        </w:rPr>
      </w:pPr>
      <w:r>
        <w:rPr>
          <w:rFonts w:ascii="Times New Roman CYR" w:hAnsi="Times New Roman CYR"/>
          <w:color w:val="000000"/>
        </w:rPr>
        <w:t>235.Тощенко Ж. Постсоветское пространство: Суверенизация и интеграция: Этносоциологические очерки.– М.: Российск. гос. гуманит. ун-т, 1997. – 214 с.</w:t>
      </w:r>
    </w:p>
    <w:p w14:paraId="74A2D191" w14:textId="77777777" w:rsidR="00A222FF" w:rsidRDefault="00A222FF" w:rsidP="00A222FF">
      <w:pPr>
        <w:spacing w:line="360" w:lineRule="auto"/>
        <w:ind w:left="360"/>
        <w:jc w:val="both"/>
        <w:rPr>
          <w:color w:val="000000"/>
        </w:rPr>
      </w:pPr>
      <w:r>
        <w:rPr>
          <w:color w:val="000000"/>
        </w:rPr>
        <w:t>236.Тримбач С. Вимір міфу // Розбудова держави.</w:t>
      </w:r>
      <w:r>
        <w:rPr>
          <w:rFonts w:ascii="Times New Roman CYR" w:hAnsi="Times New Roman CYR"/>
          <w:color w:val="000000"/>
        </w:rPr>
        <w:t>–</w:t>
      </w:r>
      <w:r>
        <w:rPr>
          <w:color w:val="000000"/>
        </w:rPr>
        <w:t xml:space="preserve"> 1992.</w:t>
      </w:r>
      <w:r>
        <w:rPr>
          <w:rFonts w:ascii="Times New Roman CYR" w:hAnsi="Times New Roman CYR"/>
          <w:color w:val="000000"/>
        </w:rPr>
        <w:t>–</w:t>
      </w:r>
      <w:r>
        <w:rPr>
          <w:color w:val="000000"/>
        </w:rPr>
        <w:t xml:space="preserve"> №3 </w:t>
      </w:r>
      <w:r>
        <w:rPr>
          <w:rFonts w:ascii="Times New Roman CYR" w:hAnsi="Times New Roman CYR"/>
          <w:color w:val="000000"/>
        </w:rPr>
        <w:t>–</w:t>
      </w:r>
      <w:r>
        <w:rPr>
          <w:color w:val="000000"/>
        </w:rPr>
        <w:t xml:space="preserve"> С.45-65.</w:t>
      </w:r>
    </w:p>
    <w:p w14:paraId="254EA3E9" w14:textId="77777777" w:rsidR="00A222FF" w:rsidRDefault="00A222FF" w:rsidP="00A222FF">
      <w:pPr>
        <w:spacing w:line="360" w:lineRule="auto"/>
        <w:ind w:left="900" w:hanging="540"/>
        <w:jc w:val="both"/>
        <w:rPr>
          <w:rFonts w:ascii="Times New Roman CYR" w:hAnsi="Times New Roman CYR"/>
          <w:color w:val="000000"/>
        </w:rPr>
      </w:pPr>
      <w:r>
        <w:rPr>
          <w:rFonts w:ascii="Times New Roman CYR" w:hAnsi="Times New Roman CYR"/>
          <w:color w:val="000000"/>
        </w:rPr>
        <w:lastRenderedPageBreak/>
        <w:t>237.Трущенко О.Е. НИП "Символические ценности урбанистического пространства" // Резюме научных отчетов по исследовательским проектам, выполненным в рамках общественной программы "Альтернативы социальных преобразований в российском обществе в 1991-1994гг." / Под ред. В.А. Ядова. – М., 1995.– С.108-109.</w:t>
      </w:r>
    </w:p>
    <w:p w14:paraId="54F2DB6A" w14:textId="77777777" w:rsidR="00A222FF" w:rsidRDefault="00A222FF" w:rsidP="00A222FF">
      <w:pPr>
        <w:spacing w:line="360" w:lineRule="auto"/>
        <w:ind w:left="900" w:hanging="540"/>
        <w:jc w:val="both"/>
        <w:rPr>
          <w:rFonts w:ascii="Times New Roman CYR" w:hAnsi="Times New Roman CYR"/>
          <w:color w:val="000000"/>
        </w:rPr>
      </w:pPr>
      <w:r>
        <w:rPr>
          <w:rFonts w:ascii="Times New Roman CYR" w:hAnsi="Times New Roman CYR"/>
          <w:color w:val="000000"/>
        </w:rPr>
        <w:t>238.Толпыго А. Осколки и наследники: Украинско-российские отношения :конфликт сверхзадач // «Дружба народов».– 1995.– №2 – С.151-152.</w:t>
      </w:r>
    </w:p>
    <w:p w14:paraId="03D84D13" w14:textId="77777777" w:rsidR="00A222FF" w:rsidRDefault="00A222FF" w:rsidP="00A222FF">
      <w:pPr>
        <w:pStyle w:val="37"/>
        <w:ind w:left="900" w:hanging="540"/>
        <w:rPr>
          <w:color w:val="000000"/>
        </w:rPr>
      </w:pPr>
      <w:r>
        <w:rPr>
          <w:color w:val="000000"/>
        </w:rPr>
        <w:t>239.Токарев С.А. История зарубежной этнографии.</w:t>
      </w:r>
      <w:r>
        <w:rPr>
          <w:rFonts w:ascii="Times New Roman CYR" w:hAnsi="Times New Roman CYR"/>
          <w:color w:val="000000"/>
        </w:rPr>
        <w:t xml:space="preserve">– </w:t>
      </w:r>
      <w:r>
        <w:rPr>
          <w:color w:val="000000"/>
        </w:rPr>
        <w:t>М.: Высшая школа, 1978.</w:t>
      </w:r>
      <w:r>
        <w:rPr>
          <w:rFonts w:ascii="Times New Roman CYR" w:hAnsi="Times New Roman CYR"/>
          <w:color w:val="000000"/>
        </w:rPr>
        <w:t>–</w:t>
      </w:r>
      <w:r>
        <w:rPr>
          <w:color w:val="000000"/>
        </w:rPr>
        <w:t xml:space="preserve"> 246 с.</w:t>
      </w:r>
    </w:p>
    <w:p w14:paraId="1C118408" w14:textId="77777777" w:rsidR="00A222FF" w:rsidRDefault="00A222FF" w:rsidP="00A222FF">
      <w:pPr>
        <w:pStyle w:val="37"/>
        <w:ind w:left="900" w:hanging="540"/>
        <w:rPr>
          <w:color w:val="000000"/>
        </w:rPr>
      </w:pPr>
      <w:r>
        <w:rPr>
          <w:color w:val="000000"/>
        </w:rPr>
        <w:t xml:space="preserve">240.Тоффлер О. Смещение власти: знание, богатство и принуждение на пороге  </w:t>
      </w:r>
      <w:r>
        <w:rPr>
          <w:rFonts w:ascii="Times New Roman CYR" w:hAnsi="Times New Roman CYR"/>
          <w:color w:val="000000"/>
        </w:rPr>
        <w:t>ХХІ</w:t>
      </w:r>
      <w:r>
        <w:rPr>
          <w:color w:val="000000"/>
        </w:rPr>
        <w:t xml:space="preserve"> в: Пер с англ.– М.: Аспект-Пресс,1991.– 238 с.</w:t>
      </w:r>
    </w:p>
    <w:p w14:paraId="6702EE3C" w14:textId="77777777" w:rsidR="00A222FF" w:rsidRDefault="00A222FF" w:rsidP="00A222FF">
      <w:pPr>
        <w:pStyle w:val="37"/>
        <w:ind w:left="360" w:firstLine="0"/>
        <w:rPr>
          <w:color w:val="000000"/>
        </w:rPr>
      </w:pPr>
      <w:r>
        <w:rPr>
          <w:color w:val="000000"/>
        </w:rPr>
        <w:t>241.Тэйлор Э.Б. Первобытная культура: Пер. с англ.</w:t>
      </w:r>
      <w:r>
        <w:rPr>
          <w:rFonts w:ascii="Times New Roman CYR" w:hAnsi="Times New Roman CYR"/>
          <w:color w:val="000000"/>
        </w:rPr>
        <w:t>–</w:t>
      </w:r>
      <w:r>
        <w:rPr>
          <w:color w:val="000000"/>
        </w:rPr>
        <w:t xml:space="preserve"> М.: Наука, 1989 </w:t>
      </w:r>
      <w:r>
        <w:rPr>
          <w:rFonts w:ascii="Times New Roman CYR" w:hAnsi="Times New Roman CYR"/>
          <w:color w:val="000000"/>
        </w:rPr>
        <w:t>– 405 с.</w:t>
      </w:r>
    </w:p>
    <w:p w14:paraId="767A7100" w14:textId="77777777" w:rsidR="00A222FF" w:rsidRDefault="00A222FF" w:rsidP="00A222FF">
      <w:pPr>
        <w:pStyle w:val="37"/>
        <w:ind w:left="360" w:firstLine="0"/>
        <w:rPr>
          <w:color w:val="000000"/>
        </w:rPr>
      </w:pPr>
      <w:r>
        <w:rPr>
          <w:color w:val="000000"/>
        </w:rPr>
        <w:t>242.Угринович Д.М. Обряды: За и против.</w:t>
      </w:r>
      <w:r>
        <w:rPr>
          <w:rFonts w:ascii="Times New Roman CYR" w:hAnsi="Times New Roman CYR"/>
          <w:color w:val="000000"/>
        </w:rPr>
        <w:t xml:space="preserve">– </w:t>
      </w:r>
      <w:r>
        <w:rPr>
          <w:color w:val="000000"/>
        </w:rPr>
        <w:t>М.: Прогресс, 1975. – 126 с.</w:t>
      </w:r>
    </w:p>
    <w:p w14:paraId="524DFAD8" w14:textId="77777777" w:rsidR="00A222FF" w:rsidRDefault="00A222FF" w:rsidP="00A222FF">
      <w:pPr>
        <w:pStyle w:val="37"/>
        <w:ind w:left="360" w:firstLine="0"/>
        <w:rPr>
          <w:color w:val="000000"/>
        </w:rPr>
      </w:pPr>
      <w:r>
        <w:t>243.Узнадзе Д.Н.  Теория установки.– Москва.: Воронеж, 1997. – 448 с.</w:t>
      </w:r>
    </w:p>
    <w:p w14:paraId="149D1566" w14:textId="77777777" w:rsidR="00A222FF" w:rsidRDefault="00A222FF" w:rsidP="00A222FF">
      <w:pPr>
        <w:pStyle w:val="37"/>
        <w:ind w:left="900" w:hanging="540"/>
        <w:rPr>
          <w:color w:val="000000"/>
        </w:rPr>
      </w:pPr>
      <w:r>
        <w:rPr>
          <w:color w:val="000000"/>
        </w:rPr>
        <w:t>244.Урманцев Ю.А. О формах постижения бытия // Вопроси философии. – 1993 – №4.– С.89-105.</w:t>
      </w:r>
    </w:p>
    <w:p w14:paraId="694AB73B" w14:textId="77777777" w:rsidR="00A222FF" w:rsidRDefault="00A222FF" w:rsidP="00A222FF">
      <w:pPr>
        <w:pStyle w:val="37"/>
        <w:ind w:left="900" w:hanging="540"/>
        <w:rPr>
          <w:color w:val="000000"/>
        </w:rPr>
      </w:pPr>
      <w:r>
        <w:rPr>
          <w:color w:val="000000"/>
        </w:rPr>
        <w:t>245.Усенко О.Г. К определению понятия «менталитет» // Русская история: Проблемы менталитета.– М.,1994.– С.4-18.</w:t>
      </w:r>
    </w:p>
    <w:p w14:paraId="72642FB7" w14:textId="77777777" w:rsidR="00A222FF" w:rsidRDefault="00A222FF" w:rsidP="00A222FF">
      <w:pPr>
        <w:spacing w:line="360" w:lineRule="auto"/>
        <w:ind w:left="900" w:hanging="540"/>
        <w:jc w:val="both"/>
        <w:rPr>
          <w:rFonts w:ascii="Times New Roman CYR" w:hAnsi="Times New Roman CYR"/>
          <w:color w:val="000000"/>
        </w:rPr>
      </w:pPr>
      <w:r>
        <w:rPr>
          <w:rFonts w:ascii="Times New Roman CYR" w:hAnsi="Times New Roman CYR"/>
          <w:color w:val="000000"/>
        </w:rPr>
        <w:t>246.Ушакин С. Количество стиля: потребление в условиях символического дефицита.</w:t>
      </w:r>
      <w:r>
        <w:rPr>
          <w:color w:val="000000"/>
        </w:rPr>
        <w:t>– М.: Логос, 1992 – 234 с.</w:t>
      </w:r>
    </w:p>
    <w:p w14:paraId="08878528" w14:textId="77777777" w:rsidR="00A222FF" w:rsidRDefault="00A222FF" w:rsidP="00A222FF">
      <w:pPr>
        <w:spacing w:line="360" w:lineRule="auto"/>
        <w:ind w:left="900" w:hanging="540"/>
        <w:jc w:val="both"/>
        <w:rPr>
          <w:rFonts w:ascii="Times New Roman CYR" w:hAnsi="Times New Roman CYR"/>
          <w:color w:val="000000"/>
        </w:rPr>
      </w:pPr>
      <w:r>
        <w:rPr>
          <w:rFonts w:ascii="Times New Roman CYR" w:hAnsi="Times New Roman CYR"/>
          <w:color w:val="000000"/>
        </w:rPr>
        <w:t>247.Федотова В.Г. Модернизация "другой" Европы – М.: РАН Ин-т философии, 1997 – 255 с.</w:t>
      </w:r>
    </w:p>
    <w:p w14:paraId="520C04CE" w14:textId="77777777" w:rsidR="00A222FF" w:rsidRDefault="00A222FF" w:rsidP="00A222FF">
      <w:pPr>
        <w:spacing w:line="360" w:lineRule="auto"/>
        <w:ind w:left="900" w:hanging="540"/>
        <w:jc w:val="both"/>
        <w:rPr>
          <w:rFonts w:ascii="Times New Roman CYR" w:hAnsi="Times New Roman CYR"/>
          <w:color w:val="000000"/>
        </w:rPr>
      </w:pPr>
      <w:r>
        <w:rPr>
          <w:color w:val="000000"/>
        </w:rPr>
        <w:t xml:space="preserve">248.Феномен нації: основи життєдіяльності. / за ред. В.В. Павлова. – К.: Товариство “Знання”, КЩЩ, 1998. – 264 с. </w:t>
      </w:r>
    </w:p>
    <w:p w14:paraId="3221324C" w14:textId="77777777" w:rsidR="00A222FF" w:rsidRDefault="00A222FF" w:rsidP="00A222FF">
      <w:pPr>
        <w:spacing w:line="360" w:lineRule="auto"/>
        <w:ind w:left="900" w:hanging="540"/>
        <w:jc w:val="both"/>
        <w:rPr>
          <w:color w:val="000000"/>
        </w:rPr>
      </w:pPr>
      <w:r>
        <w:rPr>
          <w:rFonts w:ascii="Times New Roman CYR" w:hAnsi="Times New Roman CYR"/>
          <w:color w:val="000000"/>
        </w:rPr>
        <w:t>249.Филиппов А.Ф. Обоснование теоретической социологии. Введение в концепцию Георга Зиммеля // Зиммель Г. Избранное. – Т. 2. Созерцание жизни.– М.: Юрист, 1996.– С.569-599.</w:t>
      </w:r>
    </w:p>
    <w:p w14:paraId="3E9350D2" w14:textId="77777777" w:rsidR="00A222FF" w:rsidRDefault="00A222FF" w:rsidP="00A222FF">
      <w:pPr>
        <w:spacing w:line="360" w:lineRule="auto"/>
        <w:ind w:left="360"/>
        <w:jc w:val="both"/>
        <w:rPr>
          <w:rFonts w:ascii="Times New Roman CYR" w:hAnsi="Times New Roman CYR"/>
        </w:rPr>
      </w:pPr>
      <w:r>
        <w:rPr>
          <w:rFonts w:ascii="Times New Roman CYR" w:hAnsi="Times New Roman CYR"/>
        </w:rPr>
        <w:t>250.Филиппов А.Ф. Элементарная социология пространства //</w:t>
      </w:r>
    </w:p>
    <w:p w14:paraId="34905F82" w14:textId="77777777" w:rsidR="00A222FF" w:rsidRDefault="00A222FF" w:rsidP="00A222FF">
      <w:pPr>
        <w:spacing w:line="360" w:lineRule="auto"/>
        <w:ind w:left="1080"/>
        <w:jc w:val="both"/>
        <w:rPr>
          <w:color w:val="000000"/>
        </w:rPr>
      </w:pPr>
      <w:r>
        <w:rPr>
          <w:rFonts w:ascii="Times New Roman CYR" w:hAnsi="Times New Roman CYR"/>
        </w:rPr>
        <w:t>Социологический журнал.– 1995.– № 1. – C. 45-70.</w:t>
      </w:r>
      <w:r>
        <w:rPr>
          <w:color w:val="000000"/>
        </w:rPr>
        <w:t xml:space="preserve"> </w:t>
      </w:r>
    </w:p>
    <w:p w14:paraId="21ACC230" w14:textId="77777777" w:rsidR="00A222FF" w:rsidRDefault="00A222FF" w:rsidP="00A222FF">
      <w:pPr>
        <w:spacing w:line="360" w:lineRule="auto"/>
        <w:ind w:left="900" w:hanging="540"/>
        <w:jc w:val="both"/>
        <w:rPr>
          <w:color w:val="000000"/>
        </w:rPr>
      </w:pPr>
      <w:r>
        <w:rPr>
          <w:color w:val="000000"/>
        </w:rPr>
        <w:t>251.Філософський енциклопедичний словник.– К.: Вид-во «Арбіс», 2002. – 656 с.</w:t>
      </w:r>
    </w:p>
    <w:p w14:paraId="7BA27B9C" w14:textId="77777777" w:rsidR="00A222FF" w:rsidRDefault="00A222FF" w:rsidP="00A222FF">
      <w:pPr>
        <w:spacing w:line="360" w:lineRule="auto"/>
        <w:ind w:left="900" w:hanging="540"/>
        <w:jc w:val="both"/>
        <w:rPr>
          <w:color w:val="000000"/>
        </w:rPr>
      </w:pPr>
      <w:r>
        <w:rPr>
          <w:color w:val="000000"/>
        </w:rPr>
        <w:t>252.Флиер А. Я. Культорология для культорологов. Учебное пособие. – М.: Издательство “Академический проект”, 2000 – 459 стр.</w:t>
      </w:r>
    </w:p>
    <w:p w14:paraId="236CF726" w14:textId="77777777" w:rsidR="00A222FF" w:rsidRDefault="00A222FF" w:rsidP="00A222FF">
      <w:pPr>
        <w:spacing w:line="360" w:lineRule="auto"/>
        <w:ind w:left="900" w:hanging="540"/>
        <w:jc w:val="both"/>
        <w:rPr>
          <w:color w:val="000000"/>
        </w:rPr>
      </w:pPr>
      <w:r>
        <w:rPr>
          <w:color w:val="000000"/>
        </w:rPr>
        <w:t>253.Франк С. Духовные основы общества.– Москва.: Республика, 1992. – 324 с.</w:t>
      </w:r>
    </w:p>
    <w:p w14:paraId="265240CD" w14:textId="77777777" w:rsidR="00A222FF" w:rsidRDefault="00A222FF" w:rsidP="00A222FF">
      <w:pPr>
        <w:spacing w:line="360" w:lineRule="auto"/>
        <w:ind w:left="900" w:hanging="540"/>
        <w:jc w:val="both"/>
        <w:rPr>
          <w:color w:val="000000"/>
        </w:rPr>
      </w:pPr>
      <w:r>
        <w:rPr>
          <w:color w:val="000000"/>
        </w:rPr>
        <w:lastRenderedPageBreak/>
        <w:t>254.Фрейд З. Философия бессознательного. Сб. произв: Пер. с нем. – М.: Просвещение, 1989  – 468 с.</w:t>
      </w:r>
    </w:p>
    <w:p w14:paraId="3C8CC3B4" w14:textId="77777777" w:rsidR="00A222FF" w:rsidRDefault="00A222FF" w:rsidP="00A222FF">
      <w:pPr>
        <w:spacing w:line="360" w:lineRule="auto"/>
        <w:ind w:left="900" w:hanging="540"/>
        <w:jc w:val="both"/>
        <w:rPr>
          <w:rFonts w:ascii="Times New Roman CYR" w:hAnsi="Times New Roman CYR"/>
          <w:color w:val="000000"/>
        </w:rPr>
      </w:pPr>
      <w:r>
        <w:rPr>
          <w:rFonts w:ascii="Times New Roman CYR" w:hAnsi="Times New Roman CYR"/>
          <w:color w:val="000000"/>
        </w:rPr>
        <w:t>255.Фролов С.С. Основы социологии: Учебное пособие.– М.: Юристъ, 1997 – 344 с.</w:t>
      </w:r>
    </w:p>
    <w:p w14:paraId="7F3C91F3" w14:textId="77777777" w:rsidR="00A222FF" w:rsidRDefault="00A222FF" w:rsidP="00A222FF">
      <w:pPr>
        <w:spacing w:line="360" w:lineRule="auto"/>
        <w:ind w:left="900" w:hanging="540"/>
        <w:jc w:val="both"/>
        <w:rPr>
          <w:rFonts w:ascii="Times New Roman CYR" w:hAnsi="Times New Roman CYR"/>
          <w:color w:val="000000"/>
        </w:rPr>
      </w:pPr>
      <w:r>
        <w:rPr>
          <w:rFonts w:ascii="Times New Roman CYR" w:hAnsi="Times New Roman CYR"/>
          <w:color w:val="000000"/>
        </w:rPr>
        <w:t>256.Фромм Э. Анатомия человеческой деструктивности: Пер. с нем.</w:t>
      </w:r>
      <w:r>
        <w:rPr>
          <w:color w:val="000000"/>
        </w:rPr>
        <w:t xml:space="preserve"> –</w:t>
      </w:r>
      <w:r>
        <w:rPr>
          <w:rFonts w:ascii="Times New Roman CYR" w:hAnsi="Times New Roman CYR"/>
          <w:color w:val="000000"/>
        </w:rPr>
        <w:t xml:space="preserve"> М.: Республика, 1994</w:t>
      </w:r>
      <w:r>
        <w:rPr>
          <w:color w:val="000000"/>
        </w:rPr>
        <w:t xml:space="preserve"> – 447 с.</w:t>
      </w:r>
    </w:p>
    <w:p w14:paraId="51B81502" w14:textId="77777777" w:rsidR="00A222FF" w:rsidRDefault="00A222FF" w:rsidP="00A222FF">
      <w:pPr>
        <w:spacing w:line="360" w:lineRule="auto"/>
        <w:ind w:left="900" w:hanging="540"/>
        <w:jc w:val="both"/>
        <w:rPr>
          <w:rFonts w:ascii="Times New Roman CYR" w:hAnsi="Times New Roman CYR"/>
          <w:color w:val="000000"/>
        </w:rPr>
      </w:pPr>
      <w:r>
        <w:rPr>
          <w:rFonts w:ascii="Times New Roman CYR" w:hAnsi="Times New Roman CYR"/>
          <w:color w:val="000000"/>
        </w:rPr>
        <w:t>257.Фуко М. Слова и вещи. Археология гуманитарных наук: Пер. с фр. – СПб.: А-cad, 1994. – 338 с.</w:t>
      </w:r>
    </w:p>
    <w:p w14:paraId="1E0ABFC7" w14:textId="77777777" w:rsidR="00A222FF" w:rsidRDefault="00A222FF" w:rsidP="00A222FF">
      <w:pPr>
        <w:spacing w:line="360" w:lineRule="auto"/>
        <w:ind w:left="900" w:hanging="540"/>
        <w:jc w:val="both"/>
        <w:rPr>
          <w:rFonts w:ascii="Times New Roman CYR" w:hAnsi="Times New Roman CYR"/>
          <w:color w:val="000000"/>
        </w:rPr>
      </w:pPr>
      <w:r>
        <w:rPr>
          <w:rFonts w:ascii="Times New Roman CYR" w:hAnsi="Times New Roman CYR"/>
          <w:color w:val="000000"/>
        </w:rPr>
        <w:t>258.Хайдегер М. Искусство и пространство // Самосознание европейской культуры ХХ века.– М.: Политиздат, 1991. – С.95-102.</w:t>
      </w:r>
    </w:p>
    <w:p w14:paraId="1D6BE4CD" w14:textId="77777777" w:rsidR="00A222FF" w:rsidRDefault="00A222FF" w:rsidP="00A222FF">
      <w:pPr>
        <w:spacing w:line="360" w:lineRule="auto"/>
        <w:ind w:left="900" w:hanging="540"/>
        <w:jc w:val="both"/>
        <w:rPr>
          <w:color w:val="000000"/>
        </w:rPr>
      </w:pPr>
      <w:r>
        <w:rPr>
          <w:rFonts w:ascii="Times New Roman CYR" w:hAnsi="Times New Roman CYR"/>
          <w:color w:val="000000"/>
        </w:rPr>
        <w:t>259.Хальбвакс М. Социальные классы и морфология: Пер. с фр.– М.: Ин-т экспериментальной социологии;</w:t>
      </w:r>
      <w:r>
        <w:rPr>
          <w:color w:val="000000"/>
        </w:rPr>
        <w:t xml:space="preserve"> –</w:t>
      </w:r>
      <w:r>
        <w:rPr>
          <w:rFonts w:ascii="Times New Roman CYR" w:hAnsi="Times New Roman CYR"/>
          <w:color w:val="000000"/>
        </w:rPr>
        <w:t xml:space="preserve"> СПб.: Алетейя, 2000. – 509 с.</w:t>
      </w:r>
    </w:p>
    <w:p w14:paraId="4F354618" w14:textId="77777777" w:rsidR="00A222FF" w:rsidRDefault="00A222FF" w:rsidP="00A222FF">
      <w:pPr>
        <w:spacing w:line="360" w:lineRule="auto"/>
        <w:ind w:left="900" w:hanging="540"/>
        <w:jc w:val="both"/>
        <w:rPr>
          <w:color w:val="000000"/>
        </w:rPr>
      </w:pPr>
      <w:r>
        <w:rPr>
          <w:color w:val="000000"/>
        </w:rPr>
        <w:t>260.Хамітов Н. Українська ментальність: постімперське та постіндустріальне буття  // Розбудова держави.–1997.– №10. – С. 76 -94.</w:t>
      </w:r>
    </w:p>
    <w:p w14:paraId="49CED458" w14:textId="77777777" w:rsidR="00A222FF" w:rsidRDefault="00A222FF" w:rsidP="00A222FF">
      <w:pPr>
        <w:spacing w:line="360" w:lineRule="auto"/>
        <w:ind w:left="900" w:hanging="540"/>
        <w:jc w:val="both"/>
        <w:rPr>
          <w:color w:val="000000"/>
        </w:rPr>
      </w:pPr>
      <w:r>
        <w:rPr>
          <w:color w:val="000000"/>
        </w:rPr>
        <w:t>261.Хейдметс М. Обзор исследований о пространственном факторе в межличностных отношениях // Человек, среда, пространство: В 9т.:– Т.5 –  Изд. ТПИ, 1979 – С.129-161.</w:t>
      </w:r>
    </w:p>
    <w:p w14:paraId="1EB514B4" w14:textId="77777777" w:rsidR="00A222FF" w:rsidRDefault="00A222FF" w:rsidP="00A222FF">
      <w:pPr>
        <w:spacing w:line="360" w:lineRule="auto"/>
        <w:ind w:left="900" w:hanging="540"/>
        <w:jc w:val="both"/>
        <w:rPr>
          <w:color w:val="000000"/>
        </w:rPr>
      </w:pPr>
      <w:r>
        <w:rPr>
          <w:color w:val="000000"/>
        </w:rPr>
        <w:t>262.Хейзинга Й. Homo ludens. В тени завтрашнего дня: Пер. с англ.– М.: Прогресс, 1992. – 256 с.</w:t>
      </w:r>
    </w:p>
    <w:p w14:paraId="23E803FA" w14:textId="77777777" w:rsidR="00A222FF" w:rsidRDefault="00A222FF" w:rsidP="00A222FF">
      <w:pPr>
        <w:spacing w:line="360" w:lineRule="auto"/>
        <w:ind w:left="900" w:hanging="540"/>
        <w:jc w:val="both"/>
        <w:rPr>
          <w:color w:val="000000"/>
        </w:rPr>
      </w:pPr>
      <w:r>
        <w:rPr>
          <w:rFonts w:ascii="Times New Roman CYR" w:hAnsi="Times New Roman CYR"/>
        </w:rPr>
        <w:t>263.Хмелько В.Е. Социальная направленность личности: некоторые вопросы теории и методики социологических исследований – К.: Политиздат Украины, 1988 – 278 с.</w:t>
      </w:r>
    </w:p>
    <w:p w14:paraId="16ED4558" w14:textId="77777777" w:rsidR="00A222FF" w:rsidRDefault="00A222FF" w:rsidP="00A222FF">
      <w:pPr>
        <w:spacing w:line="360" w:lineRule="auto"/>
        <w:ind w:left="900" w:hanging="540"/>
        <w:jc w:val="both"/>
        <w:rPr>
          <w:color w:val="000000"/>
        </w:rPr>
      </w:pPr>
      <w:r>
        <w:rPr>
          <w:color w:val="000000"/>
        </w:rPr>
        <w:t>264.Холл М.П. Энциклопедическое изложение масонской, герметической, каббалистической и розенкрейцеровской символической философии.– Новосибирск.: Наука, 1993.– 792 с.</w:t>
      </w:r>
    </w:p>
    <w:p w14:paraId="278A0B4D" w14:textId="77777777" w:rsidR="00A222FF" w:rsidRDefault="00A222FF" w:rsidP="00A222FF">
      <w:pPr>
        <w:spacing w:line="360" w:lineRule="auto"/>
        <w:ind w:left="900" w:hanging="540"/>
        <w:jc w:val="both"/>
        <w:rPr>
          <w:color w:val="000000"/>
        </w:rPr>
      </w:pPr>
      <w:r>
        <w:rPr>
          <w:color w:val="000000"/>
        </w:rPr>
        <w:t>265.Храмова  В Л. Целостность  духовной   культуры.– К.: Наукова думка, 1995.– 345 с.</w:t>
      </w:r>
    </w:p>
    <w:p w14:paraId="75E043A3" w14:textId="77777777" w:rsidR="00A222FF" w:rsidRDefault="00A222FF" w:rsidP="00A222FF">
      <w:pPr>
        <w:spacing w:line="360" w:lineRule="auto"/>
        <w:ind w:left="360"/>
        <w:jc w:val="both"/>
        <w:rPr>
          <w:color w:val="000000"/>
        </w:rPr>
      </w:pPr>
      <w:r>
        <w:rPr>
          <w:color w:val="000000"/>
        </w:rPr>
        <w:t>266.Хюбнер К. Истина мифа: Пер. с англ.– М.: Республика, 1996. – 476 с.</w:t>
      </w:r>
    </w:p>
    <w:p w14:paraId="378FCD09" w14:textId="77777777" w:rsidR="00A222FF" w:rsidRDefault="00A222FF" w:rsidP="00A222FF">
      <w:pPr>
        <w:spacing w:line="360" w:lineRule="auto"/>
        <w:ind w:left="900" w:hanging="540"/>
        <w:jc w:val="both"/>
        <w:rPr>
          <w:color w:val="000000"/>
        </w:rPr>
      </w:pPr>
      <w:r>
        <w:rPr>
          <w:rFonts w:ascii="Times New Roman CYR" w:hAnsi="Times New Roman CYR"/>
        </w:rPr>
        <w:t>267.Цурина И.В. Глобализация как социальный процесс: Возможности и перспективы: (Сводный реф.) // Социальные и гуманитарные науки. Отеч. и зар. л-ра. Сер.11, Социология: РЖ. – М., 1994 – № 3. – С. 39-54.</w:t>
      </w:r>
    </w:p>
    <w:p w14:paraId="22B99FD3" w14:textId="77777777" w:rsidR="00A222FF" w:rsidRDefault="00A222FF" w:rsidP="00A222FF">
      <w:pPr>
        <w:spacing w:line="360" w:lineRule="auto"/>
        <w:ind w:left="900" w:hanging="540"/>
        <w:jc w:val="both"/>
        <w:rPr>
          <w:color w:val="000000"/>
        </w:rPr>
      </w:pPr>
      <w:r>
        <w:rPr>
          <w:color w:val="000000"/>
        </w:rPr>
        <w:t>268.Чавчавадзе Н.З. Человек-Культура-Ценности // Вопросы философии.– 1981 – №6.– С.66-67.</w:t>
      </w:r>
    </w:p>
    <w:p w14:paraId="4635150E" w14:textId="77777777" w:rsidR="00A222FF" w:rsidRDefault="00A222FF" w:rsidP="00A222FF">
      <w:pPr>
        <w:spacing w:line="360" w:lineRule="auto"/>
        <w:ind w:left="900" w:hanging="540"/>
        <w:jc w:val="both"/>
        <w:rPr>
          <w:color w:val="000000"/>
        </w:rPr>
      </w:pPr>
      <w:r>
        <w:rPr>
          <w:color w:val="000000"/>
        </w:rPr>
        <w:t>269.Чайковский Ю.В. Познавательные модели, плюрализм и выживание // Путь. – 1992. – №1. – С. 46 –53.</w:t>
      </w:r>
    </w:p>
    <w:p w14:paraId="7D7584C9" w14:textId="77777777" w:rsidR="00A222FF" w:rsidRDefault="00A222FF" w:rsidP="00A222FF">
      <w:pPr>
        <w:spacing w:line="360" w:lineRule="auto"/>
        <w:ind w:left="360"/>
        <w:jc w:val="both"/>
        <w:rPr>
          <w:rFonts w:ascii="Times New Roman CYR" w:hAnsi="Times New Roman CYR"/>
          <w:color w:val="000000"/>
        </w:rPr>
      </w:pPr>
      <w:r>
        <w:rPr>
          <w:rFonts w:ascii="Times New Roman CYR" w:hAnsi="Times New Roman CYR"/>
          <w:color w:val="000000"/>
        </w:rPr>
        <w:t>270.Человек, среда, общение. Сборник статей. / Под общ. ред. Ю.Орна, Т.Нийта. – Таллин: Таллинский пед. ин-т, 1986. – 179 с.</w:t>
      </w:r>
    </w:p>
    <w:p w14:paraId="207416E5" w14:textId="77777777" w:rsidR="00A222FF" w:rsidRDefault="00A222FF" w:rsidP="00A222FF">
      <w:pPr>
        <w:spacing w:line="360" w:lineRule="auto"/>
        <w:ind w:left="360"/>
        <w:jc w:val="both"/>
        <w:rPr>
          <w:color w:val="000000"/>
        </w:rPr>
      </w:pPr>
      <w:r>
        <w:rPr>
          <w:rFonts w:ascii="Times New Roman CYR" w:hAnsi="Times New Roman CYR"/>
          <w:color w:val="000000"/>
        </w:rPr>
        <w:lastRenderedPageBreak/>
        <w:t>271.Черников В.Г. Общественное пространство – Воронеж: Изд-во Воронежского ун-та, 1984. – 165 с.</w:t>
      </w:r>
    </w:p>
    <w:p w14:paraId="209F1D0B" w14:textId="77777777" w:rsidR="00A222FF" w:rsidRDefault="00A222FF" w:rsidP="00A222FF">
      <w:pPr>
        <w:spacing w:line="360" w:lineRule="auto"/>
        <w:ind w:left="360"/>
        <w:jc w:val="both"/>
        <w:rPr>
          <w:color w:val="000000"/>
        </w:rPr>
      </w:pPr>
      <w:r>
        <w:rPr>
          <w:rFonts w:ascii="Times New Roman CYR" w:hAnsi="Times New Roman CYR"/>
          <w:color w:val="000000"/>
        </w:rPr>
        <w:t>272.Чертков А.Б. Об обычаях и обрядах.– М.: Прогресс, 1976 – 243 с.</w:t>
      </w:r>
    </w:p>
    <w:p w14:paraId="1329FE46" w14:textId="77777777" w:rsidR="00A222FF" w:rsidRDefault="00A222FF" w:rsidP="00A222FF">
      <w:pPr>
        <w:spacing w:line="360" w:lineRule="auto"/>
        <w:ind w:left="360"/>
        <w:jc w:val="both"/>
        <w:rPr>
          <w:color w:val="000000"/>
        </w:rPr>
      </w:pPr>
      <w:r>
        <w:rPr>
          <w:rFonts w:ascii="Times New Roman CYR" w:hAnsi="Times New Roman CYR"/>
          <w:color w:val="000000"/>
        </w:rPr>
        <w:t xml:space="preserve">273.Черныш В.И. Информационные процессы в обществе </w:t>
      </w:r>
      <w:r>
        <w:rPr>
          <w:color w:val="000000"/>
        </w:rPr>
        <w:t>– М.: Наука, 1968–102 с</w:t>
      </w:r>
    </w:p>
    <w:p w14:paraId="4D0C7DA6" w14:textId="77777777" w:rsidR="00A222FF" w:rsidRDefault="00A222FF" w:rsidP="00A222FF">
      <w:pPr>
        <w:spacing w:line="360" w:lineRule="auto"/>
        <w:ind w:left="360"/>
        <w:jc w:val="both"/>
        <w:rPr>
          <w:color w:val="000000"/>
        </w:rPr>
      </w:pPr>
      <w:r>
        <w:rPr>
          <w:color w:val="000000"/>
        </w:rPr>
        <w:t xml:space="preserve">274.Чистов К.В. Традиция, «традиционные общества» и проблема варьирования // Советская этнография </w:t>
      </w:r>
      <w:r>
        <w:rPr>
          <w:rFonts w:ascii="Times New Roman CYR" w:hAnsi="Times New Roman CYR"/>
          <w:color w:val="000000"/>
        </w:rPr>
        <w:t>–</w:t>
      </w:r>
      <w:r>
        <w:rPr>
          <w:color w:val="000000"/>
        </w:rPr>
        <w:t>1981</w:t>
      </w:r>
      <w:r>
        <w:rPr>
          <w:rFonts w:ascii="Times New Roman CYR" w:hAnsi="Times New Roman CYR"/>
          <w:color w:val="000000"/>
        </w:rPr>
        <w:t xml:space="preserve">– </w:t>
      </w:r>
      <w:r>
        <w:rPr>
          <w:color w:val="000000"/>
        </w:rPr>
        <w:t>№3.</w:t>
      </w:r>
      <w:r>
        <w:rPr>
          <w:rFonts w:ascii="Times New Roman CYR" w:hAnsi="Times New Roman CYR"/>
          <w:color w:val="000000"/>
        </w:rPr>
        <w:t xml:space="preserve">– </w:t>
      </w:r>
      <w:r>
        <w:rPr>
          <w:color w:val="000000"/>
        </w:rPr>
        <w:t>С61-73.</w:t>
      </w:r>
    </w:p>
    <w:p w14:paraId="733D2850" w14:textId="77777777" w:rsidR="00A222FF" w:rsidRDefault="00A222FF" w:rsidP="00A222FF">
      <w:pPr>
        <w:spacing w:line="360" w:lineRule="auto"/>
        <w:ind w:left="360"/>
        <w:jc w:val="both"/>
        <w:rPr>
          <w:color w:val="000000"/>
        </w:rPr>
      </w:pPr>
      <w:r>
        <w:rPr>
          <w:color w:val="000000"/>
        </w:rPr>
        <w:t>275.Чумаченко Г. Колективне міфотворення: в пошуках соціального зцілення // Вісник НАН України</w:t>
      </w:r>
      <w:r>
        <w:rPr>
          <w:rFonts w:ascii="Times New Roman CYR" w:hAnsi="Times New Roman CYR"/>
          <w:color w:val="000000"/>
        </w:rPr>
        <w:t>–</w:t>
      </w:r>
      <w:r>
        <w:rPr>
          <w:color w:val="000000"/>
        </w:rPr>
        <w:t>1997.</w:t>
      </w:r>
      <w:r>
        <w:rPr>
          <w:rFonts w:ascii="Times New Roman CYR" w:hAnsi="Times New Roman CYR"/>
          <w:color w:val="000000"/>
        </w:rPr>
        <w:t xml:space="preserve">– </w:t>
      </w:r>
      <w:r>
        <w:rPr>
          <w:color w:val="000000"/>
        </w:rPr>
        <w:t>№7,8.</w:t>
      </w:r>
      <w:r>
        <w:rPr>
          <w:rFonts w:ascii="Times New Roman CYR" w:hAnsi="Times New Roman CYR"/>
          <w:color w:val="000000"/>
        </w:rPr>
        <w:t xml:space="preserve">– С. 34-37. </w:t>
      </w:r>
    </w:p>
    <w:p w14:paraId="0C406B31" w14:textId="77777777" w:rsidR="00A222FF" w:rsidRDefault="00A222FF" w:rsidP="00A222FF">
      <w:pPr>
        <w:spacing w:line="360" w:lineRule="auto"/>
        <w:ind w:left="360"/>
        <w:jc w:val="both"/>
        <w:rPr>
          <w:rFonts w:ascii="Times New Roman CYR" w:hAnsi="Times New Roman CYR"/>
          <w:color w:val="000000"/>
        </w:rPr>
      </w:pPr>
      <w:r>
        <w:rPr>
          <w:rFonts w:ascii="Times New Roman CYR" w:hAnsi="Times New Roman CYR"/>
          <w:color w:val="000000"/>
        </w:rPr>
        <w:t>276.Шаповал М. Загальна соціологія.– К.: Український центр духовної культури, 1996 – 368 с.</w:t>
      </w:r>
    </w:p>
    <w:p w14:paraId="1E5D0075" w14:textId="77777777" w:rsidR="00A222FF" w:rsidRDefault="00A222FF" w:rsidP="00A222FF">
      <w:pPr>
        <w:spacing w:line="360" w:lineRule="auto"/>
        <w:ind w:left="360"/>
        <w:jc w:val="both"/>
        <w:rPr>
          <w:color w:val="000000"/>
        </w:rPr>
      </w:pPr>
      <w:r>
        <w:rPr>
          <w:color w:val="000000"/>
        </w:rPr>
        <w:t>277.Швейцер А. Упадок и возрождение культуры.</w:t>
      </w:r>
      <w:r>
        <w:rPr>
          <w:rFonts w:ascii="Times New Roman CYR" w:hAnsi="Times New Roman CYR"/>
          <w:color w:val="000000"/>
        </w:rPr>
        <w:t xml:space="preserve">– </w:t>
      </w:r>
      <w:r>
        <w:rPr>
          <w:color w:val="000000"/>
        </w:rPr>
        <w:t>М.: Прометей, 1993.-512 с.</w:t>
      </w:r>
    </w:p>
    <w:p w14:paraId="70E7512F" w14:textId="77777777" w:rsidR="00A222FF" w:rsidRDefault="00A222FF" w:rsidP="00A222FF">
      <w:pPr>
        <w:spacing w:line="360" w:lineRule="auto"/>
        <w:ind w:left="360"/>
        <w:jc w:val="both"/>
        <w:rPr>
          <w:color w:val="000000"/>
        </w:rPr>
      </w:pPr>
      <w:r>
        <w:rPr>
          <w:color w:val="000000"/>
        </w:rPr>
        <w:t>278.Шелер Макс. Положение человека в Космосе //  Проблема человека и западной философии – Рига, 1988.– С. 46-68.</w:t>
      </w:r>
    </w:p>
    <w:p w14:paraId="75225941" w14:textId="77777777" w:rsidR="00A222FF" w:rsidRDefault="00A222FF" w:rsidP="00A222FF">
      <w:pPr>
        <w:spacing w:line="360" w:lineRule="auto"/>
        <w:ind w:left="360"/>
        <w:jc w:val="both"/>
        <w:rPr>
          <w:color w:val="000000"/>
        </w:rPr>
      </w:pPr>
      <w:r>
        <w:rPr>
          <w:color w:val="000000"/>
        </w:rPr>
        <w:t>279.Шинкарук В. Проблемы смысла человеческого бытия // Жизнь как творчество – К.: Наукова думка, 1992. –  215 с.</w:t>
      </w:r>
    </w:p>
    <w:p w14:paraId="41C70315" w14:textId="77777777" w:rsidR="00A222FF" w:rsidRDefault="00A222FF" w:rsidP="00A222FF">
      <w:pPr>
        <w:spacing w:line="360" w:lineRule="auto"/>
        <w:ind w:left="360"/>
        <w:jc w:val="both"/>
        <w:rPr>
          <w:rFonts w:ascii="Times New Roman CYR" w:hAnsi="Times New Roman CYR"/>
          <w:color w:val="000000"/>
        </w:rPr>
      </w:pPr>
      <w:r>
        <w:rPr>
          <w:rFonts w:ascii="Times New Roman CYR" w:hAnsi="Times New Roman CYR"/>
          <w:color w:val="000000"/>
        </w:rPr>
        <w:t>280.Шліпченко С. Про тексти, тіла й архітектуру // Слово і час. – 1997. – № 9. – С. 74-80.</w:t>
      </w:r>
    </w:p>
    <w:p w14:paraId="0ACE08D6" w14:textId="77777777" w:rsidR="00A222FF" w:rsidRDefault="00A222FF" w:rsidP="00A222FF">
      <w:pPr>
        <w:spacing w:line="360" w:lineRule="auto"/>
        <w:ind w:left="360"/>
        <w:jc w:val="both"/>
        <w:rPr>
          <w:rFonts w:ascii="Times New Roman CYR" w:hAnsi="Times New Roman CYR"/>
          <w:color w:val="000000"/>
        </w:rPr>
      </w:pPr>
      <w:r>
        <w:rPr>
          <w:rFonts w:ascii="Times New Roman CYR" w:hAnsi="Times New Roman CYR"/>
          <w:color w:val="000000"/>
        </w:rPr>
        <w:t>281.Шматко Н.А. "Габитус" в структуре социологической теории // Журнал социологии и социальной антропологии. – 1998. – № 2. – С.60-70.</w:t>
      </w:r>
    </w:p>
    <w:p w14:paraId="1D35A2CE" w14:textId="77777777" w:rsidR="00A222FF" w:rsidRDefault="00A222FF" w:rsidP="00A222FF">
      <w:pPr>
        <w:spacing w:line="360" w:lineRule="auto"/>
        <w:ind w:left="360"/>
        <w:jc w:val="both"/>
        <w:rPr>
          <w:rFonts w:ascii="Times New Roman CYR" w:hAnsi="Times New Roman CYR"/>
          <w:color w:val="000000"/>
        </w:rPr>
      </w:pPr>
      <w:r>
        <w:rPr>
          <w:rFonts w:ascii="Times New Roman CYR" w:hAnsi="Times New Roman CYR"/>
          <w:color w:val="000000"/>
        </w:rPr>
        <w:t xml:space="preserve">282.Шматко Н.А. Пьер Бурдье “Ответы. К рефлексивной антропологии” // Вопросы социологии. – 1992. – Т1, № 2. – С.131-134. – Рец. на кн.: </w:t>
      </w:r>
      <w:r>
        <w:rPr>
          <w:color w:val="000000"/>
        </w:rPr>
        <w:t xml:space="preserve">Bourdieu P. "Responses. </w:t>
      </w:r>
      <w:r>
        <w:rPr>
          <w:color w:val="000000"/>
          <w:lang w:val="en-US"/>
        </w:rPr>
        <w:t>Pour</w:t>
      </w:r>
      <w:r w:rsidRPr="00A222FF">
        <w:rPr>
          <w:color w:val="000000"/>
        </w:rPr>
        <w:t xml:space="preserve"> </w:t>
      </w:r>
      <w:r>
        <w:rPr>
          <w:color w:val="000000"/>
          <w:lang w:val="en-US"/>
        </w:rPr>
        <w:t>anthropologie</w:t>
      </w:r>
      <w:r w:rsidRPr="00A222FF">
        <w:rPr>
          <w:color w:val="000000"/>
        </w:rPr>
        <w:t xml:space="preserve"> </w:t>
      </w:r>
      <w:r>
        <w:rPr>
          <w:color w:val="000000"/>
          <w:lang w:val="en-US"/>
        </w:rPr>
        <w:t>reflexive</w:t>
      </w:r>
      <w:r w:rsidRPr="00A222FF">
        <w:rPr>
          <w:color w:val="000000"/>
        </w:rPr>
        <w:t xml:space="preserve">".– </w:t>
      </w:r>
      <w:r>
        <w:rPr>
          <w:color w:val="000000"/>
          <w:lang w:val="en-US"/>
        </w:rPr>
        <w:t>P</w:t>
      </w:r>
      <w:r>
        <w:rPr>
          <w:color w:val="000000"/>
        </w:rPr>
        <w:t>.,1992.– 234 с.</w:t>
      </w:r>
    </w:p>
    <w:p w14:paraId="2DB380FE" w14:textId="77777777" w:rsidR="00A222FF" w:rsidRDefault="00A222FF" w:rsidP="00A222FF">
      <w:pPr>
        <w:spacing w:line="360" w:lineRule="auto"/>
        <w:ind w:left="360"/>
        <w:jc w:val="both"/>
        <w:rPr>
          <w:color w:val="000000"/>
        </w:rPr>
      </w:pPr>
      <w:r>
        <w:rPr>
          <w:color w:val="000000"/>
        </w:rPr>
        <w:t>283.Шпенглер О. Закат Европы: Пер. с нем.</w:t>
      </w:r>
      <w:r>
        <w:rPr>
          <w:rFonts w:ascii="Times New Roman CYR" w:hAnsi="Times New Roman CYR"/>
          <w:color w:val="000000"/>
        </w:rPr>
        <w:t xml:space="preserve"> – </w:t>
      </w:r>
      <w:r>
        <w:rPr>
          <w:color w:val="000000"/>
        </w:rPr>
        <w:t xml:space="preserve"> М.: Мысль, 1994.</w:t>
      </w:r>
      <w:r>
        <w:rPr>
          <w:rFonts w:ascii="Times New Roman CYR" w:hAnsi="Times New Roman CYR"/>
          <w:color w:val="000000"/>
        </w:rPr>
        <w:t xml:space="preserve"> – 665 с.</w:t>
      </w:r>
    </w:p>
    <w:p w14:paraId="5A68670A" w14:textId="77777777" w:rsidR="00A222FF" w:rsidRDefault="00A222FF" w:rsidP="00A222FF">
      <w:pPr>
        <w:spacing w:line="360" w:lineRule="auto"/>
        <w:ind w:left="360"/>
        <w:jc w:val="both"/>
        <w:rPr>
          <w:color w:val="000000"/>
        </w:rPr>
      </w:pPr>
      <w:r>
        <w:rPr>
          <w:color w:val="000000"/>
        </w:rPr>
        <w:t>284.Шпет Г.Г. Собрание сочинений. – М.: Прогресс, 1989 – 547с.</w:t>
      </w:r>
    </w:p>
    <w:p w14:paraId="7245D182" w14:textId="77777777" w:rsidR="00A222FF" w:rsidRDefault="00A222FF" w:rsidP="00A222FF">
      <w:pPr>
        <w:pStyle w:val="affffffff1"/>
        <w:ind w:left="360"/>
        <w:rPr>
          <w:b/>
          <w:color w:val="000000"/>
        </w:rPr>
      </w:pPr>
      <w:r>
        <w:rPr>
          <w:b/>
          <w:color w:val="000000"/>
        </w:rPr>
        <w:t>285.Штомпка П. Социология социальных изменений: Пер с пол.</w:t>
      </w:r>
      <w:r>
        <w:rPr>
          <w:rFonts w:ascii="Times New Roman CYR" w:hAnsi="Times New Roman CYR"/>
          <w:color w:val="000000"/>
        </w:rPr>
        <w:t xml:space="preserve"> – </w:t>
      </w:r>
      <w:r>
        <w:rPr>
          <w:b/>
          <w:color w:val="000000"/>
        </w:rPr>
        <w:t xml:space="preserve"> Москва.: Аспект-Пресс, 1993.</w:t>
      </w:r>
      <w:r>
        <w:rPr>
          <w:rFonts w:ascii="Times New Roman CYR" w:hAnsi="Times New Roman CYR"/>
          <w:color w:val="000000"/>
        </w:rPr>
        <w:t xml:space="preserve">– </w:t>
      </w:r>
      <w:r>
        <w:rPr>
          <w:b/>
          <w:color w:val="000000"/>
        </w:rPr>
        <w:t>416 с.</w:t>
      </w:r>
    </w:p>
    <w:p w14:paraId="7B83511F" w14:textId="77777777" w:rsidR="00A222FF" w:rsidRDefault="00A222FF" w:rsidP="00A222FF">
      <w:pPr>
        <w:pStyle w:val="affffffff1"/>
        <w:ind w:left="360"/>
        <w:rPr>
          <w:b/>
          <w:color w:val="000000"/>
        </w:rPr>
      </w:pPr>
      <w:r>
        <w:rPr>
          <w:b/>
          <w:color w:val="000000"/>
        </w:rPr>
        <w:t>286.Шульга Н.А. Этническая самоидентификация личности. – Киев: Ин-т социологии НАН Украины, 1996. – 256 с.</w:t>
      </w:r>
    </w:p>
    <w:p w14:paraId="77CC1DDA" w14:textId="77777777" w:rsidR="00A222FF" w:rsidRDefault="00A222FF" w:rsidP="00A222FF">
      <w:pPr>
        <w:pStyle w:val="affffffff1"/>
        <w:ind w:left="360"/>
        <w:rPr>
          <w:b/>
          <w:color w:val="000000"/>
        </w:rPr>
      </w:pPr>
      <w:r>
        <w:rPr>
          <w:b/>
          <w:color w:val="000000"/>
        </w:rPr>
        <w:t>287.Щепанский Я. Элементарные понятия социологии: Пер. с пол.</w:t>
      </w:r>
      <w:r>
        <w:rPr>
          <w:rFonts w:ascii="Times New Roman CYR" w:hAnsi="Times New Roman CYR"/>
          <w:color w:val="000000"/>
        </w:rPr>
        <w:t xml:space="preserve"> – </w:t>
      </w:r>
      <w:r>
        <w:rPr>
          <w:b/>
          <w:color w:val="000000"/>
        </w:rPr>
        <w:t xml:space="preserve"> Новосибирск: Наука.Сиб. отд.-ние, 1967.</w:t>
      </w:r>
      <w:r>
        <w:rPr>
          <w:rFonts w:ascii="Times New Roman CYR" w:hAnsi="Times New Roman CYR"/>
          <w:color w:val="000000"/>
        </w:rPr>
        <w:t xml:space="preserve">– </w:t>
      </w:r>
      <w:r>
        <w:rPr>
          <w:b/>
          <w:color w:val="000000"/>
        </w:rPr>
        <w:t>455 с.</w:t>
      </w:r>
    </w:p>
    <w:p w14:paraId="6CA21D51" w14:textId="77777777" w:rsidR="00A222FF" w:rsidRDefault="00A222FF" w:rsidP="00A222FF">
      <w:pPr>
        <w:pStyle w:val="affffffff1"/>
        <w:ind w:left="360"/>
        <w:rPr>
          <w:b/>
          <w:color w:val="000000"/>
        </w:rPr>
      </w:pPr>
      <w:r>
        <w:rPr>
          <w:b/>
          <w:color w:val="000000"/>
        </w:rPr>
        <w:t xml:space="preserve">288.Эйзенштадт С. Конструктивные элементы великих революций: культура, социальная структура, история и человеческая деятельность// THESIS. Теория и история экономических и социальных институтов и систем. – 1993. – Т.1, №2. – С.125-143. </w:t>
      </w:r>
    </w:p>
    <w:p w14:paraId="224BA6A3" w14:textId="77777777" w:rsidR="00A222FF" w:rsidRDefault="00A222FF" w:rsidP="00A222FF">
      <w:pPr>
        <w:spacing w:line="360" w:lineRule="auto"/>
        <w:ind w:left="360"/>
        <w:jc w:val="both"/>
        <w:rPr>
          <w:rFonts w:ascii="Times New Roman CYR" w:hAnsi="Times New Roman CYR"/>
          <w:color w:val="000000"/>
        </w:rPr>
      </w:pPr>
      <w:r>
        <w:rPr>
          <w:rFonts w:ascii="Times New Roman CYR" w:hAnsi="Times New Roman CYR"/>
          <w:color w:val="000000"/>
        </w:rPr>
        <w:t>289.Эко У. Отсутствующая структура. Введение в семиологию. – СПб.: ТОО ТК Петрополис, 1998. – 432 с.</w:t>
      </w:r>
    </w:p>
    <w:p w14:paraId="4B447895" w14:textId="77777777" w:rsidR="00A222FF" w:rsidRDefault="00A222FF" w:rsidP="00A222FF">
      <w:pPr>
        <w:spacing w:line="360" w:lineRule="auto"/>
        <w:ind w:left="360"/>
        <w:jc w:val="both"/>
        <w:rPr>
          <w:color w:val="000000"/>
        </w:rPr>
      </w:pPr>
      <w:r>
        <w:rPr>
          <w:color w:val="000000"/>
        </w:rPr>
        <w:lastRenderedPageBreak/>
        <w:t>290.Эко У. Пять эссе на темы этики. – СПб.: Симпозиум, 2000. – 158 с.</w:t>
      </w:r>
    </w:p>
    <w:p w14:paraId="1CD2BCE7" w14:textId="77777777" w:rsidR="00A222FF" w:rsidRDefault="00A222FF" w:rsidP="00A222FF">
      <w:pPr>
        <w:spacing w:line="360" w:lineRule="auto"/>
        <w:ind w:left="360"/>
        <w:jc w:val="both"/>
        <w:rPr>
          <w:color w:val="000000"/>
        </w:rPr>
      </w:pPr>
      <w:r>
        <w:rPr>
          <w:color w:val="000000"/>
        </w:rPr>
        <w:t>291.Элиаде М. Мифы, сновидения, мистерии.</w:t>
      </w:r>
      <w:r>
        <w:rPr>
          <w:rFonts w:ascii="Times New Roman CYR" w:hAnsi="Times New Roman CYR"/>
          <w:color w:val="000000"/>
        </w:rPr>
        <w:t xml:space="preserve">– </w:t>
      </w:r>
      <w:r>
        <w:rPr>
          <w:color w:val="000000"/>
        </w:rPr>
        <w:t>М</w:t>
      </w:r>
      <w:r w:rsidRPr="00A222FF">
        <w:rPr>
          <w:color w:val="000000"/>
        </w:rPr>
        <w:t xml:space="preserve">.: </w:t>
      </w:r>
      <w:r>
        <w:rPr>
          <w:color w:val="000000"/>
          <w:lang w:val="en-US"/>
        </w:rPr>
        <w:t>REFL</w:t>
      </w:r>
      <w:r w:rsidRPr="00A222FF">
        <w:rPr>
          <w:color w:val="000000"/>
        </w:rPr>
        <w:t xml:space="preserve"> -</w:t>
      </w:r>
      <w:r>
        <w:rPr>
          <w:color w:val="000000"/>
          <w:lang w:val="en-US"/>
        </w:rPr>
        <w:t>book</w:t>
      </w:r>
      <w:r w:rsidRPr="00A222FF">
        <w:rPr>
          <w:color w:val="000000"/>
        </w:rPr>
        <w:t>, 1996.</w:t>
      </w:r>
      <w:r w:rsidRPr="00A222FF">
        <w:rPr>
          <w:rFonts w:ascii="Times New Roman CYR" w:hAnsi="Times New Roman CYR"/>
          <w:color w:val="000000"/>
        </w:rPr>
        <w:t xml:space="preserve">– </w:t>
      </w:r>
      <w:r>
        <w:rPr>
          <w:rFonts w:ascii="Times New Roman CYR" w:hAnsi="Times New Roman CYR"/>
          <w:color w:val="000000"/>
        </w:rPr>
        <w:t xml:space="preserve">356 с. </w:t>
      </w:r>
    </w:p>
    <w:p w14:paraId="5BA5BC6A" w14:textId="77777777" w:rsidR="00A222FF" w:rsidRDefault="00A222FF" w:rsidP="00A222FF">
      <w:pPr>
        <w:spacing w:line="360" w:lineRule="auto"/>
        <w:ind w:left="360"/>
        <w:jc w:val="both"/>
        <w:rPr>
          <w:color w:val="000000"/>
        </w:rPr>
      </w:pPr>
      <w:r>
        <w:rPr>
          <w:color w:val="000000"/>
        </w:rPr>
        <w:t>292.Юнг К.-Г. О современных мифах: Пер. с нем.</w:t>
      </w:r>
      <w:r>
        <w:rPr>
          <w:rFonts w:ascii="Times New Roman CYR" w:hAnsi="Times New Roman CYR"/>
          <w:color w:val="000000"/>
        </w:rPr>
        <w:t xml:space="preserve">– </w:t>
      </w:r>
      <w:r>
        <w:rPr>
          <w:color w:val="000000"/>
        </w:rPr>
        <w:t>М.:Аспект- Пресс,1994.</w:t>
      </w:r>
      <w:r>
        <w:rPr>
          <w:rFonts w:ascii="Times New Roman CYR" w:hAnsi="Times New Roman CYR"/>
          <w:color w:val="000000"/>
        </w:rPr>
        <w:t>– 543 с.</w:t>
      </w:r>
    </w:p>
    <w:p w14:paraId="003A07D4" w14:textId="77777777" w:rsidR="00A222FF" w:rsidRDefault="00A222FF" w:rsidP="00A222FF">
      <w:pPr>
        <w:spacing w:line="360" w:lineRule="auto"/>
        <w:ind w:left="360"/>
        <w:jc w:val="both"/>
        <w:rPr>
          <w:color w:val="000000"/>
        </w:rPr>
      </w:pPr>
      <w:r>
        <w:rPr>
          <w:color w:val="000000"/>
        </w:rPr>
        <w:t>293.Юнг К.-Г. Душа и миф: Пер. с нем.</w:t>
      </w:r>
      <w:r>
        <w:rPr>
          <w:rFonts w:ascii="Times New Roman CYR" w:hAnsi="Times New Roman CYR"/>
          <w:color w:val="000000"/>
        </w:rPr>
        <w:t xml:space="preserve">– </w:t>
      </w:r>
      <w:r>
        <w:rPr>
          <w:color w:val="000000"/>
        </w:rPr>
        <w:t>М.: Аспект-Пресс,1996.</w:t>
      </w:r>
      <w:r>
        <w:rPr>
          <w:rFonts w:ascii="Times New Roman CYR" w:hAnsi="Times New Roman CYR"/>
          <w:color w:val="000000"/>
        </w:rPr>
        <w:t>– 217 с.</w:t>
      </w:r>
    </w:p>
    <w:p w14:paraId="4D4AF0E9" w14:textId="77777777" w:rsidR="00A222FF" w:rsidRDefault="00A222FF" w:rsidP="00A222FF">
      <w:pPr>
        <w:spacing w:line="360" w:lineRule="auto"/>
        <w:ind w:left="360"/>
        <w:jc w:val="both"/>
        <w:rPr>
          <w:color w:val="000000"/>
        </w:rPr>
      </w:pPr>
      <w:r>
        <w:rPr>
          <w:color w:val="000000"/>
        </w:rPr>
        <w:t>294.Яковенко С.И. Философия  незамкнутости.  // Вопросы философии.</w:t>
      </w:r>
      <w:r>
        <w:rPr>
          <w:rFonts w:ascii="Times New Roman CYR" w:hAnsi="Times New Roman CYR"/>
          <w:color w:val="000000"/>
        </w:rPr>
        <w:t xml:space="preserve">– </w:t>
      </w:r>
      <w:r>
        <w:rPr>
          <w:color w:val="000000"/>
        </w:rPr>
        <w:t>1996.</w:t>
      </w:r>
      <w:r>
        <w:rPr>
          <w:rFonts w:ascii="Times New Roman CYR" w:hAnsi="Times New Roman CYR"/>
          <w:color w:val="000000"/>
        </w:rPr>
        <w:t xml:space="preserve">– </w:t>
      </w:r>
      <w:r>
        <w:rPr>
          <w:color w:val="000000"/>
        </w:rPr>
        <w:t xml:space="preserve"> №2 </w:t>
      </w:r>
      <w:r>
        <w:rPr>
          <w:rFonts w:ascii="Times New Roman CYR" w:hAnsi="Times New Roman CYR"/>
          <w:color w:val="000000"/>
        </w:rPr>
        <w:t>– С.35-40.</w:t>
      </w:r>
    </w:p>
    <w:p w14:paraId="4F08EA85" w14:textId="77777777" w:rsidR="00A222FF" w:rsidRDefault="00A222FF" w:rsidP="00A222FF">
      <w:pPr>
        <w:spacing w:line="360" w:lineRule="auto"/>
        <w:ind w:left="360"/>
        <w:jc w:val="both"/>
        <w:rPr>
          <w:color w:val="000000"/>
          <w:lang w:val="en-US"/>
        </w:rPr>
      </w:pPr>
      <w:r w:rsidRPr="00A222FF">
        <w:rPr>
          <w:color w:val="000000"/>
        </w:rPr>
        <w:t>295.</w:t>
      </w:r>
      <w:r>
        <w:rPr>
          <w:color w:val="000000"/>
          <w:lang w:val="en-US"/>
        </w:rPr>
        <w:t>Abrams</w:t>
      </w:r>
      <w:r w:rsidRPr="00A222FF">
        <w:rPr>
          <w:color w:val="000000"/>
        </w:rPr>
        <w:t xml:space="preserve"> </w:t>
      </w:r>
      <w:r>
        <w:rPr>
          <w:color w:val="000000"/>
          <w:lang w:val="en-US"/>
        </w:rPr>
        <w:t>Ph</w:t>
      </w:r>
      <w:r w:rsidRPr="00A222FF">
        <w:rPr>
          <w:color w:val="000000"/>
        </w:rPr>
        <w:t xml:space="preserve">. </w:t>
      </w:r>
      <w:r>
        <w:rPr>
          <w:color w:val="000000"/>
          <w:lang w:val="en-US"/>
        </w:rPr>
        <w:t>Historical Sociology.</w:t>
      </w:r>
      <w:r>
        <w:rPr>
          <w:rFonts w:ascii="Times New Roman CYR" w:hAnsi="Times New Roman CYR"/>
          <w:color w:val="000000"/>
          <w:lang w:val="en-US"/>
        </w:rPr>
        <w:t>–</w:t>
      </w:r>
      <w:r>
        <w:rPr>
          <w:color w:val="000000"/>
          <w:lang w:val="en-US"/>
        </w:rPr>
        <w:t xml:space="preserve">Ithaca.:Cornell University Press,1982 </w:t>
      </w:r>
      <w:r>
        <w:rPr>
          <w:rFonts w:ascii="Times New Roman CYR" w:hAnsi="Times New Roman CYR"/>
          <w:color w:val="000000"/>
          <w:lang w:val="en-US"/>
        </w:rPr>
        <w:t xml:space="preserve">– </w:t>
      </w:r>
      <w:r>
        <w:rPr>
          <w:rFonts w:ascii="Times New Roman CYR" w:hAnsi="Times New Roman CYR"/>
          <w:color w:val="000000"/>
        </w:rPr>
        <w:t>р</w:t>
      </w:r>
      <w:r>
        <w:rPr>
          <w:rFonts w:ascii="Times New Roman CYR" w:hAnsi="Times New Roman CYR"/>
          <w:color w:val="000000"/>
          <w:lang w:val="en-US"/>
        </w:rPr>
        <w:t>.339.</w:t>
      </w:r>
    </w:p>
    <w:p w14:paraId="2419CA4F" w14:textId="77777777" w:rsidR="00A222FF" w:rsidRDefault="00A222FF" w:rsidP="00A222FF">
      <w:pPr>
        <w:spacing w:line="360" w:lineRule="auto"/>
        <w:ind w:left="360"/>
        <w:jc w:val="both"/>
        <w:rPr>
          <w:color w:val="000000"/>
          <w:lang w:val="en-US"/>
        </w:rPr>
      </w:pPr>
      <w:r w:rsidRPr="00A222FF">
        <w:rPr>
          <w:color w:val="000000"/>
          <w:lang w:val="en-US"/>
        </w:rPr>
        <w:t>296.</w:t>
      </w:r>
      <w:r>
        <w:rPr>
          <w:color w:val="000000"/>
          <w:lang w:val="en-US"/>
        </w:rPr>
        <w:t>Afshar F. Der Kampf mit der Drachen. Anleitung zur Sozio</w:t>
      </w:r>
      <w:r>
        <w:rPr>
          <w:color w:val="000000"/>
        </w:rPr>
        <w:t>г</w:t>
      </w:r>
      <w:r>
        <w:rPr>
          <w:color w:val="000000"/>
          <w:lang w:val="en-US"/>
        </w:rPr>
        <w:t>ogie.</w:t>
      </w:r>
      <w:r>
        <w:rPr>
          <w:rFonts w:ascii="Times New Roman CYR" w:hAnsi="Times New Roman CYR"/>
          <w:color w:val="000000"/>
          <w:lang w:val="en-US"/>
        </w:rPr>
        <w:t>–</w:t>
      </w:r>
      <w:r>
        <w:rPr>
          <w:color w:val="000000"/>
          <w:lang w:val="en-US"/>
        </w:rPr>
        <w:t xml:space="preserve"> Stutgart.: Metzler Verlag, 1990.</w:t>
      </w:r>
      <w:r>
        <w:rPr>
          <w:rFonts w:ascii="Times New Roman CYR" w:hAnsi="Times New Roman CYR"/>
          <w:color w:val="000000"/>
          <w:lang w:val="en-US"/>
        </w:rPr>
        <w:t xml:space="preserve">– </w:t>
      </w:r>
      <w:r>
        <w:rPr>
          <w:rFonts w:ascii="Times New Roman CYR" w:hAnsi="Times New Roman CYR"/>
          <w:color w:val="000000"/>
        </w:rPr>
        <w:t>р</w:t>
      </w:r>
      <w:r>
        <w:rPr>
          <w:rFonts w:ascii="Times New Roman CYR" w:hAnsi="Times New Roman CYR"/>
          <w:color w:val="000000"/>
          <w:lang w:val="en-US"/>
        </w:rPr>
        <w:t>.211.</w:t>
      </w:r>
      <w:r>
        <w:rPr>
          <w:color w:val="000000"/>
          <w:lang w:val="en-US"/>
        </w:rPr>
        <w:t xml:space="preserve"> </w:t>
      </w:r>
    </w:p>
    <w:p w14:paraId="0C72F1F3" w14:textId="77777777" w:rsidR="00A222FF" w:rsidRDefault="00A222FF" w:rsidP="00A222FF">
      <w:pPr>
        <w:spacing w:line="360" w:lineRule="auto"/>
        <w:ind w:left="360"/>
        <w:jc w:val="both"/>
        <w:rPr>
          <w:color w:val="000000"/>
          <w:lang w:val="en-US"/>
        </w:rPr>
      </w:pPr>
      <w:r w:rsidRPr="00A222FF">
        <w:rPr>
          <w:color w:val="000000"/>
          <w:lang w:val="en-US"/>
        </w:rPr>
        <w:t>297.</w:t>
      </w:r>
      <w:r>
        <w:rPr>
          <w:color w:val="000000"/>
          <w:lang w:val="en-US"/>
        </w:rPr>
        <w:t>Archer Margaret S. Structuration versus morphgenesis in :S.N. Eisenstadt and H.J. Helle (eds).// Macro-Sociological Theory.</w:t>
      </w:r>
      <w:r>
        <w:rPr>
          <w:rFonts w:ascii="Times New Roman CYR" w:hAnsi="Times New Roman CYR"/>
          <w:color w:val="000000"/>
          <w:lang w:val="en-US"/>
        </w:rPr>
        <w:t xml:space="preserve">– </w:t>
      </w:r>
      <w:r>
        <w:rPr>
          <w:color w:val="000000"/>
          <w:lang w:val="en-US"/>
        </w:rPr>
        <w:t>London.: Sage,1985.</w:t>
      </w:r>
      <w:r>
        <w:rPr>
          <w:rFonts w:ascii="Times New Roman CYR" w:hAnsi="Times New Roman CYR"/>
          <w:color w:val="000000"/>
          <w:lang w:val="en-US"/>
        </w:rPr>
        <w:t>–</w:t>
      </w:r>
      <w:r>
        <w:rPr>
          <w:color w:val="000000"/>
          <w:lang w:val="en-US"/>
        </w:rPr>
        <w:t xml:space="preserve"> vol.1</w:t>
      </w:r>
      <w:r>
        <w:rPr>
          <w:rFonts w:ascii="Times New Roman CYR" w:hAnsi="Times New Roman CYR"/>
          <w:color w:val="000000"/>
          <w:lang w:val="en-US"/>
        </w:rPr>
        <w:t>–</w:t>
      </w:r>
      <w:r>
        <w:rPr>
          <w:color w:val="000000"/>
        </w:rPr>
        <w:t>Р</w:t>
      </w:r>
      <w:r>
        <w:rPr>
          <w:color w:val="000000"/>
          <w:lang w:val="en-US"/>
        </w:rPr>
        <w:t xml:space="preserve">.58-88.  </w:t>
      </w:r>
    </w:p>
    <w:p w14:paraId="30B8A210" w14:textId="77777777" w:rsidR="00A222FF" w:rsidRDefault="00A222FF" w:rsidP="00A222FF">
      <w:pPr>
        <w:spacing w:line="360" w:lineRule="auto"/>
        <w:ind w:left="360"/>
        <w:jc w:val="both"/>
        <w:rPr>
          <w:color w:val="000000"/>
          <w:lang w:val="en-US"/>
        </w:rPr>
      </w:pPr>
      <w:r w:rsidRPr="00A222FF">
        <w:rPr>
          <w:color w:val="000000"/>
          <w:lang w:val="en-US"/>
        </w:rPr>
        <w:t>298.</w:t>
      </w:r>
      <w:r>
        <w:rPr>
          <w:color w:val="000000"/>
          <w:lang w:val="en-US"/>
        </w:rPr>
        <w:t>Archer Margaret S. Taking time to link structure and agency./</w:t>
      </w:r>
      <w:r>
        <w:rPr>
          <w:rFonts w:ascii="Times New Roman CYR" w:hAnsi="Times New Roman CYR"/>
          <w:color w:val="000000"/>
          <w:lang w:val="en-US"/>
        </w:rPr>
        <w:t xml:space="preserve">/ </w:t>
      </w:r>
      <w:r>
        <w:rPr>
          <w:color w:val="000000"/>
        </w:rPr>
        <w:t>Х</w:t>
      </w:r>
      <w:r>
        <w:rPr>
          <w:color w:val="000000"/>
          <w:lang w:val="en-US"/>
        </w:rPr>
        <w:t>1th World Congress of  Sociology (mimeo).</w:t>
      </w:r>
      <w:r>
        <w:rPr>
          <w:rFonts w:ascii="Times New Roman CYR" w:hAnsi="Times New Roman CYR"/>
          <w:color w:val="000000"/>
          <w:lang w:val="en-US"/>
        </w:rPr>
        <w:t xml:space="preserve">– </w:t>
      </w:r>
      <w:r>
        <w:rPr>
          <w:color w:val="000000"/>
          <w:lang w:val="en-US"/>
        </w:rPr>
        <w:t>New Delhi, 1986.</w:t>
      </w:r>
      <w:r>
        <w:rPr>
          <w:rFonts w:ascii="Times New Roman CYR" w:hAnsi="Times New Roman CYR"/>
          <w:color w:val="000000"/>
          <w:lang w:val="en-US"/>
        </w:rPr>
        <w:t xml:space="preserve">– </w:t>
      </w:r>
      <w:r>
        <w:rPr>
          <w:rFonts w:ascii="Times New Roman CYR" w:hAnsi="Times New Roman CYR"/>
          <w:color w:val="000000"/>
        </w:rPr>
        <w:t>Р</w:t>
      </w:r>
      <w:r>
        <w:rPr>
          <w:rFonts w:ascii="Times New Roman CYR" w:hAnsi="Times New Roman CYR"/>
          <w:color w:val="000000"/>
          <w:lang w:val="en-US"/>
        </w:rPr>
        <w:t>.27-39.</w:t>
      </w:r>
      <w:r>
        <w:rPr>
          <w:color w:val="000000"/>
          <w:lang w:val="en-US"/>
        </w:rPr>
        <w:t xml:space="preserve"> </w:t>
      </w:r>
    </w:p>
    <w:p w14:paraId="362E0ECA" w14:textId="77777777" w:rsidR="00A222FF" w:rsidRDefault="00A222FF" w:rsidP="00A222FF">
      <w:pPr>
        <w:spacing w:line="360" w:lineRule="auto"/>
        <w:ind w:left="360"/>
        <w:jc w:val="both"/>
        <w:rPr>
          <w:color w:val="000000"/>
          <w:lang w:val="en-US"/>
        </w:rPr>
      </w:pPr>
      <w:r w:rsidRPr="00A222FF">
        <w:rPr>
          <w:color w:val="000000"/>
          <w:lang w:val="en-US"/>
        </w:rPr>
        <w:t>299.</w:t>
      </w:r>
      <w:r>
        <w:rPr>
          <w:color w:val="000000"/>
          <w:lang w:val="en-US"/>
        </w:rPr>
        <w:t>Berking H. Kultur-Soziologie. Mode und Methode.//Kultursoziologie – Symptom des Zeitgeistes. Hrsg. H. Berking, R.Faber.</w:t>
      </w:r>
      <w:r>
        <w:rPr>
          <w:rFonts w:ascii="Times New Roman CYR" w:hAnsi="Times New Roman CYR"/>
          <w:color w:val="000000"/>
          <w:lang w:val="en-US"/>
        </w:rPr>
        <w:t>–</w:t>
      </w:r>
      <w:r>
        <w:rPr>
          <w:color w:val="000000"/>
          <w:lang w:val="en-US"/>
        </w:rPr>
        <w:t>Wurzburg.: Konigshausen&amp;Neumann, 1989.</w:t>
      </w:r>
      <w:r>
        <w:rPr>
          <w:rFonts w:ascii="Times New Roman CYR" w:hAnsi="Times New Roman CYR"/>
          <w:color w:val="000000"/>
          <w:lang w:val="en-US"/>
        </w:rPr>
        <w:t xml:space="preserve">– </w:t>
      </w:r>
      <w:r>
        <w:rPr>
          <w:rFonts w:ascii="Times New Roman CYR" w:hAnsi="Times New Roman CYR"/>
          <w:color w:val="000000"/>
        </w:rPr>
        <w:t>Р</w:t>
      </w:r>
      <w:r>
        <w:rPr>
          <w:rFonts w:ascii="Times New Roman CYR" w:hAnsi="Times New Roman CYR"/>
          <w:color w:val="000000"/>
          <w:lang w:val="en-US"/>
        </w:rPr>
        <w:t>.21-48.</w:t>
      </w:r>
    </w:p>
    <w:p w14:paraId="1FFA2018" w14:textId="77777777" w:rsidR="00A222FF" w:rsidRDefault="00A222FF" w:rsidP="00A222FF">
      <w:pPr>
        <w:spacing w:line="360" w:lineRule="auto"/>
        <w:ind w:left="360"/>
        <w:jc w:val="both"/>
        <w:rPr>
          <w:color w:val="000000"/>
          <w:lang w:val="en-US"/>
        </w:rPr>
      </w:pPr>
      <w:r w:rsidRPr="00A222FF">
        <w:rPr>
          <w:color w:val="000000"/>
          <w:lang w:val="en-US"/>
        </w:rPr>
        <w:t>300.</w:t>
      </w:r>
      <w:r>
        <w:rPr>
          <w:color w:val="000000"/>
          <w:lang w:val="en-US"/>
        </w:rPr>
        <w:t xml:space="preserve">Barth F.  Ethnic Groups and boundaries. The Social organization of Culture Difference. – London.:Bugex-Oslo, 1969. – </w:t>
      </w:r>
      <w:r>
        <w:rPr>
          <w:color w:val="000000"/>
        </w:rPr>
        <w:t>р</w:t>
      </w:r>
      <w:r>
        <w:rPr>
          <w:color w:val="000000"/>
          <w:lang w:val="en-US"/>
        </w:rPr>
        <w:t>.231.</w:t>
      </w:r>
    </w:p>
    <w:p w14:paraId="59AE01D9" w14:textId="77777777" w:rsidR="00A222FF" w:rsidRDefault="00A222FF" w:rsidP="00A222FF">
      <w:pPr>
        <w:spacing w:line="360" w:lineRule="auto"/>
        <w:ind w:left="360"/>
        <w:jc w:val="both"/>
        <w:rPr>
          <w:color w:val="000000"/>
          <w:lang w:val="en-US"/>
        </w:rPr>
      </w:pPr>
      <w:r w:rsidRPr="00A222FF">
        <w:rPr>
          <w:color w:val="000000"/>
          <w:lang w:val="en-US"/>
        </w:rPr>
        <w:t>301.</w:t>
      </w:r>
      <w:r>
        <w:rPr>
          <w:color w:val="000000"/>
          <w:lang w:val="en-US"/>
        </w:rPr>
        <w:t xml:space="preserve">Benedict Rut. Culture and Personality, Preceding of an Interdisciplinary – N. Y., 1943. – </w:t>
      </w:r>
      <w:r>
        <w:rPr>
          <w:color w:val="000000"/>
        </w:rPr>
        <w:t>р</w:t>
      </w:r>
      <w:r>
        <w:rPr>
          <w:color w:val="000000"/>
          <w:lang w:val="en-US"/>
        </w:rPr>
        <w:t xml:space="preserve">.139. </w:t>
      </w:r>
    </w:p>
    <w:p w14:paraId="0389C677" w14:textId="77777777" w:rsidR="00A222FF" w:rsidRDefault="00A222FF" w:rsidP="00A222FF">
      <w:pPr>
        <w:spacing w:line="360" w:lineRule="auto"/>
        <w:ind w:left="360"/>
        <w:jc w:val="both"/>
        <w:rPr>
          <w:color w:val="000000"/>
          <w:lang w:val="en-US"/>
        </w:rPr>
      </w:pPr>
      <w:r w:rsidRPr="00A222FF">
        <w:rPr>
          <w:color w:val="000000"/>
          <w:lang w:val="en-US"/>
        </w:rPr>
        <w:t>302.</w:t>
      </w:r>
      <w:r>
        <w:rPr>
          <w:color w:val="000000"/>
          <w:lang w:val="en-US"/>
        </w:rPr>
        <w:t xml:space="preserve">Boas F. Rase and democratic society. – N.Y., 1946.– </w:t>
      </w:r>
      <w:r>
        <w:rPr>
          <w:color w:val="000000"/>
        </w:rPr>
        <w:t>Р</w:t>
      </w:r>
      <w:r>
        <w:rPr>
          <w:color w:val="000000"/>
          <w:lang w:val="en-US"/>
        </w:rPr>
        <w:t>.296.</w:t>
      </w:r>
    </w:p>
    <w:p w14:paraId="578F7488" w14:textId="77777777" w:rsidR="00A222FF" w:rsidRDefault="00A222FF" w:rsidP="00A222FF">
      <w:pPr>
        <w:spacing w:line="360" w:lineRule="auto"/>
        <w:ind w:left="360"/>
        <w:jc w:val="both"/>
        <w:rPr>
          <w:color w:val="000000"/>
          <w:lang w:val="en-US"/>
        </w:rPr>
      </w:pPr>
      <w:r w:rsidRPr="00A222FF">
        <w:rPr>
          <w:color w:val="000000"/>
          <w:lang w:val="en-US"/>
        </w:rPr>
        <w:t>303.</w:t>
      </w:r>
      <w:r>
        <w:rPr>
          <w:color w:val="000000"/>
          <w:lang w:val="en-US"/>
        </w:rPr>
        <w:t xml:space="preserve">Boas F. Rase, language and culture –N.Y., 1940.Bollnow O/F/ Mass und Vermessenheit des Menschen.- Gottingen, 1982.– </w:t>
      </w:r>
      <w:r>
        <w:rPr>
          <w:color w:val="000000"/>
        </w:rPr>
        <w:t>р</w:t>
      </w:r>
      <w:r>
        <w:rPr>
          <w:color w:val="000000"/>
          <w:lang w:val="en-US"/>
        </w:rPr>
        <w:t>.354.</w:t>
      </w:r>
    </w:p>
    <w:p w14:paraId="3576732D" w14:textId="77777777" w:rsidR="00A222FF" w:rsidRDefault="00A222FF" w:rsidP="00A222FF">
      <w:pPr>
        <w:spacing w:line="360" w:lineRule="auto"/>
        <w:ind w:left="360"/>
        <w:jc w:val="both"/>
        <w:rPr>
          <w:color w:val="000000"/>
          <w:lang w:val="en-US"/>
        </w:rPr>
      </w:pPr>
      <w:r w:rsidRPr="00A222FF">
        <w:rPr>
          <w:color w:val="000000"/>
          <w:lang w:val="en-US"/>
        </w:rPr>
        <w:t>304.</w:t>
      </w:r>
      <w:r>
        <w:rPr>
          <w:color w:val="000000"/>
          <w:lang w:val="en-US"/>
        </w:rPr>
        <w:t xml:space="preserve">Coser L. The Function of Social Conflict. –  London, 1964. – </w:t>
      </w:r>
      <w:r>
        <w:rPr>
          <w:color w:val="000000"/>
        </w:rPr>
        <w:t>р</w:t>
      </w:r>
      <w:r>
        <w:rPr>
          <w:color w:val="000000"/>
          <w:lang w:val="en-US"/>
        </w:rPr>
        <w:t>.148.</w:t>
      </w:r>
    </w:p>
    <w:p w14:paraId="1C2D6329" w14:textId="77777777" w:rsidR="00A222FF" w:rsidRDefault="00A222FF" w:rsidP="00A222FF">
      <w:pPr>
        <w:spacing w:line="360" w:lineRule="auto"/>
        <w:ind w:left="360"/>
        <w:jc w:val="both"/>
        <w:rPr>
          <w:color w:val="000000"/>
          <w:lang w:val="en-US"/>
        </w:rPr>
      </w:pPr>
      <w:r w:rsidRPr="00A222FF">
        <w:rPr>
          <w:color w:val="000000"/>
          <w:lang w:val="en-US"/>
        </w:rPr>
        <w:t>305.</w:t>
      </w:r>
      <w:r>
        <w:rPr>
          <w:color w:val="000000"/>
          <w:lang w:val="en-US"/>
        </w:rPr>
        <w:t>Crozier M. Frierdberg E L`Acteur et le Systeme. Les Contraintes de I`action collective. – Paris: Editions du Seuil, Erhard, 1977.</w:t>
      </w:r>
    </w:p>
    <w:p w14:paraId="1441DF42" w14:textId="77777777" w:rsidR="00A222FF" w:rsidRDefault="00A222FF" w:rsidP="00A222FF">
      <w:pPr>
        <w:spacing w:line="360" w:lineRule="auto"/>
        <w:ind w:left="360"/>
        <w:jc w:val="both"/>
        <w:rPr>
          <w:color w:val="000000"/>
          <w:lang w:val="en-US"/>
        </w:rPr>
      </w:pPr>
      <w:r w:rsidRPr="00A222FF">
        <w:rPr>
          <w:color w:val="000000"/>
          <w:lang w:val="en-US"/>
        </w:rPr>
        <w:t>306.</w:t>
      </w:r>
      <w:r>
        <w:rPr>
          <w:color w:val="000000"/>
          <w:lang w:val="en-US"/>
        </w:rPr>
        <w:t xml:space="preserve">Devereux G. Basic Problems of Ethnopsychiatry. – Chicago,1980. – </w:t>
      </w:r>
      <w:r>
        <w:rPr>
          <w:color w:val="000000"/>
        </w:rPr>
        <w:t>р</w:t>
      </w:r>
      <w:r>
        <w:rPr>
          <w:color w:val="000000"/>
          <w:lang w:val="en-US"/>
        </w:rPr>
        <w:t>.169.</w:t>
      </w:r>
    </w:p>
    <w:p w14:paraId="3E1EA5C4" w14:textId="77777777" w:rsidR="00A222FF" w:rsidRDefault="00A222FF" w:rsidP="00A222FF">
      <w:pPr>
        <w:spacing w:line="360" w:lineRule="auto"/>
        <w:ind w:left="360"/>
        <w:jc w:val="both"/>
        <w:rPr>
          <w:color w:val="000000"/>
          <w:lang w:val="en-US"/>
        </w:rPr>
      </w:pPr>
      <w:r w:rsidRPr="00A222FF">
        <w:rPr>
          <w:color w:val="000000"/>
          <w:lang w:val="en-US"/>
        </w:rPr>
        <w:t>307.</w:t>
      </w:r>
      <w:r>
        <w:rPr>
          <w:color w:val="000000"/>
          <w:lang w:val="en-US"/>
        </w:rPr>
        <w:t xml:space="preserve">Durkheim E. The Elementary Forms of the Religions life – London, 1976.– </w:t>
      </w:r>
      <w:r>
        <w:rPr>
          <w:color w:val="000000"/>
        </w:rPr>
        <w:t>р</w:t>
      </w:r>
      <w:r>
        <w:rPr>
          <w:color w:val="000000"/>
          <w:lang w:val="en-US"/>
        </w:rPr>
        <w:t xml:space="preserve">.287. </w:t>
      </w:r>
    </w:p>
    <w:p w14:paraId="38CA3249" w14:textId="77777777" w:rsidR="00A222FF" w:rsidRDefault="00A222FF" w:rsidP="00A222FF">
      <w:pPr>
        <w:spacing w:line="360" w:lineRule="auto"/>
        <w:ind w:left="360"/>
        <w:jc w:val="both"/>
        <w:rPr>
          <w:color w:val="000000"/>
          <w:lang w:val="en-US"/>
        </w:rPr>
      </w:pPr>
      <w:r w:rsidRPr="00A222FF">
        <w:rPr>
          <w:color w:val="000000"/>
          <w:lang w:val="en-US"/>
        </w:rPr>
        <w:t>308.</w:t>
      </w:r>
      <w:r>
        <w:rPr>
          <w:color w:val="000000"/>
          <w:lang w:val="en-US"/>
        </w:rPr>
        <w:t xml:space="preserve">Eisenstadt  S.N. Tradition, Change and Modernity. – N. Y., 1973. – </w:t>
      </w:r>
      <w:r>
        <w:rPr>
          <w:color w:val="000000"/>
        </w:rPr>
        <w:t>р</w:t>
      </w:r>
      <w:r>
        <w:rPr>
          <w:color w:val="000000"/>
          <w:lang w:val="en-US"/>
        </w:rPr>
        <w:t>.151.</w:t>
      </w:r>
    </w:p>
    <w:p w14:paraId="3FF7EB71" w14:textId="77777777" w:rsidR="00A222FF" w:rsidRDefault="00A222FF" w:rsidP="00A222FF">
      <w:pPr>
        <w:spacing w:line="360" w:lineRule="auto"/>
        <w:ind w:left="360"/>
        <w:jc w:val="both"/>
        <w:rPr>
          <w:color w:val="000000"/>
          <w:lang w:val="en-US"/>
        </w:rPr>
      </w:pPr>
      <w:r w:rsidRPr="00A222FF">
        <w:rPr>
          <w:color w:val="000000"/>
          <w:lang w:val="en-US"/>
        </w:rPr>
        <w:t>309.</w:t>
      </w:r>
      <w:r>
        <w:rPr>
          <w:color w:val="000000"/>
          <w:lang w:val="en-US"/>
        </w:rPr>
        <w:t xml:space="preserve">Elias N. Technik und Zivilisation.– Hamburg: German Sociological Association (mimeo),1986.– </w:t>
      </w:r>
      <w:r>
        <w:rPr>
          <w:color w:val="000000"/>
        </w:rPr>
        <w:t>р</w:t>
      </w:r>
      <w:r>
        <w:rPr>
          <w:color w:val="000000"/>
          <w:lang w:val="en-US"/>
        </w:rPr>
        <w:t>.234.</w:t>
      </w:r>
    </w:p>
    <w:p w14:paraId="25102E7C" w14:textId="77777777" w:rsidR="00A222FF" w:rsidRDefault="00A222FF" w:rsidP="00A222FF">
      <w:pPr>
        <w:spacing w:line="360" w:lineRule="auto"/>
        <w:ind w:left="360"/>
        <w:jc w:val="both"/>
        <w:rPr>
          <w:color w:val="000000"/>
          <w:lang w:val="en-US"/>
        </w:rPr>
      </w:pPr>
      <w:r w:rsidRPr="00A222FF">
        <w:rPr>
          <w:color w:val="000000"/>
          <w:lang w:val="en-US"/>
        </w:rPr>
        <w:t>310.</w:t>
      </w:r>
      <w:r>
        <w:rPr>
          <w:color w:val="000000"/>
          <w:lang w:val="en-US"/>
        </w:rPr>
        <w:t xml:space="preserve">Etzioni A. The Active Society.– N. Y.: Free Press,1968. – </w:t>
      </w:r>
      <w:r>
        <w:rPr>
          <w:color w:val="000000"/>
        </w:rPr>
        <w:t>р</w:t>
      </w:r>
      <w:r>
        <w:rPr>
          <w:color w:val="000000"/>
          <w:lang w:val="en-US"/>
        </w:rPr>
        <w:t>.213.</w:t>
      </w:r>
    </w:p>
    <w:p w14:paraId="78D41C1E" w14:textId="77777777" w:rsidR="00A222FF" w:rsidRDefault="00A222FF" w:rsidP="00A222FF">
      <w:pPr>
        <w:spacing w:line="360" w:lineRule="auto"/>
        <w:ind w:left="360"/>
        <w:jc w:val="both"/>
        <w:rPr>
          <w:color w:val="000000"/>
          <w:lang w:val="en-US"/>
        </w:rPr>
      </w:pPr>
      <w:r w:rsidRPr="00A222FF">
        <w:rPr>
          <w:color w:val="000000"/>
          <w:lang w:val="en-US"/>
        </w:rPr>
        <w:t>311.</w:t>
      </w:r>
      <w:r>
        <w:rPr>
          <w:color w:val="000000"/>
          <w:lang w:val="en-US"/>
        </w:rPr>
        <w:t xml:space="preserve">Inkeles A., Levenson D.J. National Character: The study of Modal Personality and Sociocultural Systems // Lindzey C., Aronson E. (eds.) The handbook of Social Psychology.– N. Y., 1973 – </w:t>
      </w:r>
      <w:r>
        <w:rPr>
          <w:color w:val="000000"/>
        </w:rPr>
        <w:t>р</w:t>
      </w:r>
      <w:r>
        <w:rPr>
          <w:color w:val="000000"/>
          <w:lang w:val="en-US"/>
        </w:rPr>
        <w:t>.983.</w:t>
      </w:r>
    </w:p>
    <w:p w14:paraId="7C479944" w14:textId="77777777" w:rsidR="00A222FF" w:rsidRDefault="00A222FF" w:rsidP="00A222FF">
      <w:pPr>
        <w:spacing w:line="360" w:lineRule="auto"/>
        <w:ind w:left="360"/>
        <w:jc w:val="both"/>
        <w:rPr>
          <w:color w:val="000000"/>
          <w:lang w:val="en-US"/>
        </w:rPr>
      </w:pPr>
      <w:r w:rsidRPr="00A222FF">
        <w:rPr>
          <w:color w:val="000000"/>
          <w:lang w:val="en-US"/>
        </w:rPr>
        <w:t>312.</w:t>
      </w:r>
      <w:r>
        <w:rPr>
          <w:color w:val="000000"/>
          <w:lang w:val="en-US"/>
        </w:rPr>
        <w:t xml:space="preserve">Gadamer H.-G. Auf dem Ruckgang zum Anfang // Gesammelte Werke  –Tubingen, 1987.– </w:t>
      </w:r>
      <w:r>
        <w:rPr>
          <w:color w:val="000000"/>
        </w:rPr>
        <w:t>р</w:t>
      </w:r>
      <w:r>
        <w:rPr>
          <w:color w:val="000000"/>
          <w:lang w:val="en-US"/>
        </w:rPr>
        <w:t xml:space="preserve">. 113. </w:t>
      </w:r>
    </w:p>
    <w:p w14:paraId="61CFB4F8" w14:textId="77777777" w:rsidR="00A222FF" w:rsidRDefault="00A222FF" w:rsidP="00A222FF">
      <w:pPr>
        <w:spacing w:line="360" w:lineRule="auto"/>
        <w:ind w:left="360"/>
        <w:jc w:val="both"/>
        <w:rPr>
          <w:color w:val="000000"/>
          <w:lang w:val="en-US"/>
        </w:rPr>
      </w:pPr>
      <w:r w:rsidRPr="00A222FF">
        <w:rPr>
          <w:color w:val="000000"/>
          <w:lang w:val="en-US"/>
        </w:rPr>
        <w:lastRenderedPageBreak/>
        <w:t>313.</w:t>
      </w:r>
      <w:r>
        <w:rPr>
          <w:color w:val="000000"/>
          <w:lang w:val="en-US"/>
        </w:rPr>
        <w:t xml:space="preserve">Geertz Cl. Ethos, World-View and the Analysis of Sacred Symbols // Hamme E.A., Simmons W.S. Man Makes Sense. – Boston, 1970. – </w:t>
      </w:r>
      <w:r>
        <w:rPr>
          <w:color w:val="000000"/>
        </w:rPr>
        <w:t>р</w:t>
      </w:r>
      <w:r>
        <w:rPr>
          <w:color w:val="000000"/>
          <w:lang w:val="en-US"/>
        </w:rPr>
        <w:t>.325.</w:t>
      </w:r>
    </w:p>
    <w:p w14:paraId="785E8441" w14:textId="77777777" w:rsidR="00A222FF" w:rsidRDefault="00A222FF" w:rsidP="00A222FF">
      <w:pPr>
        <w:spacing w:line="360" w:lineRule="auto"/>
        <w:ind w:left="360"/>
        <w:jc w:val="both"/>
        <w:rPr>
          <w:color w:val="000000"/>
          <w:lang w:val="en-US"/>
        </w:rPr>
      </w:pPr>
      <w:r w:rsidRPr="00A222FF">
        <w:rPr>
          <w:color w:val="000000"/>
          <w:lang w:val="en-US"/>
        </w:rPr>
        <w:t>314.</w:t>
      </w:r>
      <w:r>
        <w:rPr>
          <w:color w:val="000000"/>
          <w:lang w:val="en-US"/>
        </w:rPr>
        <w:t xml:space="preserve">Hesse H. Blik nach Fernen Osten // Universitas. – 1960. – 19 Jg. - </w:t>
      </w:r>
      <w:r>
        <w:rPr>
          <w:color w:val="000000"/>
        </w:rPr>
        <w:t>Р</w:t>
      </w:r>
      <w:r>
        <w:rPr>
          <w:color w:val="000000"/>
          <w:lang w:val="en-US"/>
        </w:rPr>
        <w:t>. 4-12.</w:t>
      </w:r>
    </w:p>
    <w:p w14:paraId="5D049C9C" w14:textId="77777777" w:rsidR="00A222FF" w:rsidRDefault="00A222FF" w:rsidP="00A222FF">
      <w:pPr>
        <w:spacing w:line="360" w:lineRule="auto"/>
        <w:ind w:left="360"/>
        <w:jc w:val="both"/>
        <w:rPr>
          <w:color w:val="000000"/>
          <w:lang w:val="en-US"/>
        </w:rPr>
      </w:pPr>
      <w:r w:rsidRPr="00A222FF">
        <w:rPr>
          <w:color w:val="000000"/>
          <w:lang w:val="en-US"/>
        </w:rPr>
        <w:t>315.</w:t>
      </w:r>
      <w:r>
        <w:rPr>
          <w:color w:val="000000"/>
          <w:lang w:val="en-US"/>
        </w:rPr>
        <w:t>Jantsch E. Design for evolution: Self-Organization and Planning in the Life of Human Systems,– N.Y.,1975.–  p.166.</w:t>
      </w:r>
    </w:p>
    <w:p w14:paraId="14F8F533" w14:textId="77777777" w:rsidR="00A222FF" w:rsidRDefault="00A222FF" w:rsidP="00A222FF">
      <w:pPr>
        <w:spacing w:line="360" w:lineRule="auto"/>
        <w:ind w:left="360"/>
        <w:jc w:val="both"/>
        <w:rPr>
          <w:color w:val="000000"/>
          <w:lang w:val="en-US"/>
        </w:rPr>
      </w:pPr>
      <w:r w:rsidRPr="00A222FF">
        <w:rPr>
          <w:color w:val="000000"/>
          <w:lang w:val="en-US"/>
        </w:rPr>
        <w:t>316.</w:t>
      </w:r>
      <w:r>
        <w:rPr>
          <w:color w:val="000000"/>
          <w:lang w:val="en-US"/>
        </w:rPr>
        <w:t xml:space="preserve">Kaplan D, Manners R. Culture Theory. Englewood-cliffs.– New Jersey,, 1972.– </w:t>
      </w:r>
      <w:r>
        <w:rPr>
          <w:color w:val="000000"/>
        </w:rPr>
        <w:t>р</w:t>
      </w:r>
      <w:r>
        <w:rPr>
          <w:color w:val="000000"/>
          <w:lang w:val="en-US"/>
        </w:rPr>
        <w:t>.201.</w:t>
      </w:r>
    </w:p>
    <w:p w14:paraId="2DE367EA" w14:textId="77777777" w:rsidR="00A222FF" w:rsidRDefault="00A222FF" w:rsidP="00A222FF">
      <w:pPr>
        <w:spacing w:line="360" w:lineRule="auto"/>
        <w:ind w:left="360"/>
        <w:jc w:val="both"/>
        <w:rPr>
          <w:color w:val="000000"/>
          <w:lang w:val="en-US"/>
        </w:rPr>
      </w:pPr>
      <w:r w:rsidRPr="00A222FF">
        <w:rPr>
          <w:color w:val="000000"/>
          <w:lang w:val="en-US"/>
        </w:rPr>
        <w:t>317.</w:t>
      </w:r>
      <w:r>
        <w:rPr>
          <w:color w:val="000000"/>
          <w:lang w:val="en-US"/>
        </w:rPr>
        <w:t xml:space="preserve">Krober A. The Nature of Culture.– Chicago: University of Chicago Press,1952. – </w:t>
      </w:r>
      <w:r>
        <w:rPr>
          <w:color w:val="000000"/>
        </w:rPr>
        <w:t>Р</w:t>
      </w:r>
      <w:r>
        <w:rPr>
          <w:color w:val="000000"/>
          <w:lang w:val="en-US"/>
        </w:rPr>
        <w:t>.156.</w:t>
      </w:r>
    </w:p>
    <w:p w14:paraId="0816534E" w14:textId="77777777" w:rsidR="00A222FF" w:rsidRDefault="00A222FF" w:rsidP="00A222FF">
      <w:pPr>
        <w:spacing w:line="360" w:lineRule="auto"/>
        <w:ind w:left="360"/>
        <w:jc w:val="both"/>
        <w:rPr>
          <w:color w:val="000000"/>
          <w:lang w:val="en-US"/>
        </w:rPr>
      </w:pPr>
      <w:r w:rsidRPr="00A222FF">
        <w:rPr>
          <w:color w:val="000000"/>
          <w:lang w:val="en-US"/>
        </w:rPr>
        <w:t>318.</w:t>
      </w:r>
      <w:r>
        <w:rPr>
          <w:color w:val="000000"/>
          <w:lang w:val="en-US"/>
        </w:rPr>
        <w:t xml:space="preserve">Kluckhjhn Kl., Stroclfbech F.L. Variation in Value Orientatins.–N.,Y.: Evenston, 1961. – P.197. </w:t>
      </w:r>
    </w:p>
    <w:p w14:paraId="5B867BE6" w14:textId="77777777" w:rsidR="00A222FF" w:rsidRDefault="00A222FF" w:rsidP="00A222FF">
      <w:pPr>
        <w:spacing w:line="360" w:lineRule="auto"/>
        <w:ind w:left="360"/>
        <w:jc w:val="both"/>
        <w:rPr>
          <w:color w:val="000000"/>
          <w:lang w:val="en-US"/>
        </w:rPr>
      </w:pPr>
      <w:r>
        <w:rPr>
          <w:color w:val="000000"/>
          <w:lang w:val="en-US"/>
        </w:rPr>
        <w:t>319.G.Le Bon: La Psychologse des foules.– Paris.: Presses  Universitaires de France, 1963.– p.243.</w:t>
      </w:r>
    </w:p>
    <w:p w14:paraId="514C18F8" w14:textId="77777777" w:rsidR="00A222FF" w:rsidRPr="00A222FF" w:rsidRDefault="00A222FF" w:rsidP="00A222FF">
      <w:pPr>
        <w:spacing w:line="360" w:lineRule="auto"/>
        <w:ind w:left="360"/>
        <w:jc w:val="both"/>
        <w:rPr>
          <w:color w:val="000000"/>
          <w:lang w:val="en-US"/>
        </w:rPr>
      </w:pPr>
      <w:r w:rsidRPr="00A222FF">
        <w:rPr>
          <w:color w:val="000000"/>
          <w:lang w:val="en-US"/>
        </w:rPr>
        <w:t>320.</w:t>
      </w:r>
      <w:r>
        <w:rPr>
          <w:color w:val="000000"/>
          <w:lang w:val="en-US"/>
        </w:rPr>
        <w:t xml:space="preserve">Malinowski B.A. Scientific Theory of Culture and Other Essays.–N.,Y.:  Chapel Hill, 1944.– </w:t>
      </w:r>
      <w:r>
        <w:rPr>
          <w:color w:val="000000"/>
        </w:rPr>
        <w:t>Р</w:t>
      </w:r>
      <w:r w:rsidRPr="00A222FF">
        <w:rPr>
          <w:color w:val="000000"/>
          <w:lang w:val="en-US"/>
        </w:rPr>
        <w:t>.231.</w:t>
      </w:r>
    </w:p>
    <w:p w14:paraId="6F66C9F1" w14:textId="77777777" w:rsidR="00A222FF" w:rsidRDefault="00A222FF" w:rsidP="00A222FF">
      <w:pPr>
        <w:spacing w:line="360" w:lineRule="auto"/>
        <w:ind w:left="360"/>
        <w:jc w:val="both"/>
        <w:rPr>
          <w:color w:val="000000"/>
          <w:lang w:val="en-US"/>
        </w:rPr>
      </w:pPr>
      <w:r w:rsidRPr="00A222FF">
        <w:rPr>
          <w:color w:val="000000"/>
          <w:lang w:val="en-US"/>
        </w:rPr>
        <w:t>321.</w:t>
      </w:r>
      <w:r>
        <w:rPr>
          <w:color w:val="000000"/>
          <w:lang w:val="en-US"/>
        </w:rPr>
        <w:t xml:space="preserve">Malinowski B. Rolle des Mythos im Leben.//  Malinowski B. Schriften zur Anthropologie – Bd. 4/2. – Frankfurt a.M., 1986.– </w:t>
      </w:r>
      <w:r>
        <w:rPr>
          <w:color w:val="000000"/>
        </w:rPr>
        <w:t>Н</w:t>
      </w:r>
      <w:r>
        <w:rPr>
          <w:color w:val="000000"/>
          <w:lang w:val="en-US"/>
        </w:rPr>
        <w:t>. 271.</w:t>
      </w:r>
    </w:p>
    <w:p w14:paraId="555E1950" w14:textId="77777777" w:rsidR="00A222FF" w:rsidRDefault="00A222FF" w:rsidP="00A222FF">
      <w:pPr>
        <w:spacing w:line="360" w:lineRule="auto"/>
        <w:ind w:left="360"/>
        <w:jc w:val="both"/>
        <w:rPr>
          <w:color w:val="000000"/>
          <w:lang w:val="en-US"/>
        </w:rPr>
      </w:pPr>
      <w:r w:rsidRPr="00A222FF">
        <w:rPr>
          <w:color w:val="000000"/>
          <w:lang w:val="en-US"/>
        </w:rPr>
        <w:t>322.</w:t>
      </w:r>
      <w:r>
        <w:rPr>
          <w:color w:val="000000"/>
          <w:lang w:val="en-US"/>
        </w:rPr>
        <w:t xml:space="preserve">Mead M. The Stady of Culture at a Distance. – Chicago, 1953.– </w:t>
      </w:r>
      <w:r>
        <w:rPr>
          <w:color w:val="000000"/>
        </w:rPr>
        <w:t>Р</w:t>
      </w:r>
      <w:r>
        <w:rPr>
          <w:color w:val="000000"/>
          <w:lang w:val="en-US"/>
        </w:rPr>
        <w:t>.214.</w:t>
      </w:r>
    </w:p>
    <w:p w14:paraId="15FDE828" w14:textId="77777777" w:rsidR="00A222FF" w:rsidRPr="00A222FF" w:rsidRDefault="00A222FF" w:rsidP="00A222FF">
      <w:pPr>
        <w:spacing w:line="360" w:lineRule="auto"/>
        <w:ind w:left="360"/>
        <w:jc w:val="both"/>
        <w:rPr>
          <w:color w:val="000000"/>
          <w:lang w:val="en-US"/>
        </w:rPr>
      </w:pPr>
      <w:r w:rsidRPr="00A222FF">
        <w:rPr>
          <w:color w:val="000000"/>
          <w:lang w:val="en-US"/>
        </w:rPr>
        <w:t>323.</w:t>
      </w:r>
      <w:r>
        <w:rPr>
          <w:color w:val="000000"/>
          <w:lang w:val="en-US"/>
        </w:rPr>
        <w:t xml:space="preserve">Nisbet R. A. History of the Idea of Progress.– N.Y.: Basic Books, 1980.– </w:t>
      </w:r>
      <w:r>
        <w:rPr>
          <w:color w:val="000000"/>
        </w:rPr>
        <w:t>Р</w:t>
      </w:r>
      <w:r>
        <w:rPr>
          <w:color w:val="000000"/>
          <w:lang w:val="en-US"/>
        </w:rPr>
        <w:t xml:space="preserve">. </w:t>
      </w:r>
    </w:p>
    <w:p w14:paraId="48C0150E" w14:textId="77777777" w:rsidR="00A222FF" w:rsidRDefault="00A222FF" w:rsidP="00A222FF">
      <w:pPr>
        <w:spacing w:line="360" w:lineRule="auto"/>
        <w:ind w:left="360"/>
        <w:jc w:val="both"/>
        <w:rPr>
          <w:color w:val="000000"/>
          <w:lang w:val="en-US"/>
        </w:rPr>
      </w:pPr>
      <w:r w:rsidRPr="00A222FF">
        <w:rPr>
          <w:color w:val="000000"/>
          <w:lang w:val="en-US"/>
        </w:rPr>
        <w:t>324.</w:t>
      </w:r>
      <w:r>
        <w:rPr>
          <w:color w:val="000000"/>
          <w:lang w:val="en-US"/>
        </w:rPr>
        <w:t xml:space="preserve">Radcliffe-Brown A. R. On social structure // The social anthropology of  Radcliffe-Brown. – London, 1977.– </w:t>
      </w:r>
      <w:r>
        <w:rPr>
          <w:color w:val="000000"/>
        </w:rPr>
        <w:t>рр</w:t>
      </w:r>
      <w:r>
        <w:rPr>
          <w:color w:val="000000"/>
          <w:lang w:val="en-US"/>
        </w:rPr>
        <w:t>. 21-58.</w:t>
      </w:r>
    </w:p>
    <w:p w14:paraId="0BF4A1B7" w14:textId="77777777" w:rsidR="00A222FF" w:rsidRDefault="00A222FF" w:rsidP="00A222FF">
      <w:pPr>
        <w:spacing w:line="360" w:lineRule="auto"/>
        <w:ind w:left="360"/>
        <w:jc w:val="both"/>
        <w:rPr>
          <w:color w:val="000000"/>
          <w:lang w:val="en-US"/>
        </w:rPr>
      </w:pPr>
      <w:r w:rsidRPr="00A222FF">
        <w:rPr>
          <w:color w:val="000000"/>
          <w:lang w:val="en-US"/>
        </w:rPr>
        <w:t>325.</w:t>
      </w:r>
      <w:r>
        <w:rPr>
          <w:color w:val="000000"/>
          <w:lang w:val="en-US"/>
        </w:rPr>
        <w:t xml:space="preserve">Rigs F. Administration in developing Countries:The Theory of Prismatic Society. – Boston, 1964. – </w:t>
      </w:r>
      <w:r>
        <w:rPr>
          <w:color w:val="000000"/>
        </w:rPr>
        <w:t>Р</w:t>
      </w:r>
      <w:r>
        <w:rPr>
          <w:color w:val="000000"/>
          <w:lang w:val="en-US"/>
        </w:rPr>
        <w:t>. 234.</w:t>
      </w:r>
    </w:p>
    <w:p w14:paraId="42ECA4F9" w14:textId="77777777" w:rsidR="00A222FF" w:rsidRDefault="00A222FF" w:rsidP="00A222FF">
      <w:pPr>
        <w:spacing w:line="360" w:lineRule="auto"/>
        <w:ind w:left="360"/>
        <w:jc w:val="both"/>
        <w:rPr>
          <w:color w:val="000000"/>
          <w:lang w:val="en-US"/>
        </w:rPr>
      </w:pPr>
      <w:r w:rsidRPr="00A222FF">
        <w:rPr>
          <w:color w:val="000000"/>
          <w:lang w:val="en-US"/>
        </w:rPr>
        <w:t>326.</w:t>
      </w:r>
      <w:r>
        <w:rPr>
          <w:color w:val="000000"/>
          <w:lang w:val="en-US"/>
        </w:rPr>
        <w:t>Shils E. Tradition. – Chicago.:University of Chicago Press, 1981. - P.135.</w:t>
      </w:r>
    </w:p>
    <w:p w14:paraId="0B81C6D7" w14:textId="77777777" w:rsidR="00A222FF" w:rsidRDefault="00A222FF" w:rsidP="00A222FF">
      <w:pPr>
        <w:spacing w:line="360" w:lineRule="auto"/>
        <w:ind w:left="360"/>
        <w:jc w:val="both"/>
        <w:rPr>
          <w:color w:val="000000"/>
          <w:lang w:val="en-US"/>
        </w:rPr>
      </w:pPr>
      <w:r w:rsidRPr="00A222FF">
        <w:rPr>
          <w:color w:val="000000"/>
          <w:lang w:val="en-US"/>
        </w:rPr>
        <w:t>327.</w:t>
      </w:r>
      <w:r>
        <w:rPr>
          <w:color w:val="000000"/>
          <w:lang w:val="en-US"/>
        </w:rPr>
        <w:t>Schwartz T. Where is the Culture? Personality as the  Distributive Locus of Culture// Spindler G.D. ed. The Making of Psychological Anthropology. – Berkeley$ Los Angeles$ London. 1978. – P.419.</w:t>
      </w:r>
    </w:p>
    <w:p w14:paraId="0CB5EC8B" w14:textId="77777777" w:rsidR="00A222FF" w:rsidRDefault="00A222FF" w:rsidP="00A222FF">
      <w:pPr>
        <w:spacing w:line="360" w:lineRule="auto"/>
        <w:ind w:left="360"/>
        <w:jc w:val="both"/>
        <w:rPr>
          <w:color w:val="000000"/>
          <w:lang w:val="en-US"/>
        </w:rPr>
      </w:pPr>
      <w:r w:rsidRPr="00A222FF">
        <w:rPr>
          <w:color w:val="000000"/>
          <w:lang w:val="en-US"/>
        </w:rPr>
        <w:t>328.</w:t>
      </w:r>
      <w:r>
        <w:rPr>
          <w:color w:val="000000"/>
          <w:lang w:val="en-US"/>
        </w:rPr>
        <w:t>Tart T. Terminology in Lucid Dream Research. Lucidity Letter. 1984.  -  3, 1, 4-6.</w:t>
      </w:r>
    </w:p>
    <w:p w14:paraId="3A403A15" w14:textId="77777777" w:rsidR="00A222FF" w:rsidRDefault="00A222FF" w:rsidP="00A222FF">
      <w:pPr>
        <w:spacing w:line="360" w:lineRule="auto"/>
        <w:ind w:left="360"/>
        <w:jc w:val="both"/>
        <w:rPr>
          <w:color w:val="000000"/>
          <w:lang w:val="en-US"/>
        </w:rPr>
      </w:pPr>
      <w:r w:rsidRPr="00A222FF">
        <w:rPr>
          <w:color w:val="000000"/>
          <w:lang w:val="en-US"/>
        </w:rPr>
        <w:t>328.</w:t>
      </w:r>
      <w:r>
        <w:rPr>
          <w:color w:val="000000"/>
          <w:lang w:val="en-US"/>
        </w:rPr>
        <w:t>Turner B.S. Sociology of Body // The Social Science Encyclopedia. – London; Boston; Henley, 1985.–22. – P.78-81.</w:t>
      </w:r>
    </w:p>
    <w:p w14:paraId="4D010A33" w14:textId="77777777" w:rsidR="00A222FF" w:rsidRDefault="00A222FF" w:rsidP="00A222FF">
      <w:pPr>
        <w:spacing w:line="360" w:lineRule="auto"/>
        <w:jc w:val="both"/>
        <w:rPr>
          <w:color w:val="000000"/>
        </w:rPr>
      </w:pPr>
      <w:r>
        <w:rPr>
          <w:color w:val="000000"/>
          <w:lang w:val="en-US"/>
        </w:rPr>
        <w:t xml:space="preserve">329.White L.A. Culturological and Psychological Interpretations of Human Behaviour // American Sociological Review/ December/.– </w:t>
      </w:r>
      <w:r>
        <w:rPr>
          <w:color w:val="000000"/>
        </w:rPr>
        <w:t>1947.– рр.37-54.</w:t>
      </w:r>
    </w:p>
    <w:p w14:paraId="3BF126D0" w14:textId="77777777" w:rsidR="00A222FF" w:rsidRDefault="00A222FF" w:rsidP="00A222FF">
      <w:pPr>
        <w:spacing w:line="360" w:lineRule="auto"/>
        <w:jc w:val="both"/>
        <w:rPr>
          <w:color w:val="000000"/>
        </w:rPr>
      </w:pPr>
    </w:p>
    <w:p w14:paraId="2D6ABCB3" w14:textId="77777777" w:rsidR="00A222FF" w:rsidRDefault="00A222FF" w:rsidP="00A222FF">
      <w:pPr>
        <w:spacing w:line="360" w:lineRule="auto"/>
        <w:jc w:val="both"/>
        <w:rPr>
          <w:color w:val="000000"/>
        </w:rPr>
      </w:pPr>
    </w:p>
    <w:p w14:paraId="72D5EF46" w14:textId="77777777" w:rsidR="00A222FF" w:rsidRDefault="00A222FF" w:rsidP="00A222FF">
      <w:pPr>
        <w:spacing w:line="360" w:lineRule="auto"/>
        <w:jc w:val="both"/>
        <w:rPr>
          <w:color w:val="000000"/>
        </w:rPr>
      </w:pPr>
    </w:p>
    <w:p w14:paraId="5A9CC070" w14:textId="40516C2D" w:rsidR="00D20DA3" w:rsidRPr="00A02603" w:rsidRDefault="00D20DA3" w:rsidP="001F4104">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BAA1B" w14:textId="77777777" w:rsidR="00A57B0A" w:rsidRDefault="00A57B0A">
      <w:r>
        <w:separator/>
      </w:r>
    </w:p>
  </w:endnote>
  <w:endnote w:type="continuationSeparator" w:id="0">
    <w:p w14:paraId="429322FB" w14:textId="77777777" w:rsidR="00A57B0A" w:rsidRDefault="00A57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swiss"/>
    <w:notTrueType/>
    <w:pitch w:val="variable"/>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sig w:usb0="00000003" w:usb1="00000000" w:usb2="00000000" w:usb3="00000000" w:csb0="00000001" w:csb1="00000000"/>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5F62E" w14:textId="77777777" w:rsidR="00A57B0A" w:rsidRDefault="00A57B0A">
      <w:r>
        <w:separator/>
      </w:r>
    </w:p>
  </w:footnote>
  <w:footnote w:type="continuationSeparator" w:id="0">
    <w:p w14:paraId="26CDED4F" w14:textId="77777777" w:rsidR="00A57B0A" w:rsidRDefault="00A57B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DAE0EA8"/>
    <w:multiLevelType w:val="hybridMultilevel"/>
    <w:tmpl w:val="022A4E90"/>
    <w:lvl w:ilvl="0" w:tplc="7360A740">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7D242F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3">
    <w:nsid w:val="385B36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4">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6A44A61"/>
    <w:multiLevelType w:val="multilevel"/>
    <w:tmpl w:val="52DC428C"/>
    <w:lvl w:ilvl="0">
      <w:start w:val="1"/>
      <w:numFmt w:val="decimal"/>
      <w:lvlText w:val="%1."/>
      <w:lvlJc w:val="left"/>
      <w:pPr>
        <w:tabs>
          <w:tab w:val="num" w:pos="510"/>
        </w:tabs>
        <w:ind w:left="510" w:hanging="360"/>
      </w:pPr>
      <w:rPr>
        <w:rFonts w:hint="default"/>
        <w:b w:val="0"/>
        <w:sz w:val="28"/>
      </w:rPr>
    </w:lvl>
    <w:lvl w:ilvl="1">
      <w:start w:val="1"/>
      <w:numFmt w:val="decimal"/>
      <w:isLgl/>
      <w:lvlText w:val="%1.%2"/>
      <w:lvlJc w:val="left"/>
      <w:pPr>
        <w:tabs>
          <w:tab w:val="num" w:pos="975"/>
        </w:tabs>
        <w:ind w:left="975" w:hanging="465"/>
      </w:pPr>
      <w:rPr>
        <w:rFonts w:hint="default"/>
        <w:sz w:val="28"/>
      </w:rPr>
    </w:lvl>
    <w:lvl w:ilvl="2">
      <w:start w:val="1"/>
      <w:numFmt w:val="decimal"/>
      <w:isLgl/>
      <w:lvlText w:val="%1.%2.%3"/>
      <w:lvlJc w:val="left"/>
      <w:pPr>
        <w:tabs>
          <w:tab w:val="num" w:pos="1590"/>
        </w:tabs>
        <w:ind w:left="1590" w:hanging="720"/>
      </w:pPr>
      <w:rPr>
        <w:rFonts w:hint="default"/>
        <w:sz w:val="28"/>
      </w:rPr>
    </w:lvl>
    <w:lvl w:ilvl="3">
      <w:start w:val="1"/>
      <w:numFmt w:val="decimal"/>
      <w:isLgl/>
      <w:lvlText w:val="%1.%2.%3.%4"/>
      <w:lvlJc w:val="left"/>
      <w:pPr>
        <w:tabs>
          <w:tab w:val="num" w:pos="2310"/>
        </w:tabs>
        <w:ind w:left="2310" w:hanging="1080"/>
      </w:pPr>
      <w:rPr>
        <w:rFonts w:hint="default"/>
        <w:sz w:val="28"/>
      </w:rPr>
    </w:lvl>
    <w:lvl w:ilvl="4">
      <w:start w:val="1"/>
      <w:numFmt w:val="decimal"/>
      <w:isLgl/>
      <w:lvlText w:val="%1.%2.%3.%4.%5"/>
      <w:lvlJc w:val="left"/>
      <w:pPr>
        <w:tabs>
          <w:tab w:val="num" w:pos="2670"/>
        </w:tabs>
        <w:ind w:left="2670" w:hanging="1080"/>
      </w:pPr>
      <w:rPr>
        <w:rFonts w:hint="default"/>
        <w:sz w:val="28"/>
      </w:rPr>
    </w:lvl>
    <w:lvl w:ilvl="5">
      <w:start w:val="1"/>
      <w:numFmt w:val="decimal"/>
      <w:isLgl/>
      <w:lvlText w:val="%1.%2.%3.%4.%5.%6"/>
      <w:lvlJc w:val="left"/>
      <w:pPr>
        <w:tabs>
          <w:tab w:val="num" w:pos="3390"/>
        </w:tabs>
        <w:ind w:left="3390" w:hanging="1440"/>
      </w:pPr>
      <w:rPr>
        <w:rFonts w:hint="default"/>
        <w:sz w:val="28"/>
      </w:rPr>
    </w:lvl>
    <w:lvl w:ilvl="6">
      <w:start w:val="1"/>
      <w:numFmt w:val="decimal"/>
      <w:isLgl/>
      <w:lvlText w:val="%1.%2.%3.%4.%5.%6.%7"/>
      <w:lvlJc w:val="left"/>
      <w:pPr>
        <w:tabs>
          <w:tab w:val="num" w:pos="3750"/>
        </w:tabs>
        <w:ind w:left="3750" w:hanging="1440"/>
      </w:pPr>
      <w:rPr>
        <w:rFonts w:hint="default"/>
        <w:sz w:val="28"/>
      </w:rPr>
    </w:lvl>
    <w:lvl w:ilvl="7">
      <w:start w:val="1"/>
      <w:numFmt w:val="decimal"/>
      <w:isLgl/>
      <w:lvlText w:val="%1.%2.%3.%4.%5.%6.%7.%8"/>
      <w:lvlJc w:val="left"/>
      <w:pPr>
        <w:tabs>
          <w:tab w:val="num" w:pos="4470"/>
        </w:tabs>
        <w:ind w:left="4470" w:hanging="1800"/>
      </w:pPr>
      <w:rPr>
        <w:rFonts w:hint="default"/>
        <w:sz w:val="28"/>
      </w:rPr>
    </w:lvl>
    <w:lvl w:ilvl="8">
      <w:start w:val="1"/>
      <w:numFmt w:val="decimal"/>
      <w:isLgl/>
      <w:lvlText w:val="%1.%2.%3.%4.%5.%6.%7.%8.%9"/>
      <w:lvlJc w:val="left"/>
      <w:pPr>
        <w:tabs>
          <w:tab w:val="num" w:pos="5190"/>
        </w:tabs>
        <w:ind w:left="5190" w:hanging="2160"/>
      </w:pPr>
      <w:rPr>
        <w:rFonts w:hint="default"/>
        <w:sz w:val="28"/>
      </w:rPr>
    </w:lvl>
  </w:abstractNum>
  <w:abstractNum w:abstractNumId="58">
    <w:nsid w:val="48453BCD"/>
    <w:multiLevelType w:val="singleLevel"/>
    <w:tmpl w:val="ADD430D8"/>
    <w:lvl w:ilvl="0">
      <w:start w:val="1"/>
      <w:numFmt w:val="decimal"/>
      <w:pStyle w:val="aa"/>
      <w:lvlText w:val="%1."/>
      <w:lvlJc w:val="left"/>
      <w:pPr>
        <w:tabs>
          <w:tab w:val="num" w:pos="360"/>
        </w:tabs>
        <w:ind w:left="360" w:hanging="360"/>
      </w:pPr>
    </w:lvl>
  </w:abstractNum>
  <w:abstractNum w:abstractNumId="5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0">
    <w:nsid w:val="505750D8"/>
    <w:multiLevelType w:val="hybridMultilevel"/>
    <w:tmpl w:val="457C11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2">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607D6C5D"/>
    <w:multiLevelType w:val="singleLevel"/>
    <w:tmpl w:val="1B04D2A4"/>
    <w:lvl w:ilvl="0">
      <w:start w:val="1"/>
      <w:numFmt w:val="decimal"/>
      <w:pStyle w:val="spis"/>
      <w:lvlText w:val="%1."/>
      <w:lvlJc w:val="left"/>
      <w:pPr>
        <w:tabs>
          <w:tab w:val="num" w:pos="360"/>
        </w:tabs>
        <w:ind w:left="360" w:hanging="360"/>
      </w:pPr>
    </w:lvl>
  </w:abstractNum>
  <w:abstractNum w:abstractNumId="65">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6">
    <w:nsid w:val="731125F5"/>
    <w:multiLevelType w:val="singleLevel"/>
    <w:tmpl w:val="4E32241E"/>
    <w:lvl w:ilvl="0">
      <w:numFmt w:val="none"/>
      <w:pStyle w:val="63"/>
      <w:lvlText w:val=""/>
      <w:lvlJc w:val="left"/>
      <w:pPr>
        <w:tabs>
          <w:tab w:val="num" w:pos="360"/>
        </w:tabs>
      </w:pPr>
    </w:lvl>
  </w:abstractNum>
  <w:abstractNum w:abstractNumId="67">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8">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9">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5"/>
  </w:num>
  <w:num w:numId="39">
    <w:abstractNumId w:val="54"/>
  </w:num>
  <w:num w:numId="40">
    <w:abstractNumId w:val="59"/>
  </w:num>
  <w:num w:numId="41">
    <w:abstractNumId w:val="50"/>
  </w:num>
  <w:num w:numId="42">
    <w:abstractNumId w:val="43"/>
  </w:num>
  <w:num w:numId="43">
    <w:abstractNumId w:val="67"/>
  </w:num>
  <w:num w:numId="44">
    <w:abstractNumId w:val="65"/>
  </w:num>
  <w:num w:numId="45">
    <w:abstractNumId w:val="69"/>
  </w:num>
  <w:num w:numId="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6"/>
  </w:num>
  <w:num w:numId="52">
    <w:abstractNumId w:val="64"/>
  </w:num>
  <w:num w:numId="53">
    <w:abstractNumId w:val="66"/>
    <w:lvlOverride w:ilvl="0">
      <w:startOverride w:val="1"/>
    </w:lvlOverride>
  </w:num>
  <w:num w:numId="54">
    <w:abstractNumId w:val="63"/>
  </w:num>
  <w:num w:numId="55">
    <w:abstractNumId w:val="39"/>
  </w:num>
  <w:num w:numId="56">
    <w:abstractNumId w:val="44"/>
  </w:num>
  <w:num w:numId="57">
    <w:abstractNumId w:val="51"/>
  </w:num>
  <w:num w:numId="58">
    <w:abstractNumId w:val="49"/>
  </w:num>
  <w:num w:numId="59">
    <w:abstractNumId w:val="58"/>
  </w:num>
  <w:num w:numId="60">
    <w:abstractNumId w:val="0"/>
  </w:num>
  <w:num w:numId="61">
    <w:abstractNumId w:val="62"/>
  </w:num>
  <w:num w:numId="62">
    <w:abstractNumId w:val="61"/>
  </w:num>
  <w:num w:numId="63">
    <w:abstractNumId w:val="48"/>
  </w:num>
  <w:num w:numId="64">
    <w:abstractNumId w:val="53"/>
  </w:num>
  <w:num w:numId="65">
    <w:abstractNumId w:val="52"/>
  </w:num>
  <w:num w:numId="66">
    <w:abstractNumId w:val="57"/>
  </w:num>
  <w:num w:numId="67">
    <w:abstractNumId w:val="42"/>
  </w:num>
  <w:num w:numId="68">
    <w:abstractNumId w:val="6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BDF"/>
    <w:rsid w:val="00062BBD"/>
    <w:rsid w:val="00063146"/>
    <w:rsid w:val="00063C0F"/>
    <w:rsid w:val="00063DA1"/>
    <w:rsid w:val="000646BC"/>
    <w:rsid w:val="000658DE"/>
    <w:rsid w:val="00073886"/>
    <w:rsid w:val="00074ED5"/>
    <w:rsid w:val="00075939"/>
    <w:rsid w:val="00076F4F"/>
    <w:rsid w:val="000772E4"/>
    <w:rsid w:val="00081B2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6173"/>
    <w:rsid w:val="000B7B2F"/>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11EE0"/>
    <w:rsid w:val="00114A09"/>
    <w:rsid w:val="001153A2"/>
    <w:rsid w:val="00116DBB"/>
    <w:rsid w:val="00117370"/>
    <w:rsid w:val="00117A77"/>
    <w:rsid w:val="00123DCD"/>
    <w:rsid w:val="00131AA8"/>
    <w:rsid w:val="001334C3"/>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2B16"/>
    <w:rsid w:val="001A34FD"/>
    <w:rsid w:val="001A5504"/>
    <w:rsid w:val="001B13FE"/>
    <w:rsid w:val="001B199C"/>
    <w:rsid w:val="001B2A95"/>
    <w:rsid w:val="001B486C"/>
    <w:rsid w:val="001B606E"/>
    <w:rsid w:val="001B6D66"/>
    <w:rsid w:val="001C05C2"/>
    <w:rsid w:val="001D057A"/>
    <w:rsid w:val="001D473F"/>
    <w:rsid w:val="001D76F8"/>
    <w:rsid w:val="001D7BA4"/>
    <w:rsid w:val="001E244F"/>
    <w:rsid w:val="001E60F0"/>
    <w:rsid w:val="001E7076"/>
    <w:rsid w:val="001E7A14"/>
    <w:rsid w:val="001F1120"/>
    <w:rsid w:val="001F1507"/>
    <w:rsid w:val="001F219F"/>
    <w:rsid w:val="001F2F3F"/>
    <w:rsid w:val="001F3171"/>
    <w:rsid w:val="001F35F4"/>
    <w:rsid w:val="001F4104"/>
    <w:rsid w:val="001F7AFF"/>
    <w:rsid w:val="0020172C"/>
    <w:rsid w:val="002032B0"/>
    <w:rsid w:val="0020475E"/>
    <w:rsid w:val="00210E1E"/>
    <w:rsid w:val="00211EE2"/>
    <w:rsid w:val="002124BE"/>
    <w:rsid w:val="00221984"/>
    <w:rsid w:val="00224EC3"/>
    <w:rsid w:val="0022599A"/>
    <w:rsid w:val="00226E63"/>
    <w:rsid w:val="00235DE1"/>
    <w:rsid w:val="00242054"/>
    <w:rsid w:val="00242DC6"/>
    <w:rsid w:val="00243A0D"/>
    <w:rsid w:val="00244F6B"/>
    <w:rsid w:val="00245680"/>
    <w:rsid w:val="00246698"/>
    <w:rsid w:val="002504DA"/>
    <w:rsid w:val="00250702"/>
    <w:rsid w:val="002518C5"/>
    <w:rsid w:val="002528FA"/>
    <w:rsid w:val="0026307C"/>
    <w:rsid w:val="00264B3A"/>
    <w:rsid w:val="002703E5"/>
    <w:rsid w:val="0027090E"/>
    <w:rsid w:val="0027210E"/>
    <w:rsid w:val="00275CE2"/>
    <w:rsid w:val="00280542"/>
    <w:rsid w:val="00282640"/>
    <w:rsid w:val="00282B4C"/>
    <w:rsid w:val="00290CB6"/>
    <w:rsid w:val="002918DF"/>
    <w:rsid w:val="002952D6"/>
    <w:rsid w:val="00295F43"/>
    <w:rsid w:val="0029621E"/>
    <w:rsid w:val="0029659F"/>
    <w:rsid w:val="00296968"/>
    <w:rsid w:val="002A1CD9"/>
    <w:rsid w:val="002A1D9F"/>
    <w:rsid w:val="002A3A23"/>
    <w:rsid w:val="002A68B5"/>
    <w:rsid w:val="002B5788"/>
    <w:rsid w:val="002C093C"/>
    <w:rsid w:val="002C4C2D"/>
    <w:rsid w:val="002C5DE3"/>
    <w:rsid w:val="002C7BE6"/>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5C40"/>
    <w:rsid w:val="00345EC8"/>
    <w:rsid w:val="0035118B"/>
    <w:rsid w:val="003538C4"/>
    <w:rsid w:val="00354107"/>
    <w:rsid w:val="003558A2"/>
    <w:rsid w:val="00355A23"/>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0962"/>
    <w:rsid w:val="003A266A"/>
    <w:rsid w:val="003A3B36"/>
    <w:rsid w:val="003A567A"/>
    <w:rsid w:val="003B1566"/>
    <w:rsid w:val="003B24B6"/>
    <w:rsid w:val="003B269B"/>
    <w:rsid w:val="003B4D63"/>
    <w:rsid w:val="003B6190"/>
    <w:rsid w:val="003B7401"/>
    <w:rsid w:val="003C2D25"/>
    <w:rsid w:val="003C4132"/>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70CF"/>
    <w:rsid w:val="004C04E5"/>
    <w:rsid w:val="004C0AB8"/>
    <w:rsid w:val="004C2F6B"/>
    <w:rsid w:val="004C30DC"/>
    <w:rsid w:val="004C5F01"/>
    <w:rsid w:val="004C6533"/>
    <w:rsid w:val="004C6A18"/>
    <w:rsid w:val="004D12DE"/>
    <w:rsid w:val="004D1D04"/>
    <w:rsid w:val="004D1F4A"/>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D22"/>
    <w:rsid w:val="004F70A9"/>
    <w:rsid w:val="00500D0D"/>
    <w:rsid w:val="00503D7B"/>
    <w:rsid w:val="00504C41"/>
    <w:rsid w:val="00505229"/>
    <w:rsid w:val="005104C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1B2E"/>
    <w:rsid w:val="00635715"/>
    <w:rsid w:val="0063627E"/>
    <w:rsid w:val="00640B71"/>
    <w:rsid w:val="00640F2F"/>
    <w:rsid w:val="00641AA3"/>
    <w:rsid w:val="006455D2"/>
    <w:rsid w:val="00645CEC"/>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E6CBB"/>
    <w:rsid w:val="006E7537"/>
    <w:rsid w:val="006E7EF4"/>
    <w:rsid w:val="006F12A0"/>
    <w:rsid w:val="006F2E70"/>
    <w:rsid w:val="006F31AD"/>
    <w:rsid w:val="006F377B"/>
    <w:rsid w:val="006F3F8A"/>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7960"/>
    <w:rsid w:val="00802FF7"/>
    <w:rsid w:val="00803975"/>
    <w:rsid w:val="00806E6B"/>
    <w:rsid w:val="00810063"/>
    <w:rsid w:val="008107D7"/>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D0A"/>
    <w:rsid w:val="00854E4F"/>
    <w:rsid w:val="00855047"/>
    <w:rsid w:val="00860A21"/>
    <w:rsid w:val="008638C0"/>
    <w:rsid w:val="00871509"/>
    <w:rsid w:val="00875876"/>
    <w:rsid w:val="00875B74"/>
    <w:rsid w:val="0087761C"/>
    <w:rsid w:val="00877AA5"/>
    <w:rsid w:val="00877ACB"/>
    <w:rsid w:val="00883AC1"/>
    <w:rsid w:val="00886624"/>
    <w:rsid w:val="008867B9"/>
    <w:rsid w:val="0088694A"/>
    <w:rsid w:val="00890009"/>
    <w:rsid w:val="00891A45"/>
    <w:rsid w:val="00892199"/>
    <w:rsid w:val="008934CB"/>
    <w:rsid w:val="00893856"/>
    <w:rsid w:val="008958D4"/>
    <w:rsid w:val="00896476"/>
    <w:rsid w:val="0089671C"/>
    <w:rsid w:val="0089775D"/>
    <w:rsid w:val="008A3213"/>
    <w:rsid w:val="008A4459"/>
    <w:rsid w:val="008A689F"/>
    <w:rsid w:val="008A7184"/>
    <w:rsid w:val="008A7511"/>
    <w:rsid w:val="008B27E5"/>
    <w:rsid w:val="008B599C"/>
    <w:rsid w:val="008C29FB"/>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4584"/>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4B00"/>
    <w:rsid w:val="00960DE5"/>
    <w:rsid w:val="0096432F"/>
    <w:rsid w:val="009658CF"/>
    <w:rsid w:val="009733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06A"/>
    <w:rsid w:val="009C2C71"/>
    <w:rsid w:val="009C3349"/>
    <w:rsid w:val="009C41BF"/>
    <w:rsid w:val="009C6618"/>
    <w:rsid w:val="009C6ED3"/>
    <w:rsid w:val="009D54B5"/>
    <w:rsid w:val="009D71F4"/>
    <w:rsid w:val="009E33A2"/>
    <w:rsid w:val="009E5022"/>
    <w:rsid w:val="009E6E13"/>
    <w:rsid w:val="009F1164"/>
    <w:rsid w:val="009F1297"/>
    <w:rsid w:val="009F2113"/>
    <w:rsid w:val="009F2914"/>
    <w:rsid w:val="009F572C"/>
    <w:rsid w:val="009F689E"/>
    <w:rsid w:val="009F72DC"/>
    <w:rsid w:val="009F7EAC"/>
    <w:rsid w:val="00A02603"/>
    <w:rsid w:val="00A07241"/>
    <w:rsid w:val="00A12FCA"/>
    <w:rsid w:val="00A1341D"/>
    <w:rsid w:val="00A1381F"/>
    <w:rsid w:val="00A15D9A"/>
    <w:rsid w:val="00A16351"/>
    <w:rsid w:val="00A174F0"/>
    <w:rsid w:val="00A211DE"/>
    <w:rsid w:val="00A222FF"/>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56A0E"/>
    <w:rsid w:val="00A56DBA"/>
    <w:rsid w:val="00A57B0A"/>
    <w:rsid w:val="00A635B7"/>
    <w:rsid w:val="00A65890"/>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EC1"/>
    <w:rsid w:val="00A941F1"/>
    <w:rsid w:val="00A942F3"/>
    <w:rsid w:val="00A9616C"/>
    <w:rsid w:val="00A96A3C"/>
    <w:rsid w:val="00A96F0C"/>
    <w:rsid w:val="00AA07B9"/>
    <w:rsid w:val="00AA145B"/>
    <w:rsid w:val="00AA1966"/>
    <w:rsid w:val="00AA30CB"/>
    <w:rsid w:val="00AA384F"/>
    <w:rsid w:val="00AA6721"/>
    <w:rsid w:val="00AB0186"/>
    <w:rsid w:val="00AB1ADF"/>
    <w:rsid w:val="00AB1DE1"/>
    <w:rsid w:val="00AB36BB"/>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53EC"/>
    <w:rsid w:val="00B066F8"/>
    <w:rsid w:val="00B1230A"/>
    <w:rsid w:val="00B141C4"/>
    <w:rsid w:val="00B14BFC"/>
    <w:rsid w:val="00B22436"/>
    <w:rsid w:val="00B23E5F"/>
    <w:rsid w:val="00B24C1D"/>
    <w:rsid w:val="00B24CBA"/>
    <w:rsid w:val="00B27DE3"/>
    <w:rsid w:val="00B27E79"/>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64E34"/>
    <w:rsid w:val="00B67037"/>
    <w:rsid w:val="00B70F76"/>
    <w:rsid w:val="00B74BC9"/>
    <w:rsid w:val="00B75D57"/>
    <w:rsid w:val="00B76EC9"/>
    <w:rsid w:val="00B8206A"/>
    <w:rsid w:val="00B829A8"/>
    <w:rsid w:val="00B8496C"/>
    <w:rsid w:val="00B90669"/>
    <w:rsid w:val="00B91484"/>
    <w:rsid w:val="00B94749"/>
    <w:rsid w:val="00B95868"/>
    <w:rsid w:val="00B95B06"/>
    <w:rsid w:val="00B95EBC"/>
    <w:rsid w:val="00B96CA8"/>
    <w:rsid w:val="00B97A95"/>
    <w:rsid w:val="00B97B7D"/>
    <w:rsid w:val="00BA062D"/>
    <w:rsid w:val="00BA2D3C"/>
    <w:rsid w:val="00BA3171"/>
    <w:rsid w:val="00BB02C6"/>
    <w:rsid w:val="00BB045D"/>
    <w:rsid w:val="00BB06CC"/>
    <w:rsid w:val="00BB0CC9"/>
    <w:rsid w:val="00BB1BA6"/>
    <w:rsid w:val="00BB2491"/>
    <w:rsid w:val="00BB7912"/>
    <w:rsid w:val="00BC24E5"/>
    <w:rsid w:val="00BC34E0"/>
    <w:rsid w:val="00BC3EFD"/>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0EE7"/>
    <w:rsid w:val="00C413F3"/>
    <w:rsid w:val="00C4242C"/>
    <w:rsid w:val="00C44903"/>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47A5"/>
    <w:rsid w:val="00C7670E"/>
    <w:rsid w:val="00C81CAF"/>
    <w:rsid w:val="00C84CBE"/>
    <w:rsid w:val="00C9053A"/>
    <w:rsid w:val="00C905C9"/>
    <w:rsid w:val="00C91A96"/>
    <w:rsid w:val="00C926B2"/>
    <w:rsid w:val="00C92708"/>
    <w:rsid w:val="00C9272C"/>
    <w:rsid w:val="00C938AE"/>
    <w:rsid w:val="00C947C4"/>
    <w:rsid w:val="00CA0A83"/>
    <w:rsid w:val="00CA0DC3"/>
    <w:rsid w:val="00CA36C0"/>
    <w:rsid w:val="00CA3E26"/>
    <w:rsid w:val="00CA42C1"/>
    <w:rsid w:val="00CA4B23"/>
    <w:rsid w:val="00CA51F5"/>
    <w:rsid w:val="00CA63DF"/>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223"/>
    <w:rsid w:val="00D658EC"/>
    <w:rsid w:val="00D66204"/>
    <w:rsid w:val="00D66E16"/>
    <w:rsid w:val="00D74AAF"/>
    <w:rsid w:val="00D7508A"/>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A0D"/>
    <w:rsid w:val="00DB7BA8"/>
    <w:rsid w:val="00DB7D7C"/>
    <w:rsid w:val="00DC15DB"/>
    <w:rsid w:val="00DC2C8A"/>
    <w:rsid w:val="00DC3DDC"/>
    <w:rsid w:val="00DC7523"/>
    <w:rsid w:val="00DD3B39"/>
    <w:rsid w:val="00DD4381"/>
    <w:rsid w:val="00DD4EAD"/>
    <w:rsid w:val="00DD7597"/>
    <w:rsid w:val="00DD75BF"/>
    <w:rsid w:val="00DE0F81"/>
    <w:rsid w:val="00DE1F94"/>
    <w:rsid w:val="00DE2775"/>
    <w:rsid w:val="00DE54C4"/>
    <w:rsid w:val="00DF0552"/>
    <w:rsid w:val="00DF06A7"/>
    <w:rsid w:val="00DF17B5"/>
    <w:rsid w:val="00DF5114"/>
    <w:rsid w:val="00DF68BF"/>
    <w:rsid w:val="00E009B0"/>
    <w:rsid w:val="00E03385"/>
    <w:rsid w:val="00E038F8"/>
    <w:rsid w:val="00E03A16"/>
    <w:rsid w:val="00E046EE"/>
    <w:rsid w:val="00E0791D"/>
    <w:rsid w:val="00E20027"/>
    <w:rsid w:val="00E21D8A"/>
    <w:rsid w:val="00E25151"/>
    <w:rsid w:val="00E26F4E"/>
    <w:rsid w:val="00E278AE"/>
    <w:rsid w:val="00E27F24"/>
    <w:rsid w:val="00E30E88"/>
    <w:rsid w:val="00E33F92"/>
    <w:rsid w:val="00E3593A"/>
    <w:rsid w:val="00E36060"/>
    <w:rsid w:val="00E373E3"/>
    <w:rsid w:val="00E377B8"/>
    <w:rsid w:val="00E411E4"/>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4217"/>
    <w:rsid w:val="00E96A58"/>
    <w:rsid w:val="00EA0502"/>
    <w:rsid w:val="00EA279A"/>
    <w:rsid w:val="00EA3DC6"/>
    <w:rsid w:val="00EA4916"/>
    <w:rsid w:val="00EB0FF8"/>
    <w:rsid w:val="00EB1AEC"/>
    <w:rsid w:val="00EB204B"/>
    <w:rsid w:val="00EB24CD"/>
    <w:rsid w:val="00EB2C80"/>
    <w:rsid w:val="00EB34DC"/>
    <w:rsid w:val="00EB3591"/>
    <w:rsid w:val="00EB42FA"/>
    <w:rsid w:val="00EB5646"/>
    <w:rsid w:val="00EB6B25"/>
    <w:rsid w:val="00EC1DC3"/>
    <w:rsid w:val="00EC628B"/>
    <w:rsid w:val="00EC68A6"/>
    <w:rsid w:val="00EC7A88"/>
    <w:rsid w:val="00ED0A72"/>
    <w:rsid w:val="00ED516D"/>
    <w:rsid w:val="00ED5DFE"/>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200F"/>
    <w:rsid w:val="00F23714"/>
    <w:rsid w:val="00F23996"/>
    <w:rsid w:val="00F23BAD"/>
    <w:rsid w:val="00F24C48"/>
    <w:rsid w:val="00F26EC8"/>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5E9A"/>
    <w:rsid w:val="00F864CC"/>
    <w:rsid w:val="00F864E0"/>
    <w:rsid w:val="00F91991"/>
    <w:rsid w:val="00F932A0"/>
    <w:rsid w:val="00F94720"/>
    <w:rsid w:val="00F94ED3"/>
    <w:rsid w:val="00F95E0E"/>
    <w:rsid w:val="00F973F3"/>
    <w:rsid w:val="00FA21BF"/>
    <w:rsid w:val="00FA29CA"/>
    <w:rsid w:val="00FA61D4"/>
    <w:rsid w:val="00FA6228"/>
    <w:rsid w:val="00FB3ED2"/>
    <w:rsid w:val="00FB4459"/>
    <w:rsid w:val="00FB5652"/>
    <w:rsid w:val="00FC2498"/>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uiPriority w:val="99"/>
  </w:style>
  <w:style w:type="character" w:styleId="af5">
    <w:name w:val="Hyperlink"/>
    <w:rPr>
      <w:color w:val="0000FF"/>
      <w:u w:val="single"/>
    </w:rPr>
  </w:style>
  <w:style w:type="character" w:customStyle="1" w:styleId="af6">
    <w:name w:val="Верхний колонтитул Знак"/>
    <w:aliases w:val="Знак8 Знак"/>
    <w:uiPriority w:val="99"/>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uiPriority w:val="99"/>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uiPriority w:val="99"/>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uiPriority w:val="99"/>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uiPriority w:val="99"/>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uiPriority w:val="9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BodyText20">
    <w:name w:val="Body Text 2"/>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BodyTextIndent22">
    <w:name w:val="Body Text Indent 2"/>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PlainText">
    <w:name w:val="Plain Text"/>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Normal3">
    <w:name w:val="Normal"/>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BodyTextIndent">
    <w:name w:val="Body Text Indent"/>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BodyTextIndent30">
    <w:name w:val="Body Text Indent 3"/>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30A42-AD3A-42F9-987C-EF43ABF55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5066</TotalTime>
  <Pages>32</Pages>
  <Words>10380</Words>
  <Characters>59172</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69414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691</cp:revision>
  <cp:lastPrinted>2009-02-06T08:36:00Z</cp:lastPrinted>
  <dcterms:created xsi:type="dcterms:W3CDTF">2015-03-22T11:10:00Z</dcterms:created>
  <dcterms:modified xsi:type="dcterms:W3CDTF">2015-05-01T07:09:00Z</dcterms:modified>
</cp:coreProperties>
</file>