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7E7BC2" w:rsidRDefault="007E7BC2" w:rsidP="005B66F6">
      <w:pPr>
        <w:jc w:val="center"/>
      </w:pPr>
    </w:p>
    <w:p w:rsidR="007E7BC2" w:rsidRDefault="007E7BC2" w:rsidP="005B66F6">
      <w:pPr>
        <w:jc w:val="center"/>
      </w:pPr>
    </w:p>
    <w:p w:rsidR="007E7BC2" w:rsidRDefault="007E7BC2" w:rsidP="005B66F6">
      <w:pPr>
        <w:jc w:val="center"/>
      </w:pPr>
    </w:p>
    <w:p w:rsidR="00E84C1D" w:rsidRDefault="00E84C1D" w:rsidP="00E84C1D">
      <w:pPr>
        <w:pStyle w:val="25"/>
        <w:jc w:val="center"/>
      </w:pPr>
      <w:r>
        <w:t>МИНИСТРЕРСТВО ЗДРАВООХРАНЕНИЯ УКРАИНЫ</w:t>
      </w:r>
    </w:p>
    <w:p w:rsidR="00E84C1D" w:rsidRDefault="00E84C1D" w:rsidP="00E84C1D">
      <w:pPr>
        <w:pStyle w:val="25"/>
        <w:jc w:val="center"/>
      </w:pPr>
      <w:r>
        <w:t>ОДЕССКИЙ ГОСУДАРСТВЕННЫЙ МЕДИЦИНСКИЙ УНИВЕРСИТЕТ</w:t>
      </w:r>
    </w:p>
    <w:p w:rsidR="00E84C1D" w:rsidRDefault="00E84C1D" w:rsidP="00E84C1D">
      <w:pPr>
        <w:pStyle w:val="25"/>
        <w:ind w:left="709"/>
      </w:pPr>
      <w:r>
        <w:t xml:space="preserve">     </w:t>
      </w:r>
    </w:p>
    <w:p w:rsidR="00E84C1D" w:rsidRPr="004D1B70" w:rsidRDefault="00E84C1D" w:rsidP="00E84C1D">
      <w:pPr>
        <w:spacing w:line="360" w:lineRule="auto"/>
        <w:jc w:val="right"/>
        <w:rPr>
          <w:sz w:val="28"/>
        </w:rPr>
      </w:pPr>
      <w:r>
        <w:rPr>
          <w:sz w:val="28"/>
        </w:rPr>
        <w:t xml:space="preserve">                                                                                       На правах рукописи</w:t>
      </w:r>
    </w:p>
    <w:p w:rsidR="00E84C1D" w:rsidRDefault="00E84C1D" w:rsidP="00E84C1D">
      <w:pPr>
        <w:spacing w:line="360" w:lineRule="auto"/>
        <w:jc w:val="right"/>
        <w:rPr>
          <w:sz w:val="28"/>
        </w:rPr>
      </w:pPr>
    </w:p>
    <w:p w:rsidR="00E84C1D" w:rsidRPr="004D1B70" w:rsidRDefault="00E84C1D" w:rsidP="00E84C1D">
      <w:pPr>
        <w:spacing w:line="360" w:lineRule="auto"/>
        <w:jc w:val="right"/>
        <w:rPr>
          <w:sz w:val="28"/>
        </w:rPr>
      </w:pPr>
    </w:p>
    <w:p w:rsidR="00E84C1D" w:rsidRPr="004D1B70" w:rsidRDefault="00E84C1D" w:rsidP="00E84C1D">
      <w:pPr>
        <w:spacing w:line="360" w:lineRule="auto"/>
        <w:jc w:val="right"/>
        <w:rPr>
          <w:sz w:val="28"/>
        </w:rPr>
      </w:pPr>
    </w:p>
    <w:p w:rsidR="00E84C1D" w:rsidRDefault="00E84C1D" w:rsidP="00E84C1D">
      <w:pPr>
        <w:pStyle w:val="1"/>
        <w:spacing w:line="360" w:lineRule="auto"/>
        <w:ind w:left="2124" w:firstLine="708"/>
        <w:rPr>
          <w:b w:val="0"/>
          <w:bCs w:val="0"/>
        </w:rPr>
      </w:pPr>
      <w:r>
        <w:rPr>
          <w:b w:val="0"/>
          <w:bCs w:val="0"/>
        </w:rPr>
        <w:t>БРУНИЧ СЕРГЕЙ НИКОЛАЕВИЧ</w:t>
      </w:r>
    </w:p>
    <w:p w:rsidR="00E84C1D" w:rsidRDefault="00E84C1D" w:rsidP="00E84C1D">
      <w:pPr>
        <w:spacing w:line="360" w:lineRule="auto"/>
        <w:jc w:val="center"/>
        <w:rPr>
          <w:b/>
          <w:bCs/>
          <w:sz w:val="28"/>
        </w:rPr>
      </w:pPr>
    </w:p>
    <w:p w:rsidR="00E84C1D" w:rsidRDefault="00E84C1D" w:rsidP="00E84C1D">
      <w:pPr>
        <w:spacing w:line="360" w:lineRule="auto"/>
        <w:rPr>
          <w:sz w:val="28"/>
        </w:rPr>
      </w:pPr>
    </w:p>
    <w:p w:rsidR="00E84C1D" w:rsidRPr="00B50E94" w:rsidRDefault="00E84C1D" w:rsidP="00E84C1D">
      <w:pPr>
        <w:pStyle w:val="21"/>
        <w:jc w:val="center"/>
        <w:rPr>
          <w:b w:val="0"/>
          <w:bCs w:val="0"/>
        </w:rPr>
      </w:pPr>
      <w:r w:rsidRPr="004348A1">
        <w:rPr>
          <w:b w:val="0"/>
          <w:bCs w:val="0"/>
        </w:rPr>
        <w:t xml:space="preserve">УДК </w:t>
      </w:r>
      <w:r>
        <w:rPr>
          <w:b w:val="0"/>
          <w:lang w:val="uk-UA"/>
        </w:rPr>
        <w:t>616.314.17-06:616.899]-089</w:t>
      </w:r>
      <w:r w:rsidRPr="00B50E94">
        <w:rPr>
          <w:b w:val="0"/>
        </w:rPr>
        <w:t>.</w:t>
      </w:r>
      <w:r>
        <w:rPr>
          <w:b w:val="0"/>
          <w:lang w:val="uk-UA"/>
        </w:rPr>
        <w:t>23</w:t>
      </w:r>
    </w:p>
    <w:p w:rsidR="00E84C1D" w:rsidRDefault="00E84C1D" w:rsidP="00E84C1D">
      <w:pPr>
        <w:spacing w:line="360" w:lineRule="auto"/>
        <w:jc w:val="right"/>
        <w:rPr>
          <w:sz w:val="28"/>
        </w:rPr>
      </w:pPr>
    </w:p>
    <w:p w:rsidR="00E84C1D" w:rsidRDefault="00E84C1D" w:rsidP="00E84C1D">
      <w:pPr>
        <w:pStyle w:val="affffffff5"/>
        <w:rPr>
          <w:lang w:val="uk-UA"/>
        </w:rPr>
      </w:pPr>
      <w:bookmarkStart w:id="0" w:name="_GoBack"/>
      <w:r w:rsidRPr="00B50E94">
        <w:rPr>
          <w:lang w:val="uk-UA"/>
        </w:rPr>
        <w:t xml:space="preserve">СОСТОЯНИЕ ТКАНЕЙ ПАРОДОНТА </w:t>
      </w:r>
      <w:r>
        <w:rPr>
          <w:lang w:val="uk-UA"/>
        </w:rPr>
        <w:t>У</w:t>
      </w:r>
      <w:r w:rsidRPr="00B50E94">
        <w:rPr>
          <w:lang w:val="uk-UA"/>
        </w:rPr>
        <w:t xml:space="preserve"> БОЛЬНЫХ  ОЛИГОФРЕНИЕЙ И ОСОБЕННОСТИ ОРТОПЕДИЧЕСКОГО ЛЕЧЕНИЯ</w:t>
      </w:r>
    </w:p>
    <w:p w:rsidR="00E84C1D" w:rsidRDefault="00E84C1D" w:rsidP="00E84C1D">
      <w:pPr>
        <w:pStyle w:val="affffffff5"/>
        <w:rPr>
          <w:lang w:val="uk-UA"/>
        </w:rPr>
      </w:pPr>
      <w:r w:rsidRPr="00B50E94">
        <w:rPr>
          <w:lang w:val="uk-UA"/>
        </w:rPr>
        <w:t xml:space="preserve"> (кл</w:t>
      </w:r>
      <w:r>
        <w:rPr>
          <w:lang w:val="uk-UA"/>
        </w:rPr>
        <w:t>и</w:t>
      </w:r>
      <w:r w:rsidRPr="00B50E94">
        <w:rPr>
          <w:lang w:val="uk-UA"/>
        </w:rPr>
        <w:t>н</w:t>
      </w:r>
      <w:r>
        <w:rPr>
          <w:lang w:val="uk-UA"/>
        </w:rPr>
        <w:t>и</w:t>
      </w:r>
      <w:r w:rsidRPr="00B50E94">
        <w:rPr>
          <w:lang w:val="uk-UA"/>
        </w:rPr>
        <w:t>ко-лабора</w:t>
      </w:r>
      <w:r>
        <w:rPr>
          <w:lang w:val="uk-UA"/>
        </w:rPr>
        <w:t>торное исследование)</w:t>
      </w:r>
    </w:p>
    <w:bookmarkEnd w:id="0"/>
    <w:p w:rsidR="00E84C1D" w:rsidRDefault="00E84C1D" w:rsidP="00E84C1D">
      <w:pPr>
        <w:pStyle w:val="affffffff5"/>
        <w:rPr>
          <w:b/>
          <w:bCs/>
        </w:rPr>
      </w:pPr>
      <w:r>
        <w:rPr>
          <w:b/>
          <w:bCs/>
        </w:rPr>
        <w:t>14.01.22 – стоматология</w:t>
      </w:r>
    </w:p>
    <w:p w:rsidR="00E84C1D" w:rsidRDefault="00E84C1D" w:rsidP="00E84C1D">
      <w:pPr>
        <w:pStyle w:val="affffffff5"/>
        <w:rPr>
          <w:b/>
          <w:bCs/>
        </w:rPr>
      </w:pPr>
    </w:p>
    <w:p w:rsidR="00E84C1D" w:rsidRDefault="00E84C1D" w:rsidP="00E84C1D">
      <w:pPr>
        <w:pStyle w:val="affffffff5"/>
        <w:rPr>
          <w:b/>
          <w:bCs/>
        </w:rPr>
      </w:pPr>
    </w:p>
    <w:p w:rsidR="00E84C1D" w:rsidRDefault="00E84C1D" w:rsidP="00E84C1D">
      <w:pPr>
        <w:pStyle w:val="25"/>
        <w:jc w:val="center"/>
        <w:rPr>
          <w:b/>
        </w:rPr>
      </w:pPr>
      <w:r>
        <w:rPr>
          <w:b/>
        </w:rPr>
        <w:t>Диссертация</w:t>
      </w:r>
    </w:p>
    <w:p w:rsidR="00E84C1D" w:rsidRDefault="00E84C1D" w:rsidP="00E84C1D">
      <w:pPr>
        <w:pStyle w:val="25"/>
        <w:jc w:val="center"/>
      </w:pPr>
      <w:r>
        <w:t>на соискание ученой степени</w:t>
      </w:r>
    </w:p>
    <w:p w:rsidR="00E84C1D" w:rsidRDefault="00E84C1D" w:rsidP="00E84C1D">
      <w:pPr>
        <w:pStyle w:val="25"/>
        <w:jc w:val="center"/>
      </w:pPr>
      <w:r>
        <w:t>кандидата медицинских наук</w:t>
      </w:r>
    </w:p>
    <w:p w:rsidR="00E84C1D" w:rsidRDefault="00E84C1D" w:rsidP="00E84C1D">
      <w:pPr>
        <w:pStyle w:val="25"/>
      </w:pPr>
    </w:p>
    <w:p w:rsidR="00E84C1D" w:rsidRDefault="00E84C1D" w:rsidP="00E84C1D">
      <w:pPr>
        <w:pStyle w:val="25"/>
        <w:jc w:val="right"/>
      </w:pPr>
      <w:r>
        <w:lastRenderedPageBreak/>
        <w:t xml:space="preserve">Научный руководитель: </w:t>
      </w:r>
    </w:p>
    <w:p w:rsidR="00E84C1D" w:rsidRDefault="00E84C1D" w:rsidP="00E84C1D">
      <w:pPr>
        <w:pStyle w:val="25"/>
        <w:jc w:val="right"/>
      </w:pPr>
      <w:r>
        <w:rPr>
          <w:b/>
        </w:rPr>
        <w:t>Чулак Леонид  Дмитри</w:t>
      </w:r>
      <w:r>
        <w:rPr>
          <w:b/>
        </w:rPr>
        <w:t>е</w:t>
      </w:r>
      <w:r>
        <w:rPr>
          <w:b/>
        </w:rPr>
        <w:t>вич</w:t>
      </w:r>
      <w:r>
        <w:t>,</w:t>
      </w:r>
    </w:p>
    <w:p w:rsidR="00E84C1D" w:rsidRDefault="00E84C1D" w:rsidP="00E84C1D">
      <w:pPr>
        <w:pStyle w:val="25"/>
        <w:ind w:left="4248"/>
        <w:jc w:val="right"/>
        <w:rPr>
          <w:b/>
        </w:rPr>
      </w:pPr>
      <w:r>
        <w:t>доктор медицинских наук, профессор</w:t>
      </w:r>
    </w:p>
    <w:p w:rsidR="00E84C1D" w:rsidRDefault="00E84C1D" w:rsidP="00E84C1D">
      <w:pPr>
        <w:pStyle w:val="25"/>
        <w:rPr>
          <w:b/>
        </w:rPr>
      </w:pPr>
    </w:p>
    <w:p w:rsidR="00E84C1D" w:rsidRDefault="00E84C1D" w:rsidP="00E84C1D">
      <w:pPr>
        <w:pStyle w:val="25"/>
        <w:rPr>
          <w:b/>
        </w:rPr>
      </w:pPr>
    </w:p>
    <w:p w:rsidR="00E84C1D" w:rsidRDefault="00E84C1D" w:rsidP="00E84C1D">
      <w:pPr>
        <w:pStyle w:val="affffffff5"/>
        <w:rPr>
          <w:b/>
          <w:bCs/>
        </w:rPr>
      </w:pPr>
    </w:p>
    <w:p w:rsidR="00E84C1D" w:rsidRDefault="00E84C1D" w:rsidP="00E84C1D">
      <w:pPr>
        <w:pStyle w:val="affffffff5"/>
        <w:rPr>
          <w:b/>
          <w:bCs/>
        </w:rPr>
      </w:pPr>
      <w:r>
        <w:rPr>
          <w:b/>
          <w:bCs/>
        </w:rPr>
        <w:t>Одесса-2008</w:t>
      </w:r>
    </w:p>
    <w:p w:rsidR="00E84C1D" w:rsidRDefault="00E84C1D" w:rsidP="00E84C1D">
      <w:pPr>
        <w:pStyle w:val="25"/>
        <w:jc w:val="center"/>
        <w:rPr>
          <w:b/>
        </w:rPr>
      </w:pPr>
      <w:r>
        <w:rPr>
          <w:b/>
        </w:rPr>
        <w:br w:type="page"/>
      </w:r>
      <w:r>
        <w:rPr>
          <w:b/>
        </w:rPr>
        <w:lastRenderedPageBreak/>
        <w:t>СОДЕРЖАНИЕ</w:t>
      </w:r>
    </w:p>
    <w:tbl>
      <w:tblPr>
        <w:tblW w:w="10008" w:type="dxa"/>
        <w:tblInd w:w="-180" w:type="dxa"/>
        <w:tblLayout w:type="fixed"/>
        <w:tblLook w:val="0000" w:firstRow="0" w:lastRow="0" w:firstColumn="0" w:lastColumn="0" w:noHBand="0" w:noVBand="0"/>
      </w:tblPr>
      <w:tblGrid>
        <w:gridCol w:w="9288"/>
        <w:gridCol w:w="720"/>
      </w:tblGrid>
      <w:tr w:rsidR="00E84C1D" w:rsidTr="00EF58DB">
        <w:tblPrEx>
          <w:tblCellMar>
            <w:top w:w="0" w:type="dxa"/>
            <w:bottom w:w="0" w:type="dxa"/>
          </w:tblCellMar>
        </w:tblPrEx>
        <w:tc>
          <w:tcPr>
            <w:tcW w:w="9288" w:type="dxa"/>
          </w:tcPr>
          <w:p w:rsidR="00E84C1D" w:rsidRDefault="00E84C1D" w:rsidP="00EF58DB">
            <w:pPr>
              <w:pStyle w:val="25"/>
              <w:ind w:left="0"/>
            </w:pPr>
          </w:p>
        </w:tc>
        <w:tc>
          <w:tcPr>
            <w:tcW w:w="720" w:type="dxa"/>
            <w:vAlign w:val="center"/>
          </w:tcPr>
          <w:p w:rsidR="00E84C1D" w:rsidRDefault="00E84C1D" w:rsidP="00EF58DB">
            <w:pPr>
              <w:pStyle w:val="25"/>
              <w:ind w:left="0"/>
              <w:jc w:val="center"/>
            </w:pPr>
            <w:r>
              <w:t>стр.</w:t>
            </w:r>
          </w:p>
        </w:tc>
      </w:tr>
      <w:tr w:rsidR="00E84C1D" w:rsidTr="00EF58DB">
        <w:tblPrEx>
          <w:tblCellMar>
            <w:top w:w="0" w:type="dxa"/>
            <w:bottom w:w="0" w:type="dxa"/>
          </w:tblCellMar>
        </w:tblPrEx>
        <w:tc>
          <w:tcPr>
            <w:tcW w:w="9288" w:type="dxa"/>
          </w:tcPr>
          <w:p w:rsidR="00E84C1D" w:rsidRDefault="00E84C1D" w:rsidP="00EF58DB">
            <w:pPr>
              <w:pStyle w:val="25"/>
              <w:ind w:left="0"/>
              <w:rPr>
                <w:b/>
              </w:rPr>
            </w:pPr>
            <w:r>
              <w:rPr>
                <w:b/>
              </w:rPr>
              <w:t>ПЕРЕЧЕНЬ УСЛОВНЫХ СОКРАЩЕНИЙ</w:t>
            </w:r>
            <w:r>
              <w:t>………………………………..</w:t>
            </w:r>
          </w:p>
        </w:tc>
        <w:tc>
          <w:tcPr>
            <w:tcW w:w="720" w:type="dxa"/>
            <w:vAlign w:val="center"/>
          </w:tcPr>
          <w:p w:rsidR="00E84C1D" w:rsidRPr="003D171E" w:rsidRDefault="00E84C1D" w:rsidP="00EF58DB">
            <w:pPr>
              <w:pStyle w:val="25"/>
              <w:ind w:left="0"/>
              <w:jc w:val="center"/>
              <w:rPr>
                <w:szCs w:val="28"/>
              </w:rPr>
            </w:pPr>
            <w:r w:rsidRPr="003D171E">
              <w:rPr>
                <w:szCs w:val="28"/>
              </w:rPr>
              <w:t>3</w:t>
            </w:r>
          </w:p>
        </w:tc>
      </w:tr>
      <w:tr w:rsidR="00E84C1D" w:rsidTr="00EF58DB">
        <w:tblPrEx>
          <w:tblCellMar>
            <w:top w:w="0" w:type="dxa"/>
            <w:bottom w:w="0" w:type="dxa"/>
          </w:tblCellMar>
        </w:tblPrEx>
        <w:tc>
          <w:tcPr>
            <w:tcW w:w="9288" w:type="dxa"/>
          </w:tcPr>
          <w:p w:rsidR="00E84C1D" w:rsidRDefault="00E84C1D" w:rsidP="00EF58DB">
            <w:pPr>
              <w:pStyle w:val="25"/>
              <w:ind w:left="0"/>
              <w:jc w:val="both"/>
            </w:pPr>
            <w:r>
              <w:rPr>
                <w:b/>
              </w:rPr>
              <w:t>ВВЕДЕНИЕ</w:t>
            </w:r>
            <w:r>
              <w:t>….……………………………………………………………….….</w:t>
            </w:r>
          </w:p>
        </w:tc>
        <w:tc>
          <w:tcPr>
            <w:tcW w:w="720" w:type="dxa"/>
            <w:vAlign w:val="center"/>
          </w:tcPr>
          <w:p w:rsidR="00E84C1D" w:rsidRPr="003D171E" w:rsidRDefault="00E84C1D" w:rsidP="00EF58DB">
            <w:pPr>
              <w:pStyle w:val="25"/>
              <w:ind w:left="0"/>
              <w:jc w:val="center"/>
              <w:rPr>
                <w:szCs w:val="28"/>
              </w:rPr>
            </w:pPr>
            <w:r w:rsidRPr="003D171E">
              <w:rPr>
                <w:szCs w:val="28"/>
              </w:rPr>
              <w:t>4</w:t>
            </w:r>
          </w:p>
        </w:tc>
      </w:tr>
      <w:tr w:rsidR="00E84C1D" w:rsidTr="00EF58DB">
        <w:tblPrEx>
          <w:tblCellMar>
            <w:top w:w="0" w:type="dxa"/>
            <w:bottom w:w="0" w:type="dxa"/>
          </w:tblCellMar>
        </w:tblPrEx>
        <w:tc>
          <w:tcPr>
            <w:tcW w:w="9288" w:type="dxa"/>
          </w:tcPr>
          <w:p w:rsidR="00E84C1D" w:rsidRPr="003D171E" w:rsidRDefault="00E84C1D" w:rsidP="00EF58DB">
            <w:pPr>
              <w:jc w:val="both"/>
              <w:rPr>
                <w:b/>
                <w:bCs/>
                <w:sz w:val="28"/>
                <w:szCs w:val="28"/>
              </w:rPr>
            </w:pPr>
            <w:r w:rsidRPr="00123C1F">
              <w:rPr>
                <w:b/>
                <w:sz w:val="28"/>
                <w:szCs w:val="28"/>
              </w:rPr>
              <w:t>РАЗДЕЛ 1.</w:t>
            </w:r>
            <w:r w:rsidRPr="003D171E">
              <w:rPr>
                <w:sz w:val="28"/>
                <w:szCs w:val="28"/>
              </w:rPr>
              <w:t xml:space="preserve">  </w:t>
            </w:r>
            <w:r w:rsidRPr="00006D64">
              <w:rPr>
                <w:b/>
                <w:sz w:val="28"/>
                <w:szCs w:val="28"/>
              </w:rPr>
              <w:t xml:space="preserve">ОБОСНОВАНИЕ </w:t>
            </w:r>
            <w:r>
              <w:rPr>
                <w:b/>
                <w:sz w:val="28"/>
                <w:szCs w:val="28"/>
              </w:rPr>
              <w:t>ОРГАНИЗАЦИИ СТОМАТОЛОГИЧЕСКОЙ ПОМОЩИ БОЛЬНЫМ, СТРАДАЮЩИМ ПСИХИЧЕСКИМИ РАССТРОЙСТВАМИ</w:t>
            </w:r>
            <w:r w:rsidRPr="00006D64">
              <w:rPr>
                <w:b/>
                <w:sz w:val="28"/>
                <w:szCs w:val="28"/>
              </w:rPr>
              <w:t xml:space="preserve">  (ОБЗОР ЛИТЕРАТУРЫ)</w:t>
            </w:r>
          </w:p>
        </w:tc>
        <w:tc>
          <w:tcPr>
            <w:tcW w:w="720" w:type="dxa"/>
            <w:vAlign w:val="center"/>
          </w:tcPr>
          <w:p w:rsidR="00E84C1D" w:rsidRDefault="00E84C1D" w:rsidP="00EF58DB">
            <w:pPr>
              <w:pStyle w:val="25"/>
              <w:ind w:left="0"/>
              <w:jc w:val="center"/>
            </w:pPr>
          </w:p>
          <w:p w:rsidR="00E84C1D" w:rsidRDefault="00E84C1D" w:rsidP="00EF58DB">
            <w:pPr>
              <w:pStyle w:val="25"/>
              <w:ind w:left="0"/>
              <w:jc w:val="center"/>
            </w:pPr>
            <w:r>
              <w:t>10</w:t>
            </w:r>
          </w:p>
        </w:tc>
      </w:tr>
      <w:tr w:rsidR="00E84C1D" w:rsidTr="00EF58DB">
        <w:tblPrEx>
          <w:tblCellMar>
            <w:top w:w="0" w:type="dxa"/>
            <w:bottom w:w="0" w:type="dxa"/>
          </w:tblCellMar>
        </w:tblPrEx>
        <w:tc>
          <w:tcPr>
            <w:tcW w:w="9288" w:type="dxa"/>
          </w:tcPr>
          <w:p w:rsidR="00E84C1D" w:rsidRDefault="00E84C1D" w:rsidP="00EF58DB">
            <w:pPr>
              <w:pStyle w:val="25"/>
              <w:spacing w:line="240" w:lineRule="auto"/>
              <w:ind w:left="0"/>
            </w:pPr>
            <w:r>
              <w:t xml:space="preserve">     1.1.  </w:t>
            </w:r>
            <w:r w:rsidRPr="003D171E">
              <w:rPr>
                <w:szCs w:val="28"/>
              </w:rPr>
              <w:t>Взаимосвязь психического и физического здоровья человека</w:t>
            </w:r>
            <w:r>
              <w:rPr>
                <w:szCs w:val="28"/>
              </w:rPr>
              <w:t xml:space="preserve"> ……...</w:t>
            </w:r>
          </w:p>
        </w:tc>
        <w:tc>
          <w:tcPr>
            <w:tcW w:w="720" w:type="dxa"/>
            <w:vAlign w:val="center"/>
          </w:tcPr>
          <w:p w:rsidR="00E84C1D" w:rsidRDefault="00E84C1D" w:rsidP="00EF58DB">
            <w:pPr>
              <w:pStyle w:val="25"/>
              <w:ind w:left="0"/>
              <w:jc w:val="center"/>
            </w:pPr>
            <w:r>
              <w:t>10</w:t>
            </w:r>
          </w:p>
        </w:tc>
      </w:tr>
      <w:tr w:rsidR="00E84C1D" w:rsidTr="00EF58DB">
        <w:tblPrEx>
          <w:tblCellMar>
            <w:top w:w="0" w:type="dxa"/>
            <w:bottom w:w="0" w:type="dxa"/>
          </w:tblCellMar>
        </w:tblPrEx>
        <w:tc>
          <w:tcPr>
            <w:tcW w:w="9288" w:type="dxa"/>
          </w:tcPr>
          <w:p w:rsidR="00E84C1D" w:rsidRDefault="00E84C1D" w:rsidP="00EF58DB">
            <w:pPr>
              <w:pStyle w:val="25"/>
              <w:ind w:left="0"/>
              <w:jc w:val="both"/>
            </w:pPr>
            <w:r>
              <w:t xml:space="preserve">     1.2. Стоматологический статус и особенности состояния полости рта у больных, страдающих олигофренией…………………………………………..</w:t>
            </w:r>
          </w:p>
        </w:tc>
        <w:tc>
          <w:tcPr>
            <w:tcW w:w="720" w:type="dxa"/>
            <w:vAlign w:val="center"/>
          </w:tcPr>
          <w:p w:rsidR="00E84C1D" w:rsidRDefault="00E84C1D" w:rsidP="00EF58DB">
            <w:pPr>
              <w:pStyle w:val="25"/>
              <w:ind w:left="0"/>
              <w:jc w:val="center"/>
            </w:pPr>
          </w:p>
          <w:p w:rsidR="00E84C1D" w:rsidRDefault="00E84C1D" w:rsidP="00EF58DB">
            <w:pPr>
              <w:pStyle w:val="25"/>
              <w:ind w:left="0"/>
              <w:jc w:val="center"/>
            </w:pPr>
            <w:r>
              <w:t>17</w:t>
            </w:r>
          </w:p>
        </w:tc>
      </w:tr>
      <w:tr w:rsidR="00E84C1D" w:rsidTr="00EF58DB">
        <w:tblPrEx>
          <w:tblCellMar>
            <w:top w:w="0" w:type="dxa"/>
            <w:bottom w:w="0" w:type="dxa"/>
          </w:tblCellMar>
        </w:tblPrEx>
        <w:tc>
          <w:tcPr>
            <w:tcW w:w="9288" w:type="dxa"/>
          </w:tcPr>
          <w:p w:rsidR="00E84C1D" w:rsidRPr="003D585C" w:rsidRDefault="00E84C1D" w:rsidP="00EF58DB">
            <w:pPr>
              <w:spacing w:line="360" w:lineRule="auto"/>
              <w:jc w:val="both"/>
              <w:rPr>
                <w:b/>
                <w:sz w:val="28"/>
                <w:szCs w:val="28"/>
              </w:rPr>
            </w:pPr>
            <w:r>
              <w:rPr>
                <w:sz w:val="28"/>
                <w:szCs w:val="28"/>
              </w:rPr>
              <w:t xml:space="preserve">     1.3</w:t>
            </w:r>
            <w:r w:rsidRPr="003D585C">
              <w:rPr>
                <w:sz w:val="28"/>
                <w:szCs w:val="28"/>
              </w:rPr>
              <w:t xml:space="preserve">. </w:t>
            </w:r>
            <w:r>
              <w:rPr>
                <w:sz w:val="28"/>
                <w:szCs w:val="28"/>
              </w:rPr>
              <w:t>Сочетанное в</w:t>
            </w:r>
            <w:r w:rsidRPr="003D585C">
              <w:rPr>
                <w:sz w:val="28"/>
                <w:szCs w:val="28"/>
              </w:rPr>
              <w:t xml:space="preserve">лияние </w:t>
            </w:r>
            <w:r>
              <w:rPr>
                <w:sz w:val="28"/>
                <w:szCs w:val="28"/>
              </w:rPr>
              <w:t xml:space="preserve">фармакологических </w:t>
            </w:r>
            <w:r w:rsidRPr="003D585C">
              <w:rPr>
                <w:sz w:val="28"/>
                <w:szCs w:val="28"/>
              </w:rPr>
              <w:t xml:space="preserve">препаратов, воздействующих на </w:t>
            </w:r>
            <w:r>
              <w:rPr>
                <w:sz w:val="28"/>
                <w:szCs w:val="28"/>
              </w:rPr>
              <w:t xml:space="preserve">центральную нервную систему и ткани ротовой </w:t>
            </w:r>
            <w:r w:rsidRPr="003D585C">
              <w:rPr>
                <w:sz w:val="28"/>
                <w:szCs w:val="28"/>
              </w:rPr>
              <w:t xml:space="preserve">полости </w:t>
            </w:r>
            <w:r>
              <w:rPr>
                <w:sz w:val="28"/>
                <w:szCs w:val="28"/>
              </w:rPr>
              <w:t>………………………………………………………………………</w:t>
            </w:r>
          </w:p>
        </w:tc>
        <w:tc>
          <w:tcPr>
            <w:tcW w:w="720" w:type="dxa"/>
            <w:vAlign w:val="center"/>
          </w:tcPr>
          <w:p w:rsidR="00E84C1D" w:rsidRDefault="00E84C1D" w:rsidP="00EF58DB">
            <w:pPr>
              <w:pStyle w:val="25"/>
              <w:ind w:left="0"/>
              <w:jc w:val="center"/>
            </w:pPr>
          </w:p>
          <w:p w:rsidR="00E84C1D" w:rsidRDefault="00E84C1D" w:rsidP="00EF58DB">
            <w:pPr>
              <w:pStyle w:val="25"/>
              <w:ind w:left="0"/>
              <w:jc w:val="center"/>
            </w:pPr>
          </w:p>
          <w:p w:rsidR="00E84C1D" w:rsidRDefault="00E84C1D" w:rsidP="00EF58DB">
            <w:pPr>
              <w:pStyle w:val="25"/>
              <w:ind w:left="0"/>
              <w:jc w:val="center"/>
            </w:pPr>
            <w:r>
              <w:t>25</w:t>
            </w:r>
          </w:p>
        </w:tc>
      </w:tr>
      <w:tr w:rsidR="00E84C1D" w:rsidTr="00EF58DB">
        <w:tblPrEx>
          <w:tblCellMar>
            <w:top w:w="0" w:type="dxa"/>
            <w:bottom w:w="0" w:type="dxa"/>
          </w:tblCellMar>
        </w:tblPrEx>
        <w:tc>
          <w:tcPr>
            <w:tcW w:w="9288" w:type="dxa"/>
          </w:tcPr>
          <w:p w:rsidR="00E84C1D" w:rsidRPr="000F336D" w:rsidRDefault="00E84C1D" w:rsidP="00EF58DB">
            <w:pPr>
              <w:spacing w:line="360" w:lineRule="auto"/>
              <w:jc w:val="both"/>
              <w:rPr>
                <w:color w:val="000000"/>
                <w:sz w:val="28"/>
                <w:szCs w:val="28"/>
              </w:rPr>
            </w:pPr>
            <w:r>
              <w:rPr>
                <w:color w:val="000000"/>
                <w:sz w:val="28"/>
                <w:szCs w:val="28"/>
              </w:rPr>
              <w:t xml:space="preserve">      </w:t>
            </w:r>
            <w:r w:rsidRPr="000F336D">
              <w:rPr>
                <w:color w:val="000000"/>
                <w:sz w:val="28"/>
                <w:szCs w:val="28"/>
              </w:rPr>
              <w:t>1.4. Диагностическая ценность биохимических показателей слюны в стоматологии………………………………………………………</w:t>
            </w:r>
            <w:r>
              <w:rPr>
                <w:color w:val="000000"/>
                <w:sz w:val="28"/>
                <w:szCs w:val="28"/>
              </w:rPr>
              <w:t>…………….</w:t>
            </w:r>
          </w:p>
        </w:tc>
        <w:tc>
          <w:tcPr>
            <w:tcW w:w="720" w:type="dxa"/>
            <w:vAlign w:val="center"/>
          </w:tcPr>
          <w:p w:rsidR="00E84C1D" w:rsidRDefault="00E84C1D" w:rsidP="00EF58DB">
            <w:pPr>
              <w:pStyle w:val="25"/>
              <w:ind w:left="0"/>
              <w:jc w:val="center"/>
            </w:pPr>
            <w:r>
              <w:t>28</w:t>
            </w:r>
          </w:p>
        </w:tc>
      </w:tr>
      <w:tr w:rsidR="00E84C1D" w:rsidTr="00EF58DB">
        <w:tblPrEx>
          <w:tblCellMar>
            <w:top w:w="0" w:type="dxa"/>
            <w:bottom w:w="0" w:type="dxa"/>
          </w:tblCellMar>
        </w:tblPrEx>
        <w:tc>
          <w:tcPr>
            <w:tcW w:w="9288" w:type="dxa"/>
          </w:tcPr>
          <w:p w:rsidR="00E84C1D" w:rsidRDefault="00E84C1D" w:rsidP="00EF58DB">
            <w:pPr>
              <w:pStyle w:val="25"/>
              <w:spacing w:line="240" w:lineRule="auto"/>
              <w:ind w:left="0"/>
            </w:pPr>
            <w:r>
              <w:t xml:space="preserve">     Резюме ………………………………………………………………………..</w:t>
            </w:r>
          </w:p>
        </w:tc>
        <w:tc>
          <w:tcPr>
            <w:tcW w:w="720" w:type="dxa"/>
            <w:vAlign w:val="center"/>
          </w:tcPr>
          <w:p w:rsidR="00E84C1D" w:rsidRDefault="00E84C1D" w:rsidP="00EF58DB">
            <w:pPr>
              <w:pStyle w:val="25"/>
              <w:ind w:left="0"/>
              <w:jc w:val="center"/>
            </w:pPr>
            <w:r>
              <w:t>33</w:t>
            </w:r>
          </w:p>
        </w:tc>
      </w:tr>
      <w:tr w:rsidR="00E84C1D" w:rsidTr="00EF58DB">
        <w:tblPrEx>
          <w:tblCellMar>
            <w:top w:w="0" w:type="dxa"/>
            <w:bottom w:w="0" w:type="dxa"/>
          </w:tblCellMar>
        </w:tblPrEx>
        <w:tc>
          <w:tcPr>
            <w:tcW w:w="9288" w:type="dxa"/>
          </w:tcPr>
          <w:p w:rsidR="00E84C1D" w:rsidRDefault="00E84C1D" w:rsidP="00EF58DB">
            <w:pPr>
              <w:pStyle w:val="25"/>
              <w:ind w:left="0"/>
            </w:pPr>
            <w:r>
              <w:rPr>
                <w:b/>
              </w:rPr>
              <w:t>РАЗДЕЛ 2</w:t>
            </w:r>
            <w:r>
              <w:t xml:space="preserve">.  </w:t>
            </w:r>
            <w:r w:rsidRPr="00006D64">
              <w:rPr>
                <w:b/>
              </w:rPr>
              <w:t>МАТЕРИАЛЫ, ОБЪЕКТЫ И МЕТОДЫ ИССЛЕДОВАНИЯ</w:t>
            </w:r>
          </w:p>
        </w:tc>
        <w:tc>
          <w:tcPr>
            <w:tcW w:w="720" w:type="dxa"/>
            <w:vAlign w:val="center"/>
          </w:tcPr>
          <w:p w:rsidR="00E84C1D" w:rsidRDefault="00E84C1D" w:rsidP="00EF58DB">
            <w:pPr>
              <w:pStyle w:val="25"/>
              <w:ind w:left="0"/>
              <w:jc w:val="center"/>
            </w:pPr>
            <w:r>
              <w:t>36</w:t>
            </w:r>
          </w:p>
        </w:tc>
      </w:tr>
      <w:tr w:rsidR="00E84C1D" w:rsidTr="00EF58DB">
        <w:tblPrEx>
          <w:tblCellMar>
            <w:top w:w="0" w:type="dxa"/>
            <w:bottom w:w="0" w:type="dxa"/>
          </w:tblCellMar>
        </w:tblPrEx>
        <w:tc>
          <w:tcPr>
            <w:tcW w:w="9288" w:type="dxa"/>
          </w:tcPr>
          <w:p w:rsidR="00E84C1D" w:rsidRDefault="00E84C1D" w:rsidP="00EF58DB">
            <w:pPr>
              <w:pStyle w:val="25"/>
              <w:ind w:left="0"/>
            </w:pPr>
            <w:r>
              <w:t xml:space="preserve">     2.1.  Общая характеристика проведенных исследований……………….</w:t>
            </w:r>
          </w:p>
        </w:tc>
        <w:tc>
          <w:tcPr>
            <w:tcW w:w="720" w:type="dxa"/>
            <w:vAlign w:val="center"/>
          </w:tcPr>
          <w:p w:rsidR="00E84C1D" w:rsidRDefault="00E84C1D" w:rsidP="00EF58DB">
            <w:pPr>
              <w:pStyle w:val="25"/>
              <w:ind w:left="0"/>
              <w:jc w:val="center"/>
            </w:pPr>
            <w:r>
              <w:t>36</w:t>
            </w:r>
          </w:p>
        </w:tc>
      </w:tr>
      <w:tr w:rsidR="00E84C1D" w:rsidTr="00EF58DB">
        <w:tblPrEx>
          <w:tblCellMar>
            <w:top w:w="0" w:type="dxa"/>
            <w:bottom w:w="0" w:type="dxa"/>
          </w:tblCellMar>
        </w:tblPrEx>
        <w:tc>
          <w:tcPr>
            <w:tcW w:w="9288" w:type="dxa"/>
          </w:tcPr>
          <w:p w:rsidR="00E84C1D" w:rsidRDefault="00E84C1D" w:rsidP="00EF58DB">
            <w:pPr>
              <w:pStyle w:val="25"/>
              <w:ind w:left="0"/>
            </w:pPr>
            <w:r>
              <w:t xml:space="preserve">     2.2. </w:t>
            </w:r>
            <w:r w:rsidRPr="000F7406">
              <w:rPr>
                <w:szCs w:val="28"/>
              </w:rPr>
              <w:t>Характеристика клини</w:t>
            </w:r>
            <w:r>
              <w:rPr>
                <w:szCs w:val="28"/>
              </w:rPr>
              <w:t>ко-лабораторных</w:t>
            </w:r>
            <w:r w:rsidRPr="000F7406">
              <w:rPr>
                <w:szCs w:val="28"/>
              </w:rPr>
              <w:t xml:space="preserve"> исследований</w:t>
            </w:r>
            <w:r>
              <w:rPr>
                <w:szCs w:val="28"/>
              </w:rPr>
              <w:t xml:space="preserve"> ……………</w:t>
            </w:r>
          </w:p>
        </w:tc>
        <w:tc>
          <w:tcPr>
            <w:tcW w:w="720" w:type="dxa"/>
            <w:vAlign w:val="center"/>
          </w:tcPr>
          <w:p w:rsidR="00E84C1D" w:rsidRDefault="00E84C1D" w:rsidP="00EF58DB">
            <w:pPr>
              <w:pStyle w:val="25"/>
              <w:ind w:left="0"/>
              <w:jc w:val="center"/>
            </w:pPr>
            <w:r>
              <w:t>41</w:t>
            </w:r>
          </w:p>
        </w:tc>
      </w:tr>
      <w:tr w:rsidR="00E84C1D" w:rsidTr="00EF58DB">
        <w:tblPrEx>
          <w:tblCellMar>
            <w:top w:w="0" w:type="dxa"/>
            <w:bottom w:w="0" w:type="dxa"/>
          </w:tblCellMar>
        </w:tblPrEx>
        <w:tc>
          <w:tcPr>
            <w:tcW w:w="9288" w:type="dxa"/>
          </w:tcPr>
          <w:p w:rsidR="00E84C1D" w:rsidRDefault="00E84C1D" w:rsidP="00EF58DB">
            <w:pPr>
              <w:pStyle w:val="25"/>
              <w:ind w:left="0"/>
            </w:pPr>
            <w:r>
              <w:lastRenderedPageBreak/>
              <w:t xml:space="preserve">               2.2.1. Морфологические методы исследования …………………….</w:t>
            </w:r>
          </w:p>
        </w:tc>
        <w:tc>
          <w:tcPr>
            <w:tcW w:w="720" w:type="dxa"/>
            <w:vAlign w:val="center"/>
          </w:tcPr>
          <w:p w:rsidR="00E84C1D" w:rsidRDefault="00E84C1D" w:rsidP="00EF58DB">
            <w:pPr>
              <w:pStyle w:val="25"/>
              <w:ind w:left="0"/>
              <w:jc w:val="center"/>
            </w:pPr>
            <w:r>
              <w:t>41</w:t>
            </w:r>
          </w:p>
        </w:tc>
      </w:tr>
      <w:tr w:rsidR="00E84C1D" w:rsidTr="00EF58DB">
        <w:tblPrEx>
          <w:tblCellMar>
            <w:top w:w="0" w:type="dxa"/>
            <w:bottom w:w="0" w:type="dxa"/>
          </w:tblCellMar>
        </w:tblPrEx>
        <w:tc>
          <w:tcPr>
            <w:tcW w:w="9288" w:type="dxa"/>
          </w:tcPr>
          <w:p w:rsidR="00E84C1D" w:rsidRDefault="00E84C1D" w:rsidP="00EF58DB">
            <w:pPr>
              <w:pStyle w:val="25"/>
              <w:ind w:left="0"/>
            </w:pPr>
            <w:r>
              <w:t xml:space="preserve">               2.2.2. Микробиологические методы исследования …………………</w:t>
            </w:r>
          </w:p>
        </w:tc>
        <w:tc>
          <w:tcPr>
            <w:tcW w:w="720" w:type="dxa"/>
            <w:vAlign w:val="center"/>
          </w:tcPr>
          <w:p w:rsidR="00E84C1D" w:rsidRDefault="00E84C1D" w:rsidP="00EF58DB">
            <w:pPr>
              <w:pStyle w:val="25"/>
              <w:ind w:left="0"/>
              <w:jc w:val="center"/>
            </w:pPr>
            <w:r>
              <w:t>42</w:t>
            </w:r>
          </w:p>
        </w:tc>
      </w:tr>
      <w:tr w:rsidR="00E84C1D" w:rsidTr="00EF58DB">
        <w:tblPrEx>
          <w:tblCellMar>
            <w:top w:w="0" w:type="dxa"/>
            <w:bottom w:w="0" w:type="dxa"/>
          </w:tblCellMar>
        </w:tblPrEx>
        <w:tc>
          <w:tcPr>
            <w:tcW w:w="9288" w:type="dxa"/>
          </w:tcPr>
          <w:p w:rsidR="00E84C1D" w:rsidRDefault="00E84C1D" w:rsidP="00EF58DB">
            <w:pPr>
              <w:pStyle w:val="25"/>
              <w:ind w:left="0"/>
            </w:pPr>
            <w:r>
              <w:t xml:space="preserve">               2.2.3. Биохимические методы исследования………………………...</w:t>
            </w:r>
          </w:p>
        </w:tc>
        <w:tc>
          <w:tcPr>
            <w:tcW w:w="720" w:type="dxa"/>
            <w:vAlign w:val="center"/>
          </w:tcPr>
          <w:p w:rsidR="00E84C1D" w:rsidRDefault="00E84C1D" w:rsidP="00EF58DB">
            <w:pPr>
              <w:pStyle w:val="25"/>
              <w:ind w:left="0"/>
              <w:jc w:val="center"/>
            </w:pPr>
            <w:r>
              <w:t>43</w:t>
            </w:r>
          </w:p>
        </w:tc>
      </w:tr>
      <w:tr w:rsidR="00E84C1D" w:rsidTr="00EF58DB">
        <w:tblPrEx>
          <w:tblCellMar>
            <w:top w:w="0" w:type="dxa"/>
            <w:bottom w:w="0" w:type="dxa"/>
          </w:tblCellMar>
        </w:tblPrEx>
        <w:tc>
          <w:tcPr>
            <w:tcW w:w="9288" w:type="dxa"/>
          </w:tcPr>
          <w:p w:rsidR="00E84C1D" w:rsidRDefault="00E84C1D" w:rsidP="00EF58DB">
            <w:pPr>
              <w:pStyle w:val="25"/>
              <w:ind w:left="0"/>
            </w:pPr>
            <w:r>
              <w:t xml:space="preserve">     2.3. Характеристика клинических методов исследований..………………</w:t>
            </w:r>
          </w:p>
        </w:tc>
        <w:tc>
          <w:tcPr>
            <w:tcW w:w="720" w:type="dxa"/>
            <w:vAlign w:val="center"/>
          </w:tcPr>
          <w:p w:rsidR="00E84C1D" w:rsidRDefault="00E84C1D" w:rsidP="00EF58DB">
            <w:pPr>
              <w:pStyle w:val="25"/>
              <w:ind w:left="0"/>
              <w:jc w:val="center"/>
            </w:pPr>
            <w:r>
              <w:t>46</w:t>
            </w:r>
          </w:p>
        </w:tc>
      </w:tr>
      <w:tr w:rsidR="00E84C1D" w:rsidTr="00EF58DB">
        <w:tblPrEx>
          <w:tblCellMar>
            <w:top w:w="0" w:type="dxa"/>
            <w:bottom w:w="0" w:type="dxa"/>
          </w:tblCellMar>
        </w:tblPrEx>
        <w:tc>
          <w:tcPr>
            <w:tcW w:w="9288" w:type="dxa"/>
          </w:tcPr>
          <w:p w:rsidR="00E84C1D" w:rsidRDefault="00E84C1D" w:rsidP="00EF58DB">
            <w:pPr>
              <w:pStyle w:val="25"/>
              <w:ind w:left="0"/>
            </w:pPr>
            <w:r>
              <w:t xml:space="preserve">     2.4. Статистическая обработка данных……………………………………..</w:t>
            </w:r>
          </w:p>
        </w:tc>
        <w:tc>
          <w:tcPr>
            <w:tcW w:w="720" w:type="dxa"/>
            <w:vAlign w:val="center"/>
          </w:tcPr>
          <w:p w:rsidR="00E84C1D" w:rsidRDefault="00E84C1D" w:rsidP="00EF58DB">
            <w:pPr>
              <w:pStyle w:val="25"/>
              <w:ind w:left="0"/>
              <w:jc w:val="center"/>
            </w:pPr>
            <w:r>
              <w:t>50</w:t>
            </w:r>
          </w:p>
        </w:tc>
      </w:tr>
      <w:tr w:rsidR="00E84C1D" w:rsidRPr="00006D64" w:rsidTr="00EF58DB">
        <w:tblPrEx>
          <w:tblCellMar>
            <w:top w:w="0" w:type="dxa"/>
            <w:bottom w:w="0" w:type="dxa"/>
          </w:tblCellMar>
        </w:tblPrEx>
        <w:trPr>
          <w:trHeight w:val="725"/>
        </w:trPr>
        <w:tc>
          <w:tcPr>
            <w:tcW w:w="9288" w:type="dxa"/>
          </w:tcPr>
          <w:p w:rsidR="00E84C1D" w:rsidRPr="00006D64" w:rsidRDefault="00E84C1D" w:rsidP="00EF58DB">
            <w:pPr>
              <w:jc w:val="both"/>
              <w:outlineLvl w:val="0"/>
              <w:rPr>
                <w:rFonts w:ascii="Times New Roman" w:hAnsi="Times New Roman"/>
                <w:b/>
                <w:bCs/>
                <w:sz w:val="28"/>
                <w:szCs w:val="28"/>
              </w:rPr>
            </w:pPr>
            <w:r w:rsidRPr="00006D64">
              <w:rPr>
                <w:rFonts w:ascii="Times New Roman" w:hAnsi="Times New Roman"/>
                <w:b/>
                <w:sz w:val="28"/>
                <w:szCs w:val="28"/>
              </w:rPr>
              <w:t>РАЗДЕЛ 3.  АНАЛИЗ РАСПРОСТРАНЕННОСТИ И ТЯЖЕСТИ ДЕФЕКТОВ ЗУБНЫХ РЯДОВ У БОЛЬНЫХ</w:t>
            </w:r>
            <w:r>
              <w:rPr>
                <w:rFonts w:ascii="Times New Roman" w:hAnsi="Times New Roman"/>
                <w:b/>
                <w:sz w:val="28"/>
                <w:szCs w:val="28"/>
              </w:rPr>
              <w:t>, СТРАДАЮЩИХ ОЛИГОФРЕНИЕЙ</w:t>
            </w:r>
          </w:p>
        </w:tc>
        <w:tc>
          <w:tcPr>
            <w:tcW w:w="720" w:type="dxa"/>
            <w:vAlign w:val="center"/>
          </w:tcPr>
          <w:p w:rsidR="00E84C1D" w:rsidRDefault="00E84C1D" w:rsidP="00EF58DB">
            <w:pPr>
              <w:pStyle w:val="25"/>
              <w:ind w:left="0"/>
              <w:jc w:val="center"/>
            </w:pPr>
          </w:p>
          <w:p w:rsidR="00E84C1D" w:rsidRDefault="00E84C1D" w:rsidP="00EF58DB">
            <w:pPr>
              <w:pStyle w:val="25"/>
              <w:ind w:left="0"/>
              <w:jc w:val="center"/>
            </w:pPr>
          </w:p>
          <w:p w:rsidR="00E84C1D" w:rsidRPr="00006D64" w:rsidRDefault="00E84C1D" w:rsidP="00EF58DB">
            <w:pPr>
              <w:pStyle w:val="25"/>
              <w:ind w:left="0"/>
              <w:jc w:val="center"/>
            </w:pPr>
            <w:r w:rsidRPr="00006D64">
              <w:t>5</w:t>
            </w:r>
            <w:r>
              <w:t>1</w:t>
            </w:r>
          </w:p>
        </w:tc>
      </w:tr>
      <w:tr w:rsidR="00E84C1D" w:rsidTr="00EF58DB">
        <w:tblPrEx>
          <w:tblCellMar>
            <w:top w:w="0" w:type="dxa"/>
            <w:bottom w:w="0" w:type="dxa"/>
          </w:tblCellMar>
        </w:tblPrEx>
        <w:trPr>
          <w:trHeight w:val="393"/>
        </w:trPr>
        <w:tc>
          <w:tcPr>
            <w:tcW w:w="9288" w:type="dxa"/>
          </w:tcPr>
          <w:p w:rsidR="00E84C1D" w:rsidRPr="00181405" w:rsidRDefault="00E84C1D" w:rsidP="00EF58DB">
            <w:pPr>
              <w:jc w:val="both"/>
              <w:outlineLvl w:val="0"/>
              <w:rPr>
                <w:rFonts w:ascii="Times New Roman" w:hAnsi="Times New Roman"/>
                <w:sz w:val="28"/>
                <w:szCs w:val="28"/>
              </w:rPr>
            </w:pPr>
            <w:r>
              <w:rPr>
                <w:rFonts w:ascii="Times New Roman" w:hAnsi="Times New Roman"/>
                <w:b/>
                <w:sz w:val="28"/>
                <w:szCs w:val="28"/>
              </w:rPr>
              <w:t xml:space="preserve">      </w:t>
            </w:r>
            <w:r w:rsidRPr="00181405">
              <w:rPr>
                <w:rFonts w:ascii="Times New Roman" w:hAnsi="Times New Roman"/>
                <w:sz w:val="28"/>
                <w:szCs w:val="28"/>
              </w:rPr>
              <w:t>Резюме ………………………………………………………………………</w:t>
            </w:r>
          </w:p>
        </w:tc>
        <w:tc>
          <w:tcPr>
            <w:tcW w:w="720" w:type="dxa"/>
            <w:vAlign w:val="center"/>
          </w:tcPr>
          <w:p w:rsidR="00E84C1D" w:rsidRDefault="00E84C1D" w:rsidP="00EF58DB">
            <w:pPr>
              <w:pStyle w:val="25"/>
              <w:ind w:left="0"/>
              <w:jc w:val="center"/>
            </w:pPr>
            <w:r>
              <w:t>58</w:t>
            </w:r>
          </w:p>
        </w:tc>
      </w:tr>
      <w:tr w:rsidR="00E84C1D" w:rsidTr="00EF58DB">
        <w:tblPrEx>
          <w:tblCellMar>
            <w:top w:w="0" w:type="dxa"/>
            <w:bottom w:w="0" w:type="dxa"/>
          </w:tblCellMar>
        </w:tblPrEx>
        <w:trPr>
          <w:trHeight w:val="982"/>
        </w:trPr>
        <w:tc>
          <w:tcPr>
            <w:tcW w:w="9288" w:type="dxa"/>
          </w:tcPr>
          <w:p w:rsidR="00E84C1D" w:rsidRPr="006B7677" w:rsidRDefault="00E84C1D" w:rsidP="00EF58DB">
            <w:pPr>
              <w:jc w:val="both"/>
              <w:outlineLvl w:val="0"/>
              <w:rPr>
                <w:rFonts w:ascii="Times New Roman" w:hAnsi="Times New Roman"/>
                <w:sz w:val="28"/>
                <w:szCs w:val="28"/>
                <w:lang w:val="uk-UA"/>
              </w:rPr>
            </w:pPr>
            <w:r w:rsidRPr="006B7677">
              <w:rPr>
                <w:rFonts w:ascii="Times New Roman" w:hAnsi="Times New Roman"/>
                <w:b/>
                <w:sz w:val="28"/>
                <w:szCs w:val="28"/>
              </w:rPr>
              <w:t>РАЗДЕЛ 4.</w:t>
            </w:r>
            <w:r w:rsidRPr="006B7677">
              <w:rPr>
                <w:rFonts w:ascii="Times New Roman" w:hAnsi="Times New Roman"/>
                <w:sz w:val="28"/>
                <w:szCs w:val="28"/>
              </w:rPr>
              <w:t xml:space="preserve">  </w:t>
            </w:r>
            <w:r w:rsidRPr="00006D64">
              <w:rPr>
                <w:rFonts w:ascii="Times New Roman" w:hAnsi="Times New Roman"/>
                <w:b/>
                <w:sz w:val="28"/>
                <w:szCs w:val="28"/>
              </w:rPr>
              <w:t>КЛИНИКО-ЛАБОРАТОРНАЯ ОЦЕНКА СОСТОЯНИЯ ПОЛОСТИ РТА У БОЛЬНЫХ</w:t>
            </w:r>
            <w:r>
              <w:rPr>
                <w:rFonts w:ascii="Times New Roman" w:hAnsi="Times New Roman"/>
                <w:b/>
                <w:sz w:val="28"/>
                <w:szCs w:val="28"/>
              </w:rPr>
              <w:t>, СТРАДАЮЩИХ ОЛИГОФРЕНИЕЙ</w:t>
            </w:r>
            <w:r w:rsidRPr="00006D64">
              <w:rPr>
                <w:rFonts w:ascii="Times New Roman" w:hAnsi="Times New Roman"/>
                <w:b/>
                <w:sz w:val="28"/>
                <w:szCs w:val="28"/>
              </w:rPr>
              <w:t>, НУЖДАЮЩИХСЯ В ОРТОПЕДИЧЕСКОЙ СТОМАТОЛОГИЧЕСКОЙ ПОМОЩИ</w:t>
            </w:r>
          </w:p>
        </w:tc>
        <w:tc>
          <w:tcPr>
            <w:tcW w:w="720" w:type="dxa"/>
            <w:vAlign w:val="bottom"/>
          </w:tcPr>
          <w:p w:rsidR="00E84C1D" w:rsidRDefault="00E84C1D" w:rsidP="00EF58DB">
            <w:pPr>
              <w:pStyle w:val="25"/>
              <w:ind w:left="0"/>
              <w:jc w:val="center"/>
            </w:pPr>
            <w:r>
              <w:t>63</w:t>
            </w:r>
          </w:p>
        </w:tc>
      </w:tr>
      <w:tr w:rsidR="00E84C1D" w:rsidTr="00EF58DB">
        <w:tblPrEx>
          <w:tblCellMar>
            <w:top w:w="0" w:type="dxa"/>
            <w:bottom w:w="0" w:type="dxa"/>
          </w:tblCellMar>
        </w:tblPrEx>
        <w:trPr>
          <w:trHeight w:val="752"/>
        </w:trPr>
        <w:tc>
          <w:tcPr>
            <w:tcW w:w="9288" w:type="dxa"/>
          </w:tcPr>
          <w:p w:rsidR="00E84C1D" w:rsidRPr="006B7677" w:rsidRDefault="00E84C1D" w:rsidP="00EF58DB">
            <w:pPr>
              <w:ind w:firstLine="709"/>
              <w:jc w:val="both"/>
              <w:outlineLvl w:val="0"/>
              <w:rPr>
                <w:rFonts w:ascii="Times New Roman" w:hAnsi="Times New Roman"/>
                <w:sz w:val="28"/>
              </w:rPr>
            </w:pPr>
            <w:r>
              <w:rPr>
                <w:rFonts w:ascii="Times New Roman" w:hAnsi="Times New Roman"/>
                <w:sz w:val="28"/>
              </w:rPr>
              <w:t xml:space="preserve">4.1. Морфологический анализ состояния полости рта больных, страдающих олигофренией </w:t>
            </w:r>
          </w:p>
        </w:tc>
        <w:tc>
          <w:tcPr>
            <w:tcW w:w="720" w:type="dxa"/>
            <w:vAlign w:val="bottom"/>
          </w:tcPr>
          <w:p w:rsidR="00E84C1D" w:rsidRDefault="00E84C1D" w:rsidP="00EF58DB">
            <w:pPr>
              <w:pStyle w:val="25"/>
              <w:ind w:left="0"/>
              <w:jc w:val="center"/>
            </w:pPr>
            <w:r>
              <w:t>64</w:t>
            </w:r>
          </w:p>
        </w:tc>
      </w:tr>
      <w:tr w:rsidR="00E84C1D" w:rsidTr="00EF58DB">
        <w:tblPrEx>
          <w:tblCellMar>
            <w:top w:w="0" w:type="dxa"/>
            <w:bottom w:w="0" w:type="dxa"/>
          </w:tblCellMar>
        </w:tblPrEx>
        <w:trPr>
          <w:trHeight w:val="703"/>
        </w:trPr>
        <w:tc>
          <w:tcPr>
            <w:tcW w:w="9288" w:type="dxa"/>
          </w:tcPr>
          <w:p w:rsidR="00E84C1D" w:rsidRDefault="00E84C1D" w:rsidP="00EF58DB">
            <w:pPr>
              <w:ind w:firstLine="709"/>
              <w:jc w:val="both"/>
              <w:outlineLvl w:val="0"/>
              <w:rPr>
                <w:rFonts w:ascii="Times New Roman" w:hAnsi="Times New Roman"/>
                <w:sz w:val="28"/>
              </w:rPr>
            </w:pPr>
            <w:r>
              <w:rPr>
                <w:rFonts w:ascii="Times New Roman" w:hAnsi="Times New Roman"/>
                <w:sz w:val="28"/>
              </w:rPr>
              <w:t>4.2. Микробиологический анализ состояния полости рта у больных олигофренией</w:t>
            </w:r>
          </w:p>
        </w:tc>
        <w:tc>
          <w:tcPr>
            <w:tcW w:w="720" w:type="dxa"/>
            <w:vAlign w:val="bottom"/>
          </w:tcPr>
          <w:p w:rsidR="00E84C1D" w:rsidRDefault="00E84C1D" w:rsidP="00EF58DB">
            <w:pPr>
              <w:pStyle w:val="25"/>
              <w:ind w:left="0"/>
              <w:jc w:val="center"/>
            </w:pPr>
            <w:r>
              <w:t>71</w:t>
            </w:r>
          </w:p>
        </w:tc>
      </w:tr>
      <w:tr w:rsidR="00E84C1D" w:rsidTr="00EF58DB">
        <w:tblPrEx>
          <w:tblCellMar>
            <w:top w:w="0" w:type="dxa"/>
            <w:bottom w:w="0" w:type="dxa"/>
          </w:tblCellMar>
        </w:tblPrEx>
        <w:trPr>
          <w:trHeight w:val="703"/>
        </w:trPr>
        <w:tc>
          <w:tcPr>
            <w:tcW w:w="9288" w:type="dxa"/>
          </w:tcPr>
          <w:p w:rsidR="00E84C1D" w:rsidRDefault="00E84C1D" w:rsidP="00EF58DB">
            <w:pPr>
              <w:ind w:firstLine="709"/>
              <w:jc w:val="both"/>
              <w:outlineLvl w:val="0"/>
              <w:rPr>
                <w:rFonts w:ascii="Times New Roman" w:hAnsi="Times New Roman"/>
                <w:sz w:val="28"/>
              </w:rPr>
            </w:pPr>
            <w:r>
              <w:rPr>
                <w:rFonts w:ascii="Times New Roman" w:hAnsi="Times New Roman"/>
                <w:sz w:val="28"/>
              </w:rPr>
              <w:t>4.3. Биохимическая оценка состояния ротовой жидкости у больных олигофренией</w:t>
            </w:r>
          </w:p>
        </w:tc>
        <w:tc>
          <w:tcPr>
            <w:tcW w:w="720" w:type="dxa"/>
            <w:vAlign w:val="bottom"/>
          </w:tcPr>
          <w:p w:rsidR="00E84C1D" w:rsidRDefault="00E84C1D" w:rsidP="00EF58DB">
            <w:pPr>
              <w:pStyle w:val="25"/>
              <w:ind w:left="0"/>
              <w:jc w:val="center"/>
            </w:pPr>
            <w:r>
              <w:t>76</w:t>
            </w:r>
          </w:p>
        </w:tc>
      </w:tr>
      <w:tr w:rsidR="00E84C1D" w:rsidTr="00EF58DB">
        <w:tblPrEx>
          <w:tblCellMar>
            <w:top w:w="0" w:type="dxa"/>
            <w:bottom w:w="0" w:type="dxa"/>
          </w:tblCellMar>
        </w:tblPrEx>
        <w:trPr>
          <w:trHeight w:val="397"/>
        </w:trPr>
        <w:tc>
          <w:tcPr>
            <w:tcW w:w="9288" w:type="dxa"/>
          </w:tcPr>
          <w:p w:rsidR="00E84C1D" w:rsidRDefault="00E84C1D" w:rsidP="00EF58DB">
            <w:pPr>
              <w:ind w:firstLine="709"/>
              <w:jc w:val="both"/>
              <w:outlineLvl w:val="0"/>
              <w:rPr>
                <w:rFonts w:ascii="Times New Roman" w:hAnsi="Times New Roman"/>
                <w:sz w:val="28"/>
              </w:rPr>
            </w:pPr>
            <w:r>
              <w:rPr>
                <w:rFonts w:ascii="Times New Roman" w:hAnsi="Times New Roman"/>
                <w:sz w:val="28"/>
              </w:rPr>
              <w:t>Резюме ……………………………………………………………………</w:t>
            </w:r>
          </w:p>
        </w:tc>
        <w:tc>
          <w:tcPr>
            <w:tcW w:w="720" w:type="dxa"/>
            <w:vAlign w:val="bottom"/>
          </w:tcPr>
          <w:p w:rsidR="00E84C1D" w:rsidRDefault="00E84C1D" w:rsidP="00EF58DB">
            <w:pPr>
              <w:pStyle w:val="25"/>
              <w:ind w:left="0"/>
              <w:jc w:val="center"/>
            </w:pPr>
            <w:r>
              <w:t>82</w:t>
            </w:r>
          </w:p>
        </w:tc>
      </w:tr>
      <w:tr w:rsidR="00E84C1D" w:rsidTr="00EF58DB">
        <w:tblPrEx>
          <w:tblCellMar>
            <w:top w:w="0" w:type="dxa"/>
            <w:bottom w:w="0" w:type="dxa"/>
          </w:tblCellMar>
        </w:tblPrEx>
        <w:trPr>
          <w:trHeight w:val="358"/>
        </w:trPr>
        <w:tc>
          <w:tcPr>
            <w:tcW w:w="9288" w:type="dxa"/>
          </w:tcPr>
          <w:p w:rsidR="00E84C1D" w:rsidRDefault="00E84C1D" w:rsidP="00EF58DB">
            <w:pPr>
              <w:pStyle w:val="25"/>
              <w:ind w:left="360" w:hanging="360"/>
            </w:pPr>
            <w:r w:rsidRPr="006B7677">
              <w:rPr>
                <w:b/>
              </w:rPr>
              <w:t xml:space="preserve">РАЗДЕЛ </w:t>
            </w:r>
            <w:r>
              <w:rPr>
                <w:b/>
              </w:rPr>
              <w:t>5</w:t>
            </w:r>
            <w:r w:rsidRPr="006B7677">
              <w:rPr>
                <w:b/>
              </w:rPr>
              <w:t>.</w:t>
            </w:r>
            <w:r>
              <w:t xml:space="preserve"> </w:t>
            </w:r>
            <w:r>
              <w:rPr>
                <w:b/>
              </w:rPr>
              <w:t>РЕЗУЛЬТАТЫ ПРОТЕЗИРОВАНИЯ</w:t>
            </w:r>
            <w:r w:rsidRPr="00006D64">
              <w:rPr>
                <w:b/>
              </w:rPr>
              <w:t xml:space="preserve"> БОЛЬНЫХ</w:t>
            </w:r>
            <w:r w:rsidRPr="006736A4">
              <w:t xml:space="preserve"> </w:t>
            </w:r>
            <w:r w:rsidRPr="003F4706">
              <w:rPr>
                <w:b/>
              </w:rPr>
              <w:t>ОЛИГОФРЕНИЕЙ</w:t>
            </w:r>
            <w:r>
              <w:rPr>
                <w:b/>
              </w:rPr>
              <w:t xml:space="preserve"> НЕСЪЕМНЫМИ КОНСТРУКЦИЯМИ</w:t>
            </w:r>
          </w:p>
        </w:tc>
        <w:tc>
          <w:tcPr>
            <w:tcW w:w="720" w:type="dxa"/>
            <w:vAlign w:val="bottom"/>
          </w:tcPr>
          <w:p w:rsidR="00E84C1D" w:rsidRDefault="00E84C1D" w:rsidP="00EF58DB">
            <w:pPr>
              <w:pStyle w:val="25"/>
              <w:ind w:left="0"/>
              <w:jc w:val="center"/>
            </w:pPr>
          </w:p>
          <w:p w:rsidR="00E84C1D" w:rsidRDefault="00E84C1D" w:rsidP="00EF58DB">
            <w:pPr>
              <w:pStyle w:val="25"/>
              <w:ind w:left="0"/>
              <w:jc w:val="center"/>
            </w:pPr>
            <w:r>
              <w:t>85</w:t>
            </w:r>
          </w:p>
        </w:tc>
      </w:tr>
    </w:tbl>
    <w:p w:rsidR="00E84C1D" w:rsidRDefault="00E84C1D" w:rsidP="00E84C1D">
      <w:pPr>
        <w:pStyle w:val="25"/>
        <w:ind w:left="0" w:hanging="360"/>
      </w:pPr>
      <w:r>
        <w:t xml:space="preserve">          5.1. </w:t>
      </w:r>
      <w:r w:rsidRPr="002C4EAB">
        <w:t>Обоснование выбора методики предпротезной подготовки и методики протезирования у больных</w:t>
      </w:r>
      <w:r>
        <w:t xml:space="preserve"> олигофренией                                     85 </w:t>
      </w:r>
    </w:p>
    <w:p w:rsidR="00E84C1D" w:rsidRDefault="00E84C1D" w:rsidP="00E84C1D">
      <w:pPr>
        <w:pStyle w:val="25"/>
        <w:ind w:left="0" w:hanging="360"/>
      </w:pPr>
      <w:r>
        <w:lastRenderedPageBreak/>
        <w:t xml:space="preserve">          5. 2 Определение степени гигиены ротовой полости у больных олигофренией………………………………………………………….            92</w:t>
      </w:r>
    </w:p>
    <w:p w:rsidR="00E84C1D" w:rsidRDefault="00E84C1D" w:rsidP="00E84C1D">
      <w:pPr>
        <w:pStyle w:val="25"/>
        <w:ind w:left="0" w:hanging="360"/>
      </w:pPr>
      <w:r>
        <w:t xml:space="preserve">          5.3 </w:t>
      </w:r>
      <w:r w:rsidRPr="002C4EAB">
        <w:rPr>
          <w:szCs w:val="28"/>
        </w:rPr>
        <w:t>Оценка состояния тканей пародонта с применением пробы Шиллера – Писарева и стойкости капиляров</w:t>
      </w:r>
      <w:r>
        <w:rPr>
          <w:szCs w:val="28"/>
        </w:rPr>
        <w:t xml:space="preserve"> у больных олигофренией      </w:t>
      </w:r>
      <w:r w:rsidRPr="002C4EAB">
        <w:rPr>
          <w:sz w:val="24"/>
        </w:rPr>
        <w:t xml:space="preserve"> </w:t>
      </w:r>
      <w:r>
        <w:t xml:space="preserve">……      94 </w:t>
      </w:r>
    </w:p>
    <w:p w:rsidR="00E84C1D" w:rsidRDefault="00E84C1D" w:rsidP="00E84C1D">
      <w:pPr>
        <w:pStyle w:val="25"/>
        <w:tabs>
          <w:tab w:val="left" w:pos="9108"/>
        </w:tabs>
      </w:pPr>
      <w:r>
        <w:t xml:space="preserve">       5.4. Определение скорости слюноотделения до и после протезирования………………………………………………………………    96</w:t>
      </w:r>
    </w:p>
    <w:p w:rsidR="00E84C1D" w:rsidRDefault="00E84C1D" w:rsidP="00E84C1D">
      <w:pPr>
        <w:pStyle w:val="25"/>
        <w:tabs>
          <w:tab w:val="left" w:pos="9108"/>
        </w:tabs>
      </w:pPr>
      <w:r>
        <w:t xml:space="preserve">       5.5. Определение миграции лейкоцитов (проба Ясиновского) ……..</w:t>
      </w:r>
      <w:r>
        <w:tab/>
        <w:t>98</w:t>
      </w:r>
    </w:p>
    <w:p w:rsidR="00E84C1D" w:rsidRDefault="00E84C1D" w:rsidP="00E84C1D">
      <w:pPr>
        <w:pStyle w:val="25"/>
        <w:tabs>
          <w:tab w:val="left" w:pos="9108"/>
        </w:tabs>
      </w:pPr>
      <w:r>
        <w:t xml:space="preserve">       5.6. Исследование степени атрофии альвеолярного отростка ………..</w:t>
      </w:r>
      <w:r>
        <w:tab/>
        <w:t>99</w:t>
      </w:r>
    </w:p>
    <w:p w:rsidR="00E84C1D" w:rsidRDefault="00E84C1D" w:rsidP="00E84C1D">
      <w:pPr>
        <w:pStyle w:val="25"/>
        <w:tabs>
          <w:tab w:val="left" w:pos="9108"/>
        </w:tabs>
        <w:rPr>
          <w:lang w:val="uk-UA"/>
        </w:rPr>
      </w:pPr>
      <w:r>
        <w:t xml:space="preserve">       5.7. Клинические примеры ……………………………  </w:t>
      </w:r>
      <w:r>
        <w:tab/>
        <w:t>102</w:t>
      </w:r>
    </w:p>
    <w:p w:rsidR="00E84C1D" w:rsidRPr="000C12E1" w:rsidRDefault="00E84C1D" w:rsidP="00E84C1D">
      <w:pPr>
        <w:pStyle w:val="25"/>
        <w:tabs>
          <w:tab w:val="left" w:pos="9108"/>
        </w:tabs>
        <w:rPr>
          <w:lang w:val="uk-UA"/>
        </w:rPr>
      </w:pPr>
      <w:r>
        <w:rPr>
          <w:lang w:val="uk-UA"/>
        </w:rPr>
        <w:t xml:space="preserve">         Резюме ………………………………………………………………… </w:t>
      </w:r>
      <w:r>
        <w:rPr>
          <w:lang w:val="uk-UA"/>
        </w:rPr>
        <w:tab/>
        <w:t>112</w:t>
      </w:r>
    </w:p>
    <w:tbl>
      <w:tblPr>
        <w:tblW w:w="10008" w:type="dxa"/>
        <w:tblInd w:w="-180" w:type="dxa"/>
        <w:tblLayout w:type="fixed"/>
        <w:tblLook w:val="0000" w:firstRow="0" w:lastRow="0" w:firstColumn="0" w:lastColumn="0" w:noHBand="0" w:noVBand="0"/>
      </w:tblPr>
      <w:tblGrid>
        <w:gridCol w:w="9288"/>
        <w:gridCol w:w="720"/>
      </w:tblGrid>
      <w:tr w:rsidR="00E84C1D" w:rsidTr="00EF58DB">
        <w:tblPrEx>
          <w:tblCellMar>
            <w:top w:w="0" w:type="dxa"/>
            <w:bottom w:w="0" w:type="dxa"/>
          </w:tblCellMar>
        </w:tblPrEx>
        <w:tc>
          <w:tcPr>
            <w:tcW w:w="9288" w:type="dxa"/>
          </w:tcPr>
          <w:p w:rsidR="00E84C1D" w:rsidRDefault="00E84C1D" w:rsidP="00EF58DB">
            <w:pPr>
              <w:pStyle w:val="25"/>
              <w:ind w:left="0"/>
            </w:pPr>
            <w:r w:rsidRPr="00006D64">
              <w:rPr>
                <w:b/>
              </w:rPr>
              <w:t>АНАЛИЗ И ОБСУЖДЕНИЕ РЕЗУЛЬТАТОВ ИССЛЕДОВАНИЯ</w:t>
            </w:r>
            <w:r>
              <w:t>…</w:t>
            </w:r>
          </w:p>
        </w:tc>
        <w:tc>
          <w:tcPr>
            <w:tcW w:w="720" w:type="dxa"/>
          </w:tcPr>
          <w:p w:rsidR="00E84C1D" w:rsidRDefault="00E84C1D" w:rsidP="00EF58DB">
            <w:pPr>
              <w:pStyle w:val="25"/>
              <w:ind w:left="0"/>
              <w:jc w:val="center"/>
            </w:pPr>
            <w:r>
              <w:t>116</w:t>
            </w:r>
          </w:p>
        </w:tc>
      </w:tr>
      <w:tr w:rsidR="00E84C1D" w:rsidTr="00EF58DB">
        <w:tblPrEx>
          <w:tblCellMar>
            <w:top w:w="0" w:type="dxa"/>
            <w:bottom w:w="0" w:type="dxa"/>
          </w:tblCellMar>
        </w:tblPrEx>
        <w:tc>
          <w:tcPr>
            <w:tcW w:w="9288" w:type="dxa"/>
          </w:tcPr>
          <w:p w:rsidR="00E84C1D" w:rsidRDefault="00E84C1D" w:rsidP="00EF58DB">
            <w:pPr>
              <w:pStyle w:val="25"/>
              <w:ind w:left="0"/>
            </w:pPr>
            <w:r w:rsidRPr="00006D64">
              <w:rPr>
                <w:b/>
              </w:rPr>
              <w:t>ВЫВОДЫ</w:t>
            </w:r>
            <w:r>
              <w:t>……………………………………………………………………....</w:t>
            </w:r>
          </w:p>
        </w:tc>
        <w:tc>
          <w:tcPr>
            <w:tcW w:w="720" w:type="dxa"/>
          </w:tcPr>
          <w:p w:rsidR="00E84C1D" w:rsidRDefault="00E84C1D" w:rsidP="00EF58DB">
            <w:pPr>
              <w:pStyle w:val="25"/>
              <w:ind w:left="0"/>
              <w:jc w:val="center"/>
            </w:pPr>
            <w:r>
              <w:t>123</w:t>
            </w:r>
          </w:p>
        </w:tc>
      </w:tr>
      <w:tr w:rsidR="00E84C1D" w:rsidTr="00EF58DB">
        <w:tblPrEx>
          <w:tblCellMar>
            <w:top w:w="0" w:type="dxa"/>
            <w:bottom w:w="0" w:type="dxa"/>
          </w:tblCellMar>
        </w:tblPrEx>
        <w:tc>
          <w:tcPr>
            <w:tcW w:w="9288" w:type="dxa"/>
          </w:tcPr>
          <w:p w:rsidR="00E84C1D" w:rsidRDefault="00E84C1D" w:rsidP="00EF58DB">
            <w:pPr>
              <w:pStyle w:val="25"/>
              <w:ind w:left="0"/>
            </w:pPr>
            <w:r w:rsidRPr="00006D64">
              <w:rPr>
                <w:b/>
              </w:rPr>
              <w:t>ПРАКТИЧЕСКИЕ РЕКОМЕНДАЦИИ</w:t>
            </w:r>
            <w:r>
              <w:t>…………………………………….</w:t>
            </w:r>
          </w:p>
        </w:tc>
        <w:tc>
          <w:tcPr>
            <w:tcW w:w="720" w:type="dxa"/>
          </w:tcPr>
          <w:p w:rsidR="00E84C1D" w:rsidRDefault="00E84C1D" w:rsidP="00EF58DB">
            <w:pPr>
              <w:pStyle w:val="25"/>
              <w:ind w:left="0"/>
              <w:jc w:val="center"/>
            </w:pPr>
            <w:r>
              <w:t>125</w:t>
            </w:r>
          </w:p>
        </w:tc>
      </w:tr>
      <w:tr w:rsidR="00E84C1D" w:rsidTr="00EF58DB">
        <w:tblPrEx>
          <w:tblCellMar>
            <w:top w:w="0" w:type="dxa"/>
            <w:bottom w:w="0" w:type="dxa"/>
          </w:tblCellMar>
        </w:tblPrEx>
        <w:tc>
          <w:tcPr>
            <w:tcW w:w="9288" w:type="dxa"/>
          </w:tcPr>
          <w:p w:rsidR="00E84C1D" w:rsidRDefault="00E84C1D" w:rsidP="00EF58DB">
            <w:pPr>
              <w:pStyle w:val="25"/>
              <w:ind w:left="0"/>
            </w:pPr>
            <w:r w:rsidRPr="00006D64">
              <w:rPr>
                <w:b/>
              </w:rPr>
              <w:t>СПИСОК ИСПОЛЬЗОВАННЫХ ИСТОЧНИКОВ</w:t>
            </w:r>
            <w:r>
              <w:t>………………………</w:t>
            </w:r>
          </w:p>
        </w:tc>
        <w:tc>
          <w:tcPr>
            <w:tcW w:w="720" w:type="dxa"/>
          </w:tcPr>
          <w:p w:rsidR="00E84C1D" w:rsidRDefault="00E84C1D" w:rsidP="00EF58DB">
            <w:pPr>
              <w:pStyle w:val="25"/>
              <w:ind w:left="0"/>
              <w:jc w:val="center"/>
            </w:pPr>
            <w:r>
              <w:t>126</w:t>
            </w:r>
          </w:p>
        </w:tc>
      </w:tr>
      <w:tr w:rsidR="00E84C1D" w:rsidTr="00EF58DB">
        <w:tblPrEx>
          <w:tblCellMar>
            <w:top w:w="0" w:type="dxa"/>
            <w:bottom w:w="0" w:type="dxa"/>
          </w:tblCellMar>
        </w:tblPrEx>
        <w:tc>
          <w:tcPr>
            <w:tcW w:w="9288" w:type="dxa"/>
          </w:tcPr>
          <w:p w:rsidR="00E84C1D" w:rsidRDefault="00E84C1D" w:rsidP="00EF58DB">
            <w:pPr>
              <w:pStyle w:val="25"/>
              <w:ind w:left="0"/>
            </w:pPr>
          </w:p>
        </w:tc>
        <w:tc>
          <w:tcPr>
            <w:tcW w:w="720" w:type="dxa"/>
          </w:tcPr>
          <w:p w:rsidR="00E84C1D" w:rsidRDefault="00E84C1D" w:rsidP="00EF58DB">
            <w:pPr>
              <w:pStyle w:val="25"/>
              <w:ind w:left="0"/>
              <w:jc w:val="center"/>
            </w:pPr>
          </w:p>
        </w:tc>
      </w:tr>
    </w:tbl>
    <w:p w:rsidR="00E84C1D" w:rsidRDefault="00E84C1D" w:rsidP="00E84C1D">
      <w:pPr>
        <w:pStyle w:val="25"/>
        <w:tabs>
          <w:tab w:val="left" w:pos="0"/>
        </w:tabs>
        <w:spacing w:line="240" w:lineRule="auto"/>
        <w:ind w:left="1418" w:hanging="851"/>
        <w:jc w:val="center"/>
      </w:pPr>
    </w:p>
    <w:p w:rsidR="00E84C1D" w:rsidRDefault="00E84C1D" w:rsidP="00E84C1D">
      <w:pPr>
        <w:pStyle w:val="25"/>
        <w:tabs>
          <w:tab w:val="left" w:pos="0"/>
        </w:tabs>
        <w:spacing w:line="240" w:lineRule="auto"/>
        <w:ind w:left="0"/>
        <w:jc w:val="center"/>
        <w:rPr>
          <w:b/>
          <w:bCs/>
        </w:rPr>
      </w:pPr>
      <w:r>
        <w:br w:type="page"/>
      </w:r>
      <w:r>
        <w:rPr>
          <w:b/>
          <w:bCs/>
        </w:rPr>
        <w:lastRenderedPageBreak/>
        <w:t>ПЕРЕЧЕНЬ УСЛОВНЫХ СОКРАЩЕНИЙ</w:t>
      </w:r>
    </w:p>
    <w:p w:rsidR="00E84C1D" w:rsidRDefault="00E84C1D" w:rsidP="00E84C1D">
      <w:pPr>
        <w:spacing w:line="360" w:lineRule="auto"/>
        <w:rPr>
          <w:sz w:val="28"/>
          <w:lang w:val="uk-UA"/>
        </w:rPr>
      </w:pPr>
    </w:p>
    <w:p w:rsidR="00E84C1D" w:rsidRDefault="00E84C1D" w:rsidP="00E84C1D">
      <w:pPr>
        <w:spacing w:line="360" w:lineRule="auto"/>
        <w:rPr>
          <w:sz w:val="28"/>
          <w:lang w:val="uk-UA"/>
        </w:rPr>
      </w:pPr>
    </w:p>
    <w:p w:rsidR="00E84C1D" w:rsidRDefault="00E84C1D" w:rsidP="00E84C1D">
      <w:pPr>
        <w:pStyle w:val="affffffffc"/>
        <w:spacing w:line="480" w:lineRule="auto"/>
        <w:ind w:left="0" w:firstLine="709"/>
        <w:jc w:val="both"/>
        <w:rPr>
          <w:i/>
        </w:rPr>
      </w:pPr>
      <w:r>
        <w:rPr>
          <w:i/>
        </w:rPr>
        <w:t>ЦНС – центральная нервная система</w:t>
      </w:r>
    </w:p>
    <w:p w:rsidR="00E84C1D" w:rsidRDefault="00E84C1D" w:rsidP="00E84C1D">
      <w:pPr>
        <w:pStyle w:val="affffffffc"/>
        <w:spacing w:line="480" w:lineRule="auto"/>
        <w:ind w:left="0" w:firstLine="709"/>
        <w:jc w:val="both"/>
        <w:rPr>
          <w:i/>
        </w:rPr>
      </w:pPr>
      <w:r>
        <w:rPr>
          <w:i/>
        </w:rPr>
        <w:t>ВНЧС – височно-нижнечелюстной сустав</w:t>
      </w:r>
    </w:p>
    <w:p w:rsidR="00E84C1D" w:rsidRDefault="00E84C1D" w:rsidP="00E84C1D">
      <w:pPr>
        <w:pStyle w:val="affffffffc"/>
        <w:spacing w:line="480" w:lineRule="auto"/>
        <w:ind w:left="0" w:firstLine="709"/>
        <w:jc w:val="both"/>
        <w:rPr>
          <w:i/>
        </w:rPr>
      </w:pPr>
      <w:r>
        <w:rPr>
          <w:i/>
        </w:rPr>
        <w:t>ВОЗ – всемирная организация здравоохранения</w:t>
      </w:r>
    </w:p>
    <w:p w:rsidR="00E84C1D" w:rsidRDefault="00E84C1D" w:rsidP="00E84C1D">
      <w:pPr>
        <w:pStyle w:val="affffffffc"/>
        <w:spacing w:line="480" w:lineRule="auto"/>
        <w:ind w:left="0" w:firstLine="709"/>
        <w:jc w:val="both"/>
        <w:rPr>
          <w:i/>
        </w:rPr>
      </w:pPr>
      <w:r>
        <w:rPr>
          <w:i/>
        </w:rPr>
        <w:t>МДП – маниакально-депрессивный психоз</w:t>
      </w:r>
    </w:p>
    <w:p w:rsidR="00E84C1D" w:rsidRDefault="00E84C1D" w:rsidP="00E84C1D">
      <w:pPr>
        <w:pStyle w:val="affffffffc"/>
        <w:spacing w:line="480" w:lineRule="auto"/>
        <w:ind w:left="0" w:firstLine="709"/>
        <w:jc w:val="both"/>
        <w:rPr>
          <w:i/>
        </w:rPr>
      </w:pPr>
      <w:r>
        <w:rPr>
          <w:i/>
        </w:rPr>
        <w:t>ЖСА – желточно-солевой агар</w:t>
      </w:r>
    </w:p>
    <w:p w:rsidR="00E84C1D" w:rsidRDefault="00E84C1D" w:rsidP="00E84C1D">
      <w:pPr>
        <w:pStyle w:val="affffffffc"/>
        <w:spacing w:line="480" w:lineRule="auto"/>
        <w:ind w:left="0" w:firstLine="709"/>
        <w:jc w:val="both"/>
        <w:rPr>
          <w:i/>
        </w:rPr>
      </w:pPr>
      <w:r>
        <w:rPr>
          <w:i/>
        </w:rPr>
        <w:t>ПНИ – психоневрологический интернат</w:t>
      </w:r>
    </w:p>
    <w:p w:rsidR="00E84C1D" w:rsidRDefault="00E84C1D" w:rsidP="00E84C1D">
      <w:pPr>
        <w:pStyle w:val="affffffffc"/>
        <w:spacing w:line="480" w:lineRule="auto"/>
        <w:ind w:left="0" w:firstLine="709"/>
        <w:jc w:val="both"/>
        <w:rPr>
          <w:i/>
        </w:rPr>
      </w:pPr>
      <w:r>
        <w:rPr>
          <w:i/>
        </w:rPr>
        <w:t>п/о – перорально</w:t>
      </w:r>
    </w:p>
    <w:p w:rsidR="00E84C1D" w:rsidRDefault="00E84C1D" w:rsidP="00E84C1D">
      <w:pPr>
        <w:pStyle w:val="affffffffc"/>
        <w:spacing w:line="480" w:lineRule="auto"/>
        <w:ind w:left="0" w:firstLine="709"/>
        <w:jc w:val="both"/>
        <w:rPr>
          <w:i/>
        </w:rPr>
      </w:pPr>
      <w:r>
        <w:rPr>
          <w:i/>
        </w:rPr>
        <w:t>в/м - внутримышечно</w:t>
      </w:r>
    </w:p>
    <w:p w:rsidR="00E84C1D" w:rsidRDefault="00E84C1D" w:rsidP="00E84C1D">
      <w:pPr>
        <w:pStyle w:val="affffffffc"/>
        <w:spacing w:line="360" w:lineRule="auto"/>
        <w:ind w:left="0" w:firstLine="709"/>
        <w:jc w:val="both"/>
        <w:rPr>
          <w:i/>
        </w:rPr>
      </w:pPr>
    </w:p>
    <w:p w:rsidR="00E84C1D" w:rsidRDefault="00E84C1D" w:rsidP="00E84C1D">
      <w:pPr>
        <w:pStyle w:val="affffffffc"/>
        <w:ind w:left="0" w:firstLine="708"/>
        <w:jc w:val="both"/>
        <w:rPr>
          <w:i/>
        </w:rPr>
      </w:pPr>
    </w:p>
    <w:p w:rsidR="00E84C1D" w:rsidRDefault="00E84C1D" w:rsidP="00E84C1D">
      <w:pPr>
        <w:pStyle w:val="affffffffc"/>
        <w:ind w:left="0"/>
        <w:jc w:val="both"/>
        <w:rPr>
          <w:i/>
        </w:rPr>
      </w:pPr>
    </w:p>
    <w:p w:rsidR="00E84C1D" w:rsidRPr="002B1514" w:rsidRDefault="00E84C1D" w:rsidP="00E84C1D">
      <w:pPr>
        <w:pStyle w:val="affffffffc"/>
        <w:ind w:left="0"/>
        <w:jc w:val="both"/>
        <w:rPr>
          <w:i/>
        </w:rPr>
      </w:pPr>
      <w:r>
        <w:rPr>
          <w:i/>
        </w:rPr>
        <w:tab/>
      </w:r>
    </w:p>
    <w:p w:rsidR="00E84C1D" w:rsidRDefault="00E84C1D" w:rsidP="00E84C1D">
      <w:pPr>
        <w:pStyle w:val="affffffffc"/>
        <w:ind w:left="0"/>
        <w:jc w:val="center"/>
      </w:pPr>
    </w:p>
    <w:p w:rsidR="00E84C1D" w:rsidRDefault="00E84C1D" w:rsidP="00E84C1D">
      <w:pPr>
        <w:pStyle w:val="affffffffc"/>
        <w:ind w:left="0"/>
        <w:jc w:val="center"/>
      </w:pPr>
    </w:p>
    <w:p w:rsidR="00E84C1D" w:rsidRDefault="00E84C1D" w:rsidP="00E84C1D">
      <w:pPr>
        <w:pStyle w:val="affffffffc"/>
        <w:ind w:left="0"/>
        <w:jc w:val="center"/>
      </w:pPr>
    </w:p>
    <w:p w:rsidR="00E84C1D" w:rsidRDefault="00E84C1D" w:rsidP="00E84C1D">
      <w:pPr>
        <w:pStyle w:val="affffffffc"/>
        <w:ind w:left="0"/>
        <w:jc w:val="center"/>
      </w:pPr>
    </w:p>
    <w:p w:rsidR="00E84C1D" w:rsidRDefault="00E84C1D" w:rsidP="00E84C1D">
      <w:pPr>
        <w:pStyle w:val="affffffffc"/>
        <w:ind w:left="0"/>
        <w:jc w:val="center"/>
      </w:pPr>
    </w:p>
    <w:p w:rsidR="00E84C1D" w:rsidRDefault="00E84C1D" w:rsidP="00E84C1D">
      <w:pPr>
        <w:pStyle w:val="affffffffc"/>
        <w:ind w:left="0"/>
        <w:jc w:val="center"/>
      </w:pPr>
    </w:p>
    <w:p w:rsidR="00E84C1D" w:rsidRDefault="00E84C1D" w:rsidP="00E84C1D">
      <w:pPr>
        <w:pStyle w:val="affffffffc"/>
        <w:ind w:left="0"/>
        <w:jc w:val="center"/>
        <w:rPr>
          <w:b/>
          <w:bCs/>
          <w:i/>
        </w:rPr>
      </w:pPr>
      <w:r>
        <w:rPr>
          <w:i/>
        </w:rPr>
        <w:br w:type="page"/>
      </w:r>
      <w:r>
        <w:rPr>
          <w:b/>
          <w:bCs/>
          <w:i/>
        </w:rPr>
        <w:lastRenderedPageBreak/>
        <w:t>ВВЕДЕНИЕ</w:t>
      </w:r>
    </w:p>
    <w:p w:rsidR="00E84C1D" w:rsidRDefault="00E84C1D" w:rsidP="00E84C1D">
      <w:pPr>
        <w:pStyle w:val="affffffffc"/>
        <w:ind w:left="0"/>
        <w:jc w:val="center"/>
        <w:rPr>
          <w:i/>
        </w:rPr>
      </w:pPr>
    </w:p>
    <w:p w:rsidR="00E84C1D" w:rsidRPr="0072341B" w:rsidRDefault="00E84C1D" w:rsidP="00E84C1D">
      <w:pPr>
        <w:shd w:val="clear" w:color="auto" w:fill="FFFFFF"/>
        <w:spacing w:line="360" w:lineRule="auto"/>
        <w:ind w:firstLine="720"/>
        <w:jc w:val="both"/>
        <w:rPr>
          <w:sz w:val="28"/>
          <w:szCs w:val="28"/>
        </w:rPr>
      </w:pPr>
      <w:r w:rsidRPr="0072341B">
        <w:rPr>
          <w:b/>
          <w:i/>
          <w:iCs/>
          <w:sz w:val="28"/>
          <w:szCs w:val="28"/>
        </w:rPr>
        <w:t xml:space="preserve">Актуальность темы. </w:t>
      </w:r>
      <w:r w:rsidRPr="0072341B">
        <w:rPr>
          <w:sz w:val="28"/>
          <w:szCs w:val="28"/>
        </w:rPr>
        <w:t>Согласно прогнозу Всемирной организации здравоохранения к 2020 году психические расстройства станут одной из пяти основных причин потери трудоспособности в мире.</w:t>
      </w:r>
    </w:p>
    <w:p w:rsidR="00E84C1D" w:rsidRPr="0072341B" w:rsidRDefault="00E84C1D" w:rsidP="00E84C1D">
      <w:pPr>
        <w:shd w:val="clear" w:color="auto" w:fill="FFFFFF"/>
        <w:spacing w:line="360" w:lineRule="auto"/>
        <w:ind w:firstLine="720"/>
        <w:jc w:val="both"/>
        <w:rPr>
          <w:sz w:val="28"/>
          <w:szCs w:val="28"/>
        </w:rPr>
      </w:pPr>
      <w:r w:rsidRPr="0072341B">
        <w:rPr>
          <w:sz w:val="28"/>
          <w:szCs w:val="28"/>
        </w:rPr>
        <w:t>В этой связи становится достаточно актуальным исследования в области соматического здоровья людей, страдающих психическими расстройствами</w:t>
      </w:r>
      <w:r>
        <w:rPr>
          <w:sz w:val="28"/>
          <w:szCs w:val="28"/>
          <w:lang w:val="uk-UA"/>
        </w:rPr>
        <w:t xml:space="preserve"> и, в частности, стоматологического</w:t>
      </w:r>
      <w:r w:rsidRPr="0072341B">
        <w:rPr>
          <w:sz w:val="28"/>
          <w:szCs w:val="28"/>
        </w:rPr>
        <w:t>.</w:t>
      </w:r>
    </w:p>
    <w:p w:rsidR="00E84C1D" w:rsidRPr="00FF339E" w:rsidRDefault="00E84C1D" w:rsidP="00E84C1D">
      <w:pPr>
        <w:spacing w:line="360" w:lineRule="auto"/>
        <w:ind w:firstLine="709"/>
        <w:jc w:val="both"/>
        <w:rPr>
          <w:sz w:val="28"/>
        </w:rPr>
      </w:pPr>
      <w:r>
        <w:rPr>
          <w:sz w:val="28"/>
          <w:szCs w:val="28"/>
        </w:rPr>
        <w:t>Вопросам</w:t>
      </w:r>
      <w:r w:rsidRPr="0072341B">
        <w:rPr>
          <w:color w:val="000000"/>
          <w:sz w:val="28"/>
          <w:szCs w:val="28"/>
        </w:rPr>
        <w:t xml:space="preserve"> </w:t>
      </w:r>
      <w:r w:rsidRPr="0072341B">
        <w:rPr>
          <w:sz w:val="28"/>
          <w:szCs w:val="28"/>
        </w:rPr>
        <w:t>влияния</w:t>
      </w:r>
      <w:r w:rsidRPr="0072341B">
        <w:rPr>
          <w:color w:val="000000"/>
          <w:sz w:val="28"/>
          <w:szCs w:val="28"/>
        </w:rPr>
        <w:t xml:space="preserve"> </w:t>
      </w:r>
      <w:r w:rsidRPr="0072341B">
        <w:rPr>
          <w:sz w:val="28"/>
          <w:szCs w:val="28"/>
        </w:rPr>
        <w:t>функциональных</w:t>
      </w:r>
      <w:r w:rsidRPr="0072341B">
        <w:rPr>
          <w:color w:val="000000"/>
          <w:sz w:val="28"/>
          <w:szCs w:val="28"/>
        </w:rPr>
        <w:t xml:space="preserve"> и </w:t>
      </w:r>
      <w:r w:rsidRPr="0072341B">
        <w:rPr>
          <w:sz w:val="28"/>
          <w:szCs w:val="28"/>
        </w:rPr>
        <w:t>органических</w:t>
      </w:r>
      <w:r w:rsidRPr="0072341B">
        <w:rPr>
          <w:color w:val="000000"/>
          <w:sz w:val="28"/>
          <w:szCs w:val="28"/>
        </w:rPr>
        <w:t xml:space="preserve"> </w:t>
      </w:r>
      <w:r w:rsidRPr="0072341B">
        <w:rPr>
          <w:sz w:val="28"/>
          <w:szCs w:val="28"/>
        </w:rPr>
        <w:t>нарушений</w:t>
      </w:r>
      <w:r w:rsidRPr="0072341B">
        <w:rPr>
          <w:color w:val="000000"/>
          <w:sz w:val="28"/>
          <w:szCs w:val="28"/>
        </w:rPr>
        <w:t xml:space="preserve"> </w:t>
      </w:r>
      <w:r w:rsidRPr="0072341B">
        <w:rPr>
          <w:sz w:val="28"/>
          <w:szCs w:val="28"/>
        </w:rPr>
        <w:t>ЦНС</w:t>
      </w:r>
      <w:r w:rsidRPr="0072341B">
        <w:rPr>
          <w:color w:val="000000"/>
          <w:sz w:val="28"/>
          <w:szCs w:val="28"/>
        </w:rPr>
        <w:t xml:space="preserve"> </w:t>
      </w:r>
      <w:r w:rsidRPr="0072341B">
        <w:rPr>
          <w:sz w:val="28"/>
          <w:szCs w:val="28"/>
        </w:rPr>
        <w:t>на</w:t>
      </w:r>
      <w:r w:rsidRPr="0072341B">
        <w:rPr>
          <w:color w:val="000000"/>
          <w:sz w:val="28"/>
          <w:szCs w:val="28"/>
        </w:rPr>
        <w:t xml:space="preserve"> </w:t>
      </w:r>
      <w:r w:rsidRPr="0072341B">
        <w:rPr>
          <w:sz w:val="28"/>
          <w:szCs w:val="28"/>
        </w:rPr>
        <w:t>частоту</w:t>
      </w:r>
      <w:r w:rsidRPr="0072341B">
        <w:rPr>
          <w:color w:val="000000"/>
          <w:sz w:val="28"/>
          <w:szCs w:val="28"/>
        </w:rPr>
        <w:t xml:space="preserve"> </w:t>
      </w:r>
      <w:r w:rsidRPr="0072341B">
        <w:rPr>
          <w:sz w:val="28"/>
          <w:szCs w:val="28"/>
        </w:rPr>
        <w:t>болезней</w:t>
      </w:r>
      <w:r w:rsidRPr="0072341B">
        <w:rPr>
          <w:color w:val="000000"/>
          <w:sz w:val="28"/>
          <w:szCs w:val="28"/>
        </w:rPr>
        <w:t xml:space="preserve"> </w:t>
      </w:r>
      <w:r w:rsidRPr="0072341B">
        <w:rPr>
          <w:sz w:val="28"/>
          <w:szCs w:val="28"/>
        </w:rPr>
        <w:t>пародонта</w:t>
      </w:r>
      <w:r w:rsidRPr="0072341B">
        <w:rPr>
          <w:color w:val="000000"/>
          <w:sz w:val="28"/>
          <w:szCs w:val="28"/>
        </w:rPr>
        <w:t xml:space="preserve"> в </w:t>
      </w:r>
      <w:r w:rsidRPr="0072341B">
        <w:rPr>
          <w:sz w:val="28"/>
          <w:szCs w:val="28"/>
        </w:rPr>
        <w:t>отечественной</w:t>
      </w:r>
      <w:r w:rsidRPr="0072341B">
        <w:rPr>
          <w:color w:val="000000"/>
          <w:sz w:val="28"/>
          <w:szCs w:val="28"/>
        </w:rPr>
        <w:t xml:space="preserve"> и </w:t>
      </w:r>
      <w:r w:rsidRPr="0072341B">
        <w:rPr>
          <w:sz w:val="28"/>
          <w:szCs w:val="28"/>
        </w:rPr>
        <w:t>зарубежной</w:t>
      </w:r>
      <w:r w:rsidRPr="0072341B">
        <w:rPr>
          <w:color w:val="000000"/>
          <w:sz w:val="28"/>
          <w:szCs w:val="28"/>
        </w:rPr>
        <w:t xml:space="preserve"> </w:t>
      </w:r>
      <w:r w:rsidRPr="0072341B">
        <w:rPr>
          <w:sz w:val="28"/>
          <w:szCs w:val="28"/>
        </w:rPr>
        <w:t>литературе</w:t>
      </w:r>
      <w:r w:rsidRPr="0072341B">
        <w:rPr>
          <w:color w:val="000000"/>
          <w:sz w:val="28"/>
          <w:szCs w:val="28"/>
        </w:rPr>
        <w:t xml:space="preserve"> </w:t>
      </w:r>
      <w:r>
        <w:rPr>
          <w:sz w:val="28"/>
          <w:szCs w:val="28"/>
        </w:rPr>
        <w:t>уделено достаточно внимания (</w:t>
      </w:r>
      <w:r w:rsidRPr="00160EF1">
        <w:rPr>
          <w:sz w:val="28"/>
          <w:lang w:val="uk-UA"/>
        </w:rPr>
        <w:t>Смоляр Н.І., Лисак Т.Ю.</w:t>
      </w:r>
      <w:r w:rsidRPr="00895F7A">
        <w:rPr>
          <w:sz w:val="28"/>
        </w:rPr>
        <w:t xml:space="preserve">, </w:t>
      </w:r>
      <w:r w:rsidRPr="00160EF1">
        <w:rPr>
          <w:sz w:val="28"/>
          <w:lang w:val="uk-UA"/>
        </w:rPr>
        <w:t>1995</w:t>
      </w:r>
      <w:r>
        <w:rPr>
          <w:sz w:val="28"/>
          <w:lang w:val="uk-UA"/>
        </w:rPr>
        <w:t xml:space="preserve">; </w:t>
      </w:r>
      <w:r w:rsidRPr="00FF339E">
        <w:rPr>
          <w:color w:val="000000"/>
          <w:sz w:val="28"/>
          <w:szCs w:val="28"/>
          <w:lang w:val="fr-FR"/>
        </w:rPr>
        <w:t>Pregliasco</w:t>
      </w:r>
      <w:r w:rsidRPr="00FF339E">
        <w:rPr>
          <w:color w:val="000000"/>
          <w:sz w:val="28"/>
          <w:szCs w:val="28"/>
        </w:rPr>
        <w:t xml:space="preserve"> </w:t>
      </w:r>
      <w:r w:rsidRPr="00FF339E">
        <w:rPr>
          <w:color w:val="000000"/>
          <w:sz w:val="28"/>
          <w:szCs w:val="28"/>
          <w:lang w:val="fr-FR"/>
        </w:rPr>
        <w:t>F</w:t>
      </w:r>
      <w:r w:rsidRPr="00FF339E">
        <w:rPr>
          <w:color w:val="000000"/>
          <w:sz w:val="28"/>
          <w:szCs w:val="28"/>
        </w:rPr>
        <w:t xml:space="preserve">., </w:t>
      </w:r>
      <w:r w:rsidRPr="00FF339E">
        <w:rPr>
          <w:color w:val="000000"/>
          <w:sz w:val="28"/>
          <w:szCs w:val="28"/>
          <w:lang w:val="fr-FR"/>
        </w:rPr>
        <w:t>Ottolina</w:t>
      </w:r>
      <w:r w:rsidRPr="00FF339E">
        <w:rPr>
          <w:color w:val="000000"/>
          <w:sz w:val="28"/>
          <w:szCs w:val="28"/>
        </w:rPr>
        <w:t xml:space="preserve"> </w:t>
      </w:r>
      <w:r w:rsidRPr="00FF339E">
        <w:rPr>
          <w:color w:val="000000"/>
          <w:sz w:val="28"/>
          <w:szCs w:val="28"/>
          <w:lang w:val="fr-FR"/>
        </w:rPr>
        <w:t>P</w:t>
      </w:r>
      <w:r w:rsidRPr="00FF339E">
        <w:rPr>
          <w:color w:val="000000"/>
          <w:sz w:val="28"/>
          <w:szCs w:val="28"/>
        </w:rPr>
        <w:t xml:space="preserve">., </w:t>
      </w:r>
      <w:r w:rsidRPr="00FF339E">
        <w:rPr>
          <w:color w:val="000000"/>
          <w:sz w:val="28"/>
          <w:szCs w:val="28"/>
          <w:lang w:val="fr-FR"/>
        </w:rPr>
        <w:t>Mensi</w:t>
      </w:r>
      <w:r w:rsidRPr="00FF339E">
        <w:rPr>
          <w:color w:val="000000"/>
          <w:sz w:val="28"/>
          <w:szCs w:val="28"/>
        </w:rPr>
        <w:t xml:space="preserve"> </w:t>
      </w:r>
      <w:r w:rsidRPr="00FF339E">
        <w:rPr>
          <w:color w:val="000000"/>
          <w:sz w:val="28"/>
          <w:szCs w:val="28"/>
          <w:lang w:val="fr-FR"/>
        </w:rPr>
        <w:t>C</w:t>
      </w:r>
      <w:r w:rsidRPr="00FF339E">
        <w:rPr>
          <w:color w:val="000000"/>
          <w:sz w:val="28"/>
          <w:szCs w:val="28"/>
        </w:rPr>
        <w:t xml:space="preserve">. </w:t>
      </w:r>
      <w:r w:rsidRPr="00FF339E">
        <w:rPr>
          <w:color w:val="000000"/>
          <w:sz w:val="28"/>
          <w:szCs w:val="28"/>
          <w:lang w:val="fr-FR"/>
        </w:rPr>
        <w:t>Et</w:t>
      </w:r>
      <w:r w:rsidRPr="00FF339E">
        <w:rPr>
          <w:color w:val="000000"/>
          <w:sz w:val="28"/>
          <w:szCs w:val="28"/>
        </w:rPr>
        <w:t xml:space="preserve"> </w:t>
      </w:r>
      <w:r w:rsidRPr="00FF339E">
        <w:rPr>
          <w:color w:val="000000"/>
          <w:sz w:val="28"/>
          <w:szCs w:val="28"/>
          <w:lang w:val="fr-FR"/>
        </w:rPr>
        <w:t>al</w:t>
      </w:r>
      <w:r w:rsidRPr="00FF339E">
        <w:rPr>
          <w:color w:val="000000"/>
          <w:sz w:val="28"/>
          <w:szCs w:val="28"/>
        </w:rPr>
        <w:t xml:space="preserve">., </w:t>
      </w:r>
      <w:r w:rsidRPr="00FF339E">
        <w:rPr>
          <w:sz w:val="28"/>
          <w:szCs w:val="28"/>
        </w:rPr>
        <w:t xml:space="preserve">2001; </w:t>
      </w:r>
      <w:r w:rsidRPr="00FF339E">
        <w:rPr>
          <w:sz w:val="28"/>
          <w:szCs w:val="28"/>
          <w:lang w:val="fr-FR"/>
        </w:rPr>
        <w:t>Carrassi</w:t>
      </w:r>
      <w:r w:rsidRPr="00FF339E">
        <w:rPr>
          <w:sz w:val="28"/>
          <w:szCs w:val="28"/>
        </w:rPr>
        <w:t xml:space="preserve"> </w:t>
      </w:r>
      <w:r w:rsidRPr="00FF339E">
        <w:rPr>
          <w:sz w:val="28"/>
          <w:szCs w:val="28"/>
          <w:lang w:val="fr-FR"/>
        </w:rPr>
        <w:t>A</w:t>
      </w:r>
      <w:r w:rsidRPr="00FF339E">
        <w:rPr>
          <w:sz w:val="28"/>
          <w:szCs w:val="28"/>
        </w:rPr>
        <w:t xml:space="preserve">., </w:t>
      </w:r>
      <w:r w:rsidRPr="00FF339E">
        <w:rPr>
          <w:sz w:val="28"/>
          <w:szCs w:val="28"/>
          <w:lang w:val="fr-FR"/>
        </w:rPr>
        <w:t>Abati</w:t>
      </w:r>
      <w:r w:rsidRPr="00FF339E">
        <w:rPr>
          <w:sz w:val="28"/>
          <w:szCs w:val="28"/>
        </w:rPr>
        <w:t xml:space="preserve"> </w:t>
      </w:r>
      <w:r w:rsidRPr="00FF339E">
        <w:rPr>
          <w:sz w:val="28"/>
          <w:szCs w:val="28"/>
          <w:lang w:val="fr-FR"/>
        </w:rPr>
        <w:t>S</w:t>
      </w:r>
      <w:r w:rsidRPr="00FF339E">
        <w:rPr>
          <w:sz w:val="28"/>
          <w:szCs w:val="28"/>
        </w:rPr>
        <w:t xml:space="preserve">., </w:t>
      </w:r>
      <w:r w:rsidRPr="00FF339E">
        <w:rPr>
          <w:sz w:val="28"/>
          <w:szCs w:val="28"/>
          <w:lang w:val="fr-FR"/>
        </w:rPr>
        <w:t>Santarelli</w:t>
      </w:r>
      <w:r w:rsidRPr="00FF339E">
        <w:rPr>
          <w:sz w:val="28"/>
          <w:szCs w:val="28"/>
        </w:rPr>
        <w:t xml:space="preserve"> </w:t>
      </w:r>
      <w:r w:rsidRPr="00FF339E">
        <w:rPr>
          <w:sz w:val="28"/>
          <w:szCs w:val="28"/>
          <w:lang w:val="fr-FR"/>
        </w:rPr>
        <w:t>G</w:t>
      </w:r>
      <w:r w:rsidRPr="00FF339E">
        <w:rPr>
          <w:sz w:val="28"/>
          <w:szCs w:val="28"/>
        </w:rPr>
        <w:t xml:space="preserve">., </w:t>
      </w:r>
      <w:r w:rsidRPr="00FF339E">
        <w:rPr>
          <w:sz w:val="28"/>
          <w:szCs w:val="28"/>
          <w:lang w:val="fr-FR"/>
        </w:rPr>
        <w:t>Vogel</w:t>
      </w:r>
      <w:r w:rsidRPr="00FF339E">
        <w:rPr>
          <w:sz w:val="28"/>
          <w:szCs w:val="28"/>
        </w:rPr>
        <w:t xml:space="preserve"> </w:t>
      </w:r>
      <w:r w:rsidRPr="00FF339E">
        <w:rPr>
          <w:sz w:val="28"/>
          <w:szCs w:val="28"/>
          <w:lang w:val="fr-FR"/>
        </w:rPr>
        <w:t>G</w:t>
      </w:r>
      <w:r w:rsidRPr="00FF339E">
        <w:rPr>
          <w:sz w:val="28"/>
          <w:szCs w:val="28"/>
        </w:rPr>
        <w:t>., 1989</w:t>
      </w:r>
      <w:r>
        <w:rPr>
          <w:sz w:val="28"/>
          <w:szCs w:val="28"/>
        </w:rPr>
        <w:t>)</w:t>
      </w:r>
      <w:r w:rsidRPr="00FF339E">
        <w:rPr>
          <w:color w:val="000000"/>
          <w:sz w:val="28"/>
          <w:szCs w:val="28"/>
        </w:rPr>
        <w:t>.</w:t>
      </w:r>
    </w:p>
    <w:p w:rsidR="00E84C1D" w:rsidRPr="00FF339E" w:rsidRDefault="00E84C1D" w:rsidP="00E84C1D">
      <w:pPr>
        <w:tabs>
          <w:tab w:val="left" w:pos="0"/>
        </w:tabs>
        <w:spacing w:line="360" w:lineRule="auto"/>
        <w:ind w:firstLine="709"/>
        <w:jc w:val="both"/>
        <w:rPr>
          <w:sz w:val="28"/>
          <w:szCs w:val="28"/>
        </w:rPr>
      </w:pPr>
      <w:r w:rsidRPr="00FF339E">
        <w:rPr>
          <w:sz w:val="28"/>
          <w:szCs w:val="28"/>
        </w:rPr>
        <w:t xml:space="preserve">Так, согласно данным Tobias S., </w:t>
      </w:r>
      <w:r w:rsidRPr="00FF339E">
        <w:rPr>
          <w:sz w:val="28"/>
          <w:szCs w:val="28"/>
          <w:lang w:val="en-US"/>
        </w:rPr>
        <w:t>Smith</w:t>
      </w:r>
      <w:r w:rsidRPr="00FF339E">
        <w:rPr>
          <w:sz w:val="28"/>
          <w:szCs w:val="28"/>
        </w:rPr>
        <w:t xml:space="preserve"> </w:t>
      </w:r>
      <w:r w:rsidRPr="00FF339E">
        <w:rPr>
          <w:sz w:val="28"/>
          <w:szCs w:val="28"/>
          <w:lang w:val="en-US"/>
        </w:rPr>
        <w:t>D</w:t>
      </w:r>
      <w:r w:rsidRPr="00FF339E">
        <w:rPr>
          <w:sz w:val="28"/>
          <w:szCs w:val="28"/>
        </w:rPr>
        <w:t xml:space="preserve">. (1990) в отдельных случаях одонтогенные очаги могут усугублять нарушение психической деятельности, способствовать возникновению эпилептических припадков и затрудняют ее лечение. Как доведено </w:t>
      </w:r>
      <w:r w:rsidRPr="00FF339E">
        <w:rPr>
          <w:sz w:val="28"/>
          <w:szCs w:val="28"/>
          <w:lang w:val="en-GB"/>
        </w:rPr>
        <w:t>Trip</w:t>
      </w:r>
      <w:r w:rsidRPr="00FF339E">
        <w:rPr>
          <w:sz w:val="28"/>
          <w:szCs w:val="28"/>
          <w:lang w:val="en-GB"/>
        </w:rPr>
        <w:t>l</w:t>
      </w:r>
      <w:r w:rsidRPr="00FF339E">
        <w:rPr>
          <w:sz w:val="28"/>
          <w:szCs w:val="28"/>
          <w:lang w:val="en-GB"/>
        </w:rPr>
        <w:t>ett</w:t>
      </w:r>
      <w:r w:rsidRPr="00FF339E">
        <w:rPr>
          <w:sz w:val="28"/>
          <w:szCs w:val="28"/>
        </w:rPr>
        <w:t xml:space="preserve"> </w:t>
      </w:r>
      <w:r w:rsidRPr="00FF339E">
        <w:rPr>
          <w:sz w:val="28"/>
          <w:szCs w:val="28"/>
          <w:lang w:val="en-GB"/>
        </w:rPr>
        <w:t>R</w:t>
      </w:r>
      <w:r w:rsidRPr="00FF339E">
        <w:rPr>
          <w:sz w:val="28"/>
          <w:szCs w:val="28"/>
        </w:rPr>
        <w:t>.</w:t>
      </w:r>
      <w:r w:rsidRPr="00FF339E">
        <w:rPr>
          <w:sz w:val="28"/>
          <w:szCs w:val="28"/>
          <w:lang w:val="en-GB"/>
        </w:rPr>
        <w:t>G</w:t>
      </w:r>
      <w:r w:rsidRPr="00FF339E">
        <w:rPr>
          <w:sz w:val="28"/>
          <w:szCs w:val="28"/>
        </w:rPr>
        <w:t xml:space="preserve">., </w:t>
      </w:r>
      <w:r w:rsidRPr="00FF339E">
        <w:rPr>
          <w:sz w:val="28"/>
          <w:szCs w:val="28"/>
          <w:lang w:val="en-GB"/>
        </w:rPr>
        <w:t>Mason</w:t>
      </w:r>
      <w:r w:rsidRPr="00FF339E">
        <w:rPr>
          <w:sz w:val="28"/>
          <w:szCs w:val="28"/>
        </w:rPr>
        <w:t xml:space="preserve"> </w:t>
      </w:r>
      <w:r w:rsidRPr="00FF339E">
        <w:rPr>
          <w:sz w:val="28"/>
          <w:szCs w:val="28"/>
          <w:lang w:val="en-GB"/>
        </w:rPr>
        <w:t>M</w:t>
      </w:r>
      <w:r w:rsidRPr="00FF339E">
        <w:rPr>
          <w:sz w:val="28"/>
          <w:szCs w:val="28"/>
        </w:rPr>
        <w:t>.</w:t>
      </w:r>
      <w:r w:rsidRPr="00FF339E">
        <w:rPr>
          <w:sz w:val="28"/>
          <w:szCs w:val="28"/>
          <w:lang w:val="en-GB"/>
        </w:rPr>
        <w:t>E</w:t>
      </w:r>
      <w:r w:rsidRPr="00FF339E">
        <w:rPr>
          <w:sz w:val="28"/>
          <w:szCs w:val="28"/>
        </w:rPr>
        <w:t xml:space="preserve">., </w:t>
      </w:r>
      <w:r w:rsidRPr="00FF339E">
        <w:rPr>
          <w:sz w:val="28"/>
          <w:szCs w:val="28"/>
          <w:lang w:val="en-GB"/>
        </w:rPr>
        <w:t>Alfonso</w:t>
      </w:r>
      <w:r w:rsidRPr="00FF339E">
        <w:rPr>
          <w:sz w:val="28"/>
          <w:szCs w:val="28"/>
        </w:rPr>
        <w:t xml:space="preserve"> </w:t>
      </w:r>
      <w:r w:rsidRPr="00FF339E">
        <w:rPr>
          <w:sz w:val="28"/>
          <w:szCs w:val="28"/>
          <w:lang w:val="en-GB"/>
        </w:rPr>
        <w:t>W</w:t>
      </w:r>
      <w:r w:rsidRPr="00FF339E">
        <w:rPr>
          <w:sz w:val="28"/>
          <w:szCs w:val="28"/>
        </w:rPr>
        <w:t>.</w:t>
      </w:r>
      <w:r w:rsidRPr="00FF339E">
        <w:rPr>
          <w:sz w:val="28"/>
          <w:szCs w:val="28"/>
          <w:lang w:val="en-GB"/>
        </w:rPr>
        <w:t>F</w:t>
      </w:r>
      <w:r>
        <w:rPr>
          <w:sz w:val="28"/>
          <w:szCs w:val="28"/>
        </w:rPr>
        <w:t xml:space="preserve"> (</w:t>
      </w:r>
      <w:r w:rsidRPr="00FF339E">
        <w:rPr>
          <w:sz w:val="28"/>
          <w:szCs w:val="28"/>
        </w:rPr>
        <w:t>1991</w:t>
      </w:r>
      <w:r>
        <w:rPr>
          <w:sz w:val="28"/>
          <w:szCs w:val="28"/>
        </w:rPr>
        <w:t xml:space="preserve">) и </w:t>
      </w:r>
      <w:r w:rsidRPr="00FF339E">
        <w:rPr>
          <w:sz w:val="28"/>
          <w:szCs w:val="28"/>
          <w:lang w:val="en-US"/>
        </w:rPr>
        <w:t>Whyman</w:t>
      </w:r>
      <w:r w:rsidRPr="00FF339E">
        <w:rPr>
          <w:sz w:val="28"/>
          <w:szCs w:val="28"/>
        </w:rPr>
        <w:t xml:space="preserve"> </w:t>
      </w:r>
      <w:r w:rsidRPr="00FF339E">
        <w:rPr>
          <w:sz w:val="28"/>
          <w:szCs w:val="28"/>
          <w:lang w:val="en-US"/>
        </w:rPr>
        <w:t>R</w:t>
      </w:r>
      <w:r w:rsidRPr="00FF339E">
        <w:rPr>
          <w:sz w:val="28"/>
          <w:szCs w:val="28"/>
        </w:rPr>
        <w:t>.</w:t>
      </w:r>
      <w:r w:rsidRPr="00FF339E">
        <w:rPr>
          <w:sz w:val="28"/>
          <w:szCs w:val="28"/>
          <w:lang w:val="en-US"/>
        </w:rPr>
        <w:t>A</w:t>
      </w:r>
      <w:r w:rsidRPr="00FF339E">
        <w:rPr>
          <w:sz w:val="28"/>
          <w:szCs w:val="28"/>
        </w:rPr>
        <w:t xml:space="preserve">., </w:t>
      </w:r>
      <w:r w:rsidRPr="00FF339E">
        <w:rPr>
          <w:sz w:val="28"/>
          <w:szCs w:val="28"/>
          <w:lang w:val="en-US"/>
        </w:rPr>
        <w:t>Treasure</w:t>
      </w:r>
      <w:r w:rsidRPr="00FF339E">
        <w:rPr>
          <w:sz w:val="28"/>
          <w:szCs w:val="28"/>
        </w:rPr>
        <w:t xml:space="preserve"> </w:t>
      </w:r>
      <w:r w:rsidRPr="00FF339E">
        <w:rPr>
          <w:sz w:val="28"/>
          <w:szCs w:val="28"/>
          <w:lang w:val="en-US"/>
        </w:rPr>
        <w:t>E</w:t>
      </w:r>
      <w:r w:rsidRPr="00FF339E">
        <w:rPr>
          <w:sz w:val="28"/>
          <w:szCs w:val="28"/>
        </w:rPr>
        <w:t>.</w:t>
      </w:r>
      <w:r w:rsidRPr="00FF339E">
        <w:rPr>
          <w:sz w:val="28"/>
          <w:szCs w:val="28"/>
          <w:lang w:val="en-US"/>
        </w:rPr>
        <w:t>T</w:t>
      </w:r>
      <w:r w:rsidRPr="00FF339E">
        <w:rPr>
          <w:sz w:val="28"/>
          <w:szCs w:val="28"/>
        </w:rPr>
        <w:t xml:space="preserve">., </w:t>
      </w:r>
      <w:r w:rsidRPr="00FF339E">
        <w:rPr>
          <w:sz w:val="28"/>
          <w:szCs w:val="28"/>
          <w:lang w:val="en-US"/>
        </w:rPr>
        <w:t>Brown</w:t>
      </w:r>
      <w:r w:rsidRPr="00FF339E">
        <w:rPr>
          <w:sz w:val="28"/>
          <w:szCs w:val="28"/>
        </w:rPr>
        <w:t xml:space="preserve"> </w:t>
      </w:r>
      <w:r w:rsidRPr="00FF339E">
        <w:rPr>
          <w:sz w:val="28"/>
          <w:szCs w:val="28"/>
          <w:lang w:val="en-US"/>
        </w:rPr>
        <w:t>R</w:t>
      </w:r>
      <w:r w:rsidRPr="00FF339E">
        <w:rPr>
          <w:sz w:val="28"/>
          <w:szCs w:val="28"/>
        </w:rPr>
        <w:t>.</w:t>
      </w:r>
      <w:r w:rsidRPr="00FF339E">
        <w:rPr>
          <w:sz w:val="28"/>
          <w:szCs w:val="28"/>
          <w:lang w:val="en-US"/>
        </w:rPr>
        <w:t>H</w:t>
      </w:r>
      <w:r w:rsidRPr="00FF339E">
        <w:rPr>
          <w:sz w:val="28"/>
          <w:szCs w:val="28"/>
        </w:rPr>
        <w:t xml:space="preserve">., </w:t>
      </w:r>
      <w:r w:rsidRPr="00FF339E">
        <w:rPr>
          <w:sz w:val="28"/>
          <w:szCs w:val="28"/>
          <w:lang w:val="en-US"/>
        </w:rPr>
        <w:t>MacFadyen</w:t>
      </w:r>
      <w:r w:rsidRPr="00FF339E">
        <w:rPr>
          <w:sz w:val="28"/>
          <w:szCs w:val="28"/>
        </w:rPr>
        <w:t xml:space="preserve"> </w:t>
      </w:r>
      <w:r w:rsidRPr="00FF339E">
        <w:rPr>
          <w:sz w:val="28"/>
          <w:szCs w:val="28"/>
          <w:lang w:val="en-US"/>
        </w:rPr>
        <w:t>E</w:t>
      </w:r>
      <w:r w:rsidRPr="00FF339E">
        <w:rPr>
          <w:sz w:val="28"/>
          <w:szCs w:val="28"/>
        </w:rPr>
        <w:t>.</w:t>
      </w:r>
      <w:r w:rsidRPr="00FF339E">
        <w:rPr>
          <w:sz w:val="28"/>
          <w:szCs w:val="28"/>
          <w:lang w:val="en-US"/>
        </w:rPr>
        <w:t>E</w:t>
      </w:r>
      <w:r w:rsidRPr="00FF339E">
        <w:rPr>
          <w:sz w:val="28"/>
          <w:szCs w:val="28"/>
        </w:rPr>
        <w:t xml:space="preserve">. </w:t>
      </w:r>
      <w:r>
        <w:rPr>
          <w:sz w:val="28"/>
          <w:szCs w:val="28"/>
        </w:rPr>
        <w:t>(</w:t>
      </w:r>
      <w:r w:rsidRPr="00FF339E">
        <w:rPr>
          <w:sz w:val="28"/>
          <w:szCs w:val="28"/>
        </w:rPr>
        <w:t>1995</w:t>
      </w:r>
      <w:r>
        <w:rPr>
          <w:sz w:val="28"/>
          <w:szCs w:val="28"/>
        </w:rPr>
        <w:t xml:space="preserve">) </w:t>
      </w:r>
      <w:r w:rsidRPr="00FF339E">
        <w:rPr>
          <w:sz w:val="28"/>
          <w:szCs w:val="28"/>
        </w:rPr>
        <w:t>аналогичные процессы происходят и при других психических болезнях.</w:t>
      </w:r>
    </w:p>
    <w:p w:rsidR="00E84C1D" w:rsidRPr="00631883" w:rsidRDefault="00E84C1D" w:rsidP="00E84C1D">
      <w:pPr>
        <w:shd w:val="clear" w:color="auto" w:fill="FFFFFF"/>
        <w:spacing w:line="360" w:lineRule="auto"/>
        <w:ind w:firstLine="720"/>
        <w:jc w:val="both"/>
        <w:rPr>
          <w:sz w:val="28"/>
          <w:szCs w:val="28"/>
        </w:rPr>
      </w:pPr>
      <w:r>
        <w:rPr>
          <w:sz w:val="28"/>
          <w:szCs w:val="28"/>
        </w:rPr>
        <w:t xml:space="preserve">В свою очередь, </w:t>
      </w:r>
      <w:r w:rsidRPr="0072341B">
        <w:rPr>
          <w:sz w:val="28"/>
          <w:szCs w:val="28"/>
        </w:rPr>
        <w:t>П.</w:t>
      </w:r>
      <w:r w:rsidRPr="0072341B">
        <w:rPr>
          <w:color w:val="000000"/>
          <w:sz w:val="28"/>
          <w:szCs w:val="28"/>
        </w:rPr>
        <w:t xml:space="preserve"> </w:t>
      </w:r>
      <w:r w:rsidRPr="0072341B">
        <w:rPr>
          <w:sz w:val="28"/>
          <w:szCs w:val="28"/>
        </w:rPr>
        <w:t>Я.</w:t>
      </w:r>
      <w:r w:rsidRPr="0072341B">
        <w:rPr>
          <w:color w:val="000000"/>
          <w:sz w:val="28"/>
          <w:szCs w:val="28"/>
        </w:rPr>
        <w:t xml:space="preserve"> </w:t>
      </w:r>
      <w:r w:rsidRPr="0072341B">
        <w:rPr>
          <w:sz w:val="28"/>
          <w:szCs w:val="28"/>
        </w:rPr>
        <w:t>Японцев</w:t>
      </w:r>
      <w:r w:rsidRPr="0072341B">
        <w:rPr>
          <w:color w:val="000000"/>
          <w:sz w:val="28"/>
          <w:szCs w:val="28"/>
        </w:rPr>
        <w:t xml:space="preserve"> и </w:t>
      </w:r>
      <w:r w:rsidRPr="0072341B">
        <w:rPr>
          <w:sz w:val="28"/>
          <w:szCs w:val="28"/>
        </w:rPr>
        <w:t>М.</w:t>
      </w:r>
      <w:r w:rsidRPr="0072341B">
        <w:rPr>
          <w:color w:val="000000"/>
          <w:sz w:val="28"/>
          <w:szCs w:val="28"/>
        </w:rPr>
        <w:t xml:space="preserve"> Н. Захарова </w:t>
      </w:r>
      <w:r>
        <w:rPr>
          <w:color w:val="000000"/>
          <w:sz w:val="28"/>
          <w:szCs w:val="28"/>
        </w:rPr>
        <w:t>(2007)</w:t>
      </w:r>
      <w:r w:rsidRPr="0072341B">
        <w:rPr>
          <w:color w:val="000000"/>
          <w:sz w:val="28"/>
          <w:szCs w:val="28"/>
        </w:rPr>
        <w:t xml:space="preserve">, </w:t>
      </w:r>
      <w:r>
        <w:rPr>
          <w:color w:val="000000"/>
          <w:sz w:val="28"/>
          <w:szCs w:val="28"/>
        </w:rPr>
        <w:t>установили</w:t>
      </w:r>
      <w:r w:rsidRPr="0072341B">
        <w:rPr>
          <w:color w:val="000000"/>
          <w:sz w:val="28"/>
          <w:szCs w:val="28"/>
        </w:rPr>
        <w:t xml:space="preserve">, что при психических болезнях кариес </w:t>
      </w:r>
      <w:r>
        <w:rPr>
          <w:color w:val="000000"/>
          <w:sz w:val="28"/>
          <w:szCs w:val="28"/>
        </w:rPr>
        <w:t xml:space="preserve">зубов </w:t>
      </w:r>
      <w:r w:rsidRPr="0072341B">
        <w:rPr>
          <w:color w:val="000000"/>
          <w:sz w:val="28"/>
          <w:szCs w:val="28"/>
        </w:rPr>
        <w:t>встречается на 10%</w:t>
      </w:r>
      <w:r>
        <w:rPr>
          <w:color w:val="000000"/>
          <w:sz w:val="28"/>
          <w:szCs w:val="28"/>
        </w:rPr>
        <w:t>, пародонтит – на 15-17%,</w:t>
      </w:r>
      <w:r w:rsidRPr="0072341B">
        <w:rPr>
          <w:color w:val="000000"/>
          <w:sz w:val="28"/>
          <w:szCs w:val="28"/>
        </w:rPr>
        <w:t xml:space="preserve"> а гингивиты </w:t>
      </w:r>
      <w:r w:rsidRPr="0072341B">
        <w:rPr>
          <w:sz w:val="28"/>
          <w:szCs w:val="28"/>
        </w:rPr>
        <w:t>в</w:t>
      </w:r>
      <w:r w:rsidRPr="0072341B">
        <w:rPr>
          <w:color w:val="000000"/>
          <w:sz w:val="28"/>
          <w:szCs w:val="28"/>
        </w:rPr>
        <w:t xml:space="preserve"> </w:t>
      </w:r>
      <w:r w:rsidRPr="0072341B">
        <w:rPr>
          <w:sz w:val="28"/>
          <w:szCs w:val="28"/>
        </w:rPr>
        <w:t>два</w:t>
      </w:r>
      <w:r w:rsidRPr="0072341B">
        <w:rPr>
          <w:color w:val="000000"/>
          <w:sz w:val="28"/>
          <w:szCs w:val="28"/>
        </w:rPr>
        <w:t xml:space="preserve"> </w:t>
      </w:r>
      <w:r w:rsidRPr="0072341B">
        <w:rPr>
          <w:sz w:val="28"/>
          <w:szCs w:val="28"/>
        </w:rPr>
        <w:t>раза</w:t>
      </w:r>
      <w:r w:rsidRPr="0072341B">
        <w:rPr>
          <w:color w:val="000000"/>
          <w:sz w:val="28"/>
          <w:szCs w:val="28"/>
        </w:rPr>
        <w:t xml:space="preserve"> чаще</w:t>
      </w:r>
      <w:r>
        <w:rPr>
          <w:color w:val="000000"/>
          <w:sz w:val="28"/>
          <w:szCs w:val="28"/>
        </w:rPr>
        <w:t>, ч</w:t>
      </w:r>
      <w:r>
        <w:rPr>
          <w:sz w:val="28"/>
          <w:szCs w:val="28"/>
        </w:rPr>
        <w:t>ем в группе пациентов с неосложненным психическим статусом.</w:t>
      </w:r>
    </w:p>
    <w:p w:rsidR="00E84C1D" w:rsidRPr="0072341B" w:rsidRDefault="00E84C1D" w:rsidP="00E84C1D">
      <w:pPr>
        <w:shd w:val="clear" w:color="auto" w:fill="FFFFFF"/>
        <w:spacing w:line="360" w:lineRule="auto"/>
        <w:ind w:firstLine="720"/>
        <w:jc w:val="both"/>
        <w:rPr>
          <w:sz w:val="28"/>
          <w:szCs w:val="28"/>
        </w:rPr>
      </w:pPr>
      <w:r>
        <w:rPr>
          <w:color w:val="000000"/>
          <w:sz w:val="28"/>
          <w:szCs w:val="28"/>
        </w:rPr>
        <w:t xml:space="preserve">Исходя из данных </w:t>
      </w:r>
      <w:r w:rsidRPr="0072341B">
        <w:rPr>
          <w:color w:val="000000"/>
          <w:sz w:val="28"/>
          <w:szCs w:val="28"/>
        </w:rPr>
        <w:t xml:space="preserve">R. Э. </w:t>
      </w:r>
      <w:r w:rsidRPr="0072341B">
        <w:rPr>
          <w:sz w:val="28"/>
          <w:szCs w:val="28"/>
        </w:rPr>
        <w:t>Crowley</w:t>
      </w:r>
      <w:r w:rsidRPr="0072341B">
        <w:rPr>
          <w:color w:val="000000"/>
          <w:sz w:val="28"/>
          <w:szCs w:val="28"/>
        </w:rPr>
        <w:t xml:space="preserve">, J. N. Montrose </w:t>
      </w:r>
      <w:r>
        <w:rPr>
          <w:color w:val="000000"/>
          <w:sz w:val="28"/>
          <w:szCs w:val="28"/>
        </w:rPr>
        <w:t xml:space="preserve">(1959), </w:t>
      </w:r>
      <w:r w:rsidRPr="0072341B">
        <w:rPr>
          <w:color w:val="000000"/>
          <w:sz w:val="28"/>
          <w:szCs w:val="28"/>
        </w:rPr>
        <w:t xml:space="preserve"> распространенность кариеса у этой категории больных </w:t>
      </w:r>
      <w:r w:rsidRPr="0072341B">
        <w:rPr>
          <w:sz w:val="28"/>
          <w:szCs w:val="28"/>
        </w:rPr>
        <w:t>составляет</w:t>
      </w:r>
      <w:r w:rsidRPr="0072341B">
        <w:rPr>
          <w:color w:val="000000"/>
          <w:sz w:val="28"/>
          <w:szCs w:val="28"/>
        </w:rPr>
        <w:t xml:space="preserve"> 80,3%, а </w:t>
      </w:r>
      <w:r w:rsidRPr="0072341B">
        <w:rPr>
          <w:sz w:val="28"/>
          <w:szCs w:val="28"/>
        </w:rPr>
        <w:t>пародонтита</w:t>
      </w:r>
      <w:r w:rsidRPr="0072341B">
        <w:rPr>
          <w:color w:val="000000"/>
          <w:sz w:val="28"/>
          <w:szCs w:val="28"/>
        </w:rPr>
        <w:t xml:space="preserve"> </w:t>
      </w:r>
      <w:r>
        <w:rPr>
          <w:color w:val="000000"/>
          <w:sz w:val="28"/>
          <w:szCs w:val="28"/>
        </w:rPr>
        <w:t>достигает</w:t>
      </w:r>
      <w:r w:rsidRPr="0072341B">
        <w:rPr>
          <w:sz w:val="28"/>
          <w:szCs w:val="28"/>
        </w:rPr>
        <w:t xml:space="preserve"> 30%</w:t>
      </w:r>
      <w:r w:rsidRPr="0072341B">
        <w:rPr>
          <w:color w:val="000000"/>
          <w:sz w:val="28"/>
          <w:szCs w:val="28"/>
        </w:rPr>
        <w:t xml:space="preserve">. </w:t>
      </w:r>
      <w:r>
        <w:rPr>
          <w:color w:val="000000"/>
          <w:sz w:val="28"/>
          <w:szCs w:val="28"/>
        </w:rPr>
        <w:t xml:space="preserve">При этом </w:t>
      </w:r>
      <w:r w:rsidRPr="0072341B">
        <w:rPr>
          <w:color w:val="000000"/>
          <w:sz w:val="28"/>
          <w:szCs w:val="28"/>
        </w:rPr>
        <w:t xml:space="preserve">дефекты зубных рядов, имеются </w:t>
      </w:r>
      <w:r w:rsidRPr="0072341B">
        <w:rPr>
          <w:sz w:val="28"/>
          <w:szCs w:val="28"/>
        </w:rPr>
        <w:t>у</w:t>
      </w:r>
      <w:r w:rsidRPr="0072341B">
        <w:rPr>
          <w:color w:val="000000"/>
          <w:sz w:val="28"/>
          <w:szCs w:val="28"/>
        </w:rPr>
        <w:t xml:space="preserve"> 95% больных, болею</w:t>
      </w:r>
      <w:r>
        <w:rPr>
          <w:color w:val="000000"/>
          <w:sz w:val="28"/>
          <w:szCs w:val="28"/>
        </w:rPr>
        <w:t>щих</w:t>
      </w:r>
      <w:r w:rsidRPr="0072341B">
        <w:rPr>
          <w:color w:val="000000"/>
          <w:sz w:val="28"/>
          <w:szCs w:val="28"/>
        </w:rPr>
        <w:t xml:space="preserve"> </w:t>
      </w:r>
      <w:r w:rsidRPr="0072341B">
        <w:rPr>
          <w:sz w:val="28"/>
          <w:szCs w:val="28"/>
        </w:rPr>
        <w:t>более</w:t>
      </w:r>
      <w:r w:rsidRPr="0072341B">
        <w:rPr>
          <w:color w:val="000000"/>
          <w:sz w:val="28"/>
          <w:szCs w:val="28"/>
        </w:rPr>
        <w:t xml:space="preserve"> чем два </w:t>
      </w:r>
      <w:r w:rsidRPr="0072341B">
        <w:rPr>
          <w:sz w:val="28"/>
          <w:szCs w:val="28"/>
        </w:rPr>
        <w:t>года</w:t>
      </w:r>
      <w:r w:rsidRPr="0072341B">
        <w:rPr>
          <w:color w:val="000000"/>
          <w:sz w:val="28"/>
          <w:szCs w:val="28"/>
        </w:rPr>
        <w:t xml:space="preserve">. </w:t>
      </w:r>
    </w:p>
    <w:p w:rsidR="00E84C1D" w:rsidRPr="0072341B" w:rsidRDefault="00E84C1D" w:rsidP="00E84C1D">
      <w:pPr>
        <w:shd w:val="clear" w:color="auto" w:fill="FFFFFF"/>
        <w:spacing w:line="360" w:lineRule="auto"/>
        <w:ind w:firstLine="720"/>
        <w:jc w:val="both"/>
        <w:rPr>
          <w:sz w:val="28"/>
          <w:szCs w:val="28"/>
        </w:rPr>
      </w:pPr>
      <w:r>
        <w:rPr>
          <w:color w:val="000000"/>
          <w:sz w:val="28"/>
          <w:szCs w:val="28"/>
        </w:rPr>
        <w:t>Следует отметить, что большинство авторов</w:t>
      </w:r>
      <w:r w:rsidRPr="0072341B">
        <w:rPr>
          <w:color w:val="000000"/>
          <w:sz w:val="28"/>
          <w:szCs w:val="28"/>
        </w:rPr>
        <w:t xml:space="preserve"> отмеча</w:t>
      </w:r>
      <w:r>
        <w:rPr>
          <w:color w:val="000000"/>
          <w:sz w:val="28"/>
          <w:szCs w:val="28"/>
        </w:rPr>
        <w:t>я</w:t>
      </w:r>
      <w:r w:rsidRPr="0072341B">
        <w:rPr>
          <w:color w:val="000000"/>
          <w:sz w:val="28"/>
          <w:szCs w:val="28"/>
        </w:rPr>
        <w:t xml:space="preserve"> </w:t>
      </w:r>
      <w:r w:rsidRPr="0072341B">
        <w:rPr>
          <w:sz w:val="28"/>
          <w:szCs w:val="28"/>
        </w:rPr>
        <w:t>высокую</w:t>
      </w:r>
      <w:r w:rsidRPr="0072341B">
        <w:rPr>
          <w:color w:val="000000"/>
          <w:sz w:val="28"/>
          <w:szCs w:val="28"/>
        </w:rPr>
        <w:t xml:space="preserve"> </w:t>
      </w:r>
      <w:r>
        <w:rPr>
          <w:sz w:val="28"/>
          <w:szCs w:val="28"/>
        </w:rPr>
        <w:t>заболеваемость тканей</w:t>
      </w:r>
      <w:r w:rsidRPr="0072341B">
        <w:rPr>
          <w:color w:val="000000"/>
          <w:sz w:val="28"/>
          <w:szCs w:val="28"/>
        </w:rPr>
        <w:t xml:space="preserve"> </w:t>
      </w:r>
      <w:r w:rsidRPr="0072341B">
        <w:rPr>
          <w:sz w:val="28"/>
          <w:szCs w:val="28"/>
        </w:rPr>
        <w:t>пародонта</w:t>
      </w:r>
      <w:r w:rsidRPr="0072341B">
        <w:rPr>
          <w:color w:val="000000"/>
          <w:sz w:val="28"/>
          <w:szCs w:val="28"/>
        </w:rPr>
        <w:t xml:space="preserve"> </w:t>
      </w:r>
      <w:r w:rsidRPr="0072341B">
        <w:rPr>
          <w:sz w:val="28"/>
          <w:szCs w:val="28"/>
        </w:rPr>
        <w:t>у</w:t>
      </w:r>
      <w:r w:rsidRPr="0072341B">
        <w:rPr>
          <w:color w:val="000000"/>
          <w:sz w:val="28"/>
          <w:szCs w:val="28"/>
        </w:rPr>
        <w:t xml:space="preserve"> этой группы пациентов</w:t>
      </w:r>
      <w:r>
        <w:rPr>
          <w:color w:val="000000"/>
          <w:sz w:val="28"/>
          <w:szCs w:val="28"/>
        </w:rPr>
        <w:t xml:space="preserve">, </w:t>
      </w:r>
      <w:r w:rsidRPr="0072341B">
        <w:rPr>
          <w:color w:val="000000"/>
          <w:sz w:val="28"/>
          <w:szCs w:val="28"/>
        </w:rPr>
        <w:t xml:space="preserve">не </w:t>
      </w:r>
      <w:r w:rsidRPr="0072341B">
        <w:rPr>
          <w:sz w:val="28"/>
          <w:szCs w:val="28"/>
        </w:rPr>
        <w:t>нашли</w:t>
      </w:r>
      <w:r w:rsidRPr="0072341B">
        <w:rPr>
          <w:color w:val="000000"/>
          <w:sz w:val="28"/>
          <w:szCs w:val="28"/>
        </w:rPr>
        <w:t xml:space="preserve"> </w:t>
      </w:r>
      <w:r>
        <w:rPr>
          <w:color w:val="000000"/>
          <w:sz w:val="28"/>
          <w:szCs w:val="28"/>
        </w:rPr>
        <w:t xml:space="preserve">существенного </w:t>
      </w:r>
      <w:r w:rsidRPr="0072341B">
        <w:rPr>
          <w:sz w:val="28"/>
          <w:szCs w:val="28"/>
        </w:rPr>
        <w:t>различия</w:t>
      </w:r>
      <w:r w:rsidRPr="0072341B">
        <w:rPr>
          <w:color w:val="000000"/>
          <w:sz w:val="28"/>
          <w:szCs w:val="28"/>
        </w:rPr>
        <w:t xml:space="preserve"> в клиническом </w:t>
      </w:r>
      <w:r w:rsidRPr="0072341B">
        <w:rPr>
          <w:sz w:val="28"/>
          <w:szCs w:val="28"/>
        </w:rPr>
        <w:t>течении</w:t>
      </w:r>
      <w:r w:rsidRPr="0072341B">
        <w:rPr>
          <w:color w:val="000000"/>
          <w:sz w:val="28"/>
          <w:szCs w:val="28"/>
        </w:rPr>
        <w:t xml:space="preserve"> </w:t>
      </w:r>
      <w:r w:rsidRPr="0072341B">
        <w:rPr>
          <w:sz w:val="28"/>
          <w:szCs w:val="28"/>
        </w:rPr>
        <w:t>пародонтита и пародонтоза</w:t>
      </w:r>
      <w:r w:rsidRPr="0072341B">
        <w:rPr>
          <w:color w:val="000000"/>
          <w:sz w:val="28"/>
          <w:szCs w:val="28"/>
        </w:rPr>
        <w:t xml:space="preserve"> при различных </w:t>
      </w:r>
      <w:r w:rsidRPr="0072341B">
        <w:rPr>
          <w:sz w:val="28"/>
          <w:szCs w:val="28"/>
        </w:rPr>
        <w:t xml:space="preserve">нозоологических </w:t>
      </w:r>
      <w:r w:rsidRPr="0072341B">
        <w:rPr>
          <w:color w:val="000000"/>
          <w:sz w:val="28"/>
          <w:szCs w:val="28"/>
        </w:rPr>
        <w:t>формах психических заболеваний.</w:t>
      </w:r>
    </w:p>
    <w:p w:rsidR="00E84C1D" w:rsidRPr="0072341B" w:rsidRDefault="00E84C1D" w:rsidP="00E84C1D">
      <w:pPr>
        <w:shd w:val="clear" w:color="auto" w:fill="FFFFFF"/>
        <w:spacing w:line="360" w:lineRule="auto"/>
        <w:ind w:firstLine="720"/>
        <w:jc w:val="both"/>
        <w:rPr>
          <w:color w:val="000000"/>
          <w:sz w:val="28"/>
          <w:szCs w:val="28"/>
        </w:rPr>
      </w:pPr>
      <w:r>
        <w:rPr>
          <w:color w:val="000000"/>
          <w:sz w:val="28"/>
          <w:szCs w:val="28"/>
        </w:rPr>
        <w:lastRenderedPageBreak/>
        <w:t xml:space="preserve">Вместе с тем необходимо отметить, что согласно данным патентного поиска отмечается крайне незначительное количество </w:t>
      </w:r>
      <w:r w:rsidRPr="0072341B">
        <w:rPr>
          <w:color w:val="000000"/>
          <w:sz w:val="28"/>
          <w:szCs w:val="28"/>
        </w:rPr>
        <w:t xml:space="preserve">информации об </w:t>
      </w:r>
      <w:r w:rsidRPr="0072341B">
        <w:rPr>
          <w:sz w:val="28"/>
          <w:szCs w:val="28"/>
        </w:rPr>
        <w:t>изучении</w:t>
      </w:r>
      <w:r w:rsidRPr="0072341B">
        <w:rPr>
          <w:color w:val="000000"/>
          <w:sz w:val="28"/>
          <w:szCs w:val="28"/>
        </w:rPr>
        <w:t xml:space="preserve"> </w:t>
      </w:r>
      <w:r>
        <w:rPr>
          <w:color w:val="000000"/>
          <w:sz w:val="28"/>
          <w:szCs w:val="28"/>
        </w:rPr>
        <w:t>распространения</w:t>
      </w:r>
      <w:r w:rsidRPr="0072341B">
        <w:rPr>
          <w:color w:val="000000"/>
          <w:sz w:val="28"/>
          <w:szCs w:val="28"/>
        </w:rPr>
        <w:t xml:space="preserve"> дефектов зубных рядов </w:t>
      </w:r>
      <w:r w:rsidRPr="0072341B">
        <w:rPr>
          <w:sz w:val="28"/>
          <w:szCs w:val="28"/>
        </w:rPr>
        <w:t>у</w:t>
      </w:r>
      <w:r w:rsidRPr="0072341B">
        <w:rPr>
          <w:color w:val="000000"/>
          <w:sz w:val="28"/>
          <w:szCs w:val="28"/>
        </w:rPr>
        <w:t xml:space="preserve"> психических больных, </w:t>
      </w:r>
      <w:r>
        <w:rPr>
          <w:color w:val="000000"/>
          <w:sz w:val="28"/>
          <w:szCs w:val="28"/>
        </w:rPr>
        <w:t xml:space="preserve">особенностей их анатомо-топографических проявлений, </w:t>
      </w:r>
      <w:r w:rsidRPr="0072341B">
        <w:rPr>
          <w:color w:val="000000"/>
          <w:sz w:val="28"/>
          <w:szCs w:val="28"/>
        </w:rPr>
        <w:t>зависимост</w:t>
      </w:r>
      <w:r>
        <w:rPr>
          <w:color w:val="000000"/>
          <w:sz w:val="28"/>
          <w:szCs w:val="28"/>
        </w:rPr>
        <w:t>и результатов ортопедического лечения от лечения основного заболевания, эффективности использования при этом тех или иных вспомагательных лечебно-профилактических комплексов. И, к сожалению, все вытекающие отсюда вопросы</w:t>
      </w:r>
      <w:r w:rsidRPr="0072341B">
        <w:rPr>
          <w:color w:val="000000"/>
          <w:sz w:val="28"/>
          <w:szCs w:val="28"/>
        </w:rPr>
        <w:t xml:space="preserve">  в основном рассматривались именно как психиатрическая проблема. </w:t>
      </w:r>
      <w:r>
        <w:rPr>
          <w:color w:val="000000"/>
          <w:sz w:val="28"/>
          <w:szCs w:val="28"/>
        </w:rPr>
        <w:t>Только с</w:t>
      </w:r>
      <w:r w:rsidRPr="0072341B">
        <w:rPr>
          <w:color w:val="000000"/>
          <w:sz w:val="28"/>
          <w:szCs w:val="28"/>
        </w:rPr>
        <w:t xml:space="preserve"> изменением менталитета человечества в целом,  гуманизации общества</w:t>
      </w:r>
      <w:r>
        <w:rPr>
          <w:color w:val="000000"/>
          <w:sz w:val="28"/>
          <w:szCs w:val="28"/>
        </w:rPr>
        <w:t>,</w:t>
      </w:r>
      <w:r w:rsidRPr="0072341B">
        <w:rPr>
          <w:color w:val="000000"/>
          <w:sz w:val="28"/>
          <w:szCs w:val="28"/>
        </w:rPr>
        <w:t xml:space="preserve"> проблема </w:t>
      </w:r>
      <w:r>
        <w:rPr>
          <w:color w:val="000000"/>
          <w:sz w:val="28"/>
          <w:szCs w:val="28"/>
        </w:rPr>
        <w:t>стоматологического</w:t>
      </w:r>
      <w:r w:rsidRPr="0072341B">
        <w:rPr>
          <w:color w:val="000000"/>
          <w:sz w:val="28"/>
          <w:szCs w:val="28"/>
        </w:rPr>
        <w:t xml:space="preserve"> здоровья </w:t>
      </w:r>
      <w:r>
        <w:rPr>
          <w:color w:val="000000"/>
          <w:sz w:val="28"/>
          <w:szCs w:val="28"/>
        </w:rPr>
        <w:t>прогнозируется</w:t>
      </w:r>
      <w:r w:rsidRPr="0072341B">
        <w:rPr>
          <w:color w:val="000000"/>
          <w:sz w:val="28"/>
          <w:szCs w:val="28"/>
        </w:rPr>
        <w:t xml:space="preserve"> как никогда актуальной.</w:t>
      </w:r>
    </w:p>
    <w:p w:rsidR="00E84C1D" w:rsidRDefault="00E84C1D" w:rsidP="00E84C1D">
      <w:pPr>
        <w:widowControl w:val="0"/>
        <w:spacing w:line="360" w:lineRule="auto"/>
        <w:ind w:firstLine="720"/>
        <w:jc w:val="both"/>
        <w:rPr>
          <w:sz w:val="28"/>
          <w:szCs w:val="28"/>
        </w:rPr>
      </w:pPr>
      <w:r w:rsidRPr="0072341B">
        <w:rPr>
          <w:sz w:val="28"/>
          <w:szCs w:val="28"/>
        </w:rPr>
        <w:t xml:space="preserve">Все </w:t>
      </w:r>
      <w:r>
        <w:rPr>
          <w:sz w:val="28"/>
          <w:szCs w:val="28"/>
        </w:rPr>
        <w:t>выше</w:t>
      </w:r>
      <w:r w:rsidRPr="0072341B">
        <w:rPr>
          <w:sz w:val="28"/>
          <w:szCs w:val="28"/>
        </w:rPr>
        <w:t>указанное</w:t>
      </w:r>
      <w:r>
        <w:rPr>
          <w:sz w:val="28"/>
          <w:szCs w:val="28"/>
        </w:rPr>
        <w:t>, собственно, и</w:t>
      </w:r>
      <w:r w:rsidRPr="0072341B">
        <w:rPr>
          <w:sz w:val="28"/>
          <w:szCs w:val="28"/>
        </w:rPr>
        <w:t xml:space="preserve"> определило основное направление </w:t>
      </w:r>
      <w:r>
        <w:rPr>
          <w:sz w:val="28"/>
          <w:szCs w:val="28"/>
        </w:rPr>
        <w:t>настоящего исследования</w:t>
      </w:r>
      <w:r w:rsidRPr="0072341B">
        <w:rPr>
          <w:sz w:val="28"/>
          <w:szCs w:val="28"/>
        </w:rPr>
        <w:t xml:space="preserve">. </w:t>
      </w:r>
    </w:p>
    <w:p w:rsidR="00E84C1D" w:rsidRPr="006B7677" w:rsidRDefault="00E84C1D" w:rsidP="00E84C1D">
      <w:pPr>
        <w:pStyle w:val="affffffffc"/>
        <w:spacing w:line="360" w:lineRule="auto"/>
        <w:ind w:left="0" w:firstLine="708"/>
        <w:rPr>
          <w:iCs/>
        </w:rPr>
      </w:pPr>
      <w:r w:rsidRPr="006B7677">
        <w:rPr>
          <w:b/>
          <w:iCs/>
        </w:rPr>
        <w:t>Цель и задачи исследования.</w:t>
      </w:r>
    </w:p>
    <w:p w:rsidR="00E84C1D" w:rsidRDefault="00E84C1D" w:rsidP="00E84C1D">
      <w:pPr>
        <w:spacing w:line="360" w:lineRule="auto"/>
        <w:ind w:firstLine="708"/>
        <w:jc w:val="both"/>
        <w:rPr>
          <w:sz w:val="28"/>
          <w:szCs w:val="28"/>
          <w:lang w:val="uk-UA"/>
        </w:rPr>
      </w:pPr>
      <w:r w:rsidRPr="0072341B">
        <w:rPr>
          <w:i/>
          <w:sz w:val="28"/>
          <w:szCs w:val="28"/>
        </w:rPr>
        <w:t>Цель исследования</w:t>
      </w:r>
      <w:r>
        <w:rPr>
          <w:i/>
          <w:sz w:val="28"/>
          <w:szCs w:val="28"/>
        </w:rPr>
        <w:t xml:space="preserve"> –</w:t>
      </w:r>
      <w:r w:rsidRPr="00B50E94">
        <w:rPr>
          <w:sz w:val="28"/>
          <w:szCs w:val="28"/>
        </w:rPr>
        <w:t xml:space="preserve"> повышение</w:t>
      </w:r>
      <w:r>
        <w:rPr>
          <w:sz w:val="28"/>
          <w:szCs w:val="28"/>
        </w:rPr>
        <w:t xml:space="preserve"> </w:t>
      </w:r>
      <w:r w:rsidRPr="0072341B">
        <w:rPr>
          <w:sz w:val="28"/>
          <w:szCs w:val="28"/>
        </w:rPr>
        <w:t>эффективност</w:t>
      </w:r>
      <w:r>
        <w:rPr>
          <w:sz w:val="28"/>
          <w:szCs w:val="28"/>
        </w:rPr>
        <w:t>и стоматологического ортопедического лечения</w:t>
      </w:r>
      <w:r w:rsidRPr="0072341B">
        <w:rPr>
          <w:sz w:val="28"/>
          <w:szCs w:val="28"/>
        </w:rPr>
        <w:t xml:space="preserve"> </w:t>
      </w:r>
      <w:r>
        <w:rPr>
          <w:sz w:val="28"/>
          <w:szCs w:val="28"/>
        </w:rPr>
        <w:t>больных олигофренией на основании установления особенностей состояния тканей пародонта у них, разработки и обоснования собственной конструкции шины-протеза и назначения в до- и послепротезный период препарата из группы пеллоидов «Пелодекс».</w:t>
      </w:r>
    </w:p>
    <w:p w:rsidR="00E84C1D" w:rsidRDefault="00E84C1D" w:rsidP="00E84C1D">
      <w:pPr>
        <w:pStyle w:val="affffffffc"/>
        <w:spacing w:line="360" w:lineRule="auto"/>
        <w:ind w:left="0" w:firstLine="708"/>
        <w:jc w:val="both"/>
      </w:pPr>
      <w:r w:rsidRPr="00565844">
        <w:rPr>
          <w:i/>
        </w:rPr>
        <w:t>Для достижения цели исследования поставлены следующие</w:t>
      </w:r>
      <w:r>
        <w:t xml:space="preserve"> задачи :</w:t>
      </w:r>
    </w:p>
    <w:p w:rsidR="00E84C1D" w:rsidRDefault="00E84C1D" w:rsidP="0038031B">
      <w:pPr>
        <w:numPr>
          <w:ilvl w:val="0"/>
          <w:numId w:val="67"/>
        </w:numPr>
        <w:suppressAutoHyphens w:val="0"/>
        <w:spacing w:line="360" w:lineRule="auto"/>
        <w:ind w:left="0" w:firstLine="0"/>
        <w:jc w:val="both"/>
        <w:rPr>
          <w:sz w:val="28"/>
          <w:szCs w:val="28"/>
        </w:rPr>
      </w:pPr>
      <w:r w:rsidRPr="0072341B">
        <w:rPr>
          <w:sz w:val="28"/>
          <w:szCs w:val="28"/>
        </w:rPr>
        <w:t xml:space="preserve">Изучить </w:t>
      </w:r>
      <w:r>
        <w:rPr>
          <w:sz w:val="28"/>
          <w:szCs w:val="28"/>
        </w:rPr>
        <w:t>распространенность дефектов зубных рядов и определить особенности их клинических проявлений у больных олигофренией</w:t>
      </w:r>
      <w:r w:rsidRPr="0072341B">
        <w:rPr>
          <w:sz w:val="28"/>
          <w:szCs w:val="28"/>
        </w:rPr>
        <w:t>.</w:t>
      </w:r>
    </w:p>
    <w:p w:rsidR="00E84C1D" w:rsidRDefault="00E84C1D" w:rsidP="0038031B">
      <w:pPr>
        <w:numPr>
          <w:ilvl w:val="0"/>
          <w:numId w:val="67"/>
        </w:numPr>
        <w:suppressAutoHyphens w:val="0"/>
        <w:spacing w:line="360" w:lineRule="auto"/>
        <w:ind w:left="0" w:firstLine="0"/>
        <w:jc w:val="both"/>
        <w:rPr>
          <w:sz w:val="28"/>
          <w:szCs w:val="28"/>
        </w:rPr>
      </w:pPr>
      <w:r>
        <w:rPr>
          <w:sz w:val="28"/>
          <w:szCs w:val="28"/>
        </w:rPr>
        <w:t>Дать качественную и количественную характеристику проведенной ортопедической помощи данной категории больных.</w:t>
      </w:r>
    </w:p>
    <w:p w:rsidR="00E84C1D" w:rsidRDefault="00E84C1D" w:rsidP="0038031B">
      <w:pPr>
        <w:numPr>
          <w:ilvl w:val="0"/>
          <w:numId w:val="67"/>
        </w:numPr>
        <w:suppressAutoHyphens w:val="0"/>
        <w:spacing w:line="360" w:lineRule="auto"/>
        <w:ind w:left="0" w:firstLine="0"/>
        <w:jc w:val="both"/>
        <w:rPr>
          <w:sz w:val="28"/>
          <w:szCs w:val="28"/>
        </w:rPr>
      </w:pPr>
      <w:r>
        <w:rPr>
          <w:sz w:val="28"/>
          <w:szCs w:val="28"/>
        </w:rPr>
        <w:t>Определить особенности состояния тканей пародонта, гомеостаза и микробиоценоза ротовой полости у больных олигофренией.</w:t>
      </w:r>
    </w:p>
    <w:p w:rsidR="00E84C1D" w:rsidRPr="0072341B" w:rsidRDefault="00E84C1D" w:rsidP="0038031B">
      <w:pPr>
        <w:numPr>
          <w:ilvl w:val="0"/>
          <w:numId w:val="67"/>
        </w:numPr>
        <w:suppressAutoHyphens w:val="0"/>
        <w:spacing w:line="360" w:lineRule="auto"/>
        <w:ind w:left="0" w:firstLine="0"/>
        <w:jc w:val="both"/>
        <w:rPr>
          <w:sz w:val="28"/>
          <w:szCs w:val="28"/>
        </w:rPr>
      </w:pPr>
      <w:r>
        <w:rPr>
          <w:sz w:val="28"/>
          <w:szCs w:val="28"/>
        </w:rPr>
        <w:t>Разработать, обосновать и определить эффективность нового метода ортопедического лечения больных олигофренией в непосредственные и отдаленные сроки протезирования</w:t>
      </w:r>
      <w:r w:rsidRPr="0072341B">
        <w:rPr>
          <w:sz w:val="28"/>
          <w:szCs w:val="28"/>
        </w:rPr>
        <w:t>.</w:t>
      </w:r>
    </w:p>
    <w:p w:rsidR="00E84C1D" w:rsidRPr="00A20500" w:rsidRDefault="00E84C1D" w:rsidP="00E84C1D">
      <w:pPr>
        <w:pStyle w:val="affffffff5"/>
        <w:ind w:firstLine="720"/>
        <w:jc w:val="both"/>
        <w:rPr>
          <w:szCs w:val="28"/>
        </w:rPr>
      </w:pPr>
      <w:r>
        <w:rPr>
          <w:i/>
          <w:iCs/>
        </w:rPr>
        <w:t>Объект исследования</w:t>
      </w:r>
      <w:r>
        <w:t xml:space="preserve"> –</w:t>
      </w:r>
      <w:r>
        <w:rPr>
          <w:bCs/>
        </w:rPr>
        <w:t xml:space="preserve"> </w:t>
      </w:r>
      <w:r>
        <w:rPr>
          <w:b/>
          <w:szCs w:val="28"/>
        </w:rPr>
        <w:t xml:space="preserve">Состояние стоматологической ортопедической заболеваемости, уровень специализированной помощи у больных олигофренией и пути ее улучшения. </w:t>
      </w:r>
    </w:p>
    <w:p w:rsidR="00E84C1D" w:rsidRDefault="00E84C1D" w:rsidP="00E84C1D">
      <w:pPr>
        <w:pStyle w:val="affffffff5"/>
        <w:ind w:firstLine="708"/>
        <w:jc w:val="both"/>
        <w:rPr>
          <w:b/>
          <w:bCs/>
        </w:rPr>
      </w:pPr>
      <w:r>
        <w:rPr>
          <w:bCs/>
          <w:i/>
          <w:iCs/>
        </w:rPr>
        <w:lastRenderedPageBreak/>
        <w:t>Предмет исследования</w:t>
      </w:r>
      <w:r>
        <w:rPr>
          <w:bCs/>
        </w:rPr>
        <w:t xml:space="preserve"> – </w:t>
      </w:r>
      <w:r w:rsidRPr="005676EB">
        <w:rPr>
          <w:b/>
          <w:bCs/>
        </w:rPr>
        <w:t>обоснование</w:t>
      </w:r>
      <w:r>
        <w:rPr>
          <w:b/>
          <w:bCs/>
        </w:rPr>
        <w:t>, разработка и оценка эффективности метода ортопедического лечения больных олигофренией.</w:t>
      </w:r>
    </w:p>
    <w:p w:rsidR="00E84C1D" w:rsidRPr="005676EB" w:rsidRDefault="00E84C1D" w:rsidP="00E84C1D">
      <w:pPr>
        <w:pStyle w:val="2ffffd"/>
        <w:spacing w:line="360" w:lineRule="auto"/>
        <w:ind w:left="0" w:firstLine="709"/>
        <w:jc w:val="both"/>
      </w:pPr>
      <w:r>
        <w:rPr>
          <w:bCs/>
        </w:rPr>
        <w:t xml:space="preserve"> </w:t>
      </w:r>
      <w:r w:rsidRPr="00231AD0">
        <w:rPr>
          <w:b/>
          <w:bCs/>
          <w:i/>
          <w:iCs/>
        </w:rPr>
        <w:t>Методы исследования</w:t>
      </w:r>
      <w:r w:rsidRPr="00231AD0">
        <w:rPr>
          <w:b/>
          <w:i/>
          <w:iCs/>
        </w:rPr>
        <w:t>:</w:t>
      </w:r>
      <w:r>
        <w:rPr>
          <w:b/>
        </w:rPr>
        <w:t xml:space="preserve"> </w:t>
      </w:r>
      <w:r w:rsidRPr="005676EB">
        <w:t>Клинические: анамнез, обзор, пальпация, функциональные пробы</w:t>
      </w:r>
      <w:r>
        <w:t xml:space="preserve"> (скорость слюноотделения, проба Ясиновского, вакуумная проба Кулаженко)</w:t>
      </w:r>
      <w:r w:rsidRPr="005676EB">
        <w:t>,</w:t>
      </w:r>
      <w:r>
        <w:t xml:space="preserve"> гигиенический и пародонтальный индексы</w:t>
      </w:r>
      <w:r w:rsidRPr="005676EB">
        <w:t xml:space="preserve"> изучение диагностических моделей</w:t>
      </w:r>
      <w:r>
        <w:t xml:space="preserve"> – для определения состояния зубных рядов, тканей пародонта, качественной и количественной характеристике стоматологической ортопедической помощи больным олигофренией, оценке предложенного метода ортопедического лечения. Лабораторные: морфометрический анализ клеточного состава мазков-соскобов слизистой оболочки полости рта, биохимические исследования ротовой жидкости, микробиологические (оценка общей и грибковой обсемененности полости рта) – для определения особенностей гомеостаза и микробиоценоза полости рта у больных олигофренией и оценке эффективности проведенного лечения; статистические</w:t>
      </w:r>
      <w:r w:rsidRPr="005676EB">
        <w:t>.</w:t>
      </w:r>
    </w:p>
    <w:p w:rsidR="00E84C1D" w:rsidRPr="0072341B" w:rsidRDefault="00E84C1D" w:rsidP="00E84C1D">
      <w:pPr>
        <w:widowControl w:val="0"/>
        <w:spacing w:line="360" w:lineRule="auto"/>
        <w:ind w:firstLine="720"/>
        <w:jc w:val="both"/>
        <w:rPr>
          <w:b/>
          <w:i/>
          <w:iCs/>
          <w:sz w:val="28"/>
          <w:szCs w:val="28"/>
        </w:rPr>
      </w:pPr>
      <w:r w:rsidRPr="0072341B">
        <w:rPr>
          <w:b/>
          <w:i/>
          <w:iCs/>
          <w:sz w:val="28"/>
          <w:szCs w:val="28"/>
        </w:rPr>
        <w:t>Связь работы с научными программами, планами, темами.</w:t>
      </w:r>
    </w:p>
    <w:p w:rsidR="00E84C1D" w:rsidRDefault="00E84C1D" w:rsidP="00E84C1D">
      <w:pPr>
        <w:pStyle w:val="25"/>
        <w:jc w:val="both"/>
        <w:rPr>
          <w:lang w:val="uk-UA"/>
        </w:rPr>
      </w:pPr>
      <w:r>
        <w:tab/>
        <w:t>Диссертационная работа выполнена согласно плана научно-исследовательской работы кафедры ортопедической стомат</w:t>
      </w:r>
      <w:r>
        <w:t>о</w:t>
      </w:r>
      <w:r>
        <w:t xml:space="preserve">логии Одесского  государственного медицинского университета </w:t>
      </w:r>
      <w:r w:rsidRPr="00233E86">
        <w:rPr>
          <w:szCs w:val="28"/>
          <w:lang w:val="uk-UA"/>
        </w:rPr>
        <w:t>“</w:t>
      </w:r>
      <w:r w:rsidRPr="00233E86">
        <w:rPr>
          <w:color w:val="000000"/>
          <w:spacing w:val="2"/>
          <w:szCs w:val="28"/>
          <w:lang w:val="uk-UA"/>
        </w:rPr>
        <w:t>Вивчення стану ротової рідини та тканин порожнини рот</w:t>
      </w:r>
      <w:r>
        <w:rPr>
          <w:color w:val="000000"/>
          <w:spacing w:val="2"/>
          <w:szCs w:val="28"/>
          <w:lang w:val="uk-UA"/>
        </w:rPr>
        <w:t>а</w:t>
      </w:r>
      <w:r w:rsidRPr="00233E86">
        <w:rPr>
          <w:color w:val="000000"/>
          <w:spacing w:val="2"/>
          <w:szCs w:val="28"/>
          <w:lang w:val="uk-UA"/>
        </w:rPr>
        <w:t xml:space="preserve">  при зубному протезуванні</w:t>
      </w:r>
      <w:r w:rsidRPr="00233E86">
        <w:rPr>
          <w:szCs w:val="28"/>
          <w:lang w:val="uk-UA"/>
        </w:rPr>
        <w:t>”</w:t>
      </w:r>
      <w:r>
        <w:rPr>
          <w:color w:val="000000"/>
          <w:spacing w:val="3"/>
          <w:szCs w:val="28"/>
          <w:lang w:val="uk-UA"/>
        </w:rPr>
        <w:t xml:space="preserve"> (ДР</w:t>
      </w:r>
      <w:r w:rsidRPr="00233E86">
        <w:rPr>
          <w:color w:val="000000"/>
          <w:spacing w:val="3"/>
          <w:szCs w:val="28"/>
          <w:lang w:val="uk-UA"/>
        </w:rPr>
        <w:t xml:space="preserve"> № </w:t>
      </w:r>
      <w:r w:rsidRPr="00233E86">
        <w:rPr>
          <w:szCs w:val="28"/>
          <w:lang w:val="uk-UA"/>
        </w:rPr>
        <w:t>0100</w:t>
      </w:r>
      <w:r w:rsidRPr="00233E86">
        <w:rPr>
          <w:szCs w:val="28"/>
        </w:rPr>
        <w:t>U</w:t>
      </w:r>
      <w:r w:rsidRPr="00233E86">
        <w:rPr>
          <w:szCs w:val="28"/>
          <w:lang w:val="uk-UA"/>
        </w:rPr>
        <w:t>006456</w:t>
      </w:r>
      <w:r w:rsidRPr="00233E86">
        <w:rPr>
          <w:color w:val="000000"/>
          <w:spacing w:val="3"/>
          <w:szCs w:val="28"/>
          <w:lang w:val="uk-UA"/>
        </w:rPr>
        <w:t>)</w:t>
      </w:r>
      <w:r w:rsidRPr="00233E86">
        <w:t>,</w:t>
      </w:r>
      <w:r>
        <w:t xml:space="preserve"> где автор был непосредственным исполнителем отдельного фрагмента научных исследований указанной темы</w:t>
      </w:r>
      <w:r w:rsidRPr="00D42A56">
        <w:t>.</w:t>
      </w:r>
    </w:p>
    <w:p w:rsidR="00E84C1D" w:rsidRDefault="00E84C1D" w:rsidP="00E84C1D">
      <w:pPr>
        <w:pStyle w:val="affffffff5"/>
        <w:ind w:firstLine="708"/>
        <w:jc w:val="both"/>
        <w:rPr>
          <w:b/>
        </w:rPr>
      </w:pPr>
      <w:r w:rsidRPr="006B7677">
        <w:rPr>
          <w:bCs/>
          <w:i/>
        </w:rPr>
        <w:t>Научная новизна полученных результатов.</w:t>
      </w:r>
      <w:r>
        <w:rPr>
          <w:bCs/>
        </w:rPr>
        <w:t xml:space="preserve"> </w:t>
      </w:r>
      <w:r w:rsidRPr="00233E86">
        <w:rPr>
          <w:b/>
        </w:rPr>
        <w:t xml:space="preserve">Впервые </w:t>
      </w:r>
      <w:r>
        <w:rPr>
          <w:b/>
        </w:rPr>
        <w:t xml:space="preserve">определена частота распространения дефектов зубных рядов у </w:t>
      </w:r>
      <w:r w:rsidRPr="00233E86">
        <w:rPr>
          <w:b/>
        </w:rPr>
        <w:t xml:space="preserve"> больных </w:t>
      </w:r>
      <w:r>
        <w:rPr>
          <w:b/>
        </w:rPr>
        <w:t xml:space="preserve">олигофренией, дана качественная и количественная характеристика ортопедической помощи, оказанной данной категории пациентов. </w:t>
      </w:r>
    </w:p>
    <w:p w:rsidR="00E84C1D" w:rsidRDefault="00E84C1D" w:rsidP="00E84C1D">
      <w:pPr>
        <w:pStyle w:val="affffffff5"/>
        <w:ind w:firstLine="708"/>
        <w:jc w:val="both"/>
        <w:rPr>
          <w:b/>
        </w:rPr>
      </w:pPr>
      <w:r>
        <w:rPr>
          <w:b/>
        </w:rPr>
        <w:t>Доведено</w:t>
      </w:r>
      <w:r w:rsidRPr="00233E86">
        <w:rPr>
          <w:b/>
        </w:rPr>
        <w:t>, что стоматологическ</w:t>
      </w:r>
      <w:r>
        <w:rPr>
          <w:b/>
        </w:rPr>
        <w:t>ая</w:t>
      </w:r>
      <w:r w:rsidRPr="00233E86">
        <w:rPr>
          <w:b/>
        </w:rPr>
        <w:t xml:space="preserve"> ортопедическ</w:t>
      </w:r>
      <w:r>
        <w:rPr>
          <w:b/>
        </w:rPr>
        <w:t>ая</w:t>
      </w:r>
      <w:r w:rsidRPr="00233E86">
        <w:rPr>
          <w:b/>
        </w:rPr>
        <w:t xml:space="preserve"> за</w:t>
      </w:r>
      <w:r>
        <w:rPr>
          <w:b/>
        </w:rPr>
        <w:t>болеваемость у данной категории больных выше,</w:t>
      </w:r>
      <w:r w:rsidRPr="00233E86">
        <w:rPr>
          <w:b/>
        </w:rPr>
        <w:t xml:space="preserve"> чем в аналогич</w:t>
      </w:r>
      <w:r>
        <w:rPr>
          <w:b/>
        </w:rPr>
        <w:t>ной</w:t>
      </w:r>
      <w:r w:rsidRPr="00233E86">
        <w:rPr>
          <w:b/>
        </w:rPr>
        <w:t xml:space="preserve"> групп</w:t>
      </w:r>
      <w:r>
        <w:rPr>
          <w:b/>
        </w:rPr>
        <w:t>е</w:t>
      </w:r>
      <w:r w:rsidRPr="00233E86">
        <w:rPr>
          <w:b/>
        </w:rPr>
        <w:t xml:space="preserve"> </w:t>
      </w:r>
      <w:r>
        <w:rPr>
          <w:b/>
        </w:rPr>
        <w:t>пациентов</w:t>
      </w:r>
      <w:r w:rsidRPr="00233E86">
        <w:rPr>
          <w:b/>
        </w:rPr>
        <w:t xml:space="preserve"> без псих</w:t>
      </w:r>
      <w:r>
        <w:rPr>
          <w:b/>
        </w:rPr>
        <w:t xml:space="preserve">иатрических отклонений и составляет </w:t>
      </w:r>
      <w:r w:rsidRPr="00233E86">
        <w:rPr>
          <w:b/>
        </w:rPr>
        <w:t xml:space="preserve">98,88% </w:t>
      </w:r>
      <w:r>
        <w:rPr>
          <w:b/>
        </w:rPr>
        <w:t xml:space="preserve">от общего количества нуждающихся </w:t>
      </w:r>
      <w:r w:rsidRPr="00233E86">
        <w:rPr>
          <w:b/>
        </w:rPr>
        <w:t>в протезировании</w:t>
      </w:r>
      <w:r>
        <w:rPr>
          <w:b/>
        </w:rPr>
        <w:t xml:space="preserve">, </w:t>
      </w:r>
      <w:r w:rsidRPr="00233E86">
        <w:rPr>
          <w:b/>
        </w:rPr>
        <w:t xml:space="preserve">против 87,69% в </w:t>
      </w:r>
      <w:r>
        <w:rPr>
          <w:b/>
        </w:rPr>
        <w:t>контрольной группе</w:t>
      </w:r>
      <w:r w:rsidRPr="00233E86">
        <w:rPr>
          <w:b/>
        </w:rPr>
        <w:t>.</w:t>
      </w:r>
    </w:p>
    <w:p w:rsidR="00E84C1D" w:rsidRPr="000E0824" w:rsidRDefault="00E84C1D" w:rsidP="00E84C1D">
      <w:pPr>
        <w:pStyle w:val="affffffff5"/>
        <w:ind w:firstLine="708"/>
        <w:jc w:val="both"/>
        <w:rPr>
          <w:b/>
          <w:lang w:val="uk-UA"/>
        </w:rPr>
      </w:pPr>
      <w:r>
        <w:rPr>
          <w:b/>
        </w:rPr>
        <w:t xml:space="preserve">Морфометрическими исследованиями эпителиоцитов слизистой оболочки установлены особенности состояния тканей пародонта у больных олигофренией, которые заключаются в изменении соотношения эпителиальных клеток разной степени зрелости (промежуточных и поверхностных), что свидетельствует об угнетении процессов </w:t>
      </w:r>
      <w:r>
        <w:rPr>
          <w:b/>
        </w:rPr>
        <w:lastRenderedPageBreak/>
        <w:t xml:space="preserve">пролиферации и </w:t>
      </w:r>
      <w:r>
        <w:rPr>
          <w:b/>
          <w:lang w:val="uk-UA"/>
        </w:rPr>
        <w:t>содействует развитию атрофии и деструкции тканей пародонта</w:t>
      </w:r>
    </w:p>
    <w:p w:rsidR="00E84C1D" w:rsidRPr="000E0824" w:rsidRDefault="00E84C1D" w:rsidP="00E84C1D">
      <w:pPr>
        <w:pStyle w:val="affffffff5"/>
        <w:ind w:firstLine="708"/>
        <w:jc w:val="both"/>
        <w:rPr>
          <w:b/>
        </w:rPr>
      </w:pPr>
      <w:r>
        <w:rPr>
          <w:b/>
          <w:lang w:val="uk-UA"/>
        </w:rPr>
        <w:t xml:space="preserve">Определено, что у психически больных, подлежащих ортопедическому лечению, общая микробная обсемененность полости рта, а также частота выделения и уровень обсемененности грибами рода Candida, существенно превышают аналогичные показатели у здоровых лиц. </w:t>
      </w:r>
    </w:p>
    <w:p w:rsidR="00E84C1D" w:rsidRDefault="00E84C1D" w:rsidP="00E84C1D">
      <w:pPr>
        <w:pStyle w:val="25"/>
        <w:ind w:left="0" w:firstLine="737"/>
        <w:jc w:val="both"/>
      </w:pPr>
      <w:r>
        <w:t>Разработан и обоснован метод ортопедического лечения больных олигофренией, который заключается в изготовлении цельнолитой шины-протеза собственной конструкции и назначении в пред- и послепротезный период препарата из группы пеллоидов «Пеллодекса».</w:t>
      </w:r>
    </w:p>
    <w:p w:rsidR="00E84C1D" w:rsidRDefault="00E84C1D" w:rsidP="00E84C1D">
      <w:pPr>
        <w:pStyle w:val="25"/>
        <w:ind w:left="0" w:firstLine="737"/>
        <w:jc w:val="both"/>
        <w:rPr>
          <w:bCs/>
        </w:rPr>
      </w:pPr>
      <w:r w:rsidRPr="006B7677">
        <w:rPr>
          <w:b/>
          <w:bCs/>
          <w:i/>
        </w:rPr>
        <w:t>Практическое значение полученных результатов.</w:t>
      </w:r>
      <w:r>
        <w:rPr>
          <w:b/>
          <w:bCs/>
        </w:rPr>
        <w:t xml:space="preserve"> </w:t>
      </w:r>
      <w:r>
        <w:rPr>
          <w:bCs/>
        </w:rPr>
        <w:t>Установлено</w:t>
      </w:r>
      <w:r w:rsidRPr="000718C1">
        <w:rPr>
          <w:bCs/>
        </w:rPr>
        <w:t xml:space="preserve">, что уровень </w:t>
      </w:r>
      <w:r>
        <w:rPr>
          <w:bCs/>
        </w:rPr>
        <w:t xml:space="preserve">оказания </w:t>
      </w:r>
      <w:r w:rsidRPr="000718C1">
        <w:rPr>
          <w:bCs/>
        </w:rPr>
        <w:t>ортопедической помощи больным олигофренией недостаточен, а качеств</w:t>
      </w:r>
      <w:r>
        <w:rPr>
          <w:bCs/>
        </w:rPr>
        <w:t>енное</w:t>
      </w:r>
      <w:r w:rsidRPr="000718C1">
        <w:rPr>
          <w:bCs/>
        </w:rPr>
        <w:t xml:space="preserve"> изготовлени</w:t>
      </w:r>
      <w:r>
        <w:rPr>
          <w:bCs/>
        </w:rPr>
        <w:t>е</w:t>
      </w:r>
      <w:r w:rsidRPr="000718C1">
        <w:rPr>
          <w:bCs/>
        </w:rPr>
        <w:t xml:space="preserve"> зубных протезов составляет всего 4,48%</w:t>
      </w:r>
      <w:r>
        <w:rPr>
          <w:bCs/>
        </w:rPr>
        <w:t xml:space="preserve"> от общего их объема.</w:t>
      </w:r>
    </w:p>
    <w:p w:rsidR="00E84C1D" w:rsidRDefault="00E84C1D" w:rsidP="00E84C1D">
      <w:pPr>
        <w:pStyle w:val="25"/>
        <w:ind w:left="0" w:firstLine="737"/>
        <w:jc w:val="both"/>
      </w:pPr>
      <w:r>
        <w:t>Предложен и клинически апробирован новый метод ортопедического лечения больных олигофренией, который приводит к значительному повышению качества протезирования, снижению атрофии альвеолярной кости на беззубых участках челюстей на 48,5%, повышение функциональной активности слюнных желез, улучшение состояния тканей пародонта.</w:t>
      </w:r>
    </w:p>
    <w:p w:rsidR="00E84C1D" w:rsidRDefault="00E84C1D" w:rsidP="00E84C1D">
      <w:pPr>
        <w:pStyle w:val="25"/>
        <w:ind w:left="0" w:firstLine="737"/>
        <w:jc w:val="both"/>
        <w:rPr>
          <w:b/>
          <w:bCs/>
        </w:rPr>
      </w:pPr>
      <w:r>
        <w:t>Разработанный метод ортопедического лечения внедрен в клиническую практику стоматологических кабинетов Областной психиатрической больницы, психиатрических больниц и диспансеров Одесской области. Материалы диссертации используются в учебном процессе кафедр ортопедической стоматологии и психиатрии Одесского государственного медицинского университета МОЗ Украины.</w:t>
      </w:r>
    </w:p>
    <w:p w:rsidR="00E84C1D" w:rsidRDefault="00E84C1D" w:rsidP="00E84C1D">
      <w:pPr>
        <w:pStyle w:val="25"/>
        <w:ind w:left="0"/>
        <w:jc w:val="both"/>
      </w:pPr>
      <w:r>
        <w:lastRenderedPageBreak/>
        <w:tab/>
      </w:r>
      <w:r>
        <w:tab/>
        <w:t>Л</w:t>
      </w:r>
      <w:r w:rsidRPr="006B7677">
        <w:rPr>
          <w:b/>
          <w:i/>
        </w:rPr>
        <w:t>ичный вклад соискателя.</w:t>
      </w:r>
      <w:r>
        <w:rPr>
          <w:b/>
        </w:rPr>
        <w:t xml:space="preserve">  </w:t>
      </w:r>
      <w:r w:rsidRPr="00B349BB">
        <w:tab/>
        <w:t>Автором</w:t>
      </w:r>
      <w:r>
        <w:t xml:space="preserve"> лично проведен патентно-информационный поиск, отобрана и проанализирована научная литература по теме диссертации, самостоятельно проведены все клинические исследования. Обобщены и проанализированы полученные результаты, проведена их статистическая обработка. Написана и оформлена диссертация. Совместно с научным руководителем сформулированы основные выводы и рекомендации.</w:t>
      </w:r>
    </w:p>
    <w:p w:rsidR="00E84C1D" w:rsidRDefault="00E84C1D" w:rsidP="00E84C1D">
      <w:pPr>
        <w:pStyle w:val="25"/>
        <w:ind w:left="0" w:firstLine="720"/>
        <w:jc w:val="both"/>
      </w:pPr>
      <w:r>
        <w:tab/>
        <w:t xml:space="preserve">Биохимические, морфологические и микробиологические исследования проведены в лабораториях </w:t>
      </w:r>
      <w:r w:rsidRPr="00405DFD">
        <w:t>кафедры микробиологии</w:t>
      </w:r>
      <w:r>
        <w:t xml:space="preserve"> Одесского государственного медицинского университета, городской больницы №9 г. Одессы </w:t>
      </w:r>
      <w:r w:rsidRPr="00D42A56">
        <w:t>и</w:t>
      </w:r>
      <w:r>
        <w:t xml:space="preserve"> Института курортологии МОЗ Украины</w:t>
      </w:r>
      <w:r w:rsidRPr="008C7212">
        <w:rPr>
          <w:rStyle w:val="afffffffffffffffffffff5"/>
        </w:rPr>
        <w:footnoteReference w:id="1"/>
      </w:r>
      <w:r>
        <w:t xml:space="preserve"> при непосредственном участии автора.</w:t>
      </w:r>
    </w:p>
    <w:p w:rsidR="00E84C1D" w:rsidRPr="006B7677" w:rsidRDefault="00E84C1D" w:rsidP="00E84C1D">
      <w:pPr>
        <w:pStyle w:val="25"/>
        <w:ind w:left="0" w:firstLine="720"/>
        <w:jc w:val="both"/>
        <w:rPr>
          <w:b/>
        </w:rPr>
      </w:pPr>
      <w:r>
        <w:rPr>
          <w:b/>
        </w:rPr>
        <w:tab/>
        <w:t xml:space="preserve">Апробация результатов диссертации.  </w:t>
      </w:r>
      <w:r w:rsidRPr="00CD0E3F">
        <w:tab/>
        <w:t>Основные положения диссертаци</w:t>
      </w:r>
      <w:r>
        <w:t>онной работы доложены и обсуждены н</w:t>
      </w:r>
      <w:r w:rsidRPr="00CD0E3F">
        <w:rPr>
          <w:bCs/>
        </w:rPr>
        <w:t>а научной конференции</w:t>
      </w:r>
      <w:r>
        <w:rPr>
          <w:b/>
          <w:bCs/>
        </w:rPr>
        <w:t xml:space="preserve"> </w:t>
      </w:r>
      <w:r w:rsidRPr="00E774F4">
        <w:rPr>
          <w:bCs/>
        </w:rPr>
        <w:t>«Проблемы современной стоматологии»</w:t>
      </w:r>
      <w:r>
        <w:rPr>
          <w:color w:val="000000"/>
          <w:lang w:val="uk-UA"/>
        </w:rPr>
        <w:t xml:space="preserve">  (Харьков,  2004) и на Международном форуме стоматологов «Современные достижения стоматологии «ОДЕССА-ДЕНТА 2006» (Одесса, 2006)</w:t>
      </w:r>
      <w:r>
        <w:rPr>
          <w:szCs w:val="28"/>
        </w:rPr>
        <w:t>.</w:t>
      </w:r>
    </w:p>
    <w:p w:rsidR="00E84C1D" w:rsidRDefault="00E84C1D" w:rsidP="00E84C1D">
      <w:pPr>
        <w:pStyle w:val="25"/>
        <w:tabs>
          <w:tab w:val="left" w:pos="0"/>
        </w:tabs>
        <w:ind w:left="0"/>
        <w:jc w:val="both"/>
        <w:rPr>
          <w:b/>
        </w:rPr>
      </w:pPr>
      <w:r>
        <w:t xml:space="preserve">         </w:t>
      </w:r>
      <w:r>
        <w:rPr>
          <w:b/>
        </w:rPr>
        <w:tab/>
      </w:r>
    </w:p>
    <w:p w:rsidR="00E84C1D" w:rsidRDefault="00E84C1D" w:rsidP="00E84C1D">
      <w:pPr>
        <w:pStyle w:val="25"/>
        <w:tabs>
          <w:tab w:val="left" w:pos="0"/>
        </w:tabs>
        <w:ind w:left="0" w:firstLine="720"/>
        <w:jc w:val="both"/>
      </w:pPr>
      <w:r>
        <w:rPr>
          <w:b/>
        </w:rPr>
        <w:t xml:space="preserve">Публикации. </w:t>
      </w:r>
      <w:r>
        <w:t xml:space="preserve">По материалам диссертации опубликовано 6 научных работ, из них: 4 статьи – в научных изданиях, рекомендованных ВАК Украины , 1 статья в сборнике трудов, </w:t>
      </w:r>
      <w:r>
        <w:rPr>
          <w:bCs/>
        </w:rPr>
        <w:t xml:space="preserve">1 </w:t>
      </w:r>
      <w:r>
        <w:t xml:space="preserve">патент Украины на полезную </w:t>
      </w:r>
      <w:r w:rsidRPr="00AA21B9">
        <w:t>модель.</w:t>
      </w:r>
    </w:p>
    <w:p w:rsidR="00E84C1D" w:rsidRPr="00E774F4" w:rsidRDefault="00E84C1D" w:rsidP="00E84C1D">
      <w:pPr>
        <w:pStyle w:val="25"/>
        <w:tabs>
          <w:tab w:val="left" w:pos="0"/>
        </w:tabs>
        <w:ind w:left="0"/>
        <w:jc w:val="both"/>
        <w:rPr>
          <w:b/>
        </w:rPr>
      </w:pPr>
      <w:r w:rsidRPr="00E774F4">
        <w:rPr>
          <w:b/>
        </w:rPr>
        <w:lastRenderedPageBreak/>
        <w:t xml:space="preserve">Объем и структура работы. </w:t>
      </w:r>
      <w:r w:rsidRPr="00E774F4">
        <w:t>Диссертация изложена на 140 страницах при</w:t>
      </w:r>
      <w:r>
        <w:t>н</w:t>
      </w:r>
      <w:r w:rsidRPr="00E774F4">
        <w:t xml:space="preserve">терного текста и состоит из </w:t>
      </w:r>
      <w:r>
        <w:t>введения</w:t>
      </w:r>
      <w:r w:rsidRPr="00E774F4">
        <w:t>, обзора литературы, 4- х разделов собственных исследований, анализа и обобщение результатов исследования, выводов, прак</w:t>
      </w:r>
      <w:r>
        <w:t xml:space="preserve">тических </w:t>
      </w:r>
      <w:r w:rsidRPr="00E774F4">
        <w:t>рекомендаций, списка использованных источников</w:t>
      </w:r>
      <w:r>
        <w:t>, включающих 155 источников, из которых 79 – иностранных авторов</w:t>
      </w:r>
      <w:r w:rsidRPr="00E774F4">
        <w:t>. Фактические данн</w:t>
      </w:r>
      <w:r>
        <w:t>ые</w:t>
      </w:r>
      <w:r w:rsidRPr="00E774F4">
        <w:t xml:space="preserve"> </w:t>
      </w:r>
      <w:r>
        <w:t xml:space="preserve">проиллюстрированы </w:t>
      </w:r>
      <w:r w:rsidRPr="00E774F4">
        <w:t>в 28 таблица</w:t>
      </w:r>
      <w:r>
        <w:t>ми</w:t>
      </w:r>
      <w:r w:rsidRPr="00E774F4">
        <w:t xml:space="preserve"> и 22 рисунк</w:t>
      </w:r>
      <w:r>
        <w:t>ами.</w:t>
      </w:r>
    </w:p>
    <w:p w:rsidR="00E84C1D" w:rsidRDefault="00E84C1D" w:rsidP="00E84C1D">
      <w:pPr>
        <w:pStyle w:val="affffffffc"/>
        <w:spacing w:line="360" w:lineRule="auto"/>
        <w:ind w:left="0"/>
        <w:jc w:val="center"/>
        <w:rPr>
          <w:b/>
          <w:bCs/>
          <w:i/>
        </w:rPr>
      </w:pPr>
    </w:p>
    <w:p w:rsidR="00E84C1D" w:rsidRDefault="00E84C1D" w:rsidP="00E84C1D">
      <w:pPr>
        <w:pStyle w:val="affffffffc"/>
        <w:spacing w:line="360" w:lineRule="auto"/>
        <w:ind w:left="0"/>
        <w:jc w:val="center"/>
        <w:rPr>
          <w:b/>
          <w:bCs/>
          <w:i/>
        </w:rPr>
      </w:pPr>
      <w:r>
        <w:rPr>
          <w:b/>
          <w:bCs/>
          <w:i/>
        </w:rPr>
        <w:t>АНАЛИЗ И ОБОБЩЕНИЕ РЕЗУЛЬТАТОВ ИССЛЕДОВАНИЯ</w:t>
      </w:r>
    </w:p>
    <w:p w:rsidR="00E84C1D" w:rsidRPr="00801690" w:rsidRDefault="00E84C1D" w:rsidP="00E84C1D">
      <w:pPr>
        <w:pStyle w:val="affffffffc"/>
        <w:spacing w:line="360" w:lineRule="auto"/>
        <w:ind w:left="0" w:firstLine="709"/>
        <w:jc w:val="both"/>
        <w:rPr>
          <w:i/>
        </w:rPr>
      </w:pPr>
    </w:p>
    <w:p w:rsidR="00E84C1D" w:rsidRDefault="00E84C1D" w:rsidP="00E84C1D">
      <w:pPr>
        <w:pStyle w:val="affffffffc"/>
        <w:tabs>
          <w:tab w:val="left" w:pos="5040"/>
        </w:tabs>
        <w:spacing w:line="360" w:lineRule="auto"/>
        <w:ind w:left="0" w:firstLine="709"/>
        <w:jc w:val="both"/>
        <w:rPr>
          <w:i/>
          <w:snapToGrid w:val="0"/>
          <w:szCs w:val="28"/>
        </w:rPr>
      </w:pPr>
      <w:r>
        <w:rPr>
          <w:i/>
          <w:snapToGrid w:val="0"/>
          <w:szCs w:val="28"/>
        </w:rPr>
        <w:t>По мере увеличения объема ортопедической помощи, качества изготовления зубных протезов, роста материально-технической базы всей стоматологии, и ортопедической, в частности, вопросы индивидуального подхода к выбору вида ортопедического лечения в зависимости от общего состояния организма и состояния стоматологического статуса весьма актуальны. В этой связи особенное социальное и медицинского значение приобретает проблема оказания специализированной стоматологической помощи психиатрическим больным в силу известных причин и  особенно в части достижения наиболее эффективных результатов лечения.</w:t>
      </w:r>
    </w:p>
    <w:p w:rsidR="00E84C1D" w:rsidRDefault="00E84C1D" w:rsidP="00E84C1D">
      <w:pPr>
        <w:spacing w:line="360" w:lineRule="auto"/>
        <w:ind w:firstLine="708"/>
        <w:jc w:val="both"/>
        <w:rPr>
          <w:sz w:val="28"/>
          <w:szCs w:val="28"/>
          <w:lang w:val="uk-UA"/>
        </w:rPr>
      </w:pPr>
      <w:r>
        <w:rPr>
          <w:sz w:val="28"/>
        </w:rPr>
        <w:t xml:space="preserve">Исходя из этого </w:t>
      </w:r>
      <w:r w:rsidRPr="00801690">
        <w:rPr>
          <w:i/>
          <w:sz w:val="28"/>
        </w:rPr>
        <w:t>цел</w:t>
      </w:r>
      <w:r>
        <w:rPr>
          <w:i/>
          <w:sz w:val="28"/>
        </w:rPr>
        <w:t xml:space="preserve">ью настоящего </w:t>
      </w:r>
      <w:r w:rsidRPr="00801690">
        <w:rPr>
          <w:i/>
          <w:sz w:val="28"/>
        </w:rPr>
        <w:t>исследовани</w:t>
      </w:r>
      <w:r>
        <w:rPr>
          <w:i/>
          <w:sz w:val="28"/>
        </w:rPr>
        <w:t xml:space="preserve">я </w:t>
      </w:r>
      <w:r w:rsidRPr="00B9642E">
        <w:rPr>
          <w:sz w:val="28"/>
        </w:rPr>
        <w:t>и явилось</w:t>
      </w:r>
      <w:r>
        <w:rPr>
          <w:i/>
          <w:sz w:val="28"/>
        </w:rPr>
        <w:t xml:space="preserve"> </w:t>
      </w:r>
      <w:r>
        <w:rPr>
          <w:sz w:val="28"/>
        </w:rPr>
        <w:t xml:space="preserve"> п</w:t>
      </w:r>
      <w:r w:rsidRPr="0072341B">
        <w:rPr>
          <w:sz w:val="28"/>
          <w:szCs w:val="28"/>
        </w:rPr>
        <w:t>овы</w:t>
      </w:r>
      <w:r>
        <w:rPr>
          <w:sz w:val="28"/>
          <w:szCs w:val="28"/>
        </w:rPr>
        <w:t xml:space="preserve">шение </w:t>
      </w:r>
      <w:r w:rsidRPr="0072341B">
        <w:rPr>
          <w:sz w:val="28"/>
          <w:szCs w:val="28"/>
        </w:rPr>
        <w:t>эффективност</w:t>
      </w:r>
      <w:r>
        <w:rPr>
          <w:sz w:val="28"/>
          <w:szCs w:val="28"/>
        </w:rPr>
        <w:t>и стоматологического ортопедического лечения</w:t>
      </w:r>
      <w:r w:rsidRPr="0072341B">
        <w:rPr>
          <w:sz w:val="28"/>
          <w:szCs w:val="28"/>
        </w:rPr>
        <w:t xml:space="preserve"> </w:t>
      </w:r>
      <w:r>
        <w:rPr>
          <w:sz w:val="28"/>
          <w:szCs w:val="28"/>
        </w:rPr>
        <w:t>больных олигофренией на основании установления особенностей клинического течения  стоматологических заболеваний путем разработки новой конструкции зубного протеза и применения препарата «Пеллодекс»</w:t>
      </w:r>
      <w:r>
        <w:rPr>
          <w:sz w:val="28"/>
          <w:szCs w:val="28"/>
          <w:lang w:val="uk-UA"/>
        </w:rPr>
        <w:t>.</w:t>
      </w:r>
    </w:p>
    <w:p w:rsidR="00E84C1D" w:rsidRDefault="00E84C1D" w:rsidP="00E84C1D">
      <w:pPr>
        <w:spacing w:line="360" w:lineRule="auto"/>
        <w:ind w:firstLine="708"/>
        <w:jc w:val="both"/>
        <w:rPr>
          <w:bCs/>
          <w:sz w:val="28"/>
        </w:rPr>
      </w:pPr>
      <w:r w:rsidRPr="002C64F0">
        <w:rPr>
          <w:bCs/>
          <w:iCs/>
          <w:sz w:val="28"/>
        </w:rPr>
        <w:t xml:space="preserve"> Для достижения цели исследования были поставлены следующие</w:t>
      </w:r>
      <w:r>
        <w:rPr>
          <w:bCs/>
          <w:i/>
          <w:iCs/>
          <w:sz w:val="28"/>
        </w:rPr>
        <w:t xml:space="preserve">  задачи</w:t>
      </w:r>
      <w:r>
        <w:rPr>
          <w:bCs/>
          <w:sz w:val="28"/>
        </w:rPr>
        <w:t>:</w:t>
      </w:r>
    </w:p>
    <w:p w:rsidR="00E84C1D" w:rsidRDefault="00E84C1D" w:rsidP="0038031B">
      <w:pPr>
        <w:numPr>
          <w:ilvl w:val="0"/>
          <w:numId w:val="67"/>
        </w:numPr>
        <w:suppressAutoHyphens w:val="0"/>
        <w:spacing w:line="360" w:lineRule="auto"/>
        <w:ind w:left="0" w:firstLine="0"/>
        <w:jc w:val="both"/>
        <w:rPr>
          <w:sz w:val="28"/>
          <w:szCs w:val="28"/>
        </w:rPr>
      </w:pPr>
      <w:r w:rsidRPr="0072341B">
        <w:rPr>
          <w:sz w:val="28"/>
          <w:szCs w:val="28"/>
        </w:rPr>
        <w:t xml:space="preserve">Изучить </w:t>
      </w:r>
      <w:r>
        <w:rPr>
          <w:sz w:val="28"/>
          <w:szCs w:val="28"/>
        </w:rPr>
        <w:t xml:space="preserve">частоту распространенности дефектов зубных рядов и выявить </w:t>
      </w:r>
      <w:r w:rsidRPr="0072341B">
        <w:rPr>
          <w:sz w:val="28"/>
          <w:szCs w:val="28"/>
        </w:rPr>
        <w:t xml:space="preserve">особенности </w:t>
      </w:r>
      <w:r>
        <w:rPr>
          <w:sz w:val="28"/>
          <w:szCs w:val="28"/>
        </w:rPr>
        <w:t xml:space="preserve">их </w:t>
      </w:r>
      <w:r w:rsidRPr="0072341B">
        <w:rPr>
          <w:sz w:val="28"/>
          <w:szCs w:val="28"/>
        </w:rPr>
        <w:t xml:space="preserve">клинических проявлений </w:t>
      </w:r>
      <w:r>
        <w:rPr>
          <w:sz w:val="28"/>
          <w:szCs w:val="28"/>
        </w:rPr>
        <w:t xml:space="preserve">у </w:t>
      </w:r>
      <w:r w:rsidRPr="0072341B">
        <w:rPr>
          <w:sz w:val="28"/>
          <w:szCs w:val="28"/>
        </w:rPr>
        <w:t>больных</w:t>
      </w:r>
      <w:r>
        <w:rPr>
          <w:sz w:val="28"/>
          <w:szCs w:val="28"/>
        </w:rPr>
        <w:t xml:space="preserve"> олигофренией</w:t>
      </w:r>
      <w:r w:rsidRPr="0072341B">
        <w:rPr>
          <w:sz w:val="28"/>
          <w:szCs w:val="28"/>
        </w:rPr>
        <w:t>.</w:t>
      </w:r>
    </w:p>
    <w:p w:rsidR="00E84C1D" w:rsidRDefault="00E84C1D" w:rsidP="0038031B">
      <w:pPr>
        <w:numPr>
          <w:ilvl w:val="0"/>
          <w:numId w:val="67"/>
        </w:numPr>
        <w:suppressAutoHyphens w:val="0"/>
        <w:spacing w:line="360" w:lineRule="auto"/>
        <w:ind w:left="0" w:firstLine="0"/>
        <w:jc w:val="both"/>
        <w:rPr>
          <w:sz w:val="28"/>
          <w:szCs w:val="28"/>
        </w:rPr>
      </w:pPr>
      <w:r>
        <w:rPr>
          <w:sz w:val="28"/>
          <w:szCs w:val="28"/>
        </w:rPr>
        <w:t>Дать качественную и количественную характеристику проведенной ортопедической помощи данной категории больных.</w:t>
      </w:r>
    </w:p>
    <w:p w:rsidR="00E84C1D" w:rsidRPr="0072341B" w:rsidRDefault="00E84C1D" w:rsidP="0038031B">
      <w:pPr>
        <w:numPr>
          <w:ilvl w:val="0"/>
          <w:numId w:val="67"/>
        </w:numPr>
        <w:suppressAutoHyphens w:val="0"/>
        <w:spacing w:line="360" w:lineRule="auto"/>
        <w:ind w:left="0" w:firstLine="0"/>
        <w:jc w:val="both"/>
        <w:rPr>
          <w:sz w:val="28"/>
          <w:szCs w:val="28"/>
        </w:rPr>
      </w:pPr>
      <w:r w:rsidRPr="0072341B">
        <w:rPr>
          <w:sz w:val="28"/>
          <w:szCs w:val="28"/>
        </w:rPr>
        <w:lastRenderedPageBreak/>
        <w:t xml:space="preserve">Оценить состояние </w:t>
      </w:r>
      <w:r>
        <w:rPr>
          <w:sz w:val="28"/>
          <w:szCs w:val="28"/>
        </w:rPr>
        <w:t>слюнной жидкости</w:t>
      </w:r>
      <w:r w:rsidRPr="0072341B">
        <w:rPr>
          <w:sz w:val="28"/>
          <w:szCs w:val="28"/>
        </w:rPr>
        <w:t xml:space="preserve"> у больных </w:t>
      </w:r>
      <w:r>
        <w:rPr>
          <w:sz w:val="28"/>
          <w:szCs w:val="28"/>
        </w:rPr>
        <w:t xml:space="preserve">олигофренией </w:t>
      </w:r>
      <w:r w:rsidRPr="0072341B">
        <w:rPr>
          <w:sz w:val="28"/>
          <w:szCs w:val="28"/>
        </w:rPr>
        <w:t xml:space="preserve">с дефектами зубных рядов </w:t>
      </w:r>
      <w:r>
        <w:rPr>
          <w:sz w:val="28"/>
          <w:szCs w:val="28"/>
        </w:rPr>
        <w:t xml:space="preserve">до </w:t>
      </w:r>
      <w:r w:rsidRPr="0072341B">
        <w:rPr>
          <w:sz w:val="28"/>
          <w:szCs w:val="28"/>
        </w:rPr>
        <w:t>и после протезирования.</w:t>
      </w:r>
    </w:p>
    <w:p w:rsidR="00E84C1D" w:rsidRPr="0072341B" w:rsidRDefault="00E84C1D" w:rsidP="0038031B">
      <w:pPr>
        <w:numPr>
          <w:ilvl w:val="0"/>
          <w:numId w:val="67"/>
        </w:numPr>
        <w:suppressAutoHyphens w:val="0"/>
        <w:spacing w:line="360" w:lineRule="auto"/>
        <w:ind w:left="0" w:firstLine="0"/>
        <w:jc w:val="both"/>
        <w:rPr>
          <w:sz w:val="28"/>
          <w:szCs w:val="28"/>
        </w:rPr>
      </w:pPr>
      <w:r w:rsidRPr="0072341B">
        <w:rPr>
          <w:sz w:val="28"/>
          <w:szCs w:val="28"/>
        </w:rPr>
        <w:t xml:space="preserve">Провести сравнительный анализ состояния гомеостаза полости рта до и после протезирования больных </w:t>
      </w:r>
      <w:r>
        <w:rPr>
          <w:sz w:val="28"/>
          <w:szCs w:val="28"/>
        </w:rPr>
        <w:t>олигофренией</w:t>
      </w:r>
      <w:r w:rsidRPr="0072341B">
        <w:rPr>
          <w:sz w:val="28"/>
          <w:szCs w:val="28"/>
        </w:rPr>
        <w:t>.</w:t>
      </w:r>
    </w:p>
    <w:p w:rsidR="00E84C1D" w:rsidRPr="0072341B" w:rsidRDefault="00E84C1D" w:rsidP="0038031B">
      <w:pPr>
        <w:numPr>
          <w:ilvl w:val="0"/>
          <w:numId w:val="67"/>
        </w:numPr>
        <w:suppressAutoHyphens w:val="0"/>
        <w:spacing w:line="360" w:lineRule="auto"/>
        <w:ind w:left="0" w:firstLine="0"/>
        <w:jc w:val="both"/>
        <w:rPr>
          <w:sz w:val="28"/>
          <w:szCs w:val="28"/>
        </w:rPr>
      </w:pPr>
      <w:r>
        <w:rPr>
          <w:sz w:val="28"/>
          <w:szCs w:val="28"/>
        </w:rPr>
        <w:t>Разработать новую методику ортопедического лечения больных олигофренией, и</w:t>
      </w:r>
      <w:r w:rsidRPr="0072341B">
        <w:rPr>
          <w:sz w:val="28"/>
          <w:szCs w:val="28"/>
        </w:rPr>
        <w:t xml:space="preserve">зучить </w:t>
      </w:r>
      <w:r>
        <w:rPr>
          <w:sz w:val="28"/>
          <w:szCs w:val="28"/>
        </w:rPr>
        <w:t xml:space="preserve">его </w:t>
      </w:r>
      <w:r w:rsidRPr="0072341B">
        <w:rPr>
          <w:sz w:val="28"/>
          <w:szCs w:val="28"/>
        </w:rPr>
        <w:t xml:space="preserve">отдаленные результаты и внедрить </w:t>
      </w:r>
      <w:r>
        <w:rPr>
          <w:sz w:val="28"/>
          <w:szCs w:val="28"/>
        </w:rPr>
        <w:t xml:space="preserve">их </w:t>
      </w:r>
      <w:r w:rsidRPr="0072341B">
        <w:rPr>
          <w:sz w:val="28"/>
          <w:szCs w:val="28"/>
        </w:rPr>
        <w:t xml:space="preserve">в практическое здравоохранение. </w:t>
      </w:r>
    </w:p>
    <w:p w:rsidR="00E84C1D" w:rsidRDefault="00E84C1D" w:rsidP="00E84C1D">
      <w:pPr>
        <w:spacing w:line="360" w:lineRule="auto"/>
        <w:ind w:firstLine="708"/>
        <w:jc w:val="both"/>
        <w:rPr>
          <w:sz w:val="28"/>
          <w:szCs w:val="28"/>
        </w:rPr>
      </w:pPr>
      <w:r>
        <w:rPr>
          <w:sz w:val="28"/>
          <w:szCs w:val="28"/>
          <w:lang w:val="uk-UA"/>
        </w:rPr>
        <w:t xml:space="preserve">Для определения распространенности стоматологической ортопедической заболеваемости и установления возможного наличия структурных и функциональных особенностей </w:t>
      </w:r>
      <w:r w:rsidRPr="00801690">
        <w:rPr>
          <w:sz w:val="28"/>
          <w:szCs w:val="28"/>
        </w:rPr>
        <w:t>клиническ</w:t>
      </w:r>
      <w:r>
        <w:rPr>
          <w:sz w:val="28"/>
          <w:szCs w:val="28"/>
        </w:rPr>
        <w:t>ого</w:t>
      </w:r>
      <w:r w:rsidRPr="00801690">
        <w:rPr>
          <w:sz w:val="28"/>
          <w:szCs w:val="28"/>
        </w:rPr>
        <w:t xml:space="preserve"> проявлени</w:t>
      </w:r>
      <w:r>
        <w:rPr>
          <w:sz w:val="28"/>
          <w:szCs w:val="28"/>
        </w:rPr>
        <w:t>я</w:t>
      </w:r>
      <w:r w:rsidRPr="00801690">
        <w:rPr>
          <w:sz w:val="28"/>
          <w:szCs w:val="28"/>
        </w:rPr>
        <w:t xml:space="preserve"> патологии зубных рядов у психических больных</w:t>
      </w:r>
      <w:r>
        <w:rPr>
          <w:sz w:val="28"/>
          <w:szCs w:val="28"/>
        </w:rPr>
        <w:t xml:space="preserve"> нами было обследовано и поддано глубокому клиническому и лабораторного исследованию 368 психических больных и 65 условно здоровых лиц контрольной группы.</w:t>
      </w:r>
    </w:p>
    <w:p w:rsidR="00E84C1D" w:rsidRDefault="00E84C1D" w:rsidP="00E84C1D">
      <w:pPr>
        <w:widowControl w:val="0"/>
        <w:autoSpaceDE w:val="0"/>
        <w:autoSpaceDN w:val="0"/>
        <w:adjustRightInd w:val="0"/>
        <w:spacing w:line="360" w:lineRule="auto"/>
        <w:ind w:firstLine="709"/>
        <w:jc w:val="both"/>
        <w:rPr>
          <w:sz w:val="28"/>
          <w:szCs w:val="28"/>
        </w:rPr>
      </w:pPr>
      <w:r>
        <w:rPr>
          <w:sz w:val="28"/>
          <w:szCs w:val="28"/>
        </w:rPr>
        <w:t>Сравнотельный анализ полученных данных показал</w:t>
      </w:r>
      <w:r w:rsidRPr="00705BD3">
        <w:rPr>
          <w:sz w:val="28"/>
        </w:rPr>
        <w:t>, что в</w:t>
      </w:r>
      <w:r>
        <w:rPr>
          <w:color w:val="FF0000"/>
          <w:sz w:val="28"/>
        </w:rPr>
        <w:t xml:space="preserve"> </w:t>
      </w:r>
      <w:r>
        <w:rPr>
          <w:sz w:val="28"/>
          <w:szCs w:val="28"/>
        </w:rPr>
        <w:t xml:space="preserve">группе психических больных распространенность дефектов зубных рядов составляет 98,8%, что на 11.1% выше, чем у аналогичный показатель у лиц без психиатрически осложненного общего статуса. </w:t>
      </w:r>
    </w:p>
    <w:p w:rsidR="00E84C1D" w:rsidRPr="00743F22" w:rsidRDefault="00E84C1D" w:rsidP="00E84C1D">
      <w:pPr>
        <w:widowControl w:val="0"/>
        <w:autoSpaceDE w:val="0"/>
        <w:autoSpaceDN w:val="0"/>
        <w:adjustRightInd w:val="0"/>
        <w:spacing w:line="360" w:lineRule="auto"/>
        <w:ind w:firstLine="709"/>
        <w:jc w:val="both"/>
        <w:rPr>
          <w:sz w:val="28"/>
          <w:szCs w:val="28"/>
        </w:rPr>
      </w:pPr>
      <w:r>
        <w:rPr>
          <w:sz w:val="28"/>
          <w:szCs w:val="28"/>
        </w:rPr>
        <w:t xml:space="preserve">При этом, во всех группах данной категории больных </w:t>
      </w:r>
      <w:r w:rsidRPr="00743F22">
        <w:rPr>
          <w:sz w:val="28"/>
          <w:szCs w:val="28"/>
        </w:rPr>
        <w:t>превалиру</w:t>
      </w:r>
      <w:r>
        <w:rPr>
          <w:sz w:val="28"/>
          <w:szCs w:val="28"/>
        </w:rPr>
        <w:t>ю</w:t>
      </w:r>
      <w:r w:rsidRPr="00743F22">
        <w:rPr>
          <w:sz w:val="28"/>
          <w:szCs w:val="28"/>
        </w:rPr>
        <w:t>т малы</w:t>
      </w:r>
      <w:r>
        <w:rPr>
          <w:sz w:val="28"/>
          <w:szCs w:val="28"/>
        </w:rPr>
        <w:t>е</w:t>
      </w:r>
      <w:r w:rsidRPr="00743F22">
        <w:rPr>
          <w:sz w:val="28"/>
          <w:szCs w:val="28"/>
        </w:rPr>
        <w:t xml:space="preserve"> и средни</w:t>
      </w:r>
      <w:r>
        <w:rPr>
          <w:sz w:val="28"/>
          <w:szCs w:val="28"/>
        </w:rPr>
        <w:t xml:space="preserve">е </w:t>
      </w:r>
      <w:r w:rsidRPr="00743F22">
        <w:rPr>
          <w:sz w:val="28"/>
          <w:szCs w:val="28"/>
        </w:rPr>
        <w:t>дефект</w:t>
      </w:r>
      <w:r>
        <w:rPr>
          <w:sz w:val="28"/>
          <w:szCs w:val="28"/>
        </w:rPr>
        <w:t>ы</w:t>
      </w:r>
      <w:r w:rsidRPr="00743F22">
        <w:rPr>
          <w:sz w:val="28"/>
          <w:szCs w:val="28"/>
        </w:rPr>
        <w:t xml:space="preserve"> зубных рядов</w:t>
      </w:r>
      <w:r>
        <w:rPr>
          <w:sz w:val="28"/>
          <w:szCs w:val="28"/>
        </w:rPr>
        <w:t>, которые отмечаются на уровне 36,5% всех обследованных лиц, что на 11,5% выше, чем в контрольной группе</w:t>
      </w:r>
      <w:r w:rsidRPr="00743F22">
        <w:rPr>
          <w:sz w:val="28"/>
          <w:szCs w:val="28"/>
        </w:rPr>
        <w:t xml:space="preserve">. </w:t>
      </w:r>
    </w:p>
    <w:p w:rsidR="00E84C1D" w:rsidRPr="00743F22" w:rsidRDefault="00E84C1D" w:rsidP="00E84C1D">
      <w:pPr>
        <w:widowControl w:val="0"/>
        <w:autoSpaceDE w:val="0"/>
        <w:autoSpaceDN w:val="0"/>
        <w:adjustRightInd w:val="0"/>
        <w:spacing w:line="360" w:lineRule="auto"/>
        <w:ind w:firstLine="709"/>
        <w:jc w:val="both"/>
        <w:rPr>
          <w:sz w:val="28"/>
          <w:szCs w:val="28"/>
        </w:rPr>
      </w:pPr>
      <w:r w:rsidRPr="00743F22">
        <w:rPr>
          <w:sz w:val="28"/>
          <w:szCs w:val="28"/>
        </w:rPr>
        <w:t>Полное отсутствие зубов также было более характерно для репрезентативной группы с психическими заболеваниями.</w:t>
      </w:r>
    </w:p>
    <w:p w:rsidR="00E84C1D" w:rsidRDefault="00E84C1D" w:rsidP="00E84C1D">
      <w:pPr>
        <w:widowControl w:val="0"/>
        <w:autoSpaceDE w:val="0"/>
        <w:autoSpaceDN w:val="0"/>
        <w:adjustRightInd w:val="0"/>
        <w:spacing w:line="360" w:lineRule="auto"/>
        <w:ind w:firstLine="709"/>
        <w:jc w:val="both"/>
        <w:rPr>
          <w:sz w:val="28"/>
          <w:szCs w:val="28"/>
        </w:rPr>
      </w:pPr>
      <w:r>
        <w:rPr>
          <w:sz w:val="28"/>
          <w:szCs w:val="28"/>
        </w:rPr>
        <w:t xml:space="preserve">Наличие же всех зубов в группе психических больных отмечалось в крайне малом количестве лиц и составляло всего лишь  1,12%. </w:t>
      </w:r>
    </w:p>
    <w:p w:rsidR="00E84C1D" w:rsidRDefault="00E84C1D" w:rsidP="00E84C1D">
      <w:pPr>
        <w:widowControl w:val="0"/>
        <w:autoSpaceDE w:val="0"/>
        <w:autoSpaceDN w:val="0"/>
        <w:adjustRightInd w:val="0"/>
        <w:spacing w:line="360" w:lineRule="auto"/>
        <w:ind w:firstLine="709"/>
        <w:jc w:val="both"/>
        <w:rPr>
          <w:sz w:val="28"/>
          <w:szCs w:val="28"/>
        </w:rPr>
      </w:pPr>
      <w:r>
        <w:rPr>
          <w:sz w:val="28"/>
          <w:szCs w:val="28"/>
        </w:rPr>
        <w:t>Следует указать, что при анализе дефектов зубных рядов только на нижней челюсти было установлено, что этот показатель в обеих группах равен. Такую закономерность возможно объяснить негативным влиянием ксеростомии, которая характерна для этой группы пациентов и увеличение количества дефектов на верхней челюсти, что менее характерно для психически здоровых лиц.</w:t>
      </w:r>
    </w:p>
    <w:p w:rsidR="00E84C1D" w:rsidRDefault="00E84C1D" w:rsidP="00E84C1D">
      <w:pPr>
        <w:widowControl w:val="0"/>
        <w:autoSpaceDE w:val="0"/>
        <w:autoSpaceDN w:val="0"/>
        <w:adjustRightInd w:val="0"/>
        <w:spacing w:line="360" w:lineRule="auto"/>
        <w:ind w:firstLine="708"/>
        <w:jc w:val="both"/>
        <w:rPr>
          <w:sz w:val="28"/>
          <w:szCs w:val="28"/>
        </w:rPr>
      </w:pPr>
      <w:r>
        <w:rPr>
          <w:sz w:val="28"/>
          <w:szCs w:val="28"/>
        </w:rPr>
        <w:t xml:space="preserve">При анализе же результатов распространенности в основной и контрольной группах следует указать, что в группе психических больных 30-39 лет и 40-49 лет </w:t>
      </w:r>
      <w:r>
        <w:rPr>
          <w:sz w:val="28"/>
          <w:szCs w:val="28"/>
        </w:rPr>
        <w:lastRenderedPageBreak/>
        <w:t>большие дефекты отмечались в крайне незначительном количестве. Для лиц этих возрастных груп более характерны малые и средние дефекты зубных рядов, что не достаточно характерно для психически здоровых лиц.</w:t>
      </w:r>
    </w:p>
    <w:p w:rsidR="00E84C1D" w:rsidRDefault="00E84C1D" w:rsidP="00E84C1D">
      <w:pPr>
        <w:ind w:firstLine="709"/>
        <w:jc w:val="both"/>
        <w:outlineLvl w:val="0"/>
        <w:rPr>
          <w:rFonts w:ascii="Times New Roman" w:hAnsi="Times New Roman"/>
          <w:sz w:val="28"/>
          <w:szCs w:val="28"/>
        </w:rPr>
      </w:pPr>
      <w:r>
        <w:rPr>
          <w:rFonts w:ascii="Times New Roman" w:hAnsi="Times New Roman"/>
          <w:sz w:val="28"/>
          <w:szCs w:val="28"/>
        </w:rPr>
        <w:t>Данные</w:t>
      </w:r>
      <w:r w:rsidRPr="00705BD3">
        <w:rPr>
          <w:rFonts w:ascii="Times New Roman" w:hAnsi="Times New Roman"/>
          <w:sz w:val="28"/>
          <w:szCs w:val="28"/>
        </w:rPr>
        <w:t xml:space="preserve"> распределения величин</w:t>
      </w:r>
      <w:r>
        <w:rPr>
          <w:rFonts w:ascii="Times New Roman" w:hAnsi="Times New Roman"/>
          <w:sz w:val="28"/>
          <w:szCs w:val="28"/>
        </w:rPr>
        <w:t>ы</w:t>
      </w:r>
      <w:r w:rsidRPr="00705BD3">
        <w:rPr>
          <w:rFonts w:ascii="Times New Roman" w:hAnsi="Times New Roman"/>
          <w:sz w:val="28"/>
          <w:szCs w:val="28"/>
        </w:rPr>
        <w:t xml:space="preserve"> и тяжести дефектов в зависимости от вида психического заболевания </w:t>
      </w:r>
      <w:r>
        <w:rPr>
          <w:rFonts w:ascii="Times New Roman" w:hAnsi="Times New Roman"/>
          <w:sz w:val="28"/>
          <w:szCs w:val="28"/>
        </w:rPr>
        <w:t xml:space="preserve">свидетельствуют об отсутствии </w:t>
      </w:r>
      <w:r w:rsidRPr="00705BD3">
        <w:rPr>
          <w:rFonts w:ascii="Times New Roman" w:hAnsi="Times New Roman"/>
          <w:sz w:val="28"/>
          <w:szCs w:val="28"/>
        </w:rPr>
        <w:t>достоверно</w:t>
      </w:r>
      <w:r>
        <w:rPr>
          <w:rFonts w:ascii="Times New Roman" w:hAnsi="Times New Roman"/>
          <w:sz w:val="28"/>
          <w:szCs w:val="28"/>
        </w:rPr>
        <w:t>го</w:t>
      </w:r>
      <w:r w:rsidRPr="00705BD3">
        <w:rPr>
          <w:rFonts w:ascii="Times New Roman" w:hAnsi="Times New Roman"/>
          <w:sz w:val="28"/>
          <w:szCs w:val="28"/>
        </w:rPr>
        <w:t xml:space="preserve"> раз</w:t>
      </w:r>
      <w:r>
        <w:rPr>
          <w:rFonts w:ascii="Times New Roman" w:hAnsi="Times New Roman"/>
          <w:sz w:val="28"/>
          <w:szCs w:val="28"/>
        </w:rPr>
        <w:t>личия, а также о тяжести их течения.</w:t>
      </w:r>
    </w:p>
    <w:p w:rsidR="00E84C1D" w:rsidRDefault="00E84C1D" w:rsidP="00E84C1D">
      <w:pPr>
        <w:ind w:firstLine="709"/>
        <w:jc w:val="both"/>
        <w:outlineLvl w:val="0"/>
        <w:rPr>
          <w:rFonts w:ascii="Times New Roman" w:hAnsi="Times New Roman"/>
          <w:sz w:val="28"/>
          <w:szCs w:val="28"/>
        </w:rPr>
      </w:pPr>
      <w:r>
        <w:rPr>
          <w:rFonts w:ascii="Times New Roman" w:hAnsi="Times New Roman"/>
          <w:sz w:val="28"/>
          <w:szCs w:val="28"/>
        </w:rPr>
        <w:t>Указанное выше достаточно убедительно подтверждает факт весьма значительной распространенности хронических заболеваний тканей пародонта, которые, согласно данным литературы регистрируются на уровне 97,5%.</w:t>
      </w:r>
    </w:p>
    <w:p w:rsidR="00E84C1D" w:rsidRDefault="00E84C1D" w:rsidP="00E84C1D">
      <w:pPr>
        <w:ind w:firstLine="709"/>
        <w:jc w:val="both"/>
        <w:outlineLvl w:val="0"/>
        <w:rPr>
          <w:rFonts w:ascii="Times New Roman" w:hAnsi="Times New Roman"/>
          <w:sz w:val="28"/>
          <w:szCs w:val="28"/>
        </w:rPr>
      </w:pPr>
      <w:r>
        <w:rPr>
          <w:rFonts w:ascii="Times New Roman" w:hAnsi="Times New Roman"/>
          <w:sz w:val="28"/>
          <w:szCs w:val="28"/>
        </w:rPr>
        <w:t xml:space="preserve">Именно данное положение и обусловило необходимость проведения нами последующих научных исследований, направленных на повышения уровня оказания ортопедического лечения в целом и улучшения качества несъемных ортопедических конструкций у психических больных, в частности. </w:t>
      </w:r>
    </w:p>
    <w:p w:rsidR="00E84C1D" w:rsidRDefault="00E84C1D" w:rsidP="00E84C1D">
      <w:pPr>
        <w:ind w:firstLine="709"/>
        <w:jc w:val="both"/>
        <w:outlineLvl w:val="0"/>
        <w:rPr>
          <w:rFonts w:ascii="Times New Roman" w:hAnsi="Times New Roman"/>
          <w:sz w:val="28"/>
          <w:szCs w:val="28"/>
        </w:rPr>
      </w:pPr>
      <w:r>
        <w:rPr>
          <w:rFonts w:ascii="Times New Roman" w:hAnsi="Times New Roman"/>
          <w:sz w:val="28"/>
          <w:szCs w:val="28"/>
        </w:rPr>
        <w:t>Для этой цели нами была отобрана группа из 112 пациентов, больных олигофренией, как наиболее значимой группы среди всех психических больных, которым проводилось ортопедическое лечение. В силу того, что в этой группе пациенты имели в большей степени малые и средние дефекты зубных рядов, им в основном изготавливали несъемные мостовидные протезы.</w:t>
      </w:r>
    </w:p>
    <w:p w:rsidR="00E84C1D" w:rsidRPr="006417B2" w:rsidRDefault="00E84C1D" w:rsidP="00E84C1D">
      <w:pPr>
        <w:ind w:firstLine="709"/>
        <w:jc w:val="both"/>
        <w:outlineLvl w:val="0"/>
        <w:rPr>
          <w:rFonts w:ascii="Times New Roman" w:hAnsi="Times New Roman"/>
          <w:sz w:val="28"/>
        </w:rPr>
      </w:pPr>
      <w:r w:rsidRPr="00E42DEF">
        <w:rPr>
          <w:rFonts w:ascii="Times New Roman" w:hAnsi="Times New Roman"/>
          <w:sz w:val="28"/>
        </w:rPr>
        <w:t xml:space="preserve">Для </w:t>
      </w:r>
      <w:r>
        <w:rPr>
          <w:rFonts w:ascii="Times New Roman" w:hAnsi="Times New Roman"/>
          <w:sz w:val="28"/>
        </w:rPr>
        <w:t xml:space="preserve">углубленного изучния морфо-функционального состояния органов и тканей полости рта у данной категории больных </w:t>
      </w:r>
      <w:r w:rsidRPr="00E42DEF">
        <w:rPr>
          <w:rFonts w:ascii="Times New Roman" w:hAnsi="Times New Roman"/>
          <w:sz w:val="28"/>
        </w:rPr>
        <w:t>нами был проведен</w:t>
      </w:r>
      <w:r>
        <w:rPr>
          <w:rFonts w:ascii="Times New Roman" w:hAnsi="Times New Roman"/>
          <w:sz w:val="28"/>
        </w:rPr>
        <w:t xml:space="preserve"> ряд клинико-лабораторных исследований, включающих исследования функциональной активности слюнных желез, состава ротовой жидкости, клеточного состава эпителия слизистой оболочки полости рта, видового и количественного состава биоценоза полости рта, которые  указали на существенные различия констант гомеостаза полости рта у психических больных.</w:t>
      </w:r>
    </w:p>
    <w:p w:rsidR="00E84C1D" w:rsidRDefault="00E84C1D" w:rsidP="00E84C1D">
      <w:pPr>
        <w:ind w:firstLine="709"/>
        <w:jc w:val="both"/>
        <w:outlineLvl w:val="0"/>
        <w:rPr>
          <w:rFonts w:ascii="Times New Roman" w:hAnsi="Times New Roman"/>
          <w:color w:val="000000"/>
          <w:sz w:val="28"/>
          <w:szCs w:val="28"/>
        </w:rPr>
      </w:pPr>
      <w:r>
        <w:rPr>
          <w:rFonts w:ascii="Times New Roman" w:hAnsi="Times New Roman"/>
          <w:color w:val="000000"/>
          <w:sz w:val="28"/>
          <w:szCs w:val="28"/>
        </w:rPr>
        <w:t>Так, и</w:t>
      </w:r>
      <w:r w:rsidRPr="006417B2">
        <w:rPr>
          <w:rFonts w:ascii="Times New Roman" w:hAnsi="Times New Roman"/>
          <w:color w:val="000000"/>
          <w:sz w:val="28"/>
          <w:szCs w:val="28"/>
        </w:rPr>
        <w:t>сследование мазков-соскобов, полученных у больных с патологией псих</w:t>
      </w:r>
      <w:r>
        <w:rPr>
          <w:rFonts w:ascii="Times New Roman" w:hAnsi="Times New Roman"/>
          <w:color w:val="000000"/>
          <w:sz w:val="28"/>
          <w:szCs w:val="28"/>
        </w:rPr>
        <w:t>ики до и после протезирования  указало на</w:t>
      </w:r>
      <w:r w:rsidRPr="006417B2">
        <w:rPr>
          <w:rFonts w:ascii="Times New Roman" w:hAnsi="Times New Roman"/>
          <w:color w:val="000000"/>
          <w:sz w:val="28"/>
          <w:szCs w:val="28"/>
        </w:rPr>
        <w:t xml:space="preserve"> увеличение количества слизи в бол</w:t>
      </w:r>
      <w:r>
        <w:rPr>
          <w:rFonts w:ascii="Times New Roman" w:hAnsi="Times New Roman"/>
          <w:color w:val="000000"/>
          <w:sz w:val="28"/>
          <w:szCs w:val="28"/>
        </w:rPr>
        <w:t>ь</w:t>
      </w:r>
      <w:r w:rsidRPr="006417B2">
        <w:rPr>
          <w:rFonts w:ascii="Times New Roman" w:hAnsi="Times New Roman"/>
          <w:color w:val="000000"/>
          <w:sz w:val="28"/>
          <w:szCs w:val="28"/>
        </w:rPr>
        <w:t>шинстве мазков больных</w:t>
      </w:r>
      <w:r>
        <w:rPr>
          <w:rFonts w:ascii="Times New Roman" w:hAnsi="Times New Roman"/>
          <w:color w:val="000000"/>
          <w:sz w:val="28"/>
          <w:szCs w:val="28"/>
        </w:rPr>
        <w:t xml:space="preserve"> олигофренией</w:t>
      </w:r>
      <w:r w:rsidRPr="006417B2">
        <w:rPr>
          <w:rFonts w:ascii="Times New Roman" w:hAnsi="Times New Roman"/>
          <w:color w:val="000000"/>
          <w:sz w:val="28"/>
          <w:szCs w:val="28"/>
        </w:rPr>
        <w:t xml:space="preserve"> 1 и 2 репрезентативных групп. При протезировании наблюдается общая тенденция к уменьшению количества промежуточных групп эпителиоцитов и увеличению поверхностных клеток. Особенно контрасные изменения происходят во второй и третьей группах – группы протезирования с применением предпротезной подготовки и группы протезирования по разработанной нами схеме.</w:t>
      </w:r>
    </w:p>
    <w:p w:rsidR="00E84C1D" w:rsidRDefault="00E84C1D" w:rsidP="00E84C1D">
      <w:pPr>
        <w:spacing w:line="360" w:lineRule="auto"/>
        <w:ind w:firstLine="708"/>
        <w:jc w:val="both"/>
        <w:rPr>
          <w:color w:val="000000"/>
          <w:sz w:val="28"/>
          <w:szCs w:val="28"/>
        </w:rPr>
      </w:pPr>
      <w:r>
        <w:rPr>
          <w:color w:val="000000"/>
          <w:sz w:val="28"/>
        </w:rPr>
        <w:t xml:space="preserve">При микологическом исследовании было обнаружено существенное повышение показателей обсемененности как количественно (% лиц), так и качественно (интенсивность обсемененния). Так, обсемененность до лечения составила </w:t>
      </w:r>
      <w:r>
        <w:rPr>
          <w:color w:val="000000"/>
          <w:sz w:val="28"/>
          <w:szCs w:val="28"/>
        </w:rPr>
        <w:t>65,7 % у психически больных и 10,8 у здоровых, что в 6 раз выше и является достоверным различием. Такая же клиническая ситуация и по данным интенсивности обсемененности – 27,5 м.кл. против 5,8 м.кл. у контрольной группы, что в 4.7 выше.</w:t>
      </w:r>
    </w:p>
    <w:p w:rsidR="00E84C1D" w:rsidRDefault="00E84C1D" w:rsidP="00E84C1D">
      <w:pPr>
        <w:spacing w:line="360" w:lineRule="auto"/>
        <w:ind w:firstLine="708"/>
        <w:jc w:val="both"/>
        <w:rPr>
          <w:color w:val="000000"/>
          <w:sz w:val="28"/>
          <w:szCs w:val="28"/>
        </w:rPr>
      </w:pPr>
      <w:r>
        <w:rPr>
          <w:color w:val="000000"/>
          <w:sz w:val="28"/>
          <w:szCs w:val="28"/>
        </w:rPr>
        <w:lastRenderedPageBreak/>
        <w:t xml:space="preserve">При проведении ортопедического лечения с одновременным этиологическим лечением кандидоза данный показатель уменьшился, но все равно при низкой интенсивности (5,4 м.кл.) составлял от 13.5 % в первой группе до 20.5 % в третьей группе исследований. </w:t>
      </w:r>
    </w:p>
    <w:p w:rsidR="00E84C1D" w:rsidRDefault="00E84C1D" w:rsidP="00E84C1D">
      <w:pPr>
        <w:spacing w:line="360" w:lineRule="auto"/>
        <w:ind w:firstLine="708"/>
        <w:jc w:val="both"/>
        <w:rPr>
          <w:color w:val="000000"/>
          <w:sz w:val="28"/>
          <w:szCs w:val="28"/>
        </w:rPr>
      </w:pPr>
      <w:r>
        <w:rPr>
          <w:color w:val="000000"/>
          <w:sz w:val="28"/>
          <w:szCs w:val="28"/>
        </w:rPr>
        <w:t xml:space="preserve">Однако, в отдаленные сроки наблюдений количество обсеменненых лиц в первой группе существенно возрасло, а во второй и третей практически не изменилось, а даже несколько снизилось в группе комплексного лечения. </w:t>
      </w:r>
    </w:p>
    <w:p w:rsidR="00E84C1D" w:rsidRDefault="00E84C1D" w:rsidP="00E84C1D">
      <w:pPr>
        <w:ind w:firstLine="709"/>
        <w:jc w:val="both"/>
        <w:outlineLvl w:val="0"/>
        <w:rPr>
          <w:rFonts w:ascii="Times New Roman" w:hAnsi="Times New Roman"/>
          <w:color w:val="000000"/>
          <w:sz w:val="28"/>
          <w:szCs w:val="28"/>
        </w:rPr>
      </w:pPr>
      <w:r w:rsidRPr="003B2F0D">
        <w:rPr>
          <w:rFonts w:ascii="Times New Roman" w:hAnsi="Times New Roman"/>
          <w:color w:val="000000"/>
          <w:sz w:val="28"/>
          <w:szCs w:val="28"/>
        </w:rPr>
        <w:t>Приведенные данные подтверждают высокую профилактическую и лечебную эффективность предложенного комплекса предпротезной профилактики у психически больных и функциональную ценность предложенных конструкций несъемных протезов</w:t>
      </w:r>
      <w:r>
        <w:rPr>
          <w:rFonts w:ascii="Times New Roman" w:hAnsi="Times New Roman"/>
          <w:color w:val="000000"/>
          <w:sz w:val="28"/>
          <w:szCs w:val="28"/>
        </w:rPr>
        <w:t>.</w:t>
      </w:r>
    </w:p>
    <w:p w:rsidR="00E84C1D" w:rsidRDefault="00E84C1D" w:rsidP="00E84C1D">
      <w:pPr>
        <w:spacing w:line="360" w:lineRule="auto"/>
        <w:ind w:firstLine="708"/>
        <w:jc w:val="both"/>
        <w:rPr>
          <w:color w:val="000000"/>
          <w:sz w:val="28"/>
        </w:rPr>
      </w:pPr>
      <w:r>
        <w:rPr>
          <w:color w:val="000000"/>
          <w:sz w:val="28"/>
        </w:rPr>
        <w:t>Показатели</w:t>
      </w:r>
      <w:r w:rsidRPr="006417B2">
        <w:rPr>
          <w:color w:val="000000"/>
          <w:sz w:val="28"/>
        </w:rPr>
        <w:t xml:space="preserve"> биохимических параметров (</w:t>
      </w:r>
      <w:r>
        <w:rPr>
          <w:color w:val="000000"/>
          <w:sz w:val="28"/>
        </w:rPr>
        <w:t>рН, буферная емкость</w:t>
      </w:r>
      <w:r w:rsidRPr="006417B2">
        <w:rPr>
          <w:color w:val="000000"/>
          <w:sz w:val="28"/>
        </w:rPr>
        <w:t xml:space="preserve">, концентрация нитритов, нитратов и молекул средней массы) в слюне пациентов в первой группе исследований (с традиционно изготовленными протезами)  превышают аналогичные показатели в слюне лиц контрольной группы, в то время, как клинические обследования свидетельствуют о более высокой эффективности рекомендуемой методики протезирования. Такие наблюдения позволяют утверждать, что найденные в 3 группе отклонения в меньшей степени связаны с течением патологических процессов в полости рта, а, вызваны основным заболеванием и являются следствием особенностей состояния механизмов секреции слюны у </w:t>
      </w:r>
      <w:r>
        <w:rPr>
          <w:color w:val="000000"/>
          <w:sz w:val="28"/>
        </w:rPr>
        <w:t>больных олигофренией</w:t>
      </w:r>
      <w:r w:rsidRPr="006417B2">
        <w:rPr>
          <w:color w:val="000000"/>
          <w:sz w:val="28"/>
        </w:rPr>
        <w:t>.</w:t>
      </w:r>
    </w:p>
    <w:p w:rsidR="00E84C1D" w:rsidRPr="00344DA4" w:rsidRDefault="00E84C1D" w:rsidP="00E84C1D">
      <w:pPr>
        <w:pStyle w:val="35"/>
        <w:ind w:firstLine="708"/>
      </w:pPr>
      <w:r>
        <w:t>П</w:t>
      </w:r>
      <w:r w:rsidRPr="00344DA4">
        <w:t>роведенные биохимические, микробиологические, микологические и морфологические исследования полости рта больных</w:t>
      </w:r>
      <w:r>
        <w:t xml:space="preserve"> олигофренией</w:t>
      </w:r>
      <w:r w:rsidRPr="00344DA4">
        <w:t xml:space="preserve"> </w:t>
      </w:r>
      <w:r>
        <w:t>подтверждают</w:t>
      </w:r>
      <w:r w:rsidRPr="00344DA4">
        <w:t xml:space="preserve"> </w:t>
      </w:r>
      <w:r>
        <w:t xml:space="preserve">данные ряда авторов о </w:t>
      </w:r>
      <w:r w:rsidRPr="00344DA4">
        <w:t>значительно</w:t>
      </w:r>
      <w:r>
        <w:t>м</w:t>
      </w:r>
      <w:r w:rsidRPr="00344DA4">
        <w:t xml:space="preserve"> снижени</w:t>
      </w:r>
      <w:r>
        <w:t>и</w:t>
      </w:r>
      <w:r w:rsidRPr="00344DA4">
        <w:t xml:space="preserve"> уровня секреции слюны у психически больных, изменени</w:t>
      </w:r>
      <w:r>
        <w:t>и</w:t>
      </w:r>
      <w:r w:rsidRPr="00344DA4">
        <w:t xml:space="preserve"> ее минерального состава, наличи</w:t>
      </w:r>
      <w:r>
        <w:t>и</w:t>
      </w:r>
      <w:r w:rsidRPr="00344DA4">
        <w:t xml:space="preserve"> высокого уровня заболеваемости хроническими воспалительными заболеваниями полости рта. Вследствие этого у группы больных</w:t>
      </w:r>
      <w:r>
        <w:t xml:space="preserve"> олигофренией</w:t>
      </w:r>
      <w:r w:rsidRPr="00344DA4">
        <w:t xml:space="preserve"> наблюда</w:t>
      </w:r>
      <w:r>
        <w:t>ется</w:t>
      </w:r>
      <w:r w:rsidRPr="00344DA4">
        <w:t xml:space="preserve"> резкое ухудшение клинического качества несъемных зубных протезов, изготовленные ранее.</w:t>
      </w:r>
    </w:p>
    <w:p w:rsidR="00E84C1D" w:rsidRDefault="00E84C1D" w:rsidP="00E84C1D">
      <w:pPr>
        <w:spacing w:line="360" w:lineRule="auto"/>
        <w:ind w:firstLine="709"/>
        <w:jc w:val="both"/>
        <w:rPr>
          <w:sz w:val="28"/>
          <w:szCs w:val="28"/>
        </w:rPr>
      </w:pPr>
      <w:r>
        <w:rPr>
          <w:sz w:val="28"/>
          <w:szCs w:val="28"/>
        </w:rPr>
        <w:t xml:space="preserve">Анализ </w:t>
      </w:r>
      <w:r w:rsidRPr="00344DA4">
        <w:rPr>
          <w:sz w:val="28"/>
          <w:szCs w:val="28"/>
        </w:rPr>
        <w:t>данны</w:t>
      </w:r>
      <w:r>
        <w:rPr>
          <w:sz w:val="28"/>
          <w:szCs w:val="28"/>
        </w:rPr>
        <w:t xml:space="preserve">х свидетельствует об </w:t>
      </w:r>
      <w:r w:rsidRPr="00344DA4">
        <w:rPr>
          <w:sz w:val="28"/>
          <w:szCs w:val="28"/>
        </w:rPr>
        <w:t>необходимости разработки</w:t>
      </w:r>
      <w:r>
        <w:rPr>
          <w:sz w:val="28"/>
          <w:szCs w:val="28"/>
        </w:rPr>
        <w:t xml:space="preserve"> специальной </w:t>
      </w:r>
      <w:r w:rsidRPr="00344DA4">
        <w:rPr>
          <w:sz w:val="28"/>
          <w:szCs w:val="28"/>
        </w:rPr>
        <w:t>методики предпротезной подготовки данной категории пациентов и соответствующ</w:t>
      </w:r>
      <w:r>
        <w:rPr>
          <w:sz w:val="28"/>
          <w:szCs w:val="28"/>
        </w:rPr>
        <w:t>их конструкций зубных протезов</w:t>
      </w:r>
      <w:r w:rsidRPr="00344DA4">
        <w:rPr>
          <w:sz w:val="28"/>
          <w:szCs w:val="28"/>
        </w:rPr>
        <w:t>.</w:t>
      </w:r>
    </w:p>
    <w:p w:rsidR="00E84C1D" w:rsidRDefault="00E84C1D" w:rsidP="00E84C1D">
      <w:pPr>
        <w:spacing w:line="360" w:lineRule="auto"/>
        <w:ind w:firstLine="709"/>
        <w:jc w:val="both"/>
        <w:rPr>
          <w:sz w:val="28"/>
          <w:szCs w:val="28"/>
        </w:rPr>
      </w:pPr>
      <w:r>
        <w:rPr>
          <w:sz w:val="28"/>
          <w:szCs w:val="28"/>
        </w:rPr>
        <w:t>В соответствии с указанным, нами была разработана оригинальная методика протезирования больных олигофренией, заключающаяся в изготовлении комбинированной цельнолитой шины-протеза, фиксирующейся на опорных зубах с помощью кольцевых опор на стеклоиономерный цемент.</w:t>
      </w:r>
    </w:p>
    <w:p w:rsidR="00E84C1D" w:rsidRDefault="00E84C1D" w:rsidP="00E84C1D">
      <w:pPr>
        <w:shd w:val="clear" w:color="auto" w:fill="FFFFFF"/>
        <w:spacing w:line="360" w:lineRule="auto"/>
        <w:ind w:right="34" w:firstLine="709"/>
        <w:jc w:val="both"/>
        <w:rPr>
          <w:sz w:val="28"/>
          <w:szCs w:val="28"/>
        </w:rPr>
      </w:pPr>
      <w:r>
        <w:rPr>
          <w:sz w:val="28"/>
          <w:szCs w:val="28"/>
        </w:rPr>
        <w:lastRenderedPageBreak/>
        <w:t>Методика протезирования сопровождалась специальным противовоспалительным и слюностимулирующим лечением, с использованием жидкого препарата «Пелодекс»</w:t>
      </w:r>
      <w:r>
        <w:rPr>
          <w:sz w:val="28"/>
          <w:szCs w:val="28"/>
          <w:lang w:val="uk-UA"/>
        </w:rPr>
        <w:t xml:space="preserve"> </w:t>
      </w:r>
      <w:r>
        <w:rPr>
          <w:sz w:val="28"/>
          <w:szCs w:val="28"/>
        </w:rPr>
        <w:t xml:space="preserve">в виде ротовых ванночек 2 раза в день на протяжении 2 месяцев (1 месяц до окончания протезирования и 1 месяц после фиксации несъемных конструкций) в разведении 1:10. </w:t>
      </w:r>
    </w:p>
    <w:p w:rsidR="00E84C1D" w:rsidRDefault="00E84C1D" w:rsidP="00E84C1D">
      <w:pPr>
        <w:spacing w:line="360" w:lineRule="auto"/>
        <w:ind w:firstLine="709"/>
        <w:jc w:val="both"/>
        <w:rPr>
          <w:sz w:val="28"/>
          <w:szCs w:val="28"/>
        </w:rPr>
      </w:pPr>
      <w:r w:rsidRPr="00F40836">
        <w:rPr>
          <w:sz w:val="28"/>
          <w:szCs w:val="28"/>
        </w:rPr>
        <w:t>Анализ результатов проведенных клинических исследований показал следующее.</w:t>
      </w:r>
    </w:p>
    <w:p w:rsidR="00E84C1D" w:rsidRDefault="00E84C1D" w:rsidP="00E84C1D">
      <w:pPr>
        <w:spacing w:line="360" w:lineRule="auto"/>
        <w:ind w:firstLine="709"/>
        <w:jc w:val="both"/>
        <w:rPr>
          <w:position w:val="6"/>
          <w:sz w:val="28"/>
          <w:szCs w:val="28"/>
        </w:rPr>
      </w:pPr>
      <w:r>
        <w:rPr>
          <w:position w:val="6"/>
          <w:sz w:val="28"/>
          <w:szCs w:val="28"/>
        </w:rPr>
        <w:t>У</w:t>
      </w:r>
      <w:r w:rsidRPr="00197CD2">
        <w:rPr>
          <w:position w:val="6"/>
          <w:sz w:val="28"/>
          <w:szCs w:val="28"/>
        </w:rPr>
        <w:t xml:space="preserve">странение травматической окклюзии, рациональное, шинирующее щадящее протезирование (больные 3-ей группы) и профилактические мероприятия значительно снижают воспалительные явления в слизистой оболочке альвеолярных отростков челюстей о чем свидетельствует стабилизация </w:t>
      </w:r>
      <w:r>
        <w:rPr>
          <w:position w:val="6"/>
          <w:sz w:val="28"/>
          <w:szCs w:val="28"/>
        </w:rPr>
        <w:t>пробы Шиллера-Писарева</w:t>
      </w:r>
      <w:r w:rsidRPr="00197CD2">
        <w:rPr>
          <w:position w:val="6"/>
          <w:sz w:val="28"/>
          <w:szCs w:val="28"/>
        </w:rPr>
        <w:t xml:space="preserve"> в третей группе больных</w:t>
      </w:r>
      <w:r>
        <w:rPr>
          <w:position w:val="6"/>
          <w:sz w:val="28"/>
          <w:szCs w:val="28"/>
        </w:rPr>
        <w:t xml:space="preserve"> олигофренией</w:t>
      </w:r>
      <w:r w:rsidRPr="00197CD2">
        <w:rPr>
          <w:position w:val="6"/>
          <w:sz w:val="28"/>
          <w:szCs w:val="28"/>
        </w:rPr>
        <w:t xml:space="preserve">. </w:t>
      </w:r>
    </w:p>
    <w:p w:rsidR="00E84C1D" w:rsidRDefault="00E84C1D" w:rsidP="00E84C1D">
      <w:pPr>
        <w:spacing w:line="360" w:lineRule="auto"/>
        <w:ind w:firstLine="709"/>
        <w:jc w:val="both"/>
        <w:rPr>
          <w:position w:val="6"/>
          <w:sz w:val="28"/>
          <w:szCs w:val="28"/>
        </w:rPr>
      </w:pPr>
      <w:r>
        <w:rPr>
          <w:position w:val="6"/>
          <w:sz w:val="28"/>
          <w:szCs w:val="28"/>
        </w:rPr>
        <w:t>П</w:t>
      </w:r>
      <w:r w:rsidRPr="00197CD2">
        <w:rPr>
          <w:position w:val="6"/>
          <w:sz w:val="28"/>
          <w:szCs w:val="28"/>
        </w:rPr>
        <w:t xml:space="preserve">ротезирование в комплексе с вакуумными и гигиеническими поцедурами в значительной степени повышают стойкость сосудистой стенки от </w:t>
      </w:r>
      <w:r>
        <w:rPr>
          <w:position w:val="6"/>
          <w:sz w:val="28"/>
          <w:szCs w:val="28"/>
        </w:rPr>
        <w:t xml:space="preserve">показателя стойкости капилляров </w:t>
      </w:r>
      <w:r w:rsidRPr="00197CD2">
        <w:rPr>
          <w:position w:val="6"/>
          <w:sz w:val="28"/>
          <w:szCs w:val="28"/>
        </w:rPr>
        <w:t xml:space="preserve">45,4 до лечения до </w:t>
      </w:r>
      <w:r>
        <w:rPr>
          <w:position w:val="6"/>
          <w:sz w:val="28"/>
          <w:szCs w:val="28"/>
        </w:rPr>
        <w:t xml:space="preserve">показателя </w:t>
      </w:r>
      <w:r w:rsidRPr="00197CD2">
        <w:rPr>
          <w:position w:val="6"/>
          <w:sz w:val="28"/>
          <w:szCs w:val="28"/>
        </w:rPr>
        <w:t>131,9 после протезирования и лечения.</w:t>
      </w:r>
    </w:p>
    <w:p w:rsidR="00E84C1D" w:rsidRDefault="00E84C1D" w:rsidP="00E84C1D">
      <w:pPr>
        <w:spacing w:line="360" w:lineRule="auto"/>
        <w:ind w:firstLine="709"/>
        <w:jc w:val="both"/>
        <w:rPr>
          <w:sz w:val="28"/>
          <w:szCs w:val="28"/>
        </w:rPr>
      </w:pPr>
      <w:r>
        <w:rPr>
          <w:sz w:val="28"/>
          <w:szCs w:val="28"/>
        </w:rPr>
        <w:t>Наблюдалось р</w:t>
      </w:r>
      <w:r w:rsidRPr="00594AE6">
        <w:rPr>
          <w:sz w:val="28"/>
          <w:szCs w:val="28"/>
        </w:rPr>
        <w:t xml:space="preserve">езкое повышение уровня слюноотделения в 3-ей группе наблюдений (с рациональным протезирование и </w:t>
      </w:r>
      <w:r>
        <w:rPr>
          <w:sz w:val="28"/>
          <w:szCs w:val="28"/>
        </w:rPr>
        <w:t>предпротезным</w:t>
      </w:r>
      <w:r w:rsidRPr="00594AE6">
        <w:rPr>
          <w:sz w:val="28"/>
          <w:szCs w:val="28"/>
        </w:rPr>
        <w:t xml:space="preserve"> комплексом мероприятий). </w:t>
      </w:r>
      <w:r>
        <w:rPr>
          <w:sz w:val="28"/>
          <w:szCs w:val="28"/>
        </w:rPr>
        <w:t xml:space="preserve">При этом, у </w:t>
      </w:r>
      <w:r w:rsidRPr="00594AE6">
        <w:rPr>
          <w:sz w:val="28"/>
          <w:szCs w:val="28"/>
        </w:rPr>
        <w:t xml:space="preserve">пациентов </w:t>
      </w:r>
      <w:r>
        <w:rPr>
          <w:sz w:val="28"/>
          <w:szCs w:val="28"/>
        </w:rPr>
        <w:t>данной</w:t>
      </w:r>
      <w:r w:rsidRPr="00594AE6">
        <w:rPr>
          <w:sz w:val="28"/>
          <w:szCs w:val="28"/>
        </w:rPr>
        <w:t xml:space="preserve"> группы наблюдалось повышение слюноотделения </w:t>
      </w:r>
      <w:r>
        <w:rPr>
          <w:sz w:val="28"/>
          <w:szCs w:val="28"/>
        </w:rPr>
        <w:t xml:space="preserve">и </w:t>
      </w:r>
      <w:r w:rsidRPr="00594AE6">
        <w:rPr>
          <w:sz w:val="28"/>
          <w:szCs w:val="28"/>
        </w:rPr>
        <w:t>после прекращения комплекса лечения в 1,3 раза (с 0,36 до 0,49 мл/мин)</w:t>
      </w:r>
      <w:r>
        <w:rPr>
          <w:sz w:val="28"/>
          <w:szCs w:val="28"/>
        </w:rPr>
        <w:t>, а также</w:t>
      </w:r>
      <w:r w:rsidRPr="00594AE6">
        <w:rPr>
          <w:sz w:val="28"/>
          <w:szCs w:val="28"/>
        </w:rPr>
        <w:t xml:space="preserve"> резкое повышение уровня слюноотделения </w:t>
      </w:r>
      <w:r>
        <w:rPr>
          <w:sz w:val="28"/>
          <w:szCs w:val="28"/>
        </w:rPr>
        <w:t xml:space="preserve">в динамике </w:t>
      </w:r>
      <w:r w:rsidRPr="00594AE6">
        <w:rPr>
          <w:sz w:val="28"/>
          <w:szCs w:val="28"/>
        </w:rPr>
        <w:t>практически до уровня здоровых лиц (0,65 мл/мин).</w:t>
      </w:r>
    </w:p>
    <w:p w:rsidR="00E84C1D" w:rsidRPr="00177768" w:rsidRDefault="00E84C1D" w:rsidP="00E84C1D">
      <w:pPr>
        <w:spacing w:line="360" w:lineRule="auto"/>
        <w:ind w:firstLine="709"/>
        <w:jc w:val="both"/>
        <w:rPr>
          <w:position w:val="6"/>
          <w:sz w:val="28"/>
          <w:szCs w:val="28"/>
        </w:rPr>
      </w:pPr>
      <w:r>
        <w:rPr>
          <w:sz w:val="28"/>
          <w:szCs w:val="28"/>
        </w:rPr>
        <w:t>Р</w:t>
      </w:r>
      <w:r w:rsidRPr="00177768">
        <w:rPr>
          <w:sz w:val="28"/>
          <w:szCs w:val="28"/>
        </w:rPr>
        <w:t>еакция слизистой оболочки полости рта у больных</w:t>
      </w:r>
      <w:r>
        <w:rPr>
          <w:sz w:val="28"/>
          <w:szCs w:val="28"/>
        </w:rPr>
        <w:t xml:space="preserve"> олигофренией</w:t>
      </w:r>
      <w:r w:rsidRPr="00177768">
        <w:rPr>
          <w:sz w:val="28"/>
          <w:szCs w:val="28"/>
        </w:rPr>
        <w:t xml:space="preserve"> протезоносителей третьей группы, проявившееся в интенсивности миграции лейкоцитов и слущивания эпителия,  свидетельствовала об смягчающем и противовоспалительном действии </w:t>
      </w:r>
      <w:r>
        <w:rPr>
          <w:sz w:val="28"/>
          <w:szCs w:val="28"/>
        </w:rPr>
        <w:t xml:space="preserve">предложенной нами </w:t>
      </w:r>
      <w:r w:rsidRPr="00177768">
        <w:rPr>
          <w:sz w:val="28"/>
          <w:szCs w:val="28"/>
        </w:rPr>
        <w:t>профилактической терапии и методике рационального протезирования.</w:t>
      </w:r>
    </w:p>
    <w:p w:rsidR="00E84C1D" w:rsidRDefault="00E84C1D" w:rsidP="00E84C1D">
      <w:pPr>
        <w:spacing w:line="360" w:lineRule="auto"/>
        <w:ind w:firstLine="720"/>
      </w:pPr>
      <w:r>
        <w:t>Применение указанного комплекса рационального протезирования и лечебно-профилактического воздействия препарата уменьшало скорость протекания атрофических процессов в челюстных костях больных олигофренией, запротезированных несъемными конструкциями.</w:t>
      </w:r>
    </w:p>
    <w:p w:rsidR="00E84C1D" w:rsidRDefault="00E84C1D" w:rsidP="00E84C1D">
      <w:pPr>
        <w:spacing w:line="360" w:lineRule="auto"/>
        <w:ind w:firstLine="720"/>
      </w:pPr>
      <w:r>
        <w:lastRenderedPageBreak/>
        <w:t>Так, наблюдалось уменьшение  на 48.5% скорости атрофии в непосредственные сроки. В отделенные же сроки этот показатель отмечался на уровне 24.7%.</w:t>
      </w:r>
    </w:p>
    <w:p w:rsidR="00E84C1D" w:rsidRDefault="00E84C1D" w:rsidP="00E84C1D">
      <w:pPr>
        <w:spacing w:line="360" w:lineRule="auto"/>
        <w:ind w:firstLine="720"/>
      </w:pPr>
      <w:r>
        <w:t xml:space="preserve">Таким образом, результаты проведенных нами исследований показали, что </w:t>
      </w:r>
    </w:p>
    <w:p w:rsidR="00E84C1D" w:rsidRDefault="00E84C1D" w:rsidP="0038031B">
      <w:pPr>
        <w:numPr>
          <w:ilvl w:val="0"/>
          <w:numId w:val="70"/>
        </w:numPr>
        <w:suppressAutoHyphens w:val="0"/>
        <w:overflowPunct w:val="0"/>
        <w:autoSpaceDE w:val="0"/>
        <w:autoSpaceDN w:val="0"/>
        <w:adjustRightInd w:val="0"/>
        <w:spacing w:line="360" w:lineRule="auto"/>
        <w:jc w:val="both"/>
        <w:textAlignment w:val="baseline"/>
        <w:rPr>
          <w:szCs w:val="28"/>
        </w:rPr>
      </w:pPr>
      <w:r>
        <w:t xml:space="preserve">В </w:t>
      </w:r>
      <w:r>
        <w:rPr>
          <w:color w:val="FF0000"/>
        </w:rPr>
        <w:t xml:space="preserve"> </w:t>
      </w:r>
      <w:r>
        <w:rPr>
          <w:szCs w:val="28"/>
        </w:rPr>
        <w:t>группе психических больных распространенность дефектов зубных рядов составляет 98,8%, что на 11.1% выше, чем у аналогичный показатель у лиц без психиатрически осложненного общего статуса.</w:t>
      </w:r>
    </w:p>
    <w:p w:rsidR="00E84C1D" w:rsidRPr="007E7676" w:rsidRDefault="00E84C1D" w:rsidP="0038031B">
      <w:pPr>
        <w:numPr>
          <w:ilvl w:val="0"/>
          <w:numId w:val="70"/>
        </w:numPr>
        <w:suppressAutoHyphens w:val="0"/>
        <w:overflowPunct w:val="0"/>
        <w:autoSpaceDE w:val="0"/>
        <w:autoSpaceDN w:val="0"/>
        <w:adjustRightInd w:val="0"/>
        <w:spacing w:line="360" w:lineRule="auto"/>
        <w:jc w:val="both"/>
        <w:textAlignment w:val="baseline"/>
      </w:pPr>
      <w:r>
        <w:rPr>
          <w:szCs w:val="28"/>
        </w:rPr>
        <w:t>Наличие всех зубов в группе психических больных отмечалось в крайне малом количестве лиц и составляло всего лишь  1,12%</w:t>
      </w:r>
      <w:r w:rsidRPr="007E7676">
        <w:rPr>
          <w:szCs w:val="28"/>
        </w:rPr>
        <w:t xml:space="preserve"> </w:t>
      </w:r>
    </w:p>
    <w:p w:rsidR="00E84C1D" w:rsidRPr="007E7676" w:rsidRDefault="00E84C1D" w:rsidP="0038031B">
      <w:pPr>
        <w:numPr>
          <w:ilvl w:val="0"/>
          <w:numId w:val="70"/>
        </w:numPr>
        <w:suppressAutoHyphens w:val="0"/>
        <w:overflowPunct w:val="0"/>
        <w:autoSpaceDE w:val="0"/>
        <w:autoSpaceDN w:val="0"/>
        <w:adjustRightInd w:val="0"/>
        <w:spacing w:line="360" w:lineRule="auto"/>
        <w:jc w:val="both"/>
        <w:textAlignment w:val="baseline"/>
      </w:pPr>
      <w:r>
        <w:rPr>
          <w:color w:val="000000"/>
          <w:szCs w:val="28"/>
        </w:rPr>
        <w:t>При протезировании наблюдается общая тенденция к уменьшению количества промежуточных групп эпителиоцитов и увеличению поверхностных клеток. Особенно контрасные изменения происходят во второй и третьей группах</w:t>
      </w:r>
      <w:r w:rsidRPr="007E7676">
        <w:rPr>
          <w:color w:val="000000"/>
        </w:rPr>
        <w:t xml:space="preserve"> </w:t>
      </w:r>
      <w:r>
        <w:rPr>
          <w:color w:val="000000"/>
        </w:rPr>
        <w:t xml:space="preserve">обсемененность до лечения составила </w:t>
      </w:r>
      <w:r>
        <w:rPr>
          <w:color w:val="000000"/>
          <w:szCs w:val="28"/>
        </w:rPr>
        <w:t>65,7 % у психически больных и 10,8 у здоровых, что в 6 раз выше и является достоверным различием.</w:t>
      </w:r>
    </w:p>
    <w:p w:rsidR="00E84C1D" w:rsidRPr="000A75AE" w:rsidRDefault="00E84C1D" w:rsidP="0038031B">
      <w:pPr>
        <w:numPr>
          <w:ilvl w:val="0"/>
          <w:numId w:val="70"/>
        </w:numPr>
        <w:suppressAutoHyphens w:val="0"/>
        <w:overflowPunct w:val="0"/>
        <w:autoSpaceDE w:val="0"/>
        <w:autoSpaceDN w:val="0"/>
        <w:adjustRightInd w:val="0"/>
        <w:spacing w:line="360" w:lineRule="auto"/>
        <w:jc w:val="both"/>
        <w:textAlignment w:val="baseline"/>
      </w:pPr>
      <w:r>
        <w:rPr>
          <w:color w:val="000000"/>
          <w:szCs w:val="28"/>
        </w:rPr>
        <w:t>При микробиологическом исследовании установлено, что интенсивность обсемененности у больных олигофренией составляет – 27,5 м.кл. против 5,8 м.кл. у контрольной группы, что в 4.7 выше.</w:t>
      </w:r>
    </w:p>
    <w:p w:rsidR="00E84C1D" w:rsidRPr="000A75AE" w:rsidRDefault="00E84C1D" w:rsidP="0038031B">
      <w:pPr>
        <w:numPr>
          <w:ilvl w:val="0"/>
          <w:numId w:val="70"/>
        </w:numPr>
        <w:suppressAutoHyphens w:val="0"/>
        <w:overflowPunct w:val="0"/>
        <w:autoSpaceDE w:val="0"/>
        <w:autoSpaceDN w:val="0"/>
        <w:adjustRightInd w:val="0"/>
        <w:spacing w:line="360" w:lineRule="auto"/>
        <w:jc w:val="both"/>
        <w:textAlignment w:val="baseline"/>
      </w:pPr>
      <w:r>
        <w:rPr>
          <w:color w:val="000000"/>
          <w:szCs w:val="28"/>
        </w:rPr>
        <w:t xml:space="preserve"> </w:t>
      </w:r>
      <w:r>
        <w:rPr>
          <w:color w:val="000000"/>
        </w:rPr>
        <w:t>Показатели биохимических параметров (рН, буферная емкость, концентрация нитритов, нитратов и молекул средней массы) в слюне данной группы больных превышают аналогичные показатели в слюне лиц контрольной группы.</w:t>
      </w:r>
    </w:p>
    <w:p w:rsidR="00E84C1D" w:rsidRPr="000A75AE" w:rsidRDefault="00E84C1D" w:rsidP="0038031B">
      <w:pPr>
        <w:numPr>
          <w:ilvl w:val="0"/>
          <w:numId w:val="70"/>
        </w:numPr>
        <w:suppressAutoHyphens w:val="0"/>
        <w:overflowPunct w:val="0"/>
        <w:autoSpaceDE w:val="0"/>
        <w:autoSpaceDN w:val="0"/>
        <w:adjustRightInd w:val="0"/>
        <w:spacing w:line="360" w:lineRule="auto"/>
        <w:jc w:val="both"/>
        <w:textAlignment w:val="baseline"/>
      </w:pPr>
      <w:r w:rsidRPr="007E7676">
        <w:rPr>
          <w:position w:val="6"/>
          <w:szCs w:val="28"/>
        </w:rPr>
        <w:t xml:space="preserve"> </w:t>
      </w:r>
      <w:r>
        <w:rPr>
          <w:position w:val="6"/>
          <w:szCs w:val="28"/>
        </w:rPr>
        <w:t>Протезирование в комплексе с вакуумными и гигиеническими поцедурами в значительной степени повышают стойкость сосудистой стенки от показателя стойкости капилляров 45,4 до лечения до показателя 131,9 после протезирования и лечения.</w:t>
      </w:r>
    </w:p>
    <w:p w:rsidR="00E84C1D" w:rsidRDefault="00E84C1D" w:rsidP="0038031B">
      <w:pPr>
        <w:numPr>
          <w:ilvl w:val="0"/>
          <w:numId w:val="70"/>
        </w:numPr>
        <w:suppressAutoHyphens w:val="0"/>
        <w:overflowPunct w:val="0"/>
        <w:autoSpaceDE w:val="0"/>
        <w:autoSpaceDN w:val="0"/>
        <w:adjustRightInd w:val="0"/>
        <w:spacing w:line="360" w:lineRule="auto"/>
        <w:jc w:val="both"/>
        <w:textAlignment w:val="baseline"/>
      </w:pPr>
      <w:r>
        <w:rPr>
          <w:position w:val="6"/>
          <w:szCs w:val="28"/>
        </w:rPr>
        <w:t xml:space="preserve"> </w:t>
      </w:r>
      <w:r>
        <w:t>Применение указанного комплекса уменьшало скорость протекания атрофических процессов на 48.5% в непосредственные сроки. В отделенные же сроки этот показатель отмечался на уровне 24.7%.</w:t>
      </w:r>
    </w:p>
    <w:p w:rsidR="00E84C1D" w:rsidRDefault="00E84C1D" w:rsidP="00E84C1D">
      <w:pPr>
        <w:spacing w:line="360" w:lineRule="auto"/>
        <w:ind w:firstLine="708"/>
        <w:jc w:val="both"/>
        <w:rPr>
          <w:color w:val="000000"/>
          <w:sz w:val="28"/>
        </w:rPr>
      </w:pPr>
    </w:p>
    <w:p w:rsidR="00E84C1D" w:rsidRPr="006417B2" w:rsidRDefault="00E84C1D" w:rsidP="00E84C1D">
      <w:pPr>
        <w:spacing w:line="360" w:lineRule="auto"/>
        <w:ind w:firstLine="708"/>
        <w:jc w:val="both"/>
        <w:rPr>
          <w:color w:val="000000"/>
          <w:sz w:val="28"/>
        </w:rPr>
      </w:pPr>
      <w:r>
        <w:rPr>
          <w:color w:val="000000"/>
          <w:sz w:val="28"/>
        </w:rPr>
        <w:br w:type="page"/>
      </w:r>
    </w:p>
    <w:p w:rsidR="00E84C1D" w:rsidRDefault="00E84C1D" w:rsidP="00E84C1D">
      <w:pPr>
        <w:pStyle w:val="affffffffc"/>
        <w:spacing w:line="360" w:lineRule="auto"/>
        <w:ind w:left="0"/>
        <w:jc w:val="center"/>
        <w:rPr>
          <w:b/>
          <w:bCs/>
          <w:i/>
        </w:rPr>
      </w:pPr>
      <w:r>
        <w:rPr>
          <w:b/>
          <w:bCs/>
          <w:i/>
        </w:rPr>
        <w:lastRenderedPageBreak/>
        <w:t>ВЫВОДЫ</w:t>
      </w:r>
    </w:p>
    <w:p w:rsidR="00E84C1D" w:rsidRDefault="00E84C1D" w:rsidP="00E84C1D">
      <w:pPr>
        <w:pStyle w:val="affffffffc"/>
        <w:spacing w:line="360" w:lineRule="auto"/>
        <w:ind w:left="0"/>
        <w:jc w:val="center"/>
        <w:rPr>
          <w:b/>
          <w:bCs/>
          <w:i/>
        </w:rPr>
      </w:pPr>
    </w:p>
    <w:p w:rsidR="00E84C1D" w:rsidRDefault="00E84C1D" w:rsidP="00E84C1D">
      <w:pPr>
        <w:pStyle w:val="25"/>
        <w:ind w:left="0" w:firstLine="709"/>
        <w:jc w:val="both"/>
      </w:pPr>
      <w:r>
        <w:t>В диссертации  приведено теоретическое обобщение проведенных клинических исследований и предложено новое решение актуальной научной задачи стоматологии, а именно п</w:t>
      </w:r>
      <w:r w:rsidRPr="0072341B">
        <w:rPr>
          <w:szCs w:val="28"/>
        </w:rPr>
        <w:t>овы</w:t>
      </w:r>
      <w:r>
        <w:rPr>
          <w:szCs w:val="28"/>
        </w:rPr>
        <w:t xml:space="preserve">шение </w:t>
      </w:r>
      <w:r w:rsidRPr="0072341B">
        <w:rPr>
          <w:szCs w:val="28"/>
        </w:rPr>
        <w:t>эффективност</w:t>
      </w:r>
      <w:r>
        <w:rPr>
          <w:szCs w:val="28"/>
        </w:rPr>
        <w:t>и</w:t>
      </w:r>
      <w:r w:rsidRPr="0072341B">
        <w:rPr>
          <w:szCs w:val="28"/>
        </w:rPr>
        <w:t xml:space="preserve"> ортопедического лечения больных</w:t>
      </w:r>
      <w:r>
        <w:rPr>
          <w:szCs w:val="28"/>
        </w:rPr>
        <w:t xml:space="preserve"> олигофренией</w:t>
      </w:r>
      <w:r w:rsidRPr="0072341B">
        <w:rPr>
          <w:szCs w:val="28"/>
        </w:rPr>
        <w:t xml:space="preserve"> </w:t>
      </w:r>
      <w:r>
        <w:rPr>
          <w:szCs w:val="28"/>
        </w:rPr>
        <w:t>на основании</w:t>
      </w:r>
      <w:r w:rsidRPr="0072341B">
        <w:rPr>
          <w:szCs w:val="28"/>
        </w:rPr>
        <w:t xml:space="preserve"> </w:t>
      </w:r>
      <w:r>
        <w:rPr>
          <w:szCs w:val="28"/>
        </w:rPr>
        <w:t>углубленного изучения стоматологического статуса у данной категории больных путем использования разработанной новой несъемной конструкции  шины-протеза и лечебно-профилактического препарата «Пеллодекс» по предложенной схеме</w:t>
      </w:r>
      <w:r>
        <w:t>.</w:t>
      </w:r>
    </w:p>
    <w:p w:rsidR="00E84C1D" w:rsidRDefault="00E84C1D" w:rsidP="00E84C1D">
      <w:pPr>
        <w:spacing w:line="360" w:lineRule="auto"/>
        <w:ind w:firstLine="708"/>
        <w:jc w:val="both"/>
        <w:rPr>
          <w:sz w:val="28"/>
        </w:rPr>
      </w:pPr>
    </w:p>
    <w:p w:rsidR="00E84C1D" w:rsidRDefault="00E84C1D" w:rsidP="0038031B">
      <w:pPr>
        <w:pStyle w:val="35"/>
        <w:widowControl/>
        <w:numPr>
          <w:ilvl w:val="0"/>
          <w:numId w:val="69"/>
        </w:numPr>
        <w:spacing w:line="360" w:lineRule="auto"/>
        <w:jc w:val="both"/>
      </w:pPr>
      <w:r>
        <w:t>Согласно данным стоматологического обследования  психических больных установлено, что распространенность дефектов зубных рядов у данной категории больных составляет 98.8%,  что на 11,1 % выше, чем в группе психически здоровых пациентов. При этом у них преобладают малые и средние дефекты зубных рядов и составляют 36,5% от всех обследованных больных, которые нуждаются в ортопедическом лечении, что на 11,5% выше, чем в группе психически здоровых лиц. Количество же лиц с отсутствием дефектов зубных рядов крайне незначительно и составляет всего 1,12%.</w:t>
      </w:r>
    </w:p>
    <w:p w:rsidR="00E84C1D" w:rsidRDefault="00E84C1D" w:rsidP="0038031B">
      <w:pPr>
        <w:pStyle w:val="35"/>
        <w:widowControl/>
        <w:numPr>
          <w:ilvl w:val="0"/>
          <w:numId w:val="69"/>
        </w:numPr>
        <w:spacing w:line="360" w:lineRule="auto"/>
        <w:jc w:val="both"/>
      </w:pPr>
      <w:r>
        <w:t xml:space="preserve"> Доказано, что оказание ортопедической помощи больным с олигофренией находится на недостаточном уровне. Так, количество качественно  изготовленных зубных протезов крайне незначительно, из которых только 4,48% соответствуют  медико-технологическим требованиям и стандарту к их клиническому применению. </w:t>
      </w:r>
    </w:p>
    <w:p w:rsidR="00E84C1D" w:rsidRDefault="00E84C1D" w:rsidP="0038031B">
      <w:pPr>
        <w:pStyle w:val="35"/>
        <w:widowControl/>
        <w:numPr>
          <w:ilvl w:val="0"/>
          <w:numId w:val="69"/>
        </w:numPr>
        <w:spacing w:line="360" w:lineRule="auto"/>
        <w:jc w:val="both"/>
      </w:pPr>
      <w:r>
        <w:t xml:space="preserve"> Установлено нарушение показателей гомеостаза полости рта у больных олигофренией. Наблюдается обратное соотношение промежуточных и поверхностных эпителиоцитов слизистой оболочки протезного поля в сравнении с аналогичными показателями у психически здоровых лиц, которое свидетельствует о развитии атрофии и деструкции тканей пародонта. Уровень обсеменения грибами р. Candіda слизистой оболочки полости рта у больных олифренией находиться на уровне 27,5 м.кл. против 5,8 м.кл. у здоровых пациентов. </w:t>
      </w:r>
    </w:p>
    <w:p w:rsidR="00E84C1D" w:rsidRDefault="00E84C1D" w:rsidP="0038031B">
      <w:pPr>
        <w:pStyle w:val="35"/>
        <w:widowControl/>
        <w:numPr>
          <w:ilvl w:val="0"/>
          <w:numId w:val="69"/>
        </w:numPr>
        <w:spacing w:line="360" w:lineRule="auto"/>
        <w:jc w:val="both"/>
      </w:pPr>
      <w:r>
        <w:t xml:space="preserve">Разработанная методика ортопедического лечения больных олигофренией с малыми и средними дефектами зубных рядов с применением цельнолитых шин-протезов собственной конструкции позволила значительно улучшить состояние тканей пародонта и слизистой оболочки полости рта, о чем свидетельствует снижение интенсивности миграции лейкоцитов на на 5% (с 395 тыс. лейкоцитов в 1 мл ротового смыва в контрольной группе до 374,2 тыс.) и снижение процесса слущивания эпителия на 41,5% (с 41,9 клеток в контрольной группе до 24,5 клеток соответственно). </w:t>
      </w:r>
    </w:p>
    <w:p w:rsidR="00E84C1D" w:rsidRDefault="00E84C1D" w:rsidP="0038031B">
      <w:pPr>
        <w:pStyle w:val="35"/>
        <w:widowControl/>
        <w:numPr>
          <w:ilvl w:val="0"/>
          <w:numId w:val="69"/>
        </w:numPr>
        <w:spacing w:line="360" w:lineRule="auto"/>
        <w:jc w:val="both"/>
      </w:pPr>
      <w:r>
        <w:t>Клиническое применение разработанного лечебно-профилактического комплекса повышает функциональную активность слюнных желез в 1,3 раза и оказывает значительное противовоспалительное действие на ткани пародонта (снижение показателей пробы Шиллера-Писарева – с 2,73 в контроле до 2,08), а также повышает стойкость сосудистой стенки (увеличивается стойкость капилляров с 45,4 сек в контроле до показателя 131,9 сек.). При этом степень прогрессирования атрофических процессов в беззубых участках альвеолярных отростков челюстей в психических больных снижалась на 48.5% в ранние и на 24,7% в отдаленные сроки.</w:t>
      </w:r>
      <w:r>
        <w:tab/>
      </w:r>
    </w:p>
    <w:p w:rsidR="00E84C1D" w:rsidRDefault="00E84C1D" w:rsidP="00E84C1D">
      <w:pPr>
        <w:ind w:firstLine="709"/>
        <w:jc w:val="both"/>
        <w:outlineLvl w:val="0"/>
        <w:rPr>
          <w:rFonts w:ascii="Times New Roman" w:hAnsi="Times New Roman"/>
          <w:sz w:val="28"/>
        </w:rPr>
      </w:pPr>
    </w:p>
    <w:p w:rsidR="00E84C1D" w:rsidRPr="004B4D1E" w:rsidRDefault="00E84C1D" w:rsidP="00E84C1D">
      <w:pPr>
        <w:pStyle w:val="affffffffc"/>
        <w:spacing w:line="360" w:lineRule="auto"/>
        <w:ind w:left="0"/>
        <w:jc w:val="center"/>
        <w:rPr>
          <w:b/>
          <w:i/>
        </w:rPr>
      </w:pPr>
      <w:r>
        <w:br w:type="page"/>
      </w:r>
      <w:r w:rsidRPr="004B4D1E">
        <w:rPr>
          <w:b/>
          <w:i/>
        </w:rPr>
        <w:lastRenderedPageBreak/>
        <w:t>ПРАКТИЧЕСКИЕ РЕКОМЕНДАЦИИ</w:t>
      </w:r>
    </w:p>
    <w:p w:rsidR="00E84C1D" w:rsidRPr="00C06EBA" w:rsidRDefault="00E84C1D" w:rsidP="00E84C1D">
      <w:pPr>
        <w:pStyle w:val="affffffffc"/>
        <w:spacing w:line="360" w:lineRule="auto"/>
        <w:ind w:left="0"/>
        <w:rPr>
          <w:i/>
        </w:rPr>
      </w:pPr>
    </w:p>
    <w:p w:rsidR="00E84C1D" w:rsidRDefault="00E84C1D" w:rsidP="0038031B">
      <w:pPr>
        <w:pStyle w:val="affffffffc"/>
        <w:widowControl w:val="0"/>
        <w:numPr>
          <w:ilvl w:val="0"/>
          <w:numId w:val="68"/>
        </w:numPr>
        <w:suppressAutoHyphens w:val="0"/>
        <w:autoSpaceDE w:val="0"/>
        <w:autoSpaceDN w:val="0"/>
        <w:adjustRightInd w:val="0"/>
        <w:spacing w:after="0" w:line="360" w:lineRule="auto"/>
        <w:jc w:val="both"/>
        <w:rPr>
          <w:i/>
        </w:rPr>
      </w:pPr>
      <w:r w:rsidRPr="00C06EBA">
        <w:rPr>
          <w:i/>
        </w:rPr>
        <w:t xml:space="preserve">При </w:t>
      </w:r>
      <w:r>
        <w:rPr>
          <w:i/>
        </w:rPr>
        <w:t>ортопедическом лечении</w:t>
      </w:r>
      <w:r w:rsidRPr="00C06EBA">
        <w:rPr>
          <w:i/>
        </w:rPr>
        <w:t xml:space="preserve"> </w:t>
      </w:r>
      <w:r>
        <w:rPr>
          <w:i/>
        </w:rPr>
        <w:t>малых и средних дефектов зубных рядов у больных олигофренией рекомендуем использовать кольцевую цельнолитую шину-протез с фиксацией на стеклоиономерный цемент.</w:t>
      </w:r>
    </w:p>
    <w:p w:rsidR="00E84C1D" w:rsidRPr="00A76F26" w:rsidRDefault="00E84C1D" w:rsidP="0038031B">
      <w:pPr>
        <w:pStyle w:val="affffffffc"/>
        <w:widowControl w:val="0"/>
        <w:numPr>
          <w:ilvl w:val="0"/>
          <w:numId w:val="68"/>
        </w:numPr>
        <w:suppressAutoHyphens w:val="0"/>
        <w:autoSpaceDE w:val="0"/>
        <w:autoSpaceDN w:val="0"/>
        <w:adjustRightInd w:val="0"/>
        <w:spacing w:after="0" w:line="360" w:lineRule="auto"/>
        <w:jc w:val="both"/>
        <w:rPr>
          <w:i/>
          <w:lang w:val="uk-UA"/>
        </w:rPr>
      </w:pPr>
      <w:r>
        <w:t xml:space="preserve"> </w:t>
      </w:r>
      <w:r w:rsidRPr="00A76F26">
        <w:rPr>
          <w:i/>
        </w:rPr>
        <w:t>С целью повышения функциональной активности слюнных желез и снижени</w:t>
      </w:r>
      <w:r>
        <w:rPr>
          <w:i/>
        </w:rPr>
        <w:t>я</w:t>
      </w:r>
      <w:r w:rsidRPr="00A76F26">
        <w:rPr>
          <w:i/>
        </w:rPr>
        <w:t xml:space="preserve"> воспалительных явлений в тканях пародонта </w:t>
      </w:r>
      <w:r>
        <w:rPr>
          <w:i/>
        </w:rPr>
        <w:t xml:space="preserve">у данной категории больных </w:t>
      </w:r>
      <w:r w:rsidRPr="00A76F26">
        <w:rPr>
          <w:i/>
        </w:rPr>
        <w:t xml:space="preserve">в период </w:t>
      </w:r>
      <w:r>
        <w:rPr>
          <w:i/>
        </w:rPr>
        <w:t xml:space="preserve">ортопедического </w:t>
      </w:r>
      <w:r w:rsidRPr="00A76F26">
        <w:rPr>
          <w:i/>
        </w:rPr>
        <w:t>лечения рекомендуе</w:t>
      </w:r>
      <w:r>
        <w:rPr>
          <w:i/>
        </w:rPr>
        <w:t>м</w:t>
      </w:r>
      <w:r w:rsidRPr="00A76F26">
        <w:rPr>
          <w:i/>
        </w:rPr>
        <w:t xml:space="preserve"> проведение ротовых ванночек </w:t>
      </w:r>
      <w:r>
        <w:rPr>
          <w:i/>
        </w:rPr>
        <w:t xml:space="preserve">препарата «Пеллодекс» </w:t>
      </w:r>
      <w:r w:rsidRPr="00A76F26">
        <w:rPr>
          <w:i/>
        </w:rPr>
        <w:t>2 раза в день на протяжении 2 месяцев (</w:t>
      </w:r>
      <w:r>
        <w:rPr>
          <w:i/>
        </w:rPr>
        <w:t xml:space="preserve">за </w:t>
      </w:r>
      <w:r w:rsidRPr="00A76F26">
        <w:rPr>
          <w:i/>
        </w:rPr>
        <w:t xml:space="preserve">1 месяц до окончания протезирования и 1 месяц после фиксации несъемных конструкций) в разведении 1:10. </w:t>
      </w:r>
    </w:p>
    <w:p w:rsidR="00E84C1D" w:rsidRPr="00A76F26" w:rsidRDefault="00E84C1D" w:rsidP="00E84C1D">
      <w:pPr>
        <w:pStyle w:val="affffffffc"/>
        <w:spacing w:line="360" w:lineRule="auto"/>
        <w:ind w:left="570"/>
        <w:jc w:val="both"/>
        <w:rPr>
          <w:i/>
          <w:szCs w:val="28"/>
        </w:rPr>
      </w:pPr>
    </w:p>
    <w:p w:rsidR="00E84C1D" w:rsidRDefault="00E84C1D" w:rsidP="00E84C1D">
      <w:pPr>
        <w:rPr>
          <w:sz w:val="28"/>
        </w:rPr>
      </w:pPr>
    </w:p>
    <w:p w:rsidR="00E84C1D" w:rsidRDefault="00E84C1D" w:rsidP="00E84C1D">
      <w:pPr>
        <w:pStyle w:val="affffffff9"/>
        <w:rPr>
          <w:b/>
          <w:bCs/>
        </w:rPr>
      </w:pPr>
      <w:r>
        <w:rPr>
          <w:b/>
          <w:bCs/>
        </w:rPr>
        <w:t xml:space="preserve">СПИСОК ИСПОЛЬЗОВАННЫХ ИСТОЧНИКОВ </w:t>
      </w:r>
    </w:p>
    <w:p w:rsidR="00E84C1D" w:rsidRDefault="00E84C1D" w:rsidP="00E84C1D">
      <w:pPr>
        <w:pStyle w:val="affffffff9"/>
        <w:jc w:val="both"/>
      </w:pPr>
    </w:p>
    <w:p w:rsidR="00E84C1D" w:rsidRPr="00160EF1" w:rsidRDefault="00E84C1D" w:rsidP="0038031B">
      <w:pPr>
        <w:numPr>
          <w:ilvl w:val="0"/>
          <w:numId w:val="71"/>
        </w:numPr>
        <w:suppressAutoHyphens w:val="0"/>
        <w:spacing w:line="360" w:lineRule="auto"/>
        <w:ind w:left="924" w:hanging="357"/>
        <w:jc w:val="both"/>
        <w:rPr>
          <w:sz w:val="28"/>
        </w:rPr>
      </w:pPr>
      <w:r w:rsidRPr="00160EF1">
        <w:rPr>
          <w:sz w:val="28"/>
          <w:lang w:val="uk-UA"/>
        </w:rPr>
        <w:t xml:space="preserve">Смоляр Н.І., Ефективність лікування захворювань парадонта у психічно-хворих дітей </w:t>
      </w:r>
      <w:r>
        <w:rPr>
          <w:sz w:val="28"/>
          <w:lang w:val="uk-UA"/>
        </w:rPr>
        <w:t>/ Н.І.</w:t>
      </w:r>
      <w:r w:rsidRPr="00160EF1">
        <w:rPr>
          <w:sz w:val="28"/>
          <w:lang w:val="uk-UA"/>
        </w:rPr>
        <w:t xml:space="preserve"> Смоляр</w:t>
      </w:r>
      <w:r>
        <w:rPr>
          <w:sz w:val="28"/>
          <w:lang w:val="uk-UA"/>
        </w:rPr>
        <w:t>,</w:t>
      </w:r>
      <w:r w:rsidRPr="00160EF1">
        <w:rPr>
          <w:sz w:val="28"/>
          <w:lang w:val="uk-UA"/>
        </w:rPr>
        <w:t xml:space="preserve"> Т.Ю. Лисак // Новини стоматології</w:t>
      </w:r>
      <w:r w:rsidRPr="00895F7A">
        <w:rPr>
          <w:sz w:val="28"/>
        </w:rPr>
        <w:t xml:space="preserve">, </w:t>
      </w:r>
      <w:r w:rsidRPr="00160EF1">
        <w:rPr>
          <w:sz w:val="28"/>
          <w:lang w:val="uk-UA"/>
        </w:rPr>
        <w:t>1995 - №4(5) – С.</w:t>
      </w:r>
      <w:r w:rsidRPr="00895F7A">
        <w:rPr>
          <w:sz w:val="28"/>
        </w:rPr>
        <w:t xml:space="preserve"> </w:t>
      </w:r>
      <w:r w:rsidRPr="00160EF1">
        <w:rPr>
          <w:sz w:val="28"/>
          <w:lang w:val="uk-UA"/>
        </w:rPr>
        <w:t>32-33.</w:t>
      </w:r>
    </w:p>
    <w:p w:rsidR="00E84C1D" w:rsidRPr="0049290B"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49290B">
        <w:rPr>
          <w:color w:val="000000"/>
          <w:sz w:val="28"/>
          <w:szCs w:val="28"/>
        </w:rPr>
        <w:fldChar w:fldCharType="begin"/>
      </w:r>
      <w:r w:rsidRPr="00E84C1D">
        <w:rPr>
          <w:color w:val="000000"/>
          <w:sz w:val="28"/>
          <w:szCs w:val="28"/>
          <w:lang w:val="en-US"/>
        </w:rPr>
        <w:instrText xml:space="preserve"> </w:instrText>
      </w:r>
      <w:r w:rsidRPr="0049290B">
        <w:rPr>
          <w:color w:val="000000"/>
          <w:sz w:val="28"/>
          <w:szCs w:val="28"/>
          <w:lang w:val="en-GB"/>
        </w:rPr>
        <w:instrText>HYPERLINK</w:instrText>
      </w:r>
      <w:r w:rsidRPr="00E84C1D">
        <w:rPr>
          <w:color w:val="000000"/>
          <w:sz w:val="28"/>
          <w:szCs w:val="28"/>
          <w:lang w:val="en-US"/>
        </w:rPr>
        <w:instrText xml:space="preserve"> "</w:instrText>
      </w:r>
      <w:r w:rsidRPr="0049290B">
        <w:rPr>
          <w:color w:val="000000"/>
          <w:sz w:val="28"/>
          <w:szCs w:val="28"/>
          <w:lang w:val="en-GB"/>
        </w:rPr>
        <w:instrText>http</w:instrText>
      </w:r>
      <w:r w:rsidRPr="00E84C1D">
        <w:rPr>
          <w:color w:val="000000"/>
          <w:sz w:val="28"/>
          <w:szCs w:val="28"/>
          <w:lang w:val="en-US"/>
        </w:rPr>
        <w:instrText>://</w:instrText>
      </w:r>
      <w:r w:rsidRPr="0049290B">
        <w:rPr>
          <w:color w:val="000000"/>
          <w:sz w:val="28"/>
          <w:szCs w:val="28"/>
          <w:lang w:val="en-GB"/>
        </w:rPr>
        <w:instrText>www</w:instrText>
      </w:r>
      <w:r w:rsidRPr="00E84C1D">
        <w:rPr>
          <w:color w:val="000000"/>
          <w:sz w:val="28"/>
          <w:szCs w:val="28"/>
          <w:lang w:val="en-US"/>
        </w:rPr>
        <w:instrText>.</w:instrText>
      </w:r>
      <w:r w:rsidRPr="0049290B">
        <w:rPr>
          <w:color w:val="000000"/>
          <w:sz w:val="28"/>
          <w:szCs w:val="28"/>
          <w:lang w:val="en-GB"/>
        </w:rPr>
        <w:instrText>ncbi</w:instrText>
      </w:r>
      <w:r w:rsidRPr="00E84C1D">
        <w:rPr>
          <w:color w:val="000000"/>
          <w:sz w:val="28"/>
          <w:szCs w:val="28"/>
          <w:lang w:val="en-US"/>
        </w:rPr>
        <w:instrText>.</w:instrText>
      </w:r>
      <w:r w:rsidRPr="0049290B">
        <w:rPr>
          <w:color w:val="000000"/>
          <w:sz w:val="28"/>
          <w:szCs w:val="28"/>
          <w:lang w:val="en-GB"/>
        </w:rPr>
        <w:instrText>nlm</w:instrText>
      </w:r>
      <w:r w:rsidRPr="00E84C1D">
        <w:rPr>
          <w:color w:val="000000"/>
          <w:sz w:val="28"/>
          <w:szCs w:val="28"/>
          <w:lang w:val="en-US"/>
        </w:rPr>
        <w:instrText>.</w:instrText>
      </w:r>
      <w:r w:rsidRPr="0049290B">
        <w:rPr>
          <w:color w:val="000000"/>
          <w:sz w:val="28"/>
          <w:szCs w:val="28"/>
          <w:lang w:val="en-GB"/>
        </w:rPr>
        <w:instrText>nih</w:instrText>
      </w:r>
      <w:r w:rsidRPr="00E84C1D">
        <w:rPr>
          <w:color w:val="000000"/>
          <w:sz w:val="28"/>
          <w:szCs w:val="28"/>
          <w:lang w:val="en-US"/>
        </w:rPr>
        <w:instrText>.</w:instrText>
      </w:r>
      <w:r w:rsidRPr="0049290B">
        <w:rPr>
          <w:color w:val="000000"/>
          <w:sz w:val="28"/>
          <w:szCs w:val="28"/>
          <w:lang w:val="en-GB"/>
        </w:rPr>
        <w:instrText>gov</w:instrText>
      </w:r>
      <w:r w:rsidRPr="00E84C1D">
        <w:rPr>
          <w:color w:val="000000"/>
          <w:sz w:val="28"/>
          <w:szCs w:val="28"/>
          <w:lang w:val="en-US"/>
        </w:rPr>
        <w:instrText>:80/</w:instrText>
      </w:r>
      <w:r w:rsidRPr="0049290B">
        <w:rPr>
          <w:color w:val="000000"/>
          <w:sz w:val="28"/>
          <w:szCs w:val="28"/>
          <w:lang w:val="en-GB"/>
        </w:rPr>
        <w:instrText>entrez</w:instrText>
      </w:r>
      <w:r w:rsidRPr="00E84C1D">
        <w:rPr>
          <w:color w:val="000000"/>
          <w:sz w:val="28"/>
          <w:szCs w:val="28"/>
          <w:lang w:val="en-US"/>
        </w:rPr>
        <w:instrText>/</w:instrText>
      </w:r>
      <w:r w:rsidRPr="0049290B">
        <w:rPr>
          <w:color w:val="000000"/>
          <w:sz w:val="28"/>
          <w:szCs w:val="28"/>
          <w:lang w:val="en-GB"/>
        </w:rPr>
        <w:instrText>query</w:instrText>
      </w:r>
      <w:r w:rsidRPr="00E84C1D">
        <w:rPr>
          <w:color w:val="000000"/>
          <w:sz w:val="28"/>
          <w:szCs w:val="28"/>
          <w:lang w:val="en-US"/>
        </w:rPr>
        <w:instrText>.</w:instrText>
      </w:r>
      <w:r w:rsidRPr="0049290B">
        <w:rPr>
          <w:color w:val="000000"/>
          <w:sz w:val="28"/>
          <w:szCs w:val="28"/>
          <w:lang w:val="en-GB"/>
        </w:rPr>
        <w:instrText>fcgi</w:instrText>
      </w:r>
      <w:r w:rsidRPr="00E84C1D">
        <w:rPr>
          <w:color w:val="000000"/>
          <w:sz w:val="28"/>
          <w:szCs w:val="28"/>
          <w:lang w:val="en-US"/>
        </w:rPr>
        <w:instrText>?</w:instrText>
      </w:r>
      <w:r w:rsidRPr="0049290B">
        <w:rPr>
          <w:color w:val="000000"/>
          <w:sz w:val="28"/>
          <w:szCs w:val="28"/>
          <w:lang w:val="en-GB"/>
        </w:rPr>
        <w:instrText>cmd</w:instrText>
      </w:r>
      <w:r w:rsidRPr="00E84C1D">
        <w:rPr>
          <w:color w:val="000000"/>
          <w:sz w:val="28"/>
          <w:szCs w:val="28"/>
          <w:lang w:val="en-US"/>
        </w:rPr>
        <w:instrText>=</w:instrText>
      </w:r>
      <w:r w:rsidRPr="0049290B">
        <w:rPr>
          <w:color w:val="000000"/>
          <w:sz w:val="28"/>
          <w:szCs w:val="28"/>
          <w:lang w:val="en-GB"/>
        </w:rPr>
        <w:instrText>Retrieve</w:instrText>
      </w:r>
      <w:r w:rsidRPr="00E84C1D">
        <w:rPr>
          <w:color w:val="000000"/>
          <w:sz w:val="28"/>
          <w:szCs w:val="28"/>
          <w:lang w:val="en-US"/>
        </w:rPr>
        <w:instrText>&amp;</w:instrText>
      </w:r>
      <w:r w:rsidRPr="0049290B">
        <w:rPr>
          <w:color w:val="000000"/>
          <w:sz w:val="28"/>
          <w:szCs w:val="28"/>
          <w:lang w:val="en-GB"/>
        </w:rPr>
        <w:instrText>db</w:instrText>
      </w:r>
      <w:r w:rsidRPr="00E84C1D">
        <w:rPr>
          <w:color w:val="000000"/>
          <w:sz w:val="28"/>
          <w:szCs w:val="28"/>
          <w:lang w:val="en-US"/>
        </w:rPr>
        <w:instrText>=</w:instrText>
      </w:r>
      <w:r w:rsidRPr="0049290B">
        <w:rPr>
          <w:color w:val="000000"/>
          <w:sz w:val="28"/>
          <w:szCs w:val="28"/>
          <w:lang w:val="en-GB"/>
        </w:rPr>
        <w:instrText>PubMed</w:instrText>
      </w:r>
      <w:r w:rsidRPr="00E84C1D">
        <w:rPr>
          <w:color w:val="000000"/>
          <w:sz w:val="28"/>
          <w:szCs w:val="28"/>
          <w:lang w:val="en-US"/>
        </w:rPr>
        <w:instrText>&amp;</w:instrText>
      </w:r>
      <w:r w:rsidRPr="0049290B">
        <w:rPr>
          <w:color w:val="000000"/>
          <w:sz w:val="28"/>
          <w:szCs w:val="28"/>
          <w:lang w:val="en-GB"/>
        </w:rPr>
        <w:instrText>list</w:instrText>
      </w:r>
      <w:r w:rsidRPr="00E84C1D">
        <w:rPr>
          <w:color w:val="000000"/>
          <w:sz w:val="28"/>
          <w:szCs w:val="28"/>
          <w:lang w:val="en-US"/>
        </w:rPr>
        <w:instrText>_</w:instrText>
      </w:r>
      <w:r w:rsidRPr="0049290B">
        <w:rPr>
          <w:color w:val="000000"/>
          <w:sz w:val="28"/>
          <w:szCs w:val="28"/>
          <w:lang w:val="en-GB"/>
        </w:rPr>
        <w:instrText>uids</w:instrText>
      </w:r>
      <w:r w:rsidRPr="00E84C1D">
        <w:rPr>
          <w:color w:val="000000"/>
          <w:sz w:val="28"/>
          <w:szCs w:val="28"/>
          <w:lang w:val="en-US"/>
        </w:rPr>
        <w:instrText>=11885672&amp;</w:instrText>
      </w:r>
      <w:r w:rsidRPr="0049290B">
        <w:rPr>
          <w:color w:val="000000"/>
          <w:sz w:val="28"/>
          <w:szCs w:val="28"/>
          <w:lang w:val="en-GB"/>
        </w:rPr>
        <w:instrText>dopt</w:instrText>
      </w:r>
      <w:r w:rsidRPr="00E84C1D">
        <w:rPr>
          <w:color w:val="000000"/>
          <w:sz w:val="28"/>
          <w:szCs w:val="28"/>
          <w:lang w:val="en-US"/>
        </w:rPr>
        <w:instrText>=</w:instrText>
      </w:r>
      <w:r w:rsidRPr="0049290B">
        <w:rPr>
          <w:color w:val="000000"/>
          <w:sz w:val="28"/>
          <w:szCs w:val="28"/>
          <w:lang w:val="en-GB"/>
        </w:rPr>
        <w:instrText>Abstract</w:instrText>
      </w:r>
      <w:r w:rsidRPr="00E84C1D">
        <w:rPr>
          <w:color w:val="000000"/>
          <w:sz w:val="28"/>
          <w:szCs w:val="28"/>
          <w:lang w:val="en-US"/>
        </w:rPr>
        <w:instrText xml:space="preserve">" </w:instrText>
      </w:r>
      <w:r w:rsidRPr="0049290B">
        <w:rPr>
          <w:color w:val="000000"/>
          <w:sz w:val="28"/>
          <w:szCs w:val="28"/>
        </w:rPr>
        <w:fldChar w:fldCharType="separate"/>
      </w:r>
      <w:r w:rsidRPr="0049290B">
        <w:rPr>
          <w:sz w:val="28"/>
          <w:szCs w:val="28"/>
          <w:lang w:val="en-US"/>
        </w:rPr>
        <w:t>Oral</w:t>
      </w:r>
      <w:r w:rsidRPr="00E84C1D">
        <w:rPr>
          <w:sz w:val="28"/>
          <w:szCs w:val="28"/>
          <w:lang w:val="en-US"/>
        </w:rPr>
        <w:t xml:space="preserve"> </w:t>
      </w:r>
      <w:r w:rsidRPr="0049290B">
        <w:rPr>
          <w:sz w:val="28"/>
          <w:szCs w:val="28"/>
          <w:lang w:val="en-US"/>
        </w:rPr>
        <w:t>health profile in an institutionalized population of Italian adults withmental retardation.</w:t>
      </w:r>
      <w:r w:rsidRPr="00160EF1">
        <w:rPr>
          <w:sz w:val="28"/>
          <w:szCs w:val="28"/>
          <w:lang w:val="en-US"/>
        </w:rPr>
        <w:t xml:space="preserve"> </w:t>
      </w:r>
      <w:hyperlink r:id="rId10" w:tgtFrame="_blank" w:history="1">
        <w:r w:rsidRPr="00097ECE">
          <w:rPr>
            <w:sz w:val="28"/>
            <w:szCs w:val="28"/>
            <w:lang w:val="en-US"/>
          </w:rPr>
          <w:t xml:space="preserve">/ </w:t>
        </w:r>
        <w:r w:rsidRPr="00385B16">
          <w:rPr>
            <w:sz w:val="28"/>
            <w:szCs w:val="28"/>
            <w:lang w:val="en-US"/>
          </w:rPr>
          <w:t>F.</w:t>
        </w:r>
        <w:r w:rsidRPr="0049290B">
          <w:rPr>
            <w:rStyle w:val="afc"/>
            <w:rFonts w:ascii="Times New Roman" w:hAnsi="Times New Roman"/>
            <w:sz w:val="28"/>
            <w:szCs w:val="28"/>
            <w:lang w:val="en-US"/>
          </w:rPr>
          <w:t xml:space="preserve">Pregliasco, </w:t>
        </w:r>
        <w:r w:rsidRPr="00385B16">
          <w:rPr>
            <w:rStyle w:val="afc"/>
            <w:rFonts w:ascii="Times New Roman" w:hAnsi="Times New Roman"/>
            <w:sz w:val="28"/>
            <w:szCs w:val="28"/>
            <w:lang w:val="en-US"/>
          </w:rPr>
          <w:t>P.</w:t>
        </w:r>
        <w:r w:rsidRPr="0049290B">
          <w:rPr>
            <w:rStyle w:val="afc"/>
            <w:rFonts w:ascii="Times New Roman" w:hAnsi="Times New Roman"/>
            <w:sz w:val="28"/>
            <w:szCs w:val="28"/>
            <w:lang w:val="en-US"/>
          </w:rPr>
          <w:t xml:space="preserve">Ottolina, </w:t>
        </w:r>
        <w:r w:rsidRPr="00385B16">
          <w:rPr>
            <w:rStyle w:val="afc"/>
            <w:rFonts w:ascii="Times New Roman" w:hAnsi="Times New Roman"/>
            <w:sz w:val="28"/>
            <w:szCs w:val="28"/>
            <w:lang w:val="en-US"/>
          </w:rPr>
          <w:t>C.</w:t>
        </w:r>
        <w:r w:rsidRPr="0049290B">
          <w:rPr>
            <w:rStyle w:val="afc"/>
            <w:rFonts w:ascii="Times New Roman" w:hAnsi="Times New Roman"/>
            <w:sz w:val="28"/>
            <w:szCs w:val="28"/>
            <w:lang w:val="en-US"/>
          </w:rPr>
          <w:t xml:space="preserve">Mensi </w:t>
        </w:r>
        <w:r>
          <w:rPr>
            <w:rStyle w:val="afc"/>
            <w:rFonts w:ascii="Times New Roman" w:hAnsi="Times New Roman"/>
            <w:sz w:val="28"/>
            <w:szCs w:val="28"/>
            <w:lang w:val="en-US"/>
          </w:rPr>
          <w:t xml:space="preserve">[et al.] </w:t>
        </w:r>
      </w:hyperlink>
      <w:r w:rsidRPr="00097ECE">
        <w:rPr>
          <w:sz w:val="28"/>
          <w:szCs w:val="28"/>
          <w:lang w:val="en-US"/>
        </w:rPr>
        <w:t xml:space="preserve">// </w:t>
      </w:r>
      <w:r w:rsidRPr="00097ECE">
        <w:rPr>
          <w:lang w:val="en-US"/>
        </w:rPr>
        <w:t xml:space="preserve"> </w:t>
      </w:r>
      <w:r w:rsidRPr="00160EF1">
        <w:rPr>
          <w:sz w:val="28"/>
          <w:szCs w:val="28"/>
          <w:lang w:val="en-US"/>
        </w:rPr>
        <w:t>Spec Care Dentist.</w:t>
      </w:r>
      <w:r w:rsidRPr="0049290B">
        <w:rPr>
          <w:sz w:val="28"/>
          <w:szCs w:val="28"/>
          <w:lang w:val="en-US"/>
        </w:rPr>
        <w:t>2001 Nov-Dec;</w:t>
      </w:r>
      <w:r w:rsidRPr="00097ECE">
        <w:rPr>
          <w:sz w:val="28"/>
          <w:szCs w:val="28"/>
          <w:lang w:val="en-US"/>
        </w:rPr>
        <w:t xml:space="preserve"> </w:t>
      </w:r>
      <w:r w:rsidRPr="0049290B">
        <w:rPr>
          <w:sz w:val="28"/>
          <w:szCs w:val="28"/>
          <w:lang w:val="en-US"/>
        </w:rPr>
        <w:t>21(6)</w:t>
      </w:r>
      <w:r>
        <w:rPr>
          <w:sz w:val="28"/>
          <w:szCs w:val="28"/>
          <w:lang w:val="en-US"/>
        </w:rPr>
        <w:t xml:space="preserve">. – </w:t>
      </w:r>
      <w:r>
        <w:rPr>
          <w:sz w:val="28"/>
          <w:szCs w:val="28"/>
        </w:rPr>
        <w:t>Р</w:t>
      </w:r>
      <w:r w:rsidRPr="00097ECE">
        <w:rPr>
          <w:sz w:val="28"/>
          <w:szCs w:val="28"/>
          <w:lang w:val="en-US"/>
        </w:rPr>
        <w:t>.</w:t>
      </w:r>
      <w:r w:rsidRPr="0049290B">
        <w:rPr>
          <w:sz w:val="28"/>
          <w:szCs w:val="28"/>
          <w:lang w:val="en-US"/>
        </w:rPr>
        <w:t>227-</w:t>
      </w:r>
      <w:r w:rsidRPr="00097ECE">
        <w:rPr>
          <w:sz w:val="28"/>
          <w:szCs w:val="28"/>
          <w:lang w:val="en-US"/>
        </w:rPr>
        <w:t>2</w:t>
      </w:r>
      <w:r>
        <w:rPr>
          <w:sz w:val="28"/>
          <w:szCs w:val="28"/>
          <w:lang w:val="en-US"/>
        </w:rPr>
        <w:t>31.</w:t>
      </w:r>
    </w:p>
    <w:p w:rsidR="00E84C1D" w:rsidRPr="0049290B"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49290B">
        <w:rPr>
          <w:sz w:val="28"/>
          <w:szCs w:val="28"/>
          <w:lang w:val="en-US"/>
        </w:rPr>
        <w:t>Periodontitis in a patient with chronic neutropenia</w:t>
      </w:r>
      <w:r w:rsidRPr="00160EF1">
        <w:rPr>
          <w:sz w:val="28"/>
          <w:szCs w:val="28"/>
          <w:lang w:val="en-US"/>
        </w:rPr>
        <w:t xml:space="preserve"> /</w:t>
      </w:r>
      <w:r w:rsidRPr="0049290B">
        <w:rPr>
          <w:sz w:val="28"/>
          <w:szCs w:val="28"/>
          <w:lang w:val="en-US"/>
        </w:rPr>
        <w:t xml:space="preserve"> </w:t>
      </w:r>
      <w:r w:rsidRPr="00160EF1">
        <w:rPr>
          <w:sz w:val="28"/>
          <w:szCs w:val="28"/>
          <w:lang w:val="en-US"/>
        </w:rPr>
        <w:t>Carrassi A., Abati S., Santarelli G., Vogel G.</w:t>
      </w:r>
      <w:r>
        <w:rPr>
          <w:sz w:val="28"/>
          <w:szCs w:val="28"/>
          <w:lang w:val="en-US"/>
        </w:rPr>
        <w:t xml:space="preserve"> /</w:t>
      </w:r>
      <w:r w:rsidRPr="00160EF1">
        <w:rPr>
          <w:sz w:val="28"/>
          <w:szCs w:val="28"/>
          <w:lang w:val="en-US"/>
        </w:rPr>
        <w:t xml:space="preserve">/ </w:t>
      </w:r>
      <w:r>
        <w:rPr>
          <w:sz w:val="28"/>
          <w:szCs w:val="28"/>
          <w:lang w:val="en-US"/>
        </w:rPr>
        <w:t>J Periodontol</w:t>
      </w:r>
      <w:r w:rsidRPr="00160EF1">
        <w:rPr>
          <w:sz w:val="28"/>
          <w:szCs w:val="28"/>
          <w:lang w:val="en-US"/>
        </w:rPr>
        <w:t>,</w:t>
      </w:r>
      <w:r w:rsidRPr="0049290B">
        <w:rPr>
          <w:sz w:val="28"/>
          <w:szCs w:val="28"/>
          <w:lang w:val="en-US"/>
        </w:rPr>
        <w:t xml:space="preserve"> 1989 Jun;</w:t>
      </w:r>
      <w:r w:rsidRPr="00160EF1">
        <w:rPr>
          <w:sz w:val="28"/>
          <w:szCs w:val="28"/>
          <w:lang w:val="en-US"/>
        </w:rPr>
        <w:t xml:space="preserve"> </w:t>
      </w:r>
      <w:r w:rsidRPr="0049290B">
        <w:rPr>
          <w:sz w:val="28"/>
          <w:szCs w:val="28"/>
          <w:lang w:val="en-US"/>
        </w:rPr>
        <w:t>60(6)</w:t>
      </w:r>
      <w:r w:rsidRPr="00160EF1">
        <w:rPr>
          <w:sz w:val="28"/>
          <w:szCs w:val="28"/>
          <w:lang w:val="en-US"/>
        </w:rPr>
        <w:t xml:space="preserve"> </w:t>
      </w:r>
      <w:r>
        <w:rPr>
          <w:sz w:val="28"/>
          <w:szCs w:val="28"/>
        </w:rPr>
        <w:t>Р</w:t>
      </w:r>
      <w:r w:rsidRPr="0049290B">
        <w:rPr>
          <w:sz w:val="28"/>
          <w:szCs w:val="28"/>
          <w:lang w:val="en-US"/>
        </w:rPr>
        <w:t>352-</w:t>
      </w:r>
      <w:r w:rsidRPr="00160EF1">
        <w:rPr>
          <w:sz w:val="28"/>
          <w:szCs w:val="28"/>
          <w:lang w:val="en-US"/>
        </w:rPr>
        <w:t>35</w:t>
      </w:r>
      <w:r w:rsidRPr="0049290B">
        <w:rPr>
          <w:sz w:val="28"/>
          <w:szCs w:val="28"/>
          <w:lang w:val="en-US"/>
        </w:rPr>
        <w:t>7</w:t>
      </w:r>
      <w:r w:rsidRPr="00160EF1">
        <w:rPr>
          <w:sz w:val="28"/>
          <w:szCs w:val="28"/>
          <w:lang w:val="en-US"/>
        </w:rPr>
        <w:t>.</w:t>
      </w:r>
      <w:r w:rsidRPr="0049290B">
        <w:rPr>
          <w:color w:val="000000"/>
          <w:sz w:val="28"/>
          <w:szCs w:val="28"/>
          <w:lang w:val="en-GB"/>
        </w:rPr>
        <w:t xml:space="preserve"> </w:t>
      </w:r>
      <w:r w:rsidRPr="0049290B">
        <w:rPr>
          <w:color w:val="000000"/>
          <w:sz w:val="28"/>
          <w:szCs w:val="28"/>
        </w:rPr>
        <w:fldChar w:fldCharType="end"/>
      </w:r>
    </w:p>
    <w:p w:rsidR="00E84C1D" w:rsidRPr="0049290B"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385B16">
        <w:rPr>
          <w:sz w:val="28"/>
          <w:szCs w:val="28"/>
          <w:lang w:val="en-US"/>
        </w:rPr>
        <w:t>Tobias B.</w:t>
      </w:r>
      <w:hyperlink r:id="rId11" w:tgtFrame="_blank" w:history="1">
        <w:r w:rsidRPr="0049290B">
          <w:rPr>
            <w:rStyle w:val="afc"/>
            <w:rFonts w:ascii="Times New Roman" w:hAnsi="Times New Roman"/>
            <w:sz w:val="28"/>
            <w:szCs w:val="28"/>
            <w:lang w:val="en-US"/>
          </w:rPr>
          <w:t xml:space="preserve"> </w:t>
        </w:r>
      </w:hyperlink>
      <w:r w:rsidRPr="0049290B">
        <w:rPr>
          <w:sz w:val="28"/>
          <w:szCs w:val="28"/>
          <w:lang w:val="en-US"/>
        </w:rPr>
        <w:t>Dental screening of long stay geriatric patients in West Essex and recommendations for their care</w:t>
      </w:r>
      <w:r w:rsidRPr="00385B16">
        <w:rPr>
          <w:sz w:val="28"/>
          <w:szCs w:val="28"/>
          <w:lang w:val="en-US"/>
        </w:rPr>
        <w:t xml:space="preserve"> /</w:t>
      </w:r>
      <w:r w:rsidRPr="00385B16">
        <w:rPr>
          <w:lang w:val="en-US"/>
        </w:rPr>
        <w:t xml:space="preserve"> </w:t>
      </w:r>
      <w:r w:rsidRPr="00385B16">
        <w:rPr>
          <w:sz w:val="28"/>
          <w:szCs w:val="28"/>
          <w:lang w:val="en-US"/>
        </w:rPr>
        <w:t xml:space="preserve">B. Tobias, D.M. Smith </w:t>
      </w:r>
      <w:r w:rsidRPr="00160EF1">
        <w:rPr>
          <w:sz w:val="28"/>
          <w:szCs w:val="28"/>
          <w:lang w:val="en-US"/>
        </w:rPr>
        <w:t>// Community Dent Health. 1990 Mar;</w:t>
      </w:r>
      <w:r w:rsidRPr="00097ECE">
        <w:rPr>
          <w:sz w:val="28"/>
          <w:szCs w:val="28"/>
          <w:lang w:val="en-US"/>
        </w:rPr>
        <w:t xml:space="preserve"> - </w:t>
      </w:r>
      <w:r>
        <w:rPr>
          <w:sz w:val="28"/>
          <w:szCs w:val="28"/>
          <w:lang w:val="en-US"/>
        </w:rPr>
        <w:t xml:space="preserve">N </w:t>
      </w:r>
      <w:r w:rsidRPr="00160EF1">
        <w:rPr>
          <w:sz w:val="28"/>
          <w:szCs w:val="28"/>
          <w:lang w:val="en-US"/>
        </w:rPr>
        <w:t>7(1):</w:t>
      </w:r>
      <w:r w:rsidRPr="00097ECE">
        <w:rPr>
          <w:sz w:val="28"/>
          <w:szCs w:val="28"/>
          <w:lang w:val="en-US"/>
        </w:rPr>
        <w:t xml:space="preserve"> </w:t>
      </w:r>
      <w:r>
        <w:rPr>
          <w:sz w:val="28"/>
          <w:szCs w:val="28"/>
          <w:lang w:val="en-US"/>
        </w:rPr>
        <w:t>– P.</w:t>
      </w:r>
      <w:r w:rsidRPr="00160EF1">
        <w:rPr>
          <w:sz w:val="28"/>
          <w:szCs w:val="28"/>
          <w:lang w:val="en-US"/>
        </w:rPr>
        <w:t>93-</w:t>
      </w:r>
      <w:r>
        <w:rPr>
          <w:sz w:val="28"/>
          <w:szCs w:val="28"/>
          <w:lang w:val="en-US"/>
        </w:rPr>
        <w:t>9</w:t>
      </w:r>
      <w:r w:rsidRPr="00160EF1">
        <w:rPr>
          <w:sz w:val="28"/>
          <w:szCs w:val="28"/>
          <w:lang w:val="en-US"/>
        </w:rPr>
        <w:t>8</w:t>
      </w:r>
      <w:r>
        <w:rPr>
          <w:sz w:val="28"/>
          <w:szCs w:val="28"/>
          <w:lang w:val="en-US"/>
        </w:rPr>
        <w:t>.</w:t>
      </w:r>
    </w:p>
    <w:p w:rsidR="00E84C1D" w:rsidRPr="00392912"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385B16">
        <w:rPr>
          <w:bCs/>
          <w:sz w:val="28"/>
          <w:szCs w:val="28"/>
          <w:lang w:val="en-US"/>
        </w:rPr>
        <w:t>Triplett R.G.</w:t>
      </w:r>
      <w:r w:rsidRPr="00392912">
        <w:rPr>
          <w:bCs/>
          <w:sz w:val="28"/>
          <w:szCs w:val="28"/>
          <w:lang w:val="en-US"/>
        </w:rPr>
        <w:t>Endosseous cylinder implants in severely atrophic mandibles</w:t>
      </w:r>
      <w:r w:rsidRPr="00392912">
        <w:rPr>
          <w:sz w:val="28"/>
          <w:szCs w:val="28"/>
          <w:lang w:val="en-US"/>
        </w:rPr>
        <w:t xml:space="preserve"> /</w:t>
      </w:r>
      <w:r w:rsidRPr="00385B16">
        <w:rPr>
          <w:lang w:val="en-US"/>
        </w:rPr>
        <w:t xml:space="preserve"> </w:t>
      </w:r>
      <w:r w:rsidRPr="00385B16">
        <w:rPr>
          <w:sz w:val="28"/>
          <w:szCs w:val="28"/>
          <w:lang w:val="en-US"/>
        </w:rPr>
        <w:t>R.G.</w:t>
      </w:r>
      <w:hyperlink r:id="rId12" w:history="1">
        <w:r w:rsidRPr="00392912">
          <w:rPr>
            <w:sz w:val="28"/>
            <w:szCs w:val="28"/>
            <w:lang w:val="en-GB"/>
          </w:rPr>
          <w:t>Triplett</w:t>
        </w:r>
        <w:r w:rsidRPr="00392912">
          <w:rPr>
            <w:sz w:val="28"/>
            <w:szCs w:val="28"/>
            <w:lang w:val="en-US"/>
          </w:rPr>
          <w:t xml:space="preserve">, </w:t>
        </w:r>
        <w:r w:rsidRPr="00385B16">
          <w:rPr>
            <w:sz w:val="28"/>
            <w:szCs w:val="28"/>
            <w:lang w:val="en-US"/>
          </w:rPr>
          <w:t>M.E.</w:t>
        </w:r>
        <w:r w:rsidRPr="00392912">
          <w:rPr>
            <w:sz w:val="28"/>
            <w:szCs w:val="28"/>
            <w:lang w:val="en-GB"/>
          </w:rPr>
          <w:t>Mason</w:t>
        </w:r>
        <w:r w:rsidRPr="00392912">
          <w:rPr>
            <w:sz w:val="28"/>
            <w:szCs w:val="28"/>
            <w:lang w:val="en-US"/>
          </w:rPr>
          <w:t xml:space="preserve">, </w:t>
        </w:r>
        <w:r w:rsidRPr="00385B16">
          <w:rPr>
            <w:sz w:val="28"/>
            <w:szCs w:val="28"/>
            <w:lang w:val="en-US"/>
          </w:rPr>
          <w:t xml:space="preserve">W. F. </w:t>
        </w:r>
        <w:r w:rsidRPr="00392912">
          <w:rPr>
            <w:sz w:val="28"/>
            <w:szCs w:val="28"/>
            <w:lang w:val="en-GB"/>
          </w:rPr>
          <w:t>Alfonso</w:t>
        </w:r>
        <w:r w:rsidRPr="00392912">
          <w:rPr>
            <w:sz w:val="28"/>
            <w:szCs w:val="28"/>
            <w:lang w:val="en-US"/>
          </w:rPr>
          <w:t xml:space="preserve"> </w:t>
        </w:r>
      </w:hyperlink>
      <w:r w:rsidRPr="00392912">
        <w:rPr>
          <w:sz w:val="28"/>
          <w:szCs w:val="28"/>
          <w:lang w:val="en-US"/>
        </w:rPr>
        <w:t xml:space="preserve"> //</w:t>
      </w:r>
      <w:r w:rsidRPr="00385B16">
        <w:rPr>
          <w:sz w:val="28"/>
          <w:szCs w:val="28"/>
          <w:lang w:val="en-US"/>
        </w:rPr>
        <w:t xml:space="preserve"> </w:t>
      </w:r>
      <w:hyperlink r:id="rId13" w:history="1">
        <w:r w:rsidRPr="00392912">
          <w:rPr>
            <w:rStyle w:val="afc"/>
            <w:rFonts w:ascii="Times New Roman" w:hAnsi="Times New Roman"/>
            <w:sz w:val="28"/>
            <w:szCs w:val="28"/>
            <w:lang w:val="en-US"/>
          </w:rPr>
          <w:t>Int. J. Oral Maxillofac. Implants.</w:t>
        </w:r>
      </w:hyperlink>
      <w:r w:rsidRPr="00392912">
        <w:rPr>
          <w:sz w:val="28"/>
          <w:szCs w:val="28"/>
          <w:lang w:val="en-US"/>
        </w:rPr>
        <w:t xml:space="preserve"> – 1991. – № 6 (3). – </w:t>
      </w:r>
      <w:r>
        <w:rPr>
          <w:sz w:val="28"/>
          <w:szCs w:val="28"/>
        </w:rPr>
        <w:t>Р</w:t>
      </w:r>
      <w:r w:rsidRPr="00392912">
        <w:rPr>
          <w:sz w:val="28"/>
          <w:szCs w:val="28"/>
          <w:lang w:val="en-US"/>
        </w:rPr>
        <w:t>.</w:t>
      </w:r>
      <w:r>
        <w:rPr>
          <w:sz w:val="28"/>
          <w:szCs w:val="28"/>
        </w:rPr>
        <w:t xml:space="preserve"> </w:t>
      </w:r>
      <w:r w:rsidRPr="00392912">
        <w:rPr>
          <w:sz w:val="28"/>
          <w:szCs w:val="28"/>
          <w:lang w:val="en-US"/>
        </w:rPr>
        <w:t>264-</w:t>
      </w:r>
      <w:r>
        <w:rPr>
          <w:sz w:val="28"/>
          <w:szCs w:val="28"/>
        </w:rPr>
        <w:t>26</w:t>
      </w:r>
      <w:r w:rsidRPr="00392912">
        <w:rPr>
          <w:sz w:val="28"/>
          <w:szCs w:val="28"/>
          <w:lang w:val="en-US"/>
        </w:rPr>
        <w:t xml:space="preserve">9. </w:t>
      </w:r>
    </w:p>
    <w:p w:rsidR="00E84C1D" w:rsidRPr="00097ECE"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49290B">
        <w:rPr>
          <w:sz w:val="28"/>
          <w:szCs w:val="28"/>
          <w:lang w:val="en-US"/>
        </w:rPr>
        <w:lastRenderedPageBreak/>
        <w:t xml:space="preserve">The oral health of long-term residents of a hospital for the intellectually handicapped and psychiatrically ill </w:t>
      </w:r>
      <w:r>
        <w:rPr>
          <w:sz w:val="28"/>
          <w:szCs w:val="28"/>
          <w:lang w:val="en-US"/>
        </w:rPr>
        <w:t xml:space="preserve">/ </w:t>
      </w:r>
      <w:r w:rsidRPr="00385B16">
        <w:rPr>
          <w:sz w:val="28"/>
          <w:szCs w:val="28"/>
          <w:lang w:val="en-US"/>
        </w:rPr>
        <w:t>R.A.</w:t>
      </w:r>
      <w:hyperlink r:id="rId14" w:tgtFrame="_blank" w:history="1">
        <w:r w:rsidRPr="0049290B">
          <w:rPr>
            <w:rStyle w:val="afc"/>
            <w:rFonts w:ascii="Times New Roman" w:hAnsi="Times New Roman"/>
            <w:sz w:val="28"/>
            <w:szCs w:val="28"/>
            <w:lang w:val="en-US"/>
          </w:rPr>
          <w:t xml:space="preserve">Whyman, </w:t>
        </w:r>
        <w:r w:rsidRPr="00385B16">
          <w:rPr>
            <w:rStyle w:val="afc"/>
            <w:rFonts w:ascii="Times New Roman" w:hAnsi="Times New Roman"/>
            <w:sz w:val="28"/>
            <w:szCs w:val="28"/>
            <w:lang w:val="en-US"/>
          </w:rPr>
          <w:t xml:space="preserve">E.T. </w:t>
        </w:r>
        <w:r w:rsidRPr="0049290B">
          <w:rPr>
            <w:rStyle w:val="afc"/>
            <w:rFonts w:ascii="Times New Roman" w:hAnsi="Times New Roman"/>
            <w:sz w:val="28"/>
            <w:szCs w:val="28"/>
            <w:lang w:val="en-US"/>
          </w:rPr>
          <w:t>Treasure,</w:t>
        </w:r>
        <w:r w:rsidRPr="00385B16">
          <w:rPr>
            <w:lang w:val="en-US"/>
          </w:rPr>
          <w:t xml:space="preserve"> </w:t>
        </w:r>
        <w:r w:rsidRPr="00385B16">
          <w:rPr>
            <w:rStyle w:val="afc"/>
            <w:rFonts w:ascii="Times New Roman" w:hAnsi="Times New Roman"/>
            <w:sz w:val="28"/>
            <w:szCs w:val="28"/>
            <w:lang w:val="en-US"/>
          </w:rPr>
          <w:t>R.H.</w:t>
        </w:r>
        <w:r w:rsidRPr="0049290B">
          <w:rPr>
            <w:rStyle w:val="afc"/>
            <w:rFonts w:ascii="Times New Roman" w:hAnsi="Times New Roman"/>
            <w:sz w:val="28"/>
            <w:szCs w:val="28"/>
            <w:lang w:val="en-US"/>
          </w:rPr>
          <w:t xml:space="preserve"> Brown, </w:t>
        </w:r>
        <w:r w:rsidRPr="00385B16">
          <w:rPr>
            <w:rStyle w:val="afc"/>
            <w:rFonts w:ascii="Times New Roman" w:hAnsi="Times New Roman"/>
            <w:sz w:val="28"/>
            <w:szCs w:val="28"/>
            <w:lang w:val="en-US"/>
          </w:rPr>
          <w:t xml:space="preserve">E.E. </w:t>
        </w:r>
        <w:r w:rsidRPr="0049290B">
          <w:rPr>
            <w:rStyle w:val="afc"/>
            <w:rFonts w:ascii="Times New Roman" w:hAnsi="Times New Roman"/>
            <w:sz w:val="28"/>
            <w:szCs w:val="28"/>
            <w:lang w:val="en-US"/>
          </w:rPr>
          <w:t xml:space="preserve">MacFadyen. </w:t>
        </w:r>
      </w:hyperlink>
      <w:r>
        <w:rPr>
          <w:sz w:val="28"/>
          <w:szCs w:val="28"/>
          <w:lang w:val="en-US"/>
        </w:rPr>
        <w:t>// N</w:t>
      </w:r>
      <w:r w:rsidRPr="00097ECE">
        <w:rPr>
          <w:sz w:val="28"/>
          <w:szCs w:val="28"/>
          <w:lang w:val="en-US"/>
        </w:rPr>
        <w:t xml:space="preserve">Z Dent J. </w:t>
      </w:r>
      <w:r>
        <w:rPr>
          <w:sz w:val="28"/>
          <w:szCs w:val="28"/>
          <w:lang w:val="en-US"/>
        </w:rPr>
        <w:t xml:space="preserve">– </w:t>
      </w:r>
      <w:r w:rsidRPr="00097ECE">
        <w:rPr>
          <w:sz w:val="28"/>
          <w:szCs w:val="28"/>
          <w:lang w:val="en-US"/>
        </w:rPr>
        <w:t xml:space="preserve">1995 </w:t>
      </w:r>
      <w:r>
        <w:rPr>
          <w:sz w:val="28"/>
          <w:szCs w:val="28"/>
          <w:lang w:val="en-US"/>
        </w:rPr>
        <w:t xml:space="preserve">– </w:t>
      </w:r>
      <w:r w:rsidRPr="00097ECE">
        <w:rPr>
          <w:sz w:val="28"/>
          <w:szCs w:val="28"/>
          <w:lang w:val="en-US"/>
        </w:rPr>
        <w:t>Jun;</w:t>
      </w:r>
      <w:r>
        <w:rPr>
          <w:sz w:val="28"/>
          <w:szCs w:val="28"/>
          <w:lang w:val="en-US"/>
        </w:rPr>
        <w:t xml:space="preserve"> – </w:t>
      </w:r>
      <w:r w:rsidRPr="00097ECE">
        <w:rPr>
          <w:sz w:val="28"/>
          <w:szCs w:val="28"/>
          <w:lang w:val="en-US"/>
        </w:rPr>
        <w:t>91(404)</w:t>
      </w:r>
      <w:r>
        <w:rPr>
          <w:sz w:val="28"/>
          <w:szCs w:val="28"/>
          <w:lang w:val="en-US"/>
        </w:rPr>
        <w:t xml:space="preserve"> – P. 49-56.</w:t>
      </w:r>
    </w:p>
    <w:p w:rsidR="00E84C1D" w:rsidRPr="00392912"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392912">
        <w:rPr>
          <w:sz w:val="28"/>
          <w:szCs w:val="28"/>
          <w:lang w:val="en-US"/>
        </w:rPr>
        <w:t xml:space="preserve">Dental care for physically or mentally challenged at public dental clinics / </w:t>
      </w:r>
      <w:r w:rsidRPr="00385B16">
        <w:rPr>
          <w:sz w:val="28"/>
          <w:szCs w:val="28"/>
          <w:lang w:val="en-US"/>
        </w:rPr>
        <w:t>K</w:t>
      </w:r>
      <w:r>
        <w:rPr>
          <w:sz w:val="28"/>
          <w:szCs w:val="28"/>
          <w:lang w:val="en-US"/>
        </w:rPr>
        <w:t>.</w:t>
      </w:r>
      <w:r w:rsidRPr="00385B16">
        <w:rPr>
          <w:sz w:val="28"/>
          <w:szCs w:val="28"/>
          <w:lang w:val="en-US"/>
        </w:rPr>
        <w:t xml:space="preserve"> </w:t>
      </w:r>
      <w:hyperlink r:id="rId15" w:tgtFrame="_blank" w:history="1">
        <w:r w:rsidRPr="00392912">
          <w:rPr>
            <w:rStyle w:val="afc"/>
            <w:rFonts w:ascii="Times New Roman" w:hAnsi="Times New Roman"/>
            <w:sz w:val="28"/>
            <w:szCs w:val="28"/>
            <w:lang w:val="en-US"/>
          </w:rPr>
          <w:t xml:space="preserve">Mochizuki, </w:t>
        </w:r>
        <w:r w:rsidRPr="00385B16">
          <w:rPr>
            <w:rStyle w:val="afc"/>
            <w:rFonts w:ascii="Times New Roman" w:hAnsi="Times New Roman"/>
            <w:sz w:val="28"/>
            <w:szCs w:val="28"/>
            <w:lang w:val="en-US"/>
          </w:rPr>
          <w:t>K.</w:t>
        </w:r>
        <w:r>
          <w:rPr>
            <w:rStyle w:val="afc"/>
            <w:rFonts w:ascii="Times New Roman" w:hAnsi="Times New Roman"/>
            <w:sz w:val="28"/>
            <w:szCs w:val="28"/>
            <w:lang w:val="en-US"/>
          </w:rPr>
          <w:t xml:space="preserve"> </w:t>
        </w:r>
        <w:r w:rsidRPr="00392912">
          <w:rPr>
            <w:rStyle w:val="afc"/>
            <w:rFonts w:ascii="Times New Roman" w:hAnsi="Times New Roman"/>
            <w:sz w:val="28"/>
            <w:szCs w:val="28"/>
            <w:lang w:val="en-US"/>
          </w:rPr>
          <w:t xml:space="preserve">Tsujino, </w:t>
        </w:r>
        <w:r w:rsidRPr="00385B16">
          <w:rPr>
            <w:rStyle w:val="afc"/>
            <w:rFonts w:ascii="Times New Roman" w:hAnsi="Times New Roman"/>
            <w:sz w:val="28"/>
            <w:szCs w:val="28"/>
            <w:lang w:val="en-US"/>
          </w:rPr>
          <w:t>Y.</w:t>
        </w:r>
        <w:r w:rsidRPr="00392912">
          <w:rPr>
            <w:rStyle w:val="afc"/>
            <w:rFonts w:ascii="Times New Roman" w:hAnsi="Times New Roman"/>
            <w:sz w:val="28"/>
            <w:szCs w:val="28"/>
            <w:lang w:val="en-US"/>
          </w:rPr>
          <w:t xml:space="preserve">Ohtawa </w:t>
        </w:r>
        <w:r>
          <w:rPr>
            <w:rStyle w:val="afc"/>
            <w:rFonts w:ascii="Times New Roman" w:hAnsi="Times New Roman"/>
            <w:sz w:val="28"/>
            <w:szCs w:val="28"/>
            <w:lang w:val="en-US"/>
          </w:rPr>
          <w:t>[</w:t>
        </w:r>
        <w:r w:rsidRPr="00392912">
          <w:rPr>
            <w:rStyle w:val="afc"/>
            <w:rFonts w:ascii="Times New Roman" w:hAnsi="Times New Roman"/>
            <w:sz w:val="28"/>
            <w:szCs w:val="28"/>
            <w:lang w:val="en-US"/>
          </w:rPr>
          <w:t>et al</w:t>
        </w:r>
        <w:r>
          <w:rPr>
            <w:rStyle w:val="afc"/>
            <w:rFonts w:ascii="Times New Roman" w:hAnsi="Times New Roman"/>
            <w:sz w:val="28"/>
            <w:szCs w:val="28"/>
            <w:lang w:val="en-US"/>
          </w:rPr>
          <w:t>.]</w:t>
        </w:r>
        <w:r w:rsidRPr="00392912">
          <w:rPr>
            <w:rStyle w:val="afc"/>
            <w:rFonts w:ascii="Times New Roman" w:hAnsi="Times New Roman"/>
            <w:sz w:val="28"/>
            <w:szCs w:val="28"/>
            <w:lang w:val="en-US"/>
          </w:rPr>
          <w:t xml:space="preserve"> </w:t>
        </w:r>
      </w:hyperlink>
      <w:r w:rsidRPr="00392912">
        <w:rPr>
          <w:sz w:val="28"/>
          <w:szCs w:val="28"/>
          <w:lang w:val="en-US"/>
        </w:rPr>
        <w:t xml:space="preserve">// </w:t>
      </w:r>
      <w:r w:rsidRPr="00392912">
        <w:rPr>
          <w:sz w:val="28"/>
          <w:szCs w:val="28"/>
          <w:lang w:val="en-US"/>
        </w:rPr>
        <w:br/>
        <w:t>Bull Tokyo Dent</w:t>
      </w:r>
      <w:r>
        <w:rPr>
          <w:sz w:val="28"/>
          <w:szCs w:val="28"/>
          <w:lang w:val="en-US"/>
        </w:rPr>
        <w:t>.</w:t>
      </w:r>
      <w:r w:rsidRPr="00392912">
        <w:rPr>
          <w:sz w:val="28"/>
          <w:szCs w:val="28"/>
          <w:lang w:val="en-US"/>
        </w:rPr>
        <w:t xml:space="preserve"> Coll., 2007. –  Aug N. 48 (3). – P. 135-142</w:t>
      </w:r>
    </w:p>
    <w:p w:rsidR="00E84C1D" w:rsidRPr="00D471B6"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49290B">
        <w:rPr>
          <w:sz w:val="28"/>
          <w:szCs w:val="28"/>
          <w:lang w:val="en-US"/>
        </w:rPr>
        <w:t>Crowley</w:t>
      </w:r>
      <w:r w:rsidRPr="00C570A2">
        <w:rPr>
          <w:color w:val="000000"/>
          <w:sz w:val="28"/>
          <w:szCs w:val="28"/>
          <w:lang w:val="en-US"/>
        </w:rPr>
        <w:t xml:space="preserve"> </w:t>
      </w:r>
      <w:r w:rsidRPr="0049290B">
        <w:rPr>
          <w:color w:val="000000"/>
          <w:sz w:val="28"/>
          <w:szCs w:val="28"/>
          <w:lang w:val="en-US"/>
        </w:rPr>
        <w:t xml:space="preserve">R. </w:t>
      </w:r>
      <w:r>
        <w:rPr>
          <w:color w:val="000000"/>
          <w:sz w:val="28"/>
          <w:szCs w:val="28"/>
          <w:lang w:val="en-US"/>
        </w:rPr>
        <w:t>E</w:t>
      </w:r>
      <w:r w:rsidRPr="0049290B">
        <w:rPr>
          <w:color w:val="000000"/>
          <w:sz w:val="28"/>
          <w:szCs w:val="28"/>
          <w:lang w:val="en-US"/>
        </w:rPr>
        <w:t xml:space="preserve">. </w:t>
      </w:r>
      <w:r>
        <w:rPr>
          <w:color w:val="000000"/>
          <w:sz w:val="28"/>
          <w:szCs w:val="28"/>
          <w:lang w:val="en-US"/>
        </w:rPr>
        <w:t xml:space="preserve">Dental findings in neuropsychiatry </w:t>
      </w:r>
      <w:r w:rsidRPr="00D471B6">
        <w:rPr>
          <w:sz w:val="28"/>
          <w:szCs w:val="28"/>
          <w:lang w:val="en-US"/>
        </w:rPr>
        <w:t>patient</w:t>
      </w:r>
      <w:r>
        <w:rPr>
          <w:sz w:val="28"/>
          <w:szCs w:val="28"/>
          <w:lang w:val="en-US"/>
        </w:rPr>
        <w:t xml:space="preserve"> / </w:t>
      </w:r>
      <w:r w:rsidRPr="0049290B">
        <w:rPr>
          <w:color w:val="000000"/>
          <w:sz w:val="28"/>
          <w:szCs w:val="28"/>
          <w:lang w:val="en-US"/>
        </w:rPr>
        <w:t xml:space="preserve">R. </w:t>
      </w:r>
      <w:r>
        <w:rPr>
          <w:color w:val="000000"/>
          <w:sz w:val="28"/>
          <w:szCs w:val="28"/>
          <w:lang w:val="en-US"/>
        </w:rPr>
        <w:t>E</w:t>
      </w:r>
      <w:r w:rsidRPr="0049290B">
        <w:rPr>
          <w:color w:val="000000"/>
          <w:sz w:val="28"/>
          <w:szCs w:val="28"/>
          <w:lang w:val="en-US"/>
        </w:rPr>
        <w:t xml:space="preserve">. </w:t>
      </w:r>
      <w:r w:rsidRPr="0049290B">
        <w:rPr>
          <w:sz w:val="28"/>
          <w:szCs w:val="28"/>
          <w:lang w:val="en-US"/>
        </w:rPr>
        <w:t>Crowley</w:t>
      </w:r>
      <w:r>
        <w:rPr>
          <w:color w:val="000000"/>
          <w:sz w:val="28"/>
          <w:szCs w:val="28"/>
          <w:lang w:val="en-US"/>
        </w:rPr>
        <w:t xml:space="preserve">, </w:t>
      </w:r>
      <w:r w:rsidRPr="0049290B">
        <w:rPr>
          <w:color w:val="000000"/>
          <w:sz w:val="28"/>
          <w:szCs w:val="28"/>
          <w:lang w:val="en-US"/>
        </w:rPr>
        <w:t>N.</w:t>
      </w:r>
      <w:r>
        <w:rPr>
          <w:color w:val="000000"/>
          <w:sz w:val="28"/>
          <w:szCs w:val="28"/>
          <w:lang w:val="en-US"/>
        </w:rPr>
        <w:t xml:space="preserve">I. </w:t>
      </w:r>
      <w:r w:rsidRPr="0049290B">
        <w:rPr>
          <w:color w:val="000000"/>
          <w:sz w:val="28"/>
          <w:szCs w:val="28"/>
          <w:lang w:val="en-US"/>
        </w:rPr>
        <w:t xml:space="preserve">Montrose </w:t>
      </w:r>
      <w:r>
        <w:rPr>
          <w:color w:val="000000"/>
          <w:sz w:val="28"/>
          <w:szCs w:val="28"/>
          <w:lang w:val="en-US"/>
        </w:rPr>
        <w:t xml:space="preserve"> </w:t>
      </w:r>
      <w:r w:rsidRPr="00D471B6">
        <w:rPr>
          <w:sz w:val="28"/>
          <w:szCs w:val="28"/>
          <w:lang w:val="en-US"/>
        </w:rPr>
        <w:t>// Oral Surgery, 1959, 117. – N5. –  P.</w:t>
      </w:r>
      <w:r>
        <w:rPr>
          <w:sz w:val="28"/>
          <w:szCs w:val="28"/>
          <w:lang w:val="en-US"/>
        </w:rPr>
        <w:t xml:space="preserve"> </w:t>
      </w:r>
      <w:r w:rsidRPr="00D471B6">
        <w:rPr>
          <w:sz w:val="28"/>
          <w:szCs w:val="28"/>
          <w:lang w:val="en-US"/>
        </w:rPr>
        <w:t>73-82.</w:t>
      </w:r>
    </w:p>
    <w:p w:rsidR="00E84C1D" w:rsidRPr="00D471B6"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D471B6">
        <w:rPr>
          <w:bCs/>
          <w:sz w:val="28"/>
          <w:szCs w:val="28"/>
          <w:lang w:val="en-US"/>
        </w:rPr>
        <w:t xml:space="preserve">World Health Organization </w:t>
      </w:r>
      <w:r w:rsidRPr="00D471B6">
        <w:rPr>
          <w:iCs/>
          <w:sz w:val="28"/>
          <w:szCs w:val="28"/>
          <w:lang w:val="en-US"/>
        </w:rPr>
        <w:t xml:space="preserve">Mental health resources in the world Initial results of Project Atlas. </w:t>
      </w:r>
      <w:r w:rsidRPr="00D471B6">
        <w:rPr>
          <w:sz w:val="28"/>
          <w:szCs w:val="28"/>
          <w:lang w:val="en-US"/>
        </w:rPr>
        <w:t>Geneva, World Health Organization, 2001. Fact Sheet – No. 260, April 2001.</w:t>
      </w:r>
    </w:p>
    <w:p w:rsidR="00E84C1D" w:rsidRPr="00DE4F81" w:rsidRDefault="00E84C1D" w:rsidP="0038031B">
      <w:pPr>
        <w:numPr>
          <w:ilvl w:val="0"/>
          <w:numId w:val="71"/>
        </w:numPr>
        <w:tabs>
          <w:tab w:val="left" w:pos="0"/>
        </w:tabs>
        <w:suppressAutoHyphens w:val="0"/>
        <w:spacing w:line="360" w:lineRule="auto"/>
        <w:ind w:left="924" w:hanging="357"/>
        <w:jc w:val="both"/>
        <w:rPr>
          <w:bCs/>
          <w:sz w:val="28"/>
          <w:szCs w:val="28"/>
          <w:lang w:val="en-US"/>
        </w:rPr>
      </w:pPr>
      <w:r>
        <w:rPr>
          <w:bCs/>
          <w:sz w:val="28"/>
          <w:szCs w:val="28"/>
          <w:lang w:val="en-US"/>
        </w:rPr>
        <w:t>Abas M.A.</w:t>
      </w:r>
      <w:r w:rsidRPr="00DE4F81">
        <w:rPr>
          <w:bCs/>
          <w:sz w:val="28"/>
          <w:szCs w:val="28"/>
          <w:lang w:val="en-US"/>
        </w:rPr>
        <w:t xml:space="preserve"> </w:t>
      </w:r>
      <w:r w:rsidRPr="00DE4F81">
        <w:rPr>
          <w:sz w:val="28"/>
          <w:szCs w:val="28"/>
          <w:lang w:val="en-US"/>
        </w:rPr>
        <w:t>Depression and anxiety among women in an urban setting in Zimbabwe.</w:t>
      </w:r>
      <w:r>
        <w:rPr>
          <w:sz w:val="28"/>
          <w:szCs w:val="28"/>
          <w:lang w:val="en-US"/>
        </w:rPr>
        <w:t xml:space="preserve"> / </w:t>
      </w:r>
      <w:r w:rsidRPr="00DE4F81">
        <w:rPr>
          <w:bCs/>
          <w:sz w:val="28"/>
          <w:szCs w:val="28"/>
          <w:lang w:val="en-US"/>
        </w:rPr>
        <w:t>M.A. Abas</w:t>
      </w:r>
      <w:r>
        <w:rPr>
          <w:bCs/>
          <w:sz w:val="28"/>
          <w:szCs w:val="28"/>
          <w:lang w:val="en-US"/>
        </w:rPr>
        <w:t xml:space="preserve">, </w:t>
      </w:r>
      <w:r w:rsidRPr="00DE4F81">
        <w:rPr>
          <w:bCs/>
          <w:sz w:val="28"/>
          <w:szCs w:val="28"/>
          <w:lang w:val="en-US"/>
        </w:rPr>
        <w:t xml:space="preserve"> J.C. Broadhead </w:t>
      </w:r>
      <w:r>
        <w:rPr>
          <w:sz w:val="28"/>
          <w:szCs w:val="28"/>
          <w:lang w:val="en-US"/>
        </w:rPr>
        <w:t xml:space="preserve">// </w:t>
      </w:r>
      <w:r w:rsidRPr="00DE4F81">
        <w:rPr>
          <w:sz w:val="28"/>
          <w:szCs w:val="28"/>
          <w:lang w:val="en-US"/>
        </w:rPr>
        <w:t xml:space="preserve"> </w:t>
      </w:r>
      <w:r w:rsidRPr="00DE4F81">
        <w:rPr>
          <w:iCs/>
          <w:sz w:val="28"/>
          <w:szCs w:val="28"/>
          <w:lang w:val="en-US"/>
        </w:rPr>
        <w:t xml:space="preserve">Psychological Medicine,  </w:t>
      </w:r>
      <w:r w:rsidRPr="00DE4F81">
        <w:rPr>
          <w:sz w:val="28"/>
          <w:szCs w:val="28"/>
          <w:lang w:val="en-US"/>
        </w:rPr>
        <w:t xml:space="preserve">1997. – </w:t>
      </w:r>
      <w:r>
        <w:rPr>
          <w:sz w:val="28"/>
          <w:szCs w:val="28"/>
          <w:lang w:val="en-US"/>
        </w:rPr>
        <w:t>N</w:t>
      </w:r>
      <w:r w:rsidRPr="00DE4F81">
        <w:rPr>
          <w:sz w:val="28"/>
          <w:szCs w:val="28"/>
          <w:lang w:val="en-US"/>
        </w:rPr>
        <w:t>27</w:t>
      </w:r>
      <w:r>
        <w:rPr>
          <w:sz w:val="28"/>
          <w:szCs w:val="28"/>
          <w:lang w:val="en-US"/>
        </w:rPr>
        <w:t xml:space="preserve">. – P. </w:t>
      </w:r>
      <w:r w:rsidRPr="00DE4F81">
        <w:rPr>
          <w:sz w:val="28"/>
          <w:szCs w:val="28"/>
          <w:lang w:val="en-US"/>
        </w:rPr>
        <w:t>59-71.</w:t>
      </w:r>
      <w:r w:rsidRPr="00DE4F81">
        <w:rPr>
          <w:bCs/>
          <w:sz w:val="28"/>
          <w:szCs w:val="28"/>
          <w:lang w:val="en-US"/>
        </w:rPr>
        <w:t xml:space="preserve"> </w:t>
      </w:r>
    </w:p>
    <w:p w:rsidR="00E84C1D" w:rsidRPr="00DE4F81"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DE4F81">
        <w:rPr>
          <w:bCs/>
          <w:sz w:val="28"/>
          <w:szCs w:val="28"/>
          <w:lang w:val="en-US"/>
        </w:rPr>
        <w:t>Bijl R</w:t>
      </w:r>
      <w:r>
        <w:rPr>
          <w:bCs/>
          <w:sz w:val="28"/>
          <w:szCs w:val="28"/>
          <w:lang w:val="en-US"/>
        </w:rPr>
        <w:t>.</w:t>
      </w:r>
      <w:r w:rsidRPr="00DE4F81">
        <w:rPr>
          <w:bCs/>
          <w:sz w:val="28"/>
          <w:szCs w:val="28"/>
          <w:lang w:val="en-US"/>
        </w:rPr>
        <w:t>V</w:t>
      </w:r>
      <w:r>
        <w:rPr>
          <w:bCs/>
          <w:sz w:val="28"/>
          <w:szCs w:val="28"/>
          <w:lang w:val="en-US"/>
        </w:rPr>
        <w:t>.</w:t>
      </w:r>
      <w:r w:rsidRPr="00DE4F81">
        <w:rPr>
          <w:bCs/>
          <w:sz w:val="28"/>
          <w:szCs w:val="28"/>
          <w:lang w:val="en-US"/>
        </w:rPr>
        <w:t xml:space="preserve"> </w:t>
      </w:r>
      <w:r w:rsidRPr="00DE4F81">
        <w:rPr>
          <w:sz w:val="28"/>
          <w:szCs w:val="28"/>
          <w:lang w:val="en-US"/>
        </w:rPr>
        <w:t>Prevalence of psychiatric disorder in the general population: results of the Netherlands Mental Health Survey and Incidence Study (NEMESIS).</w:t>
      </w:r>
      <w:r>
        <w:rPr>
          <w:sz w:val="28"/>
          <w:szCs w:val="28"/>
          <w:lang w:val="en-US"/>
        </w:rPr>
        <w:t xml:space="preserve"> / </w:t>
      </w:r>
      <w:r w:rsidRPr="00DE4F81">
        <w:rPr>
          <w:bCs/>
          <w:sz w:val="28"/>
          <w:szCs w:val="28"/>
          <w:lang w:val="en-US"/>
        </w:rPr>
        <w:t>R</w:t>
      </w:r>
      <w:r>
        <w:rPr>
          <w:bCs/>
          <w:sz w:val="28"/>
          <w:szCs w:val="28"/>
          <w:lang w:val="en-US"/>
        </w:rPr>
        <w:t>.</w:t>
      </w:r>
      <w:r w:rsidRPr="00DE4F81">
        <w:rPr>
          <w:bCs/>
          <w:sz w:val="28"/>
          <w:szCs w:val="28"/>
          <w:lang w:val="en-US"/>
        </w:rPr>
        <w:t>V</w:t>
      </w:r>
      <w:r>
        <w:rPr>
          <w:bCs/>
          <w:sz w:val="28"/>
          <w:szCs w:val="28"/>
          <w:lang w:val="en-US"/>
        </w:rPr>
        <w:t>.</w:t>
      </w:r>
      <w:r w:rsidRPr="00DE4F81">
        <w:rPr>
          <w:bCs/>
          <w:sz w:val="28"/>
          <w:szCs w:val="28"/>
          <w:lang w:val="en-US"/>
        </w:rPr>
        <w:t xml:space="preserve"> Bijl</w:t>
      </w:r>
      <w:r>
        <w:rPr>
          <w:bCs/>
          <w:sz w:val="28"/>
          <w:szCs w:val="28"/>
          <w:lang w:val="en-US"/>
        </w:rPr>
        <w:t xml:space="preserve">, </w:t>
      </w:r>
      <w:r w:rsidRPr="00DE4F81">
        <w:rPr>
          <w:bCs/>
          <w:sz w:val="28"/>
          <w:szCs w:val="28"/>
          <w:lang w:val="en-US"/>
        </w:rPr>
        <w:t xml:space="preserve"> A</w:t>
      </w:r>
      <w:r>
        <w:rPr>
          <w:bCs/>
          <w:sz w:val="28"/>
          <w:szCs w:val="28"/>
          <w:lang w:val="en-US"/>
        </w:rPr>
        <w:t>.</w:t>
      </w:r>
      <w:r w:rsidRPr="00DE4F81">
        <w:rPr>
          <w:bCs/>
          <w:sz w:val="28"/>
          <w:szCs w:val="28"/>
          <w:lang w:val="en-US"/>
        </w:rPr>
        <w:t xml:space="preserve"> Ravelli</w:t>
      </w:r>
      <w:r>
        <w:rPr>
          <w:bCs/>
          <w:sz w:val="28"/>
          <w:szCs w:val="28"/>
          <w:lang w:val="en-US"/>
        </w:rPr>
        <w:t>,</w:t>
      </w:r>
      <w:r w:rsidRPr="00DE4F81">
        <w:rPr>
          <w:bCs/>
          <w:sz w:val="28"/>
          <w:szCs w:val="28"/>
          <w:lang w:val="en-US"/>
        </w:rPr>
        <w:t xml:space="preserve"> G</w:t>
      </w:r>
      <w:r>
        <w:rPr>
          <w:bCs/>
          <w:sz w:val="28"/>
          <w:szCs w:val="28"/>
          <w:lang w:val="en-US"/>
        </w:rPr>
        <w:t>.</w:t>
      </w:r>
      <w:r w:rsidRPr="00DE4F81">
        <w:rPr>
          <w:bCs/>
          <w:sz w:val="28"/>
          <w:szCs w:val="28"/>
          <w:lang w:val="en-US"/>
        </w:rPr>
        <w:t xml:space="preserve"> van Zessen </w:t>
      </w:r>
      <w:r>
        <w:rPr>
          <w:sz w:val="28"/>
          <w:szCs w:val="28"/>
          <w:lang w:val="en-US"/>
        </w:rPr>
        <w:t xml:space="preserve">// </w:t>
      </w:r>
      <w:r w:rsidRPr="00DE4F81">
        <w:rPr>
          <w:sz w:val="28"/>
          <w:szCs w:val="28"/>
          <w:lang w:val="en-US"/>
        </w:rPr>
        <w:t xml:space="preserve"> </w:t>
      </w:r>
      <w:r w:rsidRPr="00DE4F81">
        <w:rPr>
          <w:iCs/>
          <w:sz w:val="28"/>
          <w:szCs w:val="28"/>
          <w:lang w:val="en-US"/>
        </w:rPr>
        <w:t>Social Psychiatry and Psychiatric</w:t>
      </w:r>
      <w:r>
        <w:rPr>
          <w:iCs/>
          <w:sz w:val="28"/>
          <w:szCs w:val="28"/>
          <w:lang w:val="en-US"/>
        </w:rPr>
        <w:t xml:space="preserve"> Epid</w:t>
      </w:r>
      <w:r w:rsidRPr="00DE4F81">
        <w:rPr>
          <w:iCs/>
          <w:sz w:val="28"/>
          <w:szCs w:val="28"/>
          <w:lang w:val="en-US"/>
        </w:rPr>
        <w:t>emiology</w:t>
      </w:r>
      <w:r>
        <w:rPr>
          <w:iCs/>
          <w:sz w:val="28"/>
          <w:szCs w:val="28"/>
          <w:lang w:val="en-US"/>
        </w:rPr>
        <w:t xml:space="preserve">, </w:t>
      </w:r>
      <w:r w:rsidRPr="00DE4F81">
        <w:rPr>
          <w:sz w:val="28"/>
          <w:szCs w:val="28"/>
          <w:lang w:val="en-US"/>
        </w:rPr>
        <w:t>1998.</w:t>
      </w:r>
      <w:r>
        <w:rPr>
          <w:sz w:val="28"/>
          <w:szCs w:val="28"/>
          <w:lang w:val="en-US"/>
        </w:rPr>
        <w:t xml:space="preserve"> –</w:t>
      </w:r>
      <w:r w:rsidRPr="00DE4F81">
        <w:rPr>
          <w:sz w:val="28"/>
          <w:szCs w:val="28"/>
          <w:lang w:val="en-US"/>
        </w:rPr>
        <w:t xml:space="preserve"> </w:t>
      </w:r>
      <w:r>
        <w:rPr>
          <w:sz w:val="28"/>
          <w:szCs w:val="28"/>
          <w:lang w:val="en-US"/>
        </w:rPr>
        <w:t>N</w:t>
      </w:r>
      <w:r w:rsidRPr="00DE4F81">
        <w:rPr>
          <w:sz w:val="28"/>
          <w:szCs w:val="28"/>
          <w:lang w:val="en-US"/>
        </w:rPr>
        <w:t>33</w:t>
      </w:r>
      <w:r>
        <w:rPr>
          <w:sz w:val="28"/>
          <w:szCs w:val="28"/>
          <w:lang w:val="en-US"/>
        </w:rPr>
        <w:t xml:space="preserve">. P. </w:t>
      </w:r>
      <w:r w:rsidRPr="00DE4F81">
        <w:rPr>
          <w:sz w:val="28"/>
          <w:szCs w:val="28"/>
          <w:lang w:val="en-US"/>
        </w:rPr>
        <w:t xml:space="preserve">587-595. </w:t>
      </w:r>
    </w:p>
    <w:p w:rsidR="00E84C1D" w:rsidRPr="00DE4F81"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DE4F81">
        <w:rPr>
          <w:bCs/>
          <w:sz w:val="28"/>
          <w:szCs w:val="28"/>
          <w:lang w:val="en-US"/>
        </w:rPr>
        <w:t>Kopp M</w:t>
      </w:r>
      <w:r>
        <w:rPr>
          <w:bCs/>
          <w:sz w:val="28"/>
          <w:szCs w:val="28"/>
          <w:lang w:val="en-US"/>
        </w:rPr>
        <w:t>.</w:t>
      </w:r>
      <w:r w:rsidRPr="00DE4F81">
        <w:rPr>
          <w:bCs/>
          <w:sz w:val="28"/>
          <w:szCs w:val="28"/>
          <w:lang w:val="en-US"/>
        </w:rPr>
        <w:t>S</w:t>
      </w:r>
      <w:r>
        <w:rPr>
          <w:bCs/>
          <w:sz w:val="28"/>
          <w:szCs w:val="28"/>
          <w:lang w:val="en-US"/>
        </w:rPr>
        <w:t>.</w:t>
      </w:r>
      <w:r w:rsidRPr="00DE4F81">
        <w:rPr>
          <w:sz w:val="28"/>
          <w:szCs w:val="28"/>
          <w:lang w:val="en-US"/>
        </w:rPr>
        <w:t xml:space="preserve"> Psychosocial risk factors, inequality and self-rated </w:t>
      </w:r>
      <w:r>
        <w:rPr>
          <w:sz w:val="28"/>
          <w:szCs w:val="28"/>
          <w:lang w:val="en-US"/>
        </w:rPr>
        <w:t>morbidity in a changing society /</w:t>
      </w:r>
      <w:r w:rsidRPr="00DE4F81">
        <w:rPr>
          <w:sz w:val="28"/>
          <w:szCs w:val="28"/>
          <w:lang w:val="en-US"/>
        </w:rPr>
        <w:t xml:space="preserve"> </w:t>
      </w:r>
      <w:r w:rsidRPr="00DE4F81">
        <w:rPr>
          <w:bCs/>
          <w:sz w:val="28"/>
          <w:szCs w:val="28"/>
          <w:lang w:val="en-US"/>
        </w:rPr>
        <w:t>M</w:t>
      </w:r>
      <w:r>
        <w:rPr>
          <w:bCs/>
          <w:sz w:val="28"/>
          <w:szCs w:val="28"/>
          <w:lang w:val="en-US"/>
        </w:rPr>
        <w:t>.</w:t>
      </w:r>
      <w:r w:rsidRPr="00DE4F81">
        <w:rPr>
          <w:bCs/>
          <w:sz w:val="28"/>
          <w:szCs w:val="28"/>
          <w:lang w:val="en-US"/>
        </w:rPr>
        <w:t>S</w:t>
      </w:r>
      <w:r>
        <w:rPr>
          <w:bCs/>
          <w:sz w:val="28"/>
          <w:szCs w:val="28"/>
          <w:lang w:val="en-US"/>
        </w:rPr>
        <w:t>.</w:t>
      </w:r>
      <w:r w:rsidRPr="00DE4F81">
        <w:rPr>
          <w:bCs/>
          <w:sz w:val="28"/>
          <w:szCs w:val="28"/>
          <w:lang w:val="en-US"/>
        </w:rPr>
        <w:t xml:space="preserve"> Kopp</w:t>
      </w:r>
      <w:r>
        <w:rPr>
          <w:bCs/>
          <w:sz w:val="28"/>
          <w:szCs w:val="28"/>
          <w:lang w:val="en-US"/>
        </w:rPr>
        <w:t>,</w:t>
      </w:r>
      <w:r w:rsidRPr="00DE4F81">
        <w:rPr>
          <w:bCs/>
          <w:sz w:val="28"/>
          <w:szCs w:val="28"/>
          <w:lang w:val="en-US"/>
        </w:rPr>
        <w:t xml:space="preserve"> A</w:t>
      </w:r>
      <w:r>
        <w:rPr>
          <w:bCs/>
          <w:sz w:val="28"/>
          <w:szCs w:val="28"/>
          <w:lang w:val="en-US"/>
        </w:rPr>
        <w:t>.</w:t>
      </w:r>
      <w:r w:rsidRPr="00DE4F81">
        <w:rPr>
          <w:bCs/>
          <w:sz w:val="28"/>
          <w:szCs w:val="28"/>
          <w:lang w:val="en-US"/>
        </w:rPr>
        <w:t xml:space="preserve"> Skrabski</w:t>
      </w:r>
      <w:r>
        <w:rPr>
          <w:bCs/>
          <w:sz w:val="28"/>
          <w:szCs w:val="28"/>
          <w:lang w:val="en-US"/>
        </w:rPr>
        <w:t xml:space="preserve">, </w:t>
      </w:r>
      <w:r w:rsidRPr="00DE4F81">
        <w:rPr>
          <w:bCs/>
          <w:sz w:val="28"/>
          <w:szCs w:val="28"/>
          <w:lang w:val="en-US"/>
        </w:rPr>
        <w:t xml:space="preserve"> S</w:t>
      </w:r>
      <w:r>
        <w:rPr>
          <w:bCs/>
          <w:sz w:val="28"/>
          <w:szCs w:val="28"/>
          <w:lang w:val="en-US"/>
        </w:rPr>
        <w:t>.</w:t>
      </w:r>
      <w:r w:rsidRPr="00DE4F81">
        <w:rPr>
          <w:bCs/>
          <w:sz w:val="28"/>
          <w:szCs w:val="28"/>
          <w:lang w:val="en-US"/>
        </w:rPr>
        <w:t xml:space="preserve"> Szedmark </w:t>
      </w:r>
      <w:r>
        <w:rPr>
          <w:sz w:val="28"/>
          <w:szCs w:val="28"/>
          <w:lang w:val="en-US"/>
        </w:rPr>
        <w:t xml:space="preserve">// </w:t>
      </w:r>
      <w:r w:rsidRPr="00DE4F81">
        <w:rPr>
          <w:iCs/>
          <w:sz w:val="28"/>
          <w:szCs w:val="28"/>
          <w:lang w:val="en-US"/>
        </w:rPr>
        <w:t xml:space="preserve">Social Science and Medicine, </w:t>
      </w:r>
      <w:r w:rsidRPr="00DE4F81">
        <w:rPr>
          <w:sz w:val="28"/>
          <w:szCs w:val="28"/>
          <w:lang w:val="en-US"/>
        </w:rPr>
        <w:t>2000.</w:t>
      </w:r>
      <w:r>
        <w:rPr>
          <w:sz w:val="28"/>
          <w:szCs w:val="28"/>
          <w:lang w:val="en-US"/>
        </w:rPr>
        <w:t xml:space="preserve"> –</w:t>
      </w:r>
      <w:r w:rsidRPr="00DE4F81">
        <w:rPr>
          <w:sz w:val="28"/>
          <w:szCs w:val="28"/>
          <w:lang w:val="en-US"/>
        </w:rPr>
        <w:t xml:space="preserve"> </w:t>
      </w:r>
      <w:r>
        <w:rPr>
          <w:sz w:val="28"/>
          <w:szCs w:val="28"/>
          <w:lang w:val="en-US"/>
        </w:rPr>
        <w:t>N</w:t>
      </w:r>
      <w:r w:rsidRPr="00DE4F81">
        <w:rPr>
          <w:bCs/>
          <w:sz w:val="28"/>
          <w:szCs w:val="28"/>
          <w:lang w:val="en-US"/>
        </w:rPr>
        <w:t>51</w:t>
      </w:r>
      <w:r>
        <w:rPr>
          <w:bCs/>
          <w:sz w:val="28"/>
          <w:szCs w:val="28"/>
          <w:lang w:val="en-US"/>
        </w:rPr>
        <w:t>. – P.</w:t>
      </w:r>
      <w:r w:rsidRPr="00DE4F81">
        <w:rPr>
          <w:sz w:val="28"/>
          <w:szCs w:val="28"/>
          <w:lang w:val="en-US"/>
        </w:rPr>
        <w:t>1351-</w:t>
      </w:r>
      <w:r>
        <w:rPr>
          <w:sz w:val="28"/>
          <w:szCs w:val="28"/>
          <w:lang w:val="en-US"/>
        </w:rPr>
        <w:t>1</w:t>
      </w:r>
      <w:r w:rsidRPr="00DE4F81">
        <w:rPr>
          <w:sz w:val="28"/>
          <w:szCs w:val="28"/>
          <w:lang w:val="en-US"/>
        </w:rPr>
        <w:t>361.</w:t>
      </w:r>
    </w:p>
    <w:p w:rsidR="00E84C1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DE4F81">
        <w:rPr>
          <w:bCs/>
          <w:sz w:val="28"/>
          <w:szCs w:val="28"/>
          <w:lang w:val="en-US"/>
        </w:rPr>
        <w:t>Kohn R</w:t>
      </w:r>
      <w:r>
        <w:rPr>
          <w:bCs/>
          <w:sz w:val="28"/>
          <w:szCs w:val="28"/>
          <w:lang w:val="en-US"/>
        </w:rPr>
        <w:t>.</w:t>
      </w:r>
      <w:r w:rsidRPr="00DE4F81">
        <w:rPr>
          <w:bCs/>
          <w:sz w:val="28"/>
          <w:szCs w:val="28"/>
          <w:lang w:val="en-US"/>
        </w:rPr>
        <w:t xml:space="preserve"> </w:t>
      </w:r>
      <w:r w:rsidRPr="00DE4F81">
        <w:rPr>
          <w:sz w:val="28"/>
          <w:szCs w:val="28"/>
          <w:lang w:val="en-US"/>
        </w:rPr>
        <w:t xml:space="preserve"> Epidemiological findings on selected psychiatric disor</w:t>
      </w:r>
      <w:r>
        <w:rPr>
          <w:sz w:val="28"/>
          <w:szCs w:val="28"/>
          <w:lang w:val="en-US"/>
        </w:rPr>
        <w:softHyphen/>
        <w:t>ders in the general population /</w:t>
      </w:r>
      <w:r w:rsidRPr="00DE4F81">
        <w:rPr>
          <w:sz w:val="28"/>
          <w:szCs w:val="28"/>
          <w:lang w:val="en-US"/>
        </w:rPr>
        <w:t xml:space="preserve"> </w:t>
      </w:r>
      <w:r w:rsidRPr="00DE4F81">
        <w:rPr>
          <w:bCs/>
          <w:sz w:val="28"/>
          <w:szCs w:val="28"/>
          <w:lang w:val="en-US"/>
        </w:rPr>
        <w:t>R</w:t>
      </w:r>
      <w:r>
        <w:rPr>
          <w:bCs/>
          <w:sz w:val="28"/>
          <w:szCs w:val="28"/>
          <w:lang w:val="en-US"/>
        </w:rPr>
        <w:t>.</w:t>
      </w:r>
      <w:r w:rsidRPr="00DE4F81">
        <w:rPr>
          <w:bCs/>
          <w:sz w:val="28"/>
          <w:szCs w:val="28"/>
          <w:lang w:val="en-US"/>
        </w:rPr>
        <w:t xml:space="preserve"> </w:t>
      </w:r>
      <w:r w:rsidRPr="00DE4F81">
        <w:rPr>
          <w:sz w:val="28"/>
          <w:szCs w:val="28"/>
          <w:lang w:val="en-US"/>
        </w:rPr>
        <w:t xml:space="preserve"> </w:t>
      </w:r>
      <w:r w:rsidRPr="00DE4F81">
        <w:rPr>
          <w:bCs/>
          <w:sz w:val="28"/>
          <w:szCs w:val="28"/>
          <w:lang w:val="en-US"/>
        </w:rPr>
        <w:t>Kohn</w:t>
      </w:r>
      <w:r>
        <w:rPr>
          <w:bCs/>
          <w:sz w:val="28"/>
          <w:szCs w:val="28"/>
          <w:lang w:val="en-US"/>
        </w:rPr>
        <w:t xml:space="preserve">, </w:t>
      </w:r>
      <w:r w:rsidRPr="00DE4F81">
        <w:rPr>
          <w:bCs/>
          <w:sz w:val="28"/>
          <w:szCs w:val="28"/>
          <w:lang w:val="en-US"/>
        </w:rPr>
        <w:t xml:space="preserve"> B</w:t>
      </w:r>
      <w:r>
        <w:rPr>
          <w:bCs/>
          <w:sz w:val="28"/>
          <w:szCs w:val="28"/>
          <w:lang w:val="en-US"/>
        </w:rPr>
        <w:t>.</w:t>
      </w:r>
      <w:r w:rsidRPr="00DE4F81">
        <w:rPr>
          <w:bCs/>
          <w:sz w:val="28"/>
          <w:szCs w:val="28"/>
          <w:lang w:val="en-US"/>
        </w:rPr>
        <w:t>P</w:t>
      </w:r>
      <w:r>
        <w:rPr>
          <w:bCs/>
          <w:sz w:val="28"/>
          <w:szCs w:val="28"/>
          <w:lang w:val="en-US"/>
        </w:rPr>
        <w:t xml:space="preserve">. </w:t>
      </w:r>
      <w:r w:rsidRPr="00DE4F81">
        <w:rPr>
          <w:bCs/>
          <w:sz w:val="28"/>
          <w:szCs w:val="28"/>
          <w:lang w:val="en-US"/>
        </w:rPr>
        <w:t>Dohrenwend, J</w:t>
      </w:r>
      <w:r>
        <w:rPr>
          <w:bCs/>
          <w:sz w:val="28"/>
          <w:szCs w:val="28"/>
          <w:lang w:val="en-US"/>
        </w:rPr>
        <w:t>.</w:t>
      </w:r>
      <w:r w:rsidRPr="00DE4F81">
        <w:rPr>
          <w:bCs/>
          <w:sz w:val="28"/>
          <w:szCs w:val="28"/>
          <w:lang w:val="en-US"/>
        </w:rPr>
        <w:t xml:space="preserve"> Mirotznik </w:t>
      </w:r>
      <w:r>
        <w:rPr>
          <w:sz w:val="28"/>
          <w:szCs w:val="28"/>
          <w:lang w:val="en-US"/>
        </w:rPr>
        <w:t xml:space="preserve">/ </w:t>
      </w:r>
      <w:r w:rsidRPr="00DE4F81">
        <w:rPr>
          <w:sz w:val="28"/>
          <w:szCs w:val="28"/>
          <w:lang w:val="en-US"/>
        </w:rPr>
        <w:t>Dohrenwend B</w:t>
      </w:r>
      <w:r>
        <w:rPr>
          <w:sz w:val="28"/>
          <w:szCs w:val="28"/>
          <w:lang w:val="en-US"/>
        </w:rPr>
        <w:t>.</w:t>
      </w:r>
      <w:r w:rsidRPr="00DE4F81">
        <w:rPr>
          <w:sz w:val="28"/>
          <w:szCs w:val="28"/>
          <w:lang w:val="en-US"/>
        </w:rPr>
        <w:t xml:space="preserve">P. </w:t>
      </w:r>
      <w:r w:rsidRPr="00DE4F81">
        <w:rPr>
          <w:iCs/>
          <w:sz w:val="28"/>
          <w:szCs w:val="28"/>
          <w:lang w:val="en-US"/>
        </w:rPr>
        <w:t>Adversit</w:t>
      </w:r>
      <w:r>
        <w:rPr>
          <w:iCs/>
          <w:sz w:val="28"/>
          <w:szCs w:val="28"/>
          <w:lang w:val="en-US"/>
        </w:rPr>
        <w:t xml:space="preserve">y </w:t>
      </w:r>
      <w:r w:rsidRPr="00DE4F81">
        <w:rPr>
          <w:iCs/>
          <w:sz w:val="28"/>
          <w:szCs w:val="28"/>
          <w:lang w:val="en-US"/>
        </w:rPr>
        <w:t>stress</w:t>
      </w:r>
      <w:r>
        <w:rPr>
          <w:iCs/>
          <w:sz w:val="28"/>
          <w:szCs w:val="28"/>
          <w:lang w:val="en-US"/>
        </w:rPr>
        <w:t xml:space="preserve"> </w:t>
      </w:r>
      <w:r w:rsidRPr="00DE4F81">
        <w:rPr>
          <w:iCs/>
          <w:sz w:val="28"/>
          <w:szCs w:val="28"/>
          <w:lang w:val="en-US"/>
        </w:rPr>
        <w:t>and</w:t>
      </w:r>
      <w:r>
        <w:rPr>
          <w:iCs/>
          <w:sz w:val="28"/>
          <w:szCs w:val="28"/>
          <w:lang w:val="en-US"/>
        </w:rPr>
        <w:t xml:space="preserve"> </w:t>
      </w:r>
      <w:r w:rsidRPr="00DE4F81">
        <w:rPr>
          <w:iCs/>
          <w:sz w:val="28"/>
          <w:szCs w:val="28"/>
          <w:lang w:val="en-US"/>
        </w:rPr>
        <w:t>psychopatholog</w:t>
      </w:r>
      <w:r>
        <w:rPr>
          <w:iCs/>
          <w:sz w:val="28"/>
          <w:szCs w:val="28"/>
          <w:lang w:val="en-US"/>
        </w:rPr>
        <w:t>y.</w:t>
      </w:r>
      <w:r w:rsidRPr="00DE4F81">
        <w:rPr>
          <w:iCs/>
          <w:sz w:val="28"/>
          <w:szCs w:val="28"/>
          <w:lang w:val="en-US"/>
        </w:rPr>
        <w:t xml:space="preserve"> </w:t>
      </w:r>
      <w:r w:rsidRPr="00DE4F81">
        <w:rPr>
          <w:sz w:val="28"/>
          <w:szCs w:val="28"/>
          <w:lang w:val="en-US"/>
        </w:rPr>
        <w:t>Oxford.</w:t>
      </w:r>
      <w:r>
        <w:rPr>
          <w:sz w:val="28"/>
          <w:szCs w:val="28"/>
          <w:lang w:val="en-US"/>
        </w:rPr>
        <w:t>:</w:t>
      </w:r>
      <w:r w:rsidRPr="00DE4F81">
        <w:rPr>
          <w:sz w:val="28"/>
          <w:szCs w:val="28"/>
          <w:lang w:val="en-US"/>
        </w:rPr>
        <w:t xml:space="preserve"> Oxford University Press</w:t>
      </w:r>
      <w:r>
        <w:rPr>
          <w:sz w:val="28"/>
          <w:szCs w:val="28"/>
          <w:lang w:val="en-US"/>
        </w:rPr>
        <w:t xml:space="preserve">,  </w:t>
      </w:r>
      <w:r w:rsidRPr="00DE4F81">
        <w:rPr>
          <w:sz w:val="28"/>
          <w:szCs w:val="28"/>
          <w:lang w:val="en-US"/>
        </w:rPr>
        <w:t>1998.</w:t>
      </w:r>
      <w:r>
        <w:rPr>
          <w:sz w:val="28"/>
          <w:szCs w:val="28"/>
          <w:lang w:val="en-US"/>
        </w:rPr>
        <w:t xml:space="preserve"> – P. </w:t>
      </w:r>
      <w:r w:rsidRPr="00DE4F81">
        <w:rPr>
          <w:sz w:val="28"/>
          <w:szCs w:val="28"/>
          <w:lang w:val="en-US"/>
        </w:rPr>
        <w:t>235-284.</w:t>
      </w:r>
    </w:p>
    <w:p w:rsidR="00E84C1D" w:rsidRPr="00F25795"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F25795">
        <w:rPr>
          <w:sz w:val="28"/>
          <w:szCs w:val="28"/>
          <w:lang w:val="en-US"/>
        </w:rPr>
        <w:t xml:space="preserve"> </w:t>
      </w:r>
      <w:r w:rsidRPr="00F25795">
        <w:rPr>
          <w:bCs/>
          <w:sz w:val="28"/>
          <w:szCs w:val="28"/>
          <w:lang w:val="en-US"/>
        </w:rPr>
        <w:t>Butcher J</w:t>
      </w:r>
      <w:r>
        <w:rPr>
          <w:sz w:val="28"/>
          <w:szCs w:val="28"/>
          <w:lang w:val="en-US"/>
        </w:rPr>
        <w:t>.</w:t>
      </w:r>
      <w:r w:rsidRPr="00F25795">
        <w:rPr>
          <w:sz w:val="28"/>
          <w:szCs w:val="28"/>
          <w:lang w:val="en-US"/>
        </w:rPr>
        <w:t xml:space="preserve">  </w:t>
      </w:r>
      <w:r>
        <w:rPr>
          <w:sz w:val="28"/>
          <w:szCs w:val="28"/>
          <w:lang w:val="en-US"/>
        </w:rPr>
        <w:t>A Nobel pursuit /</w:t>
      </w:r>
      <w:r w:rsidRPr="007C52A8">
        <w:rPr>
          <w:bCs/>
          <w:sz w:val="28"/>
          <w:szCs w:val="28"/>
          <w:lang w:val="en-US"/>
        </w:rPr>
        <w:t xml:space="preserve"> </w:t>
      </w:r>
      <w:r w:rsidRPr="00F25795">
        <w:rPr>
          <w:bCs/>
          <w:sz w:val="28"/>
          <w:szCs w:val="28"/>
          <w:lang w:val="en-US"/>
        </w:rPr>
        <w:t>J</w:t>
      </w:r>
      <w:r>
        <w:rPr>
          <w:sz w:val="28"/>
          <w:szCs w:val="28"/>
          <w:lang w:val="en-US"/>
        </w:rPr>
        <w:t>.</w:t>
      </w:r>
      <w:r w:rsidRPr="00F25795">
        <w:rPr>
          <w:sz w:val="28"/>
          <w:szCs w:val="28"/>
          <w:lang w:val="en-US"/>
        </w:rPr>
        <w:t xml:space="preserve">  </w:t>
      </w:r>
      <w:r w:rsidRPr="00F25795">
        <w:rPr>
          <w:bCs/>
          <w:sz w:val="28"/>
          <w:szCs w:val="28"/>
          <w:lang w:val="en-US"/>
        </w:rPr>
        <w:t xml:space="preserve">Butcher </w:t>
      </w:r>
      <w:r>
        <w:rPr>
          <w:sz w:val="28"/>
          <w:szCs w:val="28"/>
          <w:lang w:val="en-US"/>
        </w:rPr>
        <w:t xml:space="preserve">// </w:t>
      </w:r>
      <w:r w:rsidRPr="00F25795">
        <w:rPr>
          <w:sz w:val="28"/>
          <w:szCs w:val="28"/>
          <w:lang w:val="en-US"/>
        </w:rPr>
        <w:t xml:space="preserve"> </w:t>
      </w:r>
      <w:r w:rsidRPr="00F25795">
        <w:rPr>
          <w:iCs/>
          <w:sz w:val="28"/>
          <w:szCs w:val="28"/>
          <w:lang w:val="en-US"/>
        </w:rPr>
        <w:t>Lancet,</w:t>
      </w:r>
      <w:r w:rsidRPr="00F25795">
        <w:rPr>
          <w:i/>
          <w:iCs/>
          <w:sz w:val="28"/>
          <w:szCs w:val="28"/>
          <w:lang w:val="en-US"/>
        </w:rPr>
        <w:t xml:space="preserve"> </w:t>
      </w:r>
      <w:r w:rsidRPr="00F25795">
        <w:rPr>
          <w:sz w:val="28"/>
          <w:szCs w:val="28"/>
          <w:lang w:val="en-US"/>
        </w:rPr>
        <w:t xml:space="preserve">2000. </w:t>
      </w:r>
      <w:r>
        <w:rPr>
          <w:sz w:val="28"/>
          <w:szCs w:val="28"/>
          <w:lang w:val="en-US"/>
        </w:rPr>
        <w:t>– N</w:t>
      </w:r>
      <w:r w:rsidRPr="00F25795">
        <w:rPr>
          <w:sz w:val="28"/>
          <w:szCs w:val="28"/>
          <w:lang w:val="en-US"/>
        </w:rPr>
        <w:t>356 (9328)</w:t>
      </w:r>
      <w:r>
        <w:rPr>
          <w:sz w:val="28"/>
          <w:szCs w:val="28"/>
          <w:lang w:val="en-US"/>
        </w:rPr>
        <w:t>. – P.</w:t>
      </w:r>
      <w:r w:rsidRPr="00F25795">
        <w:rPr>
          <w:sz w:val="28"/>
          <w:szCs w:val="28"/>
          <w:lang w:val="en-US"/>
        </w:rPr>
        <w:t>1331.</w:t>
      </w:r>
    </w:p>
    <w:p w:rsidR="00E84C1D" w:rsidRPr="00F25795" w:rsidRDefault="00E84C1D" w:rsidP="0038031B">
      <w:pPr>
        <w:numPr>
          <w:ilvl w:val="0"/>
          <w:numId w:val="71"/>
        </w:numPr>
        <w:tabs>
          <w:tab w:val="left" w:pos="0"/>
        </w:tabs>
        <w:suppressAutoHyphens w:val="0"/>
        <w:spacing w:line="360" w:lineRule="auto"/>
        <w:ind w:left="924" w:hanging="357"/>
        <w:jc w:val="both"/>
        <w:rPr>
          <w:sz w:val="28"/>
          <w:szCs w:val="28"/>
          <w:lang w:val="en-US"/>
        </w:rPr>
      </w:pPr>
      <w:r>
        <w:rPr>
          <w:sz w:val="28"/>
          <w:szCs w:val="28"/>
          <w:lang w:val="en-US"/>
        </w:rPr>
        <w:t>Ebmeier K.</w:t>
      </w:r>
      <w:r w:rsidRPr="00F25795">
        <w:rPr>
          <w:sz w:val="28"/>
          <w:szCs w:val="28"/>
          <w:lang w:val="en-US"/>
        </w:rPr>
        <w:t xml:space="preserve"> </w:t>
      </w:r>
      <w:hyperlink r:id="rId16" w:tgtFrame="_blank" w:history="1">
        <w:r w:rsidRPr="00F25795">
          <w:rPr>
            <w:rStyle w:val="afc"/>
            <w:rFonts w:ascii="Times New Roman" w:hAnsi="Times New Roman"/>
            <w:sz w:val="28"/>
            <w:szCs w:val="28"/>
            <w:lang w:val="en-US"/>
          </w:rPr>
          <w:t xml:space="preserve"> </w:t>
        </w:r>
      </w:hyperlink>
      <w:r w:rsidRPr="00F25795">
        <w:rPr>
          <w:sz w:val="28"/>
          <w:szCs w:val="28"/>
          <w:lang w:val="en-US"/>
        </w:rPr>
        <w:t>Cognitive impairme</w:t>
      </w:r>
      <w:r>
        <w:rPr>
          <w:sz w:val="28"/>
          <w:szCs w:val="28"/>
          <w:lang w:val="en-US"/>
        </w:rPr>
        <w:t xml:space="preserve">nt and fMRI in major depression /  </w:t>
      </w:r>
      <w:r w:rsidRPr="007C52A8">
        <w:rPr>
          <w:sz w:val="28"/>
          <w:szCs w:val="28"/>
          <w:lang w:val="en-US"/>
        </w:rPr>
        <w:t xml:space="preserve">K., </w:t>
      </w:r>
      <w:r>
        <w:rPr>
          <w:sz w:val="28"/>
          <w:szCs w:val="28"/>
          <w:lang w:val="en-US"/>
        </w:rPr>
        <w:t>E.</w:t>
      </w:r>
      <w:r w:rsidRPr="007C52A8">
        <w:rPr>
          <w:sz w:val="28"/>
          <w:szCs w:val="28"/>
          <w:lang w:val="en-US"/>
        </w:rPr>
        <w:t xml:space="preserve"> Ebmeier Rose</w:t>
      </w:r>
      <w:r>
        <w:rPr>
          <w:sz w:val="28"/>
          <w:szCs w:val="28"/>
          <w:lang w:val="en-US"/>
        </w:rPr>
        <w:t xml:space="preserve">, </w:t>
      </w:r>
      <w:r w:rsidRPr="007C52A8">
        <w:rPr>
          <w:sz w:val="28"/>
          <w:szCs w:val="28"/>
          <w:lang w:val="en-US"/>
        </w:rPr>
        <w:t xml:space="preserve"> D.</w:t>
      </w:r>
      <w:r>
        <w:rPr>
          <w:sz w:val="28"/>
          <w:szCs w:val="28"/>
          <w:lang w:val="en-US"/>
        </w:rPr>
        <w:t xml:space="preserve"> </w:t>
      </w:r>
      <w:r w:rsidRPr="007C52A8">
        <w:rPr>
          <w:sz w:val="28"/>
          <w:szCs w:val="28"/>
          <w:lang w:val="en-US"/>
        </w:rPr>
        <w:t xml:space="preserve">Steele </w:t>
      </w:r>
      <w:r>
        <w:rPr>
          <w:sz w:val="28"/>
          <w:szCs w:val="28"/>
          <w:lang w:val="en-US"/>
        </w:rPr>
        <w:t xml:space="preserve">// </w:t>
      </w:r>
      <w:r w:rsidRPr="00F25795">
        <w:rPr>
          <w:sz w:val="28"/>
          <w:szCs w:val="28"/>
          <w:lang w:val="en-US"/>
        </w:rPr>
        <w:t xml:space="preserve">Neurotox Res. </w:t>
      </w:r>
      <w:r>
        <w:rPr>
          <w:sz w:val="28"/>
          <w:szCs w:val="28"/>
          <w:lang w:val="en-US"/>
        </w:rPr>
        <w:t xml:space="preserve">– </w:t>
      </w:r>
      <w:r w:rsidRPr="00F25795">
        <w:rPr>
          <w:sz w:val="28"/>
          <w:szCs w:val="28"/>
          <w:lang w:val="en-US"/>
        </w:rPr>
        <w:t>2006 Oct;</w:t>
      </w:r>
      <w:r>
        <w:rPr>
          <w:sz w:val="28"/>
          <w:szCs w:val="28"/>
          <w:lang w:val="en-US"/>
        </w:rPr>
        <w:t xml:space="preserve"> – </w:t>
      </w:r>
      <w:r w:rsidRPr="00F25795">
        <w:rPr>
          <w:sz w:val="28"/>
          <w:szCs w:val="28"/>
          <w:lang w:val="en-US"/>
        </w:rPr>
        <w:t>10(2)</w:t>
      </w:r>
      <w:r>
        <w:rPr>
          <w:sz w:val="28"/>
          <w:szCs w:val="28"/>
          <w:lang w:val="en-US"/>
        </w:rPr>
        <w:t xml:space="preserve">. –P. </w:t>
      </w:r>
      <w:r w:rsidRPr="00F25795">
        <w:rPr>
          <w:sz w:val="28"/>
          <w:szCs w:val="28"/>
          <w:lang w:val="en-US"/>
        </w:rPr>
        <w:t>87-92.</w:t>
      </w:r>
    </w:p>
    <w:p w:rsidR="00E84C1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895F7A">
        <w:rPr>
          <w:sz w:val="28"/>
          <w:szCs w:val="28"/>
          <w:lang w:val="en-US"/>
        </w:rPr>
        <w:lastRenderedPageBreak/>
        <w:t xml:space="preserve"> Depression in heart failure a meta-analytic review of prevalence, intervention effects, and asso</w:t>
      </w:r>
      <w:r>
        <w:rPr>
          <w:sz w:val="28"/>
          <w:szCs w:val="28"/>
          <w:lang w:val="en-US"/>
        </w:rPr>
        <w:t>ciations with clinical outcomes</w:t>
      </w:r>
      <w:r w:rsidRPr="00895F7A">
        <w:rPr>
          <w:sz w:val="28"/>
          <w:szCs w:val="28"/>
          <w:lang w:val="en-US"/>
        </w:rPr>
        <w:t xml:space="preserve"> /</w:t>
      </w:r>
      <w:r w:rsidRPr="007C52A8">
        <w:rPr>
          <w:lang w:val="en-US"/>
        </w:rPr>
        <w:t xml:space="preserve"> </w:t>
      </w:r>
      <w:r w:rsidRPr="007C52A8">
        <w:rPr>
          <w:sz w:val="28"/>
          <w:szCs w:val="28"/>
          <w:lang w:val="en-US"/>
        </w:rPr>
        <w:t>T.</w:t>
      </w:r>
      <w:r w:rsidRPr="00895F7A">
        <w:rPr>
          <w:sz w:val="28"/>
          <w:szCs w:val="28"/>
          <w:lang w:val="en-US"/>
        </w:rPr>
        <w:t xml:space="preserve"> </w:t>
      </w:r>
      <w:hyperlink r:id="rId17" w:tgtFrame="_blank" w:history="1">
        <w:r w:rsidRPr="00895F7A">
          <w:rPr>
            <w:rStyle w:val="afc"/>
            <w:rFonts w:ascii="Times New Roman" w:hAnsi="Times New Roman"/>
            <w:sz w:val="28"/>
            <w:szCs w:val="28"/>
            <w:lang w:val="en-US"/>
          </w:rPr>
          <w:t xml:space="preserve">Rutledge, </w:t>
        </w:r>
        <w:r w:rsidRPr="007C52A8">
          <w:rPr>
            <w:rStyle w:val="afc"/>
            <w:rFonts w:ascii="Times New Roman" w:hAnsi="Times New Roman"/>
            <w:sz w:val="28"/>
            <w:szCs w:val="28"/>
            <w:lang w:val="en-US"/>
          </w:rPr>
          <w:t>V.A.</w:t>
        </w:r>
        <w:r>
          <w:rPr>
            <w:rStyle w:val="afc"/>
            <w:rFonts w:ascii="Times New Roman" w:hAnsi="Times New Roman"/>
            <w:sz w:val="28"/>
            <w:szCs w:val="28"/>
            <w:lang w:val="en-US"/>
          </w:rPr>
          <w:t xml:space="preserve"> </w:t>
        </w:r>
        <w:r w:rsidRPr="00895F7A">
          <w:rPr>
            <w:rStyle w:val="afc"/>
            <w:rFonts w:ascii="Times New Roman" w:hAnsi="Times New Roman"/>
            <w:sz w:val="28"/>
            <w:szCs w:val="28"/>
            <w:lang w:val="en-US"/>
          </w:rPr>
          <w:t xml:space="preserve">Reis, </w:t>
        </w:r>
        <w:r w:rsidRPr="007C52A8">
          <w:rPr>
            <w:rStyle w:val="afc"/>
            <w:rFonts w:ascii="Times New Roman" w:hAnsi="Times New Roman"/>
            <w:sz w:val="28"/>
            <w:szCs w:val="28"/>
            <w:lang w:val="en-US"/>
          </w:rPr>
          <w:t>S.E.</w:t>
        </w:r>
        <w:r>
          <w:rPr>
            <w:rStyle w:val="afc"/>
            <w:rFonts w:ascii="Times New Roman" w:hAnsi="Times New Roman"/>
            <w:sz w:val="28"/>
            <w:szCs w:val="28"/>
            <w:lang w:val="en-US"/>
          </w:rPr>
          <w:t xml:space="preserve"> </w:t>
        </w:r>
        <w:r w:rsidRPr="00895F7A">
          <w:rPr>
            <w:rStyle w:val="afc"/>
            <w:rFonts w:ascii="Times New Roman" w:hAnsi="Times New Roman"/>
            <w:sz w:val="28"/>
            <w:szCs w:val="28"/>
            <w:lang w:val="en-US"/>
          </w:rPr>
          <w:t xml:space="preserve">Linke   </w:t>
        </w:r>
        <w:r>
          <w:rPr>
            <w:rStyle w:val="afc"/>
            <w:rFonts w:ascii="Times New Roman" w:hAnsi="Times New Roman"/>
            <w:sz w:val="28"/>
            <w:szCs w:val="28"/>
            <w:lang w:val="en-US"/>
          </w:rPr>
          <w:t>[</w:t>
        </w:r>
        <w:r w:rsidRPr="00895F7A">
          <w:rPr>
            <w:rStyle w:val="afc"/>
            <w:rFonts w:ascii="Times New Roman" w:hAnsi="Times New Roman"/>
            <w:sz w:val="28"/>
            <w:szCs w:val="28"/>
            <w:lang w:val="en-US"/>
          </w:rPr>
          <w:t>et al</w:t>
        </w:r>
        <w:r>
          <w:rPr>
            <w:rStyle w:val="afc"/>
            <w:rFonts w:ascii="Times New Roman" w:hAnsi="Times New Roman"/>
            <w:sz w:val="28"/>
            <w:szCs w:val="28"/>
            <w:lang w:val="en-US"/>
          </w:rPr>
          <w:t>]</w:t>
        </w:r>
        <w:r w:rsidRPr="00895F7A">
          <w:rPr>
            <w:rStyle w:val="afc"/>
            <w:rFonts w:ascii="Times New Roman" w:hAnsi="Times New Roman"/>
            <w:sz w:val="28"/>
            <w:szCs w:val="28"/>
            <w:lang w:val="en-US"/>
          </w:rPr>
          <w:t xml:space="preserve"> //</w:t>
        </w:r>
        <w:r>
          <w:rPr>
            <w:rStyle w:val="afc"/>
            <w:rFonts w:ascii="Times New Roman" w:hAnsi="Times New Roman"/>
            <w:sz w:val="28"/>
            <w:szCs w:val="28"/>
            <w:lang w:val="en-US"/>
          </w:rPr>
          <w:t xml:space="preserve"> </w:t>
        </w:r>
      </w:hyperlink>
      <w:r w:rsidRPr="00895F7A">
        <w:rPr>
          <w:sz w:val="28"/>
          <w:szCs w:val="28"/>
          <w:lang w:val="en-US"/>
        </w:rPr>
        <w:t>J</w:t>
      </w:r>
      <w:r>
        <w:rPr>
          <w:sz w:val="28"/>
          <w:szCs w:val="28"/>
          <w:lang w:val="en-US"/>
        </w:rPr>
        <w:t>.</w:t>
      </w:r>
      <w:r w:rsidRPr="00895F7A">
        <w:rPr>
          <w:sz w:val="28"/>
          <w:szCs w:val="28"/>
          <w:lang w:val="en-US"/>
        </w:rPr>
        <w:t xml:space="preserve"> Am</w:t>
      </w:r>
      <w:r>
        <w:rPr>
          <w:sz w:val="28"/>
          <w:szCs w:val="28"/>
          <w:lang w:val="en-US"/>
        </w:rPr>
        <w:t>.</w:t>
      </w:r>
      <w:r w:rsidRPr="00895F7A">
        <w:rPr>
          <w:sz w:val="28"/>
          <w:szCs w:val="28"/>
          <w:lang w:val="en-US"/>
        </w:rPr>
        <w:t xml:space="preserve"> Coll</w:t>
      </w:r>
      <w:r>
        <w:rPr>
          <w:sz w:val="28"/>
          <w:szCs w:val="28"/>
          <w:lang w:val="en-US"/>
        </w:rPr>
        <w:t>edge</w:t>
      </w:r>
      <w:r w:rsidRPr="00895F7A">
        <w:rPr>
          <w:sz w:val="28"/>
          <w:szCs w:val="28"/>
          <w:lang w:val="en-US"/>
        </w:rPr>
        <w:t xml:space="preserve"> Cardiol.</w:t>
      </w:r>
      <w:r>
        <w:rPr>
          <w:sz w:val="28"/>
          <w:szCs w:val="28"/>
          <w:lang w:val="en-US"/>
        </w:rPr>
        <w:t xml:space="preserve">, </w:t>
      </w:r>
      <w:r w:rsidRPr="00895F7A">
        <w:rPr>
          <w:sz w:val="28"/>
          <w:szCs w:val="28"/>
          <w:lang w:val="en-US"/>
        </w:rPr>
        <w:t>2006 Oct 17</w:t>
      </w:r>
      <w:r>
        <w:rPr>
          <w:sz w:val="28"/>
          <w:szCs w:val="28"/>
          <w:lang w:val="en-US"/>
        </w:rPr>
        <w:t>. – N</w:t>
      </w:r>
      <w:r w:rsidRPr="00895F7A">
        <w:rPr>
          <w:sz w:val="28"/>
          <w:szCs w:val="28"/>
          <w:lang w:val="en-US"/>
        </w:rPr>
        <w:t>48(8)</w:t>
      </w:r>
      <w:r>
        <w:rPr>
          <w:sz w:val="28"/>
          <w:szCs w:val="28"/>
          <w:lang w:val="en-US"/>
        </w:rPr>
        <w:t xml:space="preserve">. – P. </w:t>
      </w:r>
      <w:r w:rsidRPr="00895F7A">
        <w:rPr>
          <w:sz w:val="28"/>
          <w:szCs w:val="28"/>
          <w:lang w:val="en-US"/>
        </w:rPr>
        <w:t>1527-</w:t>
      </w:r>
      <w:r>
        <w:rPr>
          <w:sz w:val="28"/>
          <w:szCs w:val="28"/>
          <w:lang w:val="en-US"/>
        </w:rPr>
        <w:t>15</w:t>
      </w:r>
      <w:r w:rsidRPr="00895F7A">
        <w:rPr>
          <w:sz w:val="28"/>
          <w:szCs w:val="28"/>
          <w:lang w:val="en-US"/>
        </w:rPr>
        <w:t>37.</w:t>
      </w:r>
      <w:r>
        <w:rPr>
          <w:sz w:val="28"/>
          <w:szCs w:val="28"/>
          <w:lang w:val="en-US"/>
        </w:rPr>
        <w:t xml:space="preserve"> </w:t>
      </w:r>
    </w:p>
    <w:p w:rsidR="00E84C1D" w:rsidRPr="00895F7A" w:rsidRDefault="00E84C1D" w:rsidP="0038031B">
      <w:pPr>
        <w:numPr>
          <w:ilvl w:val="0"/>
          <w:numId w:val="71"/>
        </w:numPr>
        <w:tabs>
          <w:tab w:val="left" w:pos="0"/>
        </w:tabs>
        <w:suppressAutoHyphens w:val="0"/>
        <w:spacing w:line="360" w:lineRule="auto"/>
        <w:ind w:left="924" w:hanging="357"/>
        <w:jc w:val="both"/>
        <w:rPr>
          <w:sz w:val="28"/>
          <w:szCs w:val="28"/>
          <w:lang w:val="en-US"/>
        </w:rPr>
      </w:pPr>
      <w:r>
        <w:rPr>
          <w:sz w:val="28"/>
          <w:szCs w:val="28"/>
          <w:lang w:val="en-US"/>
        </w:rPr>
        <w:t xml:space="preserve"> </w:t>
      </w:r>
      <w:r w:rsidRPr="00895F7A">
        <w:rPr>
          <w:sz w:val="28"/>
          <w:szCs w:val="28"/>
          <w:lang w:val="en-US"/>
        </w:rPr>
        <w:t>Effect of motivational interviewing-base</w:t>
      </w:r>
      <w:r>
        <w:rPr>
          <w:sz w:val="28"/>
          <w:szCs w:val="28"/>
          <w:lang w:val="en-US"/>
        </w:rPr>
        <w:t xml:space="preserve">d health coaching on employees </w:t>
      </w:r>
      <w:r w:rsidRPr="00895F7A">
        <w:rPr>
          <w:sz w:val="28"/>
          <w:szCs w:val="28"/>
          <w:lang w:val="en-US"/>
        </w:rPr>
        <w:t>physical and mental health status</w:t>
      </w:r>
      <w:r>
        <w:rPr>
          <w:sz w:val="28"/>
          <w:szCs w:val="28"/>
          <w:lang w:val="en-US"/>
        </w:rPr>
        <w:t xml:space="preserve"> / </w:t>
      </w:r>
      <w:r w:rsidRPr="007C52A8">
        <w:rPr>
          <w:sz w:val="28"/>
          <w:szCs w:val="28"/>
          <w:lang w:val="en-US"/>
        </w:rPr>
        <w:t>S.</w:t>
      </w:r>
      <w:r>
        <w:rPr>
          <w:sz w:val="28"/>
          <w:szCs w:val="28"/>
          <w:lang w:val="en-US"/>
        </w:rPr>
        <w:t xml:space="preserve"> </w:t>
      </w:r>
      <w:hyperlink r:id="rId18" w:tgtFrame="_blank" w:history="1">
        <w:r w:rsidRPr="00895F7A">
          <w:rPr>
            <w:rStyle w:val="afc"/>
            <w:rFonts w:ascii="Times New Roman" w:hAnsi="Times New Roman"/>
            <w:sz w:val="28"/>
            <w:szCs w:val="28"/>
            <w:lang w:val="en-US"/>
          </w:rPr>
          <w:t xml:space="preserve">Butterworth, </w:t>
        </w:r>
        <w:r w:rsidRPr="007C52A8">
          <w:rPr>
            <w:rStyle w:val="afc"/>
            <w:rFonts w:ascii="Times New Roman" w:hAnsi="Times New Roman"/>
            <w:sz w:val="28"/>
            <w:szCs w:val="28"/>
            <w:lang w:val="en-US"/>
          </w:rPr>
          <w:t>A.</w:t>
        </w:r>
        <w:r>
          <w:rPr>
            <w:rStyle w:val="afc"/>
            <w:rFonts w:ascii="Times New Roman" w:hAnsi="Times New Roman"/>
            <w:sz w:val="28"/>
            <w:szCs w:val="28"/>
            <w:lang w:val="en-US"/>
          </w:rPr>
          <w:t xml:space="preserve"> </w:t>
        </w:r>
        <w:r w:rsidRPr="00895F7A">
          <w:rPr>
            <w:rStyle w:val="afc"/>
            <w:rFonts w:ascii="Times New Roman" w:hAnsi="Times New Roman"/>
            <w:sz w:val="28"/>
            <w:szCs w:val="28"/>
            <w:lang w:val="en-US"/>
          </w:rPr>
          <w:t xml:space="preserve">Linden, </w:t>
        </w:r>
        <w:r w:rsidRPr="007C52A8">
          <w:rPr>
            <w:rStyle w:val="afc"/>
            <w:rFonts w:ascii="Times New Roman" w:hAnsi="Times New Roman"/>
            <w:sz w:val="28"/>
            <w:szCs w:val="28"/>
            <w:lang w:val="en-US"/>
          </w:rPr>
          <w:t>W.</w:t>
        </w:r>
        <w:r>
          <w:rPr>
            <w:rStyle w:val="afc"/>
            <w:rFonts w:ascii="Times New Roman" w:hAnsi="Times New Roman"/>
            <w:sz w:val="28"/>
            <w:szCs w:val="28"/>
            <w:lang w:val="en-US"/>
          </w:rPr>
          <w:t xml:space="preserve"> </w:t>
        </w:r>
        <w:r w:rsidRPr="00895F7A">
          <w:rPr>
            <w:rStyle w:val="afc"/>
            <w:rFonts w:ascii="Times New Roman" w:hAnsi="Times New Roman"/>
            <w:sz w:val="28"/>
            <w:szCs w:val="28"/>
            <w:lang w:val="en-US"/>
          </w:rPr>
          <w:t xml:space="preserve">McClay, </w:t>
        </w:r>
        <w:r w:rsidRPr="007C52A8">
          <w:rPr>
            <w:rStyle w:val="afc"/>
            <w:rFonts w:ascii="Times New Roman" w:hAnsi="Times New Roman"/>
            <w:sz w:val="28"/>
            <w:szCs w:val="28"/>
            <w:lang w:val="en-US"/>
          </w:rPr>
          <w:t>M.C.</w:t>
        </w:r>
        <w:r>
          <w:rPr>
            <w:rStyle w:val="afc"/>
            <w:rFonts w:ascii="Times New Roman" w:hAnsi="Times New Roman"/>
            <w:sz w:val="28"/>
            <w:szCs w:val="28"/>
            <w:lang w:val="en-US"/>
          </w:rPr>
          <w:t xml:space="preserve"> </w:t>
        </w:r>
        <w:r w:rsidRPr="00895F7A">
          <w:rPr>
            <w:rStyle w:val="afc"/>
            <w:rFonts w:ascii="Times New Roman" w:hAnsi="Times New Roman"/>
            <w:sz w:val="28"/>
            <w:szCs w:val="28"/>
            <w:lang w:val="en-US"/>
          </w:rPr>
          <w:t>Leo //</w:t>
        </w:r>
        <w:r>
          <w:rPr>
            <w:rStyle w:val="afc"/>
            <w:rFonts w:ascii="Times New Roman" w:hAnsi="Times New Roman"/>
            <w:sz w:val="28"/>
            <w:szCs w:val="28"/>
            <w:lang w:val="en-US"/>
          </w:rPr>
          <w:t xml:space="preserve"> </w:t>
        </w:r>
      </w:hyperlink>
      <w:r w:rsidRPr="00895F7A">
        <w:rPr>
          <w:sz w:val="28"/>
          <w:szCs w:val="28"/>
          <w:lang w:val="en-US"/>
        </w:rPr>
        <w:t>J</w:t>
      </w:r>
      <w:r>
        <w:rPr>
          <w:sz w:val="28"/>
          <w:szCs w:val="28"/>
          <w:lang w:val="en-US"/>
        </w:rPr>
        <w:t>.</w:t>
      </w:r>
      <w:r w:rsidRPr="00895F7A">
        <w:rPr>
          <w:sz w:val="28"/>
          <w:szCs w:val="28"/>
          <w:lang w:val="en-US"/>
        </w:rPr>
        <w:t xml:space="preserve"> Occup</w:t>
      </w:r>
      <w:r>
        <w:rPr>
          <w:sz w:val="28"/>
          <w:szCs w:val="28"/>
          <w:lang w:val="en-US"/>
        </w:rPr>
        <w:t>.</w:t>
      </w:r>
      <w:r w:rsidRPr="00895F7A">
        <w:rPr>
          <w:sz w:val="28"/>
          <w:szCs w:val="28"/>
          <w:lang w:val="en-US"/>
        </w:rPr>
        <w:t xml:space="preserve"> Health Psychol.</w:t>
      </w:r>
      <w:r>
        <w:rPr>
          <w:sz w:val="28"/>
          <w:szCs w:val="28"/>
          <w:lang w:val="en-US"/>
        </w:rPr>
        <w:t xml:space="preserve">, </w:t>
      </w:r>
      <w:r w:rsidRPr="00895F7A">
        <w:rPr>
          <w:sz w:val="28"/>
          <w:szCs w:val="28"/>
          <w:lang w:val="en-US"/>
        </w:rPr>
        <w:t xml:space="preserve"> 2006 Oct;</w:t>
      </w:r>
      <w:r>
        <w:rPr>
          <w:sz w:val="28"/>
          <w:szCs w:val="28"/>
          <w:lang w:val="en-US"/>
        </w:rPr>
        <w:t xml:space="preserve"> – N. </w:t>
      </w:r>
      <w:r w:rsidRPr="00895F7A">
        <w:rPr>
          <w:sz w:val="28"/>
          <w:szCs w:val="28"/>
          <w:lang w:val="en-US"/>
        </w:rPr>
        <w:t>11(4)</w:t>
      </w:r>
      <w:r>
        <w:rPr>
          <w:sz w:val="28"/>
          <w:szCs w:val="28"/>
          <w:lang w:val="en-US"/>
        </w:rPr>
        <w:t xml:space="preserve">. – P. </w:t>
      </w:r>
      <w:r w:rsidRPr="00895F7A">
        <w:rPr>
          <w:sz w:val="28"/>
          <w:szCs w:val="28"/>
          <w:lang w:val="en-US"/>
        </w:rPr>
        <w:t>358-</w:t>
      </w:r>
      <w:r>
        <w:rPr>
          <w:sz w:val="28"/>
          <w:szCs w:val="28"/>
          <w:lang w:val="en-US"/>
        </w:rPr>
        <w:t>3</w:t>
      </w:r>
      <w:r w:rsidRPr="00895F7A">
        <w:rPr>
          <w:sz w:val="28"/>
          <w:szCs w:val="28"/>
          <w:lang w:val="en-US"/>
        </w:rPr>
        <w:t>65</w:t>
      </w:r>
      <w:r>
        <w:rPr>
          <w:sz w:val="28"/>
          <w:szCs w:val="28"/>
          <w:lang w:val="en-US"/>
        </w:rPr>
        <w:t>.</w:t>
      </w:r>
    </w:p>
    <w:p w:rsidR="00E84C1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7C52A8">
        <w:rPr>
          <w:sz w:val="28"/>
          <w:szCs w:val="28"/>
          <w:lang w:val="en-US"/>
        </w:rPr>
        <w:t>Robson D.</w:t>
      </w:r>
      <w:r>
        <w:rPr>
          <w:sz w:val="28"/>
          <w:szCs w:val="28"/>
          <w:lang w:val="en-US"/>
        </w:rPr>
        <w:t xml:space="preserve"> </w:t>
      </w:r>
      <w:r w:rsidRPr="00895F7A">
        <w:rPr>
          <w:sz w:val="28"/>
          <w:szCs w:val="28"/>
          <w:lang w:val="en-US"/>
        </w:rPr>
        <w:t>Serious mental illness and physical health problems: A discussion paper</w:t>
      </w:r>
      <w:r>
        <w:rPr>
          <w:sz w:val="28"/>
          <w:szCs w:val="28"/>
          <w:lang w:val="en-US"/>
        </w:rPr>
        <w:t xml:space="preserve"> / </w:t>
      </w:r>
      <w:r w:rsidRPr="007C52A8">
        <w:rPr>
          <w:sz w:val="28"/>
          <w:szCs w:val="28"/>
          <w:lang w:val="en-US"/>
        </w:rPr>
        <w:t>D.</w:t>
      </w:r>
      <w:r>
        <w:rPr>
          <w:sz w:val="28"/>
          <w:szCs w:val="28"/>
          <w:lang w:val="en-US"/>
        </w:rPr>
        <w:t xml:space="preserve"> </w:t>
      </w:r>
      <w:hyperlink r:id="rId19" w:tgtFrame="_blank" w:history="1">
        <w:r w:rsidRPr="00895F7A">
          <w:rPr>
            <w:rStyle w:val="afc"/>
            <w:rFonts w:ascii="Times New Roman" w:hAnsi="Times New Roman"/>
            <w:sz w:val="28"/>
            <w:szCs w:val="28"/>
            <w:lang w:val="en-US"/>
          </w:rPr>
          <w:t xml:space="preserve">Robson, </w:t>
        </w:r>
        <w:r w:rsidRPr="007C52A8">
          <w:rPr>
            <w:rStyle w:val="afc"/>
            <w:rFonts w:ascii="Times New Roman" w:hAnsi="Times New Roman"/>
            <w:sz w:val="28"/>
            <w:szCs w:val="28"/>
            <w:lang w:val="en-US"/>
          </w:rPr>
          <w:t>R.</w:t>
        </w:r>
        <w:r>
          <w:rPr>
            <w:rStyle w:val="afc"/>
            <w:rFonts w:ascii="Times New Roman" w:hAnsi="Times New Roman"/>
            <w:sz w:val="28"/>
            <w:szCs w:val="28"/>
            <w:lang w:val="en-US"/>
          </w:rPr>
          <w:t xml:space="preserve"> </w:t>
        </w:r>
        <w:r w:rsidRPr="00895F7A">
          <w:rPr>
            <w:rStyle w:val="afc"/>
            <w:rFonts w:ascii="Times New Roman" w:hAnsi="Times New Roman"/>
            <w:sz w:val="28"/>
            <w:szCs w:val="28"/>
            <w:lang w:val="en-US"/>
          </w:rPr>
          <w:t xml:space="preserve">Gray </w:t>
        </w:r>
      </w:hyperlink>
      <w:r>
        <w:rPr>
          <w:sz w:val="28"/>
          <w:szCs w:val="28"/>
          <w:lang w:val="en-US"/>
        </w:rPr>
        <w:t xml:space="preserve">// </w:t>
      </w:r>
      <w:r w:rsidRPr="00895F7A">
        <w:rPr>
          <w:sz w:val="28"/>
          <w:szCs w:val="28"/>
          <w:lang w:val="en-US"/>
        </w:rPr>
        <w:t>Int</w:t>
      </w:r>
      <w:r>
        <w:rPr>
          <w:sz w:val="28"/>
          <w:szCs w:val="28"/>
          <w:lang w:val="en-US"/>
        </w:rPr>
        <w:t>.</w:t>
      </w:r>
      <w:r w:rsidRPr="00895F7A">
        <w:rPr>
          <w:sz w:val="28"/>
          <w:szCs w:val="28"/>
          <w:lang w:val="en-US"/>
        </w:rPr>
        <w:t xml:space="preserve"> J</w:t>
      </w:r>
      <w:r>
        <w:rPr>
          <w:sz w:val="28"/>
          <w:szCs w:val="28"/>
          <w:lang w:val="en-US"/>
        </w:rPr>
        <w:t>.</w:t>
      </w:r>
      <w:r w:rsidRPr="00895F7A">
        <w:rPr>
          <w:sz w:val="28"/>
          <w:szCs w:val="28"/>
          <w:lang w:val="en-US"/>
        </w:rPr>
        <w:t xml:space="preserve"> Nurs</w:t>
      </w:r>
      <w:r>
        <w:rPr>
          <w:sz w:val="28"/>
          <w:szCs w:val="28"/>
          <w:lang w:val="en-US"/>
        </w:rPr>
        <w:t>..</w:t>
      </w:r>
      <w:r w:rsidRPr="00895F7A">
        <w:rPr>
          <w:sz w:val="28"/>
          <w:szCs w:val="28"/>
          <w:lang w:val="en-US"/>
        </w:rPr>
        <w:t xml:space="preserve"> Stud.</w:t>
      </w:r>
      <w:r>
        <w:rPr>
          <w:sz w:val="28"/>
          <w:szCs w:val="28"/>
          <w:lang w:val="en-US"/>
        </w:rPr>
        <w:t>, 2006 Sep – P. 26.</w:t>
      </w:r>
    </w:p>
    <w:p w:rsidR="00E84C1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7C52A8">
        <w:rPr>
          <w:sz w:val="28"/>
          <w:szCs w:val="28"/>
          <w:lang w:val="en-US"/>
        </w:rPr>
        <w:t xml:space="preserve">Cousineau T.M. </w:t>
      </w:r>
      <w:hyperlink r:id="rId20" w:tgtFrame="_blank" w:history="1">
        <w:r w:rsidRPr="00895F7A">
          <w:rPr>
            <w:rStyle w:val="afc"/>
            <w:rFonts w:ascii="Times New Roman" w:hAnsi="Times New Roman"/>
            <w:sz w:val="28"/>
            <w:szCs w:val="28"/>
            <w:lang w:val="en-US"/>
          </w:rPr>
          <w:t xml:space="preserve"> </w:t>
        </w:r>
      </w:hyperlink>
      <w:r w:rsidRPr="00895F7A">
        <w:rPr>
          <w:sz w:val="28"/>
          <w:szCs w:val="28"/>
          <w:lang w:val="en-US"/>
        </w:rPr>
        <w:t>Predicting physical health: implicit mental health measures versus self-report</w:t>
      </w:r>
      <w:r>
        <w:rPr>
          <w:sz w:val="28"/>
          <w:szCs w:val="28"/>
          <w:lang w:val="en-US"/>
        </w:rPr>
        <w:t xml:space="preserve"> scales / T.M.</w:t>
      </w:r>
      <w:r w:rsidRPr="007C52A8">
        <w:rPr>
          <w:sz w:val="28"/>
          <w:szCs w:val="28"/>
          <w:lang w:val="en-US"/>
        </w:rPr>
        <w:t xml:space="preserve"> Cousineau</w:t>
      </w:r>
      <w:r>
        <w:rPr>
          <w:sz w:val="28"/>
          <w:szCs w:val="28"/>
          <w:lang w:val="en-US"/>
        </w:rPr>
        <w:t>,</w:t>
      </w:r>
      <w:r w:rsidRPr="007C52A8">
        <w:rPr>
          <w:sz w:val="28"/>
          <w:szCs w:val="28"/>
          <w:lang w:val="en-US"/>
        </w:rPr>
        <w:t xml:space="preserve"> J.</w:t>
      </w:r>
      <w:r>
        <w:rPr>
          <w:sz w:val="28"/>
          <w:szCs w:val="28"/>
          <w:lang w:val="en-US"/>
        </w:rPr>
        <w:t xml:space="preserve"> </w:t>
      </w:r>
      <w:r w:rsidRPr="007C52A8">
        <w:rPr>
          <w:sz w:val="28"/>
          <w:szCs w:val="28"/>
          <w:lang w:val="en-US"/>
        </w:rPr>
        <w:t xml:space="preserve">Shedler </w:t>
      </w:r>
      <w:r>
        <w:rPr>
          <w:sz w:val="28"/>
          <w:szCs w:val="28"/>
          <w:lang w:val="en-US"/>
        </w:rPr>
        <w:t xml:space="preserve">// </w:t>
      </w:r>
      <w:r w:rsidRPr="00895F7A">
        <w:rPr>
          <w:sz w:val="28"/>
          <w:szCs w:val="28"/>
          <w:lang w:val="en-US"/>
        </w:rPr>
        <w:t>J</w:t>
      </w:r>
      <w:r>
        <w:rPr>
          <w:sz w:val="28"/>
          <w:szCs w:val="28"/>
          <w:lang w:val="en-US"/>
        </w:rPr>
        <w:t>.</w:t>
      </w:r>
      <w:r w:rsidRPr="00895F7A">
        <w:rPr>
          <w:sz w:val="28"/>
          <w:szCs w:val="28"/>
          <w:lang w:val="en-US"/>
        </w:rPr>
        <w:t xml:space="preserve"> Nerv</w:t>
      </w:r>
      <w:r>
        <w:rPr>
          <w:sz w:val="28"/>
          <w:szCs w:val="28"/>
          <w:lang w:val="en-US"/>
        </w:rPr>
        <w:t>.</w:t>
      </w:r>
      <w:r w:rsidRPr="00895F7A">
        <w:rPr>
          <w:sz w:val="28"/>
          <w:szCs w:val="28"/>
          <w:lang w:val="en-US"/>
        </w:rPr>
        <w:t xml:space="preserve"> Ment</w:t>
      </w:r>
      <w:r>
        <w:rPr>
          <w:sz w:val="28"/>
          <w:szCs w:val="28"/>
          <w:lang w:val="en-US"/>
        </w:rPr>
        <w:t>.</w:t>
      </w:r>
      <w:r w:rsidRPr="00895F7A">
        <w:rPr>
          <w:sz w:val="28"/>
          <w:szCs w:val="28"/>
          <w:lang w:val="en-US"/>
        </w:rPr>
        <w:t xml:space="preserve"> Dis.</w:t>
      </w:r>
      <w:r>
        <w:rPr>
          <w:sz w:val="28"/>
          <w:szCs w:val="28"/>
          <w:lang w:val="en-US"/>
        </w:rPr>
        <w:t xml:space="preserve">, </w:t>
      </w:r>
      <w:r w:rsidRPr="00895F7A">
        <w:rPr>
          <w:sz w:val="28"/>
          <w:szCs w:val="28"/>
          <w:lang w:val="en-US"/>
        </w:rPr>
        <w:t xml:space="preserve"> 2006 Jun;</w:t>
      </w:r>
      <w:r>
        <w:rPr>
          <w:sz w:val="28"/>
          <w:szCs w:val="28"/>
          <w:lang w:val="en-US"/>
        </w:rPr>
        <w:t xml:space="preserve"> – N</w:t>
      </w:r>
      <w:r w:rsidRPr="00895F7A">
        <w:rPr>
          <w:sz w:val="28"/>
          <w:szCs w:val="28"/>
          <w:lang w:val="en-US"/>
        </w:rPr>
        <w:t>194(6)</w:t>
      </w:r>
      <w:r>
        <w:rPr>
          <w:sz w:val="28"/>
          <w:szCs w:val="28"/>
          <w:lang w:val="en-US"/>
        </w:rPr>
        <w:t>. – P.</w:t>
      </w:r>
      <w:r w:rsidRPr="00895F7A">
        <w:rPr>
          <w:sz w:val="28"/>
          <w:szCs w:val="28"/>
          <w:lang w:val="en-US"/>
        </w:rPr>
        <w:t>427-</w:t>
      </w:r>
      <w:r>
        <w:rPr>
          <w:sz w:val="28"/>
          <w:szCs w:val="28"/>
          <w:lang w:val="en-US"/>
        </w:rPr>
        <w:t>4</w:t>
      </w:r>
      <w:r w:rsidRPr="00895F7A">
        <w:rPr>
          <w:sz w:val="28"/>
          <w:szCs w:val="28"/>
          <w:lang w:val="en-US"/>
        </w:rPr>
        <w:t>32.</w:t>
      </w:r>
    </w:p>
    <w:p w:rsidR="00E84C1D" w:rsidRPr="007C52A8" w:rsidRDefault="00E84C1D" w:rsidP="0038031B">
      <w:pPr>
        <w:numPr>
          <w:ilvl w:val="0"/>
          <w:numId w:val="71"/>
        </w:numPr>
        <w:tabs>
          <w:tab w:val="left" w:pos="0"/>
        </w:tabs>
        <w:suppressAutoHyphens w:val="0"/>
        <w:spacing w:line="360" w:lineRule="auto"/>
        <w:ind w:left="924" w:hanging="357"/>
        <w:jc w:val="both"/>
        <w:rPr>
          <w:sz w:val="28"/>
          <w:szCs w:val="28"/>
        </w:rPr>
      </w:pPr>
      <w:hyperlink r:id="rId21" w:tgtFrame="_blank" w:history="1">
        <w:r w:rsidRPr="00762757">
          <w:rPr>
            <w:rStyle w:val="afc"/>
            <w:rFonts w:ascii="Times New Roman" w:hAnsi="Times New Roman"/>
            <w:sz w:val="28"/>
            <w:szCs w:val="28"/>
            <w:lang w:val="en-US"/>
          </w:rPr>
          <w:t>Leonard B</w:t>
        </w:r>
        <w:r>
          <w:rPr>
            <w:rStyle w:val="afc"/>
            <w:rFonts w:ascii="Times New Roman" w:hAnsi="Times New Roman"/>
            <w:sz w:val="28"/>
            <w:szCs w:val="28"/>
            <w:lang w:val="en-US"/>
          </w:rPr>
          <w:t>.</w:t>
        </w:r>
        <w:r w:rsidRPr="00762757">
          <w:rPr>
            <w:rStyle w:val="afc"/>
            <w:rFonts w:ascii="Times New Roman" w:hAnsi="Times New Roman"/>
            <w:sz w:val="28"/>
            <w:szCs w:val="28"/>
            <w:lang w:val="en-US"/>
          </w:rPr>
          <w:t xml:space="preserve">E. </w:t>
        </w:r>
      </w:hyperlink>
      <w:r w:rsidRPr="00762757">
        <w:rPr>
          <w:sz w:val="28"/>
          <w:szCs w:val="28"/>
          <w:lang w:val="en-US"/>
        </w:rPr>
        <w:t>The HPA and immune axes in stress: the involve</w:t>
      </w:r>
      <w:r>
        <w:rPr>
          <w:sz w:val="28"/>
          <w:szCs w:val="28"/>
          <w:lang w:val="en-US"/>
        </w:rPr>
        <w:t xml:space="preserve">ment of the serotonergic system / </w:t>
      </w:r>
      <w:r w:rsidRPr="007C52A8">
        <w:rPr>
          <w:sz w:val="28"/>
          <w:szCs w:val="28"/>
          <w:lang w:val="en-US"/>
        </w:rPr>
        <w:t>B.E.</w:t>
      </w:r>
      <w:r>
        <w:rPr>
          <w:sz w:val="28"/>
          <w:szCs w:val="28"/>
          <w:lang w:val="en-US"/>
        </w:rPr>
        <w:t xml:space="preserve"> </w:t>
      </w:r>
      <w:hyperlink r:id="rId22" w:tgtFrame="_blank" w:history="1">
        <w:r w:rsidRPr="00762757">
          <w:rPr>
            <w:rStyle w:val="afc"/>
            <w:rFonts w:ascii="Times New Roman" w:hAnsi="Times New Roman"/>
            <w:sz w:val="28"/>
            <w:szCs w:val="28"/>
            <w:lang w:val="en-US"/>
          </w:rPr>
          <w:t>Leonard</w:t>
        </w:r>
        <w:r w:rsidRPr="007C52A8">
          <w:rPr>
            <w:rStyle w:val="afc"/>
            <w:rFonts w:ascii="Times New Roman" w:hAnsi="Times New Roman"/>
            <w:sz w:val="28"/>
            <w:szCs w:val="28"/>
          </w:rPr>
          <w:t xml:space="preserve"> </w:t>
        </w:r>
      </w:hyperlink>
      <w:r w:rsidRPr="007C52A8">
        <w:rPr>
          <w:sz w:val="28"/>
          <w:szCs w:val="28"/>
        </w:rPr>
        <w:t xml:space="preserve">// </w:t>
      </w:r>
      <w:r w:rsidRPr="00762757">
        <w:rPr>
          <w:sz w:val="28"/>
          <w:szCs w:val="28"/>
          <w:lang w:val="en-US"/>
        </w:rPr>
        <w:t>Eur</w:t>
      </w:r>
      <w:r w:rsidRPr="007C52A8">
        <w:rPr>
          <w:sz w:val="28"/>
          <w:szCs w:val="28"/>
        </w:rPr>
        <w:t xml:space="preserve">. </w:t>
      </w:r>
      <w:r w:rsidRPr="00762757">
        <w:rPr>
          <w:sz w:val="28"/>
          <w:szCs w:val="28"/>
          <w:lang w:val="en-US"/>
        </w:rPr>
        <w:t>Psychiatry</w:t>
      </w:r>
      <w:r w:rsidRPr="007C52A8">
        <w:rPr>
          <w:sz w:val="28"/>
          <w:szCs w:val="28"/>
        </w:rPr>
        <w:t xml:space="preserve">., 2005 </w:t>
      </w:r>
      <w:r w:rsidRPr="00762757">
        <w:rPr>
          <w:sz w:val="28"/>
          <w:szCs w:val="28"/>
          <w:lang w:val="en-US"/>
        </w:rPr>
        <w:t>Oct</w:t>
      </w:r>
      <w:r w:rsidRPr="007C52A8">
        <w:rPr>
          <w:sz w:val="28"/>
          <w:szCs w:val="28"/>
        </w:rPr>
        <w:t xml:space="preserve">;20  </w:t>
      </w:r>
      <w:r>
        <w:rPr>
          <w:sz w:val="28"/>
          <w:szCs w:val="28"/>
          <w:lang w:val="en-US"/>
        </w:rPr>
        <w:t>N</w:t>
      </w:r>
      <w:r w:rsidRPr="007C52A8">
        <w:rPr>
          <w:sz w:val="28"/>
          <w:szCs w:val="28"/>
        </w:rPr>
        <w:t>3.</w:t>
      </w:r>
      <w:r>
        <w:rPr>
          <w:sz w:val="28"/>
          <w:szCs w:val="28"/>
          <w:lang w:val="en-US"/>
        </w:rPr>
        <w:t xml:space="preserve"> – </w:t>
      </w:r>
      <w:r w:rsidRPr="007C52A8">
        <w:rPr>
          <w:sz w:val="28"/>
          <w:szCs w:val="28"/>
        </w:rPr>
        <w:t xml:space="preserve"> </w:t>
      </w:r>
      <w:r>
        <w:rPr>
          <w:sz w:val="28"/>
          <w:szCs w:val="28"/>
          <w:lang w:val="en-US"/>
        </w:rPr>
        <w:t>P</w:t>
      </w:r>
      <w:r w:rsidRPr="007C52A8">
        <w:rPr>
          <w:sz w:val="28"/>
          <w:szCs w:val="28"/>
        </w:rPr>
        <w:t>. 302-306.</w:t>
      </w:r>
    </w:p>
    <w:p w:rsidR="00E84C1D" w:rsidRDefault="00E84C1D" w:rsidP="0038031B">
      <w:pPr>
        <w:numPr>
          <w:ilvl w:val="0"/>
          <w:numId w:val="71"/>
        </w:numPr>
        <w:tabs>
          <w:tab w:val="left" w:pos="0"/>
        </w:tabs>
        <w:suppressAutoHyphens w:val="0"/>
        <w:spacing w:line="360" w:lineRule="auto"/>
        <w:ind w:left="924" w:hanging="357"/>
        <w:jc w:val="both"/>
        <w:rPr>
          <w:sz w:val="28"/>
          <w:szCs w:val="28"/>
        </w:rPr>
      </w:pPr>
      <w:r>
        <w:rPr>
          <w:sz w:val="28"/>
          <w:szCs w:val="28"/>
        </w:rPr>
        <w:t xml:space="preserve">Чаркин А.И. Наркомания как негативное социальное явление и особенности ее криминалистической характеристики </w:t>
      </w:r>
      <w:r w:rsidRPr="007C52A8">
        <w:rPr>
          <w:sz w:val="28"/>
          <w:szCs w:val="28"/>
        </w:rPr>
        <w:t xml:space="preserve">/ </w:t>
      </w:r>
      <w:r>
        <w:rPr>
          <w:sz w:val="28"/>
          <w:szCs w:val="28"/>
        </w:rPr>
        <w:t>А.И. Чаркин // Российский следователь, 2004 - №2. – С.27-30.</w:t>
      </w:r>
    </w:p>
    <w:p w:rsidR="00E84C1D" w:rsidRPr="00762757" w:rsidRDefault="00E84C1D" w:rsidP="0038031B">
      <w:pPr>
        <w:numPr>
          <w:ilvl w:val="0"/>
          <w:numId w:val="71"/>
        </w:numPr>
        <w:tabs>
          <w:tab w:val="left" w:pos="0"/>
        </w:tabs>
        <w:suppressAutoHyphens w:val="0"/>
        <w:spacing w:line="360" w:lineRule="auto"/>
        <w:ind w:left="924" w:hanging="357"/>
        <w:jc w:val="both"/>
        <w:rPr>
          <w:sz w:val="28"/>
          <w:szCs w:val="28"/>
        </w:rPr>
      </w:pPr>
      <w:r>
        <w:rPr>
          <w:sz w:val="28"/>
          <w:szCs w:val="28"/>
        </w:rPr>
        <w:t xml:space="preserve">Струев И.В. Результаты изучения интеллектуальных и аффективных данных у больных опийной наркоманией в Сибири / И.В.Струев, Д.В. Четверико, И.В.Страуге </w:t>
      </w:r>
      <w:r w:rsidRPr="007C52A8">
        <w:rPr>
          <w:sz w:val="28"/>
          <w:szCs w:val="28"/>
        </w:rPr>
        <w:t xml:space="preserve">// </w:t>
      </w:r>
      <w:r>
        <w:rPr>
          <w:sz w:val="28"/>
          <w:szCs w:val="28"/>
        </w:rPr>
        <w:t>Фундаментальные науки  прогресс в медицине.  –  М., 2001. – С.42.</w:t>
      </w:r>
    </w:p>
    <w:p w:rsidR="00E84C1D" w:rsidRDefault="00E84C1D" w:rsidP="0038031B">
      <w:pPr>
        <w:numPr>
          <w:ilvl w:val="0"/>
          <w:numId w:val="71"/>
        </w:numPr>
        <w:tabs>
          <w:tab w:val="left" w:pos="0"/>
        </w:tabs>
        <w:suppressAutoHyphens w:val="0"/>
        <w:spacing w:line="360" w:lineRule="auto"/>
        <w:ind w:left="924" w:hanging="357"/>
        <w:jc w:val="both"/>
        <w:rPr>
          <w:sz w:val="28"/>
          <w:szCs w:val="28"/>
          <w:lang w:val="en-US"/>
        </w:rPr>
      </w:pPr>
      <w:hyperlink r:id="rId23" w:tgtFrame="_blank" w:history="1">
        <w:r w:rsidRPr="00431A27">
          <w:rPr>
            <w:rStyle w:val="afc"/>
            <w:rFonts w:ascii="Times New Roman" w:hAnsi="Times New Roman"/>
            <w:sz w:val="28"/>
            <w:szCs w:val="28"/>
            <w:lang w:val="en-US"/>
          </w:rPr>
          <w:t>Dunt</w:t>
        </w:r>
        <w:r>
          <w:rPr>
            <w:rStyle w:val="afc"/>
            <w:rFonts w:ascii="Times New Roman" w:hAnsi="Times New Roman"/>
            <w:sz w:val="28"/>
            <w:szCs w:val="28"/>
            <w:lang w:val="en-US"/>
          </w:rPr>
          <w:t>ley J.D.</w:t>
        </w:r>
      </w:hyperlink>
      <w:r>
        <w:rPr>
          <w:sz w:val="28"/>
          <w:szCs w:val="28"/>
          <w:lang w:val="en-US"/>
        </w:rPr>
        <w:t xml:space="preserve"> </w:t>
      </w:r>
      <w:r w:rsidRPr="00431A27">
        <w:rPr>
          <w:sz w:val="28"/>
          <w:szCs w:val="28"/>
          <w:lang w:val="en-US"/>
        </w:rPr>
        <w:t>Toward an e</w:t>
      </w:r>
      <w:r>
        <w:rPr>
          <w:sz w:val="28"/>
          <w:szCs w:val="28"/>
          <w:lang w:val="en-US"/>
        </w:rPr>
        <w:t>volutionary forensic psychology</w:t>
      </w:r>
      <w:r w:rsidRPr="00431A27">
        <w:rPr>
          <w:sz w:val="28"/>
          <w:szCs w:val="28"/>
          <w:lang w:val="en-US"/>
        </w:rPr>
        <w:t xml:space="preserve"> </w:t>
      </w:r>
      <w:r>
        <w:rPr>
          <w:sz w:val="28"/>
          <w:szCs w:val="28"/>
          <w:lang w:val="en-US"/>
        </w:rPr>
        <w:t xml:space="preserve">/ </w:t>
      </w:r>
      <w:r w:rsidRPr="007C52A8">
        <w:rPr>
          <w:sz w:val="28"/>
          <w:szCs w:val="28"/>
          <w:lang w:val="en-US"/>
        </w:rPr>
        <w:t>J.D.</w:t>
      </w:r>
      <w:r>
        <w:rPr>
          <w:sz w:val="28"/>
          <w:szCs w:val="28"/>
          <w:lang w:val="en-US"/>
        </w:rPr>
        <w:t xml:space="preserve"> </w:t>
      </w:r>
      <w:r w:rsidRPr="007C52A8">
        <w:rPr>
          <w:sz w:val="28"/>
          <w:szCs w:val="28"/>
          <w:lang w:val="en-US"/>
        </w:rPr>
        <w:t xml:space="preserve"> Duntley</w:t>
      </w:r>
      <w:r>
        <w:rPr>
          <w:sz w:val="28"/>
          <w:szCs w:val="28"/>
          <w:lang w:val="en-US"/>
        </w:rPr>
        <w:t>,</w:t>
      </w:r>
      <w:r w:rsidRPr="007C52A8">
        <w:rPr>
          <w:sz w:val="28"/>
          <w:szCs w:val="28"/>
          <w:lang w:val="en-US"/>
        </w:rPr>
        <w:t xml:space="preserve"> T.K.</w:t>
      </w:r>
      <w:r>
        <w:rPr>
          <w:sz w:val="28"/>
          <w:szCs w:val="28"/>
          <w:lang w:val="en-US"/>
        </w:rPr>
        <w:t xml:space="preserve"> </w:t>
      </w:r>
      <w:r w:rsidRPr="007C52A8">
        <w:rPr>
          <w:sz w:val="28"/>
          <w:szCs w:val="28"/>
          <w:lang w:val="en-US"/>
        </w:rPr>
        <w:t xml:space="preserve">Shackelford </w:t>
      </w:r>
      <w:r w:rsidRPr="00431A27">
        <w:rPr>
          <w:sz w:val="28"/>
          <w:szCs w:val="28"/>
          <w:lang w:val="en-US"/>
        </w:rPr>
        <w:t xml:space="preserve">// Soc Biol., 2004 – N51(3-4). </w:t>
      </w:r>
      <w:r>
        <w:rPr>
          <w:sz w:val="28"/>
          <w:szCs w:val="28"/>
          <w:lang w:val="en-US"/>
        </w:rPr>
        <w:t xml:space="preserve">– </w:t>
      </w:r>
      <w:r w:rsidRPr="00431A27">
        <w:rPr>
          <w:sz w:val="28"/>
          <w:szCs w:val="28"/>
          <w:lang w:val="en-US"/>
        </w:rPr>
        <w:t>P. 161-165.</w:t>
      </w:r>
    </w:p>
    <w:p w:rsidR="00E84C1D" w:rsidRPr="00E367F1"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E367F1">
        <w:rPr>
          <w:sz w:val="28"/>
          <w:szCs w:val="28"/>
          <w:lang w:val="en-US"/>
        </w:rPr>
        <w:t>Pituitary-adrenal and autonomic responses to stress in women after sexual and physical abuse in child-</w:t>
      </w:r>
      <w:r>
        <w:rPr>
          <w:iCs/>
          <w:sz w:val="28"/>
          <w:szCs w:val="28"/>
          <w:lang w:val="en-US"/>
        </w:rPr>
        <w:t>hood /</w:t>
      </w:r>
      <w:r w:rsidRPr="00E367F1">
        <w:rPr>
          <w:sz w:val="28"/>
          <w:szCs w:val="28"/>
          <w:lang w:val="en-US"/>
        </w:rPr>
        <w:t xml:space="preserve"> </w:t>
      </w:r>
      <w:r w:rsidRPr="00E367F1">
        <w:rPr>
          <w:bCs/>
          <w:sz w:val="28"/>
          <w:szCs w:val="28"/>
          <w:lang w:val="en-US"/>
        </w:rPr>
        <w:t>C</w:t>
      </w:r>
      <w:r>
        <w:rPr>
          <w:bCs/>
          <w:sz w:val="28"/>
          <w:szCs w:val="28"/>
          <w:lang w:val="en-US"/>
        </w:rPr>
        <w:t>.</w:t>
      </w:r>
      <w:r w:rsidRPr="00E367F1">
        <w:rPr>
          <w:bCs/>
          <w:sz w:val="28"/>
          <w:szCs w:val="28"/>
          <w:lang w:val="en-US"/>
        </w:rPr>
        <w:t xml:space="preserve"> Heim</w:t>
      </w:r>
      <w:r>
        <w:rPr>
          <w:bCs/>
          <w:sz w:val="28"/>
          <w:szCs w:val="28"/>
          <w:lang w:val="en-US"/>
        </w:rPr>
        <w:t>,</w:t>
      </w:r>
      <w:r w:rsidRPr="00E367F1">
        <w:rPr>
          <w:bCs/>
          <w:sz w:val="28"/>
          <w:szCs w:val="28"/>
          <w:lang w:val="en-US"/>
        </w:rPr>
        <w:t xml:space="preserve"> D</w:t>
      </w:r>
      <w:r>
        <w:rPr>
          <w:bCs/>
          <w:sz w:val="28"/>
          <w:szCs w:val="28"/>
          <w:lang w:val="en-US"/>
        </w:rPr>
        <w:t>.</w:t>
      </w:r>
      <w:r w:rsidRPr="00E367F1">
        <w:rPr>
          <w:bCs/>
          <w:sz w:val="28"/>
          <w:szCs w:val="28"/>
          <w:lang w:val="en-US"/>
        </w:rPr>
        <w:t>J</w:t>
      </w:r>
      <w:r>
        <w:rPr>
          <w:bCs/>
          <w:sz w:val="28"/>
          <w:szCs w:val="28"/>
          <w:lang w:val="en-US"/>
        </w:rPr>
        <w:t xml:space="preserve">. </w:t>
      </w:r>
      <w:r w:rsidRPr="00E367F1">
        <w:rPr>
          <w:bCs/>
          <w:sz w:val="28"/>
          <w:szCs w:val="28"/>
          <w:lang w:val="en-US"/>
        </w:rPr>
        <w:t>Newport, S</w:t>
      </w:r>
      <w:r>
        <w:rPr>
          <w:bCs/>
          <w:sz w:val="28"/>
          <w:szCs w:val="28"/>
          <w:lang w:val="en-US"/>
        </w:rPr>
        <w:t xml:space="preserve">. </w:t>
      </w:r>
      <w:r w:rsidRPr="00E367F1">
        <w:rPr>
          <w:bCs/>
          <w:sz w:val="28"/>
          <w:szCs w:val="28"/>
          <w:lang w:val="en-US"/>
        </w:rPr>
        <w:t xml:space="preserve">Heit </w:t>
      </w:r>
      <w:r>
        <w:rPr>
          <w:bCs/>
          <w:sz w:val="28"/>
          <w:szCs w:val="28"/>
          <w:lang w:val="en-US"/>
        </w:rPr>
        <w:t xml:space="preserve">[et al]  // </w:t>
      </w:r>
      <w:r>
        <w:rPr>
          <w:iCs/>
          <w:sz w:val="28"/>
          <w:szCs w:val="28"/>
          <w:lang w:val="en-US"/>
        </w:rPr>
        <w:t>J.</w:t>
      </w:r>
      <w:r w:rsidRPr="00E367F1">
        <w:rPr>
          <w:iCs/>
          <w:sz w:val="28"/>
          <w:szCs w:val="28"/>
          <w:lang w:val="en-US"/>
        </w:rPr>
        <w:t xml:space="preserve"> of the</w:t>
      </w:r>
      <w:r>
        <w:rPr>
          <w:iCs/>
          <w:sz w:val="28"/>
          <w:szCs w:val="28"/>
          <w:lang w:val="en-US"/>
        </w:rPr>
        <w:t xml:space="preserve"> </w:t>
      </w:r>
      <w:r w:rsidRPr="00E367F1">
        <w:rPr>
          <w:iCs/>
          <w:sz w:val="28"/>
          <w:szCs w:val="28"/>
          <w:lang w:val="en-US"/>
        </w:rPr>
        <w:t>American Medical</w:t>
      </w:r>
      <w:r>
        <w:rPr>
          <w:iCs/>
          <w:sz w:val="28"/>
          <w:szCs w:val="28"/>
          <w:lang w:val="en-US"/>
        </w:rPr>
        <w:t xml:space="preserve"> </w:t>
      </w:r>
      <w:r w:rsidRPr="00E367F1">
        <w:rPr>
          <w:iCs/>
          <w:sz w:val="28"/>
          <w:szCs w:val="28"/>
          <w:lang w:val="en-US"/>
        </w:rPr>
        <w:t xml:space="preserve">Association, </w:t>
      </w:r>
      <w:r w:rsidRPr="00E367F1">
        <w:rPr>
          <w:sz w:val="28"/>
          <w:szCs w:val="28"/>
          <w:lang w:val="en-US"/>
        </w:rPr>
        <w:t>2000</w:t>
      </w:r>
      <w:r>
        <w:rPr>
          <w:sz w:val="28"/>
          <w:szCs w:val="28"/>
          <w:lang w:val="en-US"/>
        </w:rPr>
        <w:t>. – N</w:t>
      </w:r>
      <w:r w:rsidRPr="00E367F1">
        <w:rPr>
          <w:bCs/>
          <w:sz w:val="28"/>
          <w:szCs w:val="28"/>
          <w:lang w:val="en-US"/>
        </w:rPr>
        <w:t xml:space="preserve">284 </w:t>
      </w:r>
      <w:r w:rsidRPr="00E367F1">
        <w:rPr>
          <w:sz w:val="28"/>
          <w:szCs w:val="28"/>
          <w:lang w:val="en-US"/>
        </w:rPr>
        <w:t>(5)</w:t>
      </w:r>
      <w:r>
        <w:rPr>
          <w:sz w:val="28"/>
          <w:szCs w:val="28"/>
          <w:lang w:val="en-US"/>
        </w:rPr>
        <w:t xml:space="preserve">. – P. </w:t>
      </w:r>
      <w:r w:rsidRPr="00E367F1">
        <w:rPr>
          <w:sz w:val="28"/>
          <w:szCs w:val="28"/>
          <w:lang w:val="en-US"/>
        </w:rPr>
        <w:t>592-597.</w:t>
      </w:r>
    </w:p>
    <w:p w:rsidR="00E84C1D" w:rsidRPr="00E367F1"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E367F1">
        <w:rPr>
          <w:bCs/>
          <w:sz w:val="28"/>
          <w:szCs w:val="28"/>
          <w:lang w:val="en-US"/>
        </w:rPr>
        <w:t>Harpham T</w:t>
      </w:r>
      <w:r>
        <w:rPr>
          <w:bCs/>
          <w:sz w:val="28"/>
          <w:szCs w:val="28"/>
          <w:lang w:val="en-US"/>
        </w:rPr>
        <w:t xml:space="preserve">. </w:t>
      </w:r>
      <w:r w:rsidRPr="00E367F1">
        <w:rPr>
          <w:iCs/>
          <w:sz w:val="28"/>
          <w:szCs w:val="28"/>
          <w:lang w:val="en-US"/>
        </w:rPr>
        <w:t>Urbanization and mental</w:t>
      </w:r>
      <w:r>
        <w:rPr>
          <w:iCs/>
          <w:sz w:val="28"/>
          <w:szCs w:val="28"/>
          <w:lang w:val="en-US"/>
        </w:rPr>
        <w:t xml:space="preserve"> health in developing countries /</w:t>
      </w:r>
      <w:r w:rsidRPr="00E367F1">
        <w:rPr>
          <w:iCs/>
          <w:sz w:val="28"/>
          <w:szCs w:val="28"/>
          <w:lang w:val="en-US"/>
        </w:rPr>
        <w:t xml:space="preserve"> </w:t>
      </w:r>
      <w:r w:rsidRPr="00E367F1">
        <w:rPr>
          <w:bCs/>
          <w:sz w:val="28"/>
          <w:szCs w:val="28"/>
          <w:lang w:val="en-US"/>
        </w:rPr>
        <w:t>T</w:t>
      </w:r>
      <w:r>
        <w:rPr>
          <w:bCs/>
          <w:sz w:val="28"/>
          <w:szCs w:val="28"/>
          <w:lang w:val="en-US"/>
        </w:rPr>
        <w:t>.</w:t>
      </w:r>
      <w:r w:rsidRPr="00E367F1">
        <w:rPr>
          <w:bCs/>
          <w:sz w:val="28"/>
          <w:szCs w:val="28"/>
          <w:lang w:val="en-US"/>
        </w:rPr>
        <w:t xml:space="preserve"> Harpham</w:t>
      </w:r>
      <w:r>
        <w:rPr>
          <w:bCs/>
          <w:sz w:val="28"/>
          <w:szCs w:val="28"/>
          <w:lang w:val="en-US"/>
        </w:rPr>
        <w:t xml:space="preserve">, </w:t>
      </w:r>
      <w:r w:rsidRPr="00E367F1">
        <w:rPr>
          <w:bCs/>
          <w:sz w:val="28"/>
          <w:szCs w:val="28"/>
          <w:lang w:val="en-US"/>
        </w:rPr>
        <w:t xml:space="preserve"> I</w:t>
      </w:r>
      <w:r>
        <w:rPr>
          <w:bCs/>
          <w:sz w:val="28"/>
          <w:szCs w:val="28"/>
          <w:lang w:val="en-US"/>
        </w:rPr>
        <w:t xml:space="preserve">. </w:t>
      </w:r>
      <w:r w:rsidRPr="00E367F1">
        <w:rPr>
          <w:bCs/>
          <w:sz w:val="28"/>
          <w:szCs w:val="28"/>
          <w:lang w:val="en-US"/>
        </w:rPr>
        <w:t>Blue</w:t>
      </w:r>
      <w:r>
        <w:rPr>
          <w:bCs/>
          <w:sz w:val="28"/>
          <w:szCs w:val="28"/>
          <w:lang w:val="en-US"/>
        </w:rPr>
        <w:t xml:space="preserve"> –</w:t>
      </w:r>
      <w:r w:rsidRPr="00E367F1">
        <w:rPr>
          <w:bCs/>
          <w:sz w:val="28"/>
          <w:szCs w:val="28"/>
          <w:lang w:val="en-US"/>
        </w:rPr>
        <w:t xml:space="preserve"> </w:t>
      </w:r>
      <w:r w:rsidRPr="00E367F1">
        <w:rPr>
          <w:sz w:val="28"/>
          <w:szCs w:val="28"/>
          <w:lang w:val="en-US"/>
        </w:rPr>
        <w:t>Aldershot, UK, Avebury</w:t>
      </w:r>
      <w:r>
        <w:rPr>
          <w:sz w:val="28"/>
          <w:szCs w:val="28"/>
          <w:lang w:val="en-US"/>
        </w:rPr>
        <w:t xml:space="preserve"> </w:t>
      </w:r>
      <w:r w:rsidRPr="00E367F1">
        <w:rPr>
          <w:sz w:val="28"/>
          <w:szCs w:val="28"/>
          <w:lang w:val="en-US"/>
        </w:rPr>
        <w:t>1995</w:t>
      </w:r>
      <w:r>
        <w:rPr>
          <w:sz w:val="28"/>
          <w:szCs w:val="28"/>
          <w:lang w:val="en-US"/>
        </w:rPr>
        <w:t xml:space="preserve"> – 231 p.</w:t>
      </w:r>
    </w:p>
    <w:p w:rsidR="00E84C1D" w:rsidRDefault="00E84C1D" w:rsidP="0038031B">
      <w:pPr>
        <w:numPr>
          <w:ilvl w:val="0"/>
          <w:numId w:val="71"/>
        </w:numPr>
        <w:tabs>
          <w:tab w:val="left" w:pos="0"/>
        </w:tabs>
        <w:suppressAutoHyphens w:val="0"/>
        <w:spacing w:line="360" w:lineRule="auto"/>
        <w:ind w:left="924" w:hanging="357"/>
        <w:jc w:val="both"/>
        <w:rPr>
          <w:sz w:val="28"/>
          <w:szCs w:val="28"/>
          <w:lang w:val="en-US"/>
        </w:rPr>
      </w:pPr>
      <w:r>
        <w:rPr>
          <w:b/>
          <w:bCs/>
          <w:color w:val="FF0000"/>
          <w:sz w:val="28"/>
          <w:szCs w:val="28"/>
          <w:lang w:val="en-US"/>
        </w:rPr>
        <w:lastRenderedPageBreak/>
        <w:t xml:space="preserve"> </w:t>
      </w:r>
      <w:r w:rsidRPr="00E367F1">
        <w:rPr>
          <w:sz w:val="28"/>
          <w:szCs w:val="28"/>
          <w:lang w:val="en-US"/>
        </w:rPr>
        <w:t>Social stress and the Russian mortality crisis</w:t>
      </w:r>
      <w:r>
        <w:rPr>
          <w:sz w:val="28"/>
          <w:szCs w:val="28"/>
          <w:lang w:val="en-US"/>
        </w:rPr>
        <w:t xml:space="preserve"> / </w:t>
      </w:r>
      <w:r w:rsidRPr="00E367F1">
        <w:rPr>
          <w:bCs/>
          <w:sz w:val="28"/>
          <w:szCs w:val="28"/>
          <w:lang w:val="en-US"/>
        </w:rPr>
        <w:t>D</w:t>
      </w:r>
      <w:r>
        <w:rPr>
          <w:bCs/>
          <w:sz w:val="28"/>
          <w:szCs w:val="28"/>
          <w:lang w:val="en-US"/>
        </w:rPr>
        <w:t>.</w:t>
      </w:r>
      <w:r w:rsidRPr="00E367F1">
        <w:rPr>
          <w:bCs/>
          <w:sz w:val="28"/>
          <w:szCs w:val="28"/>
          <w:lang w:val="en-US"/>
        </w:rPr>
        <w:t>A</w:t>
      </w:r>
      <w:r>
        <w:rPr>
          <w:bCs/>
          <w:sz w:val="28"/>
          <w:szCs w:val="28"/>
          <w:lang w:val="en-US"/>
        </w:rPr>
        <w:t xml:space="preserve">. </w:t>
      </w:r>
      <w:r w:rsidRPr="00E367F1">
        <w:rPr>
          <w:bCs/>
          <w:sz w:val="28"/>
          <w:szCs w:val="28"/>
          <w:lang w:val="en-US"/>
        </w:rPr>
        <w:t>Leon, V</w:t>
      </w:r>
      <w:r>
        <w:rPr>
          <w:bCs/>
          <w:sz w:val="28"/>
          <w:szCs w:val="28"/>
          <w:lang w:val="en-US"/>
        </w:rPr>
        <w:t>.</w:t>
      </w:r>
      <w:r w:rsidRPr="00E367F1">
        <w:rPr>
          <w:bCs/>
          <w:sz w:val="28"/>
          <w:szCs w:val="28"/>
          <w:lang w:val="en-US"/>
        </w:rPr>
        <w:t>M</w:t>
      </w:r>
      <w:r>
        <w:rPr>
          <w:bCs/>
          <w:sz w:val="28"/>
          <w:szCs w:val="28"/>
          <w:lang w:val="en-US"/>
        </w:rPr>
        <w:t>.</w:t>
      </w:r>
      <w:r w:rsidRPr="00E367F1">
        <w:rPr>
          <w:b/>
          <w:bCs/>
          <w:sz w:val="28"/>
          <w:szCs w:val="28"/>
          <w:lang w:val="en-US"/>
        </w:rPr>
        <w:t xml:space="preserve"> </w:t>
      </w:r>
      <w:r w:rsidRPr="00E367F1">
        <w:rPr>
          <w:bCs/>
          <w:sz w:val="28"/>
          <w:szCs w:val="28"/>
          <w:lang w:val="en-US"/>
        </w:rPr>
        <w:t xml:space="preserve">Shkolnikov </w:t>
      </w:r>
      <w:r>
        <w:rPr>
          <w:sz w:val="28"/>
          <w:szCs w:val="28"/>
          <w:lang w:val="en-US"/>
        </w:rPr>
        <w:t xml:space="preserve">// Dates </w:t>
      </w:r>
      <w:r w:rsidRPr="00E367F1">
        <w:rPr>
          <w:iCs/>
          <w:sz w:val="28"/>
          <w:szCs w:val="28"/>
          <w:lang w:val="en-US"/>
        </w:rPr>
        <w:t>of the American Medical Association</w:t>
      </w:r>
      <w:r w:rsidRPr="00E367F1">
        <w:rPr>
          <w:i/>
          <w:iCs/>
          <w:sz w:val="28"/>
          <w:szCs w:val="28"/>
          <w:lang w:val="en-US"/>
        </w:rPr>
        <w:t xml:space="preserve">, </w:t>
      </w:r>
      <w:r w:rsidRPr="00E367F1">
        <w:rPr>
          <w:sz w:val="28"/>
          <w:szCs w:val="28"/>
          <w:lang w:val="en-US"/>
        </w:rPr>
        <w:t>1998.</w:t>
      </w:r>
      <w:r>
        <w:rPr>
          <w:sz w:val="28"/>
          <w:szCs w:val="28"/>
          <w:lang w:val="en-US"/>
        </w:rPr>
        <w:t xml:space="preserve"> –</w:t>
      </w:r>
      <w:r w:rsidRPr="00E367F1">
        <w:rPr>
          <w:sz w:val="28"/>
          <w:szCs w:val="28"/>
          <w:lang w:val="en-US"/>
        </w:rPr>
        <w:t xml:space="preserve"> </w:t>
      </w:r>
      <w:r>
        <w:rPr>
          <w:sz w:val="28"/>
          <w:szCs w:val="28"/>
          <w:lang w:val="en-US"/>
        </w:rPr>
        <w:t>N</w:t>
      </w:r>
      <w:r w:rsidRPr="00E367F1">
        <w:rPr>
          <w:sz w:val="28"/>
          <w:szCs w:val="28"/>
          <w:lang w:val="en-US"/>
        </w:rPr>
        <w:t>279 (10)</w:t>
      </w:r>
      <w:r>
        <w:rPr>
          <w:sz w:val="28"/>
          <w:szCs w:val="28"/>
          <w:lang w:val="en-US"/>
        </w:rPr>
        <w:t xml:space="preserve">. – P. </w:t>
      </w:r>
      <w:r w:rsidRPr="00E367F1">
        <w:rPr>
          <w:sz w:val="28"/>
          <w:szCs w:val="28"/>
          <w:lang w:val="en-US"/>
        </w:rPr>
        <w:t>790-791.</w:t>
      </w:r>
    </w:p>
    <w:p w:rsidR="00E84C1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E367F1">
        <w:rPr>
          <w:sz w:val="28"/>
          <w:szCs w:val="28"/>
          <w:lang w:val="en-US"/>
        </w:rPr>
        <w:t>Demographic and epidemiological determinants of healthcare costs in the Netherlands: cost of illness study</w:t>
      </w:r>
      <w:r>
        <w:rPr>
          <w:sz w:val="28"/>
          <w:szCs w:val="28"/>
          <w:lang w:val="en-US"/>
        </w:rPr>
        <w:t xml:space="preserve"> / </w:t>
      </w:r>
      <w:r w:rsidRPr="00E367F1">
        <w:rPr>
          <w:bCs/>
          <w:sz w:val="28"/>
          <w:szCs w:val="28"/>
          <w:lang w:val="en-US"/>
        </w:rPr>
        <w:t>W.J.</w:t>
      </w:r>
      <w:r>
        <w:rPr>
          <w:bCs/>
          <w:sz w:val="28"/>
          <w:szCs w:val="28"/>
          <w:lang w:val="en-US"/>
        </w:rPr>
        <w:t xml:space="preserve"> </w:t>
      </w:r>
      <w:r w:rsidRPr="00E367F1">
        <w:rPr>
          <w:bCs/>
          <w:sz w:val="28"/>
          <w:szCs w:val="28"/>
          <w:lang w:val="en-US"/>
        </w:rPr>
        <w:t>Meerding, L.</w:t>
      </w:r>
      <w:r>
        <w:rPr>
          <w:bCs/>
          <w:sz w:val="28"/>
          <w:szCs w:val="28"/>
          <w:lang w:val="en-US"/>
        </w:rPr>
        <w:t xml:space="preserve"> </w:t>
      </w:r>
      <w:r w:rsidRPr="00E367F1">
        <w:rPr>
          <w:bCs/>
          <w:sz w:val="28"/>
          <w:szCs w:val="28"/>
          <w:lang w:val="en-US"/>
        </w:rPr>
        <w:t xml:space="preserve">Bonneux, J.J. Polder </w:t>
      </w:r>
      <w:r>
        <w:rPr>
          <w:bCs/>
          <w:sz w:val="28"/>
          <w:szCs w:val="28"/>
          <w:lang w:val="en-US"/>
        </w:rPr>
        <w:t>[</w:t>
      </w:r>
      <w:r w:rsidRPr="00E367F1">
        <w:rPr>
          <w:bCs/>
          <w:sz w:val="28"/>
          <w:szCs w:val="28"/>
          <w:lang w:val="en-US"/>
        </w:rPr>
        <w:t xml:space="preserve">et al </w:t>
      </w:r>
      <w:r>
        <w:rPr>
          <w:bCs/>
          <w:sz w:val="28"/>
          <w:szCs w:val="28"/>
          <w:lang w:val="en-US"/>
        </w:rPr>
        <w:t xml:space="preserve">] </w:t>
      </w:r>
      <w:r w:rsidRPr="00E367F1">
        <w:rPr>
          <w:bCs/>
          <w:sz w:val="28"/>
          <w:szCs w:val="28"/>
          <w:lang w:val="en-US"/>
        </w:rPr>
        <w:t>/</w:t>
      </w:r>
      <w:r>
        <w:rPr>
          <w:b/>
          <w:bCs/>
          <w:sz w:val="28"/>
          <w:szCs w:val="28"/>
          <w:lang w:val="en-US"/>
        </w:rPr>
        <w:t xml:space="preserve">/ </w:t>
      </w:r>
      <w:r w:rsidRPr="00E367F1">
        <w:rPr>
          <w:b/>
          <w:bCs/>
          <w:sz w:val="28"/>
          <w:szCs w:val="28"/>
          <w:lang w:val="en-US"/>
        </w:rPr>
        <w:t xml:space="preserve"> </w:t>
      </w:r>
      <w:r w:rsidRPr="00E367F1">
        <w:rPr>
          <w:iCs/>
          <w:sz w:val="28"/>
          <w:szCs w:val="28"/>
          <w:lang w:val="en-US"/>
        </w:rPr>
        <w:t>British Medical Journal,</w:t>
      </w:r>
      <w:r w:rsidRPr="00E367F1">
        <w:rPr>
          <w:sz w:val="28"/>
          <w:szCs w:val="28"/>
          <w:lang w:val="en-US"/>
        </w:rPr>
        <w:t xml:space="preserve"> 1998.</w:t>
      </w:r>
      <w:r>
        <w:rPr>
          <w:sz w:val="28"/>
          <w:szCs w:val="28"/>
          <w:lang w:val="en-US"/>
        </w:rPr>
        <w:t xml:space="preserve"> – N</w:t>
      </w:r>
      <w:r w:rsidRPr="00E367F1">
        <w:rPr>
          <w:i/>
          <w:iCs/>
          <w:sz w:val="28"/>
          <w:szCs w:val="28"/>
          <w:lang w:val="en-US"/>
        </w:rPr>
        <w:t xml:space="preserve"> </w:t>
      </w:r>
      <w:r w:rsidRPr="00E367F1">
        <w:rPr>
          <w:bCs/>
          <w:sz w:val="28"/>
          <w:szCs w:val="28"/>
          <w:lang w:val="en-US"/>
        </w:rPr>
        <w:t>317. – P.</w:t>
      </w:r>
      <w:r w:rsidRPr="00E367F1">
        <w:rPr>
          <w:b/>
          <w:bCs/>
          <w:sz w:val="28"/>
          <w:szCs w:val="28"/>
          <w:lang w:val="en-US"/>
        </w:rPr>
        <w:t xml:space="preserve"> </w:t>
      </w:r>
      <w:r w:rsidRPr="00E367F1">
        <w:rPr>
          <w:sz w:val="28"/>
          <w:szCs w:val="28"/>
          <w:lang w:val="en-US"/>
        </w:rPr>
        <w:t>111-115.</w:t>
      </w:r>
    </w:p>
    <w:p w:rsidR="00E84C1D" w:rsidRPr="00FF0C25"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FF0C25">
        <w:rPr>
          <w:sz w:val="28"/>
          <w:szCs w:val="28"/>
          <w:lang w:val="en-US"/>
        </w:rPr>
        <w:t>Epidemiological study on commit</w:t>
      </w:r>
      <w:r w:rsidRPr="00FF0C25">
        <w:rPr>
          <w:sz w:val="28"/>
          <w:szCs w:val="28"/>
          <w:lang w:val="en-US"/>
        </w:rPr>
        <w:softHyphen/>
        <w:t>ted suicide among the elderly in some urban and rural areas of Hunan province, China</w:t>
      </w:r>
      <w:r>
        <w:rPr>
          <w:sz w:val="28"/>
          <w:szCs w:val="28"/>
          <w:lang w:val="en-US"/>
        </w:rPr>
        <w:t xml:space="preserve"> /</w:t>
      </w:r>
      <w:r w:rsidRPr="00FF0C25">
        <w:rPr>
          <w:sz w:val="28"/>
          <w:szCs w:val="28"/>
          <w:lang w:val="en-US"/>
        </w:rPr>
        <w:t xml:space="preserve"> </w:t>
      </w:r>
      <w:r w:rsidRPr="00FF0C25">
        <w:rPr>
          <w:bCs/>
          <w:sz w:val="28"/>
          <w:szCs w:val="28"/>
          <w:lang w:val="en-US"/>
        </w:rPr>
        <w:t>Xu Huilan</w:t>
      </w:r>
      <w:r>
        <w:rPr>
          <w:bCs/>
          <w:sz w:val="28"/>
          <w:szCs w:val="28"/>
          <w:lang w:val="en-US"/>
        </w:rPr>
        <w:t xml:space="preserve">, </w:t>
      </w:r>
      <w:r w:rsidRPr="00FF0C25">
        <w:rPr>
          <w:bCs/>
          <w:sz w:val="28"/>
          <w:szCs w:val="28"/>
          <w:lang w:val="en-US"/>
        </w:rPr>
        <w:t xml:space="preserve">Xiao Shuiyuan, Chen Jiping, Lui llanzhong </w:t>
      </w:r>
      <w:r>
        <w:rPr>
          <w:bCs/>
          <w:sz w:val="28"/>
          <w:szCs w:val="28"/>
          <w:lang w:val="en-US"/>
        </w:rPr>
        <w:t xml:space="preserve">// </w:t>
      </w:r>
      <w:r w:rsidRPr="00FF0C25">
        <w:rPr>
          <w:iCs/>
          <w:sz w:val="28"/>
          <w:szCs w:val="28"/>
          <w:lang w:val="en-US"/>
        </w:rPr>
        <w:t xml:space="preserve">Chinese Mental Health Journal, </w:t>
      </w:r>
      <w:r w:rsidRPr="00FF0C25">
        <w:rPr>
          <w:sz w:val="28"/>
          <w:szCs w:val="28"/>
          <w:lang w:val="en-US"/>
        </w:rPr>
        <w:t>2000.</w:t>
      </w:r>
      <w:r>
        <w:rPr>
          <w:sz w:val="28"/>
          <w:szCs w:val="28"/>
          <w:lang w:val="en-US"/>
        </w:rPr>
        <w:t>- N</w:t>
      </w:r>
      <w:r w:rsidRPr="00FF0C25">
        <w:rPr>
          <w:sz w:val="28"/>
          <w:szCs w:val="28"/>
          <w:lang w:val="en-US"/>
        </w:rPr>
        <w:t xml:space="preserve"> </w:t>
      </w:r>
      <w:r w:rsidRPr="00FF0C25">
        <w:rPr>
          <w:bCs/>
          <w:sz w:val="28"/>
          <w:szCs w:val="28"/>
          <w:lang w:val="en-US"/>
        </w:rPr>
        <w:t xml:space="preserve">14 </w:t>
      </w:r>
      <w:r w:rsidRPr="00FF0C25">
        <w:rPr>
          <w:sz w:val="28"/>
          <w:szCs w:val="28"/>
          <w:lang w:val="en-US"/>
        </w:rPr>
        <w:t>(2)</w:t>
      </w:r>
      <w:r>
        <w:rPr>
          <w:sz w:val="28"/>
          <w:szCs w:val="28"/>
          <w:lang w:val="en-US"/>
        </w:rPr>
        <w:t xml:space="preserve">. – P. </w:t>
      </w:r>
      <w:r w:rsidRPr="00FF0C25">
        <w:rPr>
          <w:sz w:val="28"/>
          <w:szCs w:val="28"/>
          <w:lang w:val="en-US"/>
        </w:rPr>
        <w:t>121-</w:t>
      </w:r>
      <w:r>
        <w:rPr>
          <w:sz w:val="28"/>
          <w:szCs w:val="28"/>
          <w:lang w:val="en-US"/>
        </w:rPr>
        <w:t>1</w:t>
      </w:r>
      <w:r w:rsidRPr="00FF0C25">
        <w:rPr>
          <w:sz w:val="28"/>
          <w:szCs w:val="28"/>
          <w:lang w:val="en-US"/>
        </w:rPr>
        <w:t>24.</w:t>
      </w:r>
    </w:p>
    <w:p w:rsidR="00E84C1D" w:rsidRPr="00FF0C25"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FF0C25">
        <w:rPr>
          <w:bCs/>
          <w:sz w:val="28"/>
          <w:szCs w:val="28"/>
          <w:lang w:val="en-US"/>
        </w:rPr>
        <w:t>Scott R</w:t>
      </w:r>
      <w:r>
        <w:rPr>
          <w:bCs/>
          <w:sz w:val="28"/>
          <w:szCs w:val="28"/>
          <w:lang w:val="en-US"/>
        </w:rPr>
        <w:t>.</w:t>
      </w:r>
      <w:r w:rsidRPr="00FF0C25">
        <w:rPr>
          <w:bCs/>
          <w:sz w:val="28"/>
          <w:szCs w:val="28"/>
          <w:lang w:val="en-US"/>
        </w:rPr>
        <w:t>A</w:t>
      </w:r>
      <w:r>
        <w:rPr>
          <w:bCs/>
          <w:sz w:val="28"/>
          <w:szCs w:val="28"/>
          <w:lang w:val="en-US"/>
        </w:rPr>
        <w:t>.</w:t>
      </w:r>
      <w:r w:rsidRPr="00FF0C25">
        <w:rPr>
          <w:bCs/>
          <w:sz w:val="28"/>
          <w:szCs w:val="28"/>
          <w:lang w:val="en-US"/>
        </w:rPr>
        <w:t xml:space="preserve"> </w:t>
      </w:r>
      <w:r w:rsidRPr="00FF0C25">
        <w:rPr>
          <w:sz w:val="28"/>
          <w:szCs w:val="28"/>
          <w:lang w:val="en-US"/>
        </w:rPr>
        <w:t>The treatment of epilepsy in developing countries: where do we go from here?</w:t>
      </w:r>
      <w:r>
        <w:rPr>
          <w:sz w:val="28"/>
          <w:szCs w:val="28"/>
          <w:lang w:val="en-US"/>
        </w:rPr>
        <w:t xml:space="preserve"> /</w:t>
      </w:r>
      <w:r w:rsidRPr="00FF0C25">
        <w:rPr>
          <w:sz w:val="28"/>
          <w:szCs w:val="28"/>
          <w:lang w:val="en-US"/>
        </w:rPr>
        <w:t xml:space="preserve"> </w:t>
      </w:r>
      <w:r>
        <w:rPr>
          <w:sz w:val="28"/>
          <w:szCs w:val="28"/>
          <w:lang w:val="en-US"/>
        </w:rPr>
        <w:t xml:space="preserve"> </w:t>
      </w:r>
      <w:r w:rsidRPr="00FF0C25">
        <w:rPr>
          <w:bCs/>
          <w:sz w:val="28"/>
          <w:szCs w:val="28"/>
          <w:lang w:val="en-US"/>
        </w:rPr>
        <w:t>R</w:t>
      </w:r>
      <w:r>
        <w:rPr>
          <w:bCs/>
          <w:sz w:val="28"/>
          <w:szCs w:val="28"/>
          <w:lang w:val="en-US"/>
        </w:rPr>
        <w:t>.</w:t>
      </w:r>
      <w:r w:rsidRPr="00FF0C25">
        <w:rPr>
          <w:bCs/>
          <w:sz w:val="28"/>
          <w:szCs w:val="28"/>
          <w:lang w:val="en-US"/>
        </w:rPr>
        <w:t>A</w:t>
      </w:r>
      <w:r>
        <w:rPr>
          <w:bCs/>
          <w:sz w:val="28"/>
          <w:szCs w:val="28"/>
          <w:lang w:val="en-US"/>
        </w:rPr>
        <w:t xml:space="preserve">. </w:t>
      </w:r>
      <w:r w:rsidRPr="00FF0C25">
        <w:rPr>
          <w:bCs/>
          <w:sz w:val="28"/>
          <w:szCs w:val="28"/>
          <w:lang w:val="en-US"/>
        </w:rPr>
        <w:t>Scott, S</w:t>
      </w:r>
      <w:r>
        <w:rPr>
          <w:bCs/>
          <w:sz w:val="28"/>
          <w:szCs w:val="28"/>
          <w:lang w:val="en-US"/>
        </w:rPr>
        <w:t>.</w:t>
      </w:r>
      <w:r w:rsidRPr="00FF0C25">
        <w:rPr>
          <w:bCs/>
          <w:sz w:val="28"/>
          <w:szCs w:val="28"/>
          <w:lang w:val="en-US"/>
        </w:rPr>
        <w:t>D</w:t>
      </w:r>
      <w:r>
        <w:rPr>
          <w:bCs/>
          <w:sz w:val="28"/>
          <w:szCs w:val="28"/>
          <w:lang w:val="en-US"/>
        </w:rPr>
        <w:t>.</w:t>
      </w:r>
      <w:r w:rsidRPr="00FF0C25">
        <w:rPr>
          <w:bCs/>
          <w:sz w:val="28"/>
          <w:szCs w:val="28"/>
          <w:lang w:val="en-US"/>
        </w:rPr>
        <w:t xml:space="preserve"> Lhatoo</w:t>
      </w:r>
      <w:r>
        <w:rPr>
          <w:bCs/>
          <w:sz w:val="28"/>
          <w:szCs w:val="28"/>
          <w:lang w:val="en-US"/>
        </w:rPr>
        <w:t>,</w:t>
      </w:r>
      <w:r w:rsidRPr="00FF0C25">
        <w:rPr>
          <w:bCs/>
          <w:sz w:val="28"/>
          <w:szCs w:val="28"/>
          <w:lang w:val="en-US"/>
        </w:rPr>
        <w:t xml:space="preserve"> J</w:t>
      </w:r>
      <w:r>
        <w:rPr>
          <w:bCs/>
          <w:sz w:val="28"/>
          <w:szCs w:val="28"/>
          <w:lang w:val="en-US"/>
        </w:rPr>
        <w:t>.</w:t>
      </w:r>
      <w:r w:rsidRPr="00FF0C25">
        <w:rPr>
          <w:bCs/>
          <w:sz w:val="28"/>
          <w:szCs w:val="28"/>
          <w:lang w:val="en-US"/>
        </w:rPr>
        <w:t>W</w:t>
      </w:r>
      <w:r>
        <w:rPr>
          <w:bCs/>
          <w:sz w:val="28"/>
          <w:szCs w:val="28"/>
          <w:lang w:val="en-US"/>
        </w:rPr>
        <w:t>.</w:t>
      </w:r>
      <w:r w:rsidRPr="00FF0C25">
        <w:rPr>
          <w:bCs/>
          <w:sz w:val="28"/>
          <w:szCs w:val="28"/>
          <w:lang w:val="en-US"/>
        </w:rPr>
        <w:t xml:space="preserve"> Sander </w:t>
      </w:r>
      <w:r>
        <w:rPr>
          <w:sz w:val="28"/>
          <w:szCs w:val="28"/>
          <w:lang w:val="en-US"/>
        </w:rPr>
        <w:t xml:space="preserve">// </w:t>
      </w:r>
      <w:r w:rsidRPr="00FF0C25">
        <w:rPr>
          <w:iCs/>
          <w:sz w:val="28"/>
          <w:szCs w:val="28"/>
          <w:lang w:val="en-US"/>
        </w:rPr>
        <w:t>Bulletin of</w:t>
      </w:r>
      <w:r>
        <w:rPr>
          <w:iCs/>
          <w:sz w:val="28"/>
          <w:szCs w:val="28"/>
          <w:lang w:val="en-US"/>
        </w:rPr>
        <w:t xml:space="preserve"> t</w:t>
      </w:r>
      <w:r w:rsidRPr="00FF0C25">
        <w:rPr>
          <w:iCs/>
          <w:sz w:val="28"/>
          <w:szCs w:val="28"/>
          <w:lang w:val="en-US"/>
        </w:rPr>
        <w:t>he World</w:t>
      </w:r>
      <w:r>
        <w:rPr>
          <w:iCs/>
          <w:sz w:val="28"/>
          <w:szCs w:val="28"/>
          <w:lang w:val="en-US"/>
        </w:rPr>
        <w:t xml:space="preserve"> H</w:t>
      </w:r>
      <w:r w:rsidRPr="00FF0C25">
        <w:rPr>
          <w:iCs/>
          <w:sz w:val="28"/>
          <w:szCs w:val="28"/>
          <w:lang w:val="en-US"/>
        </w:rPr>
        <w:t>eal</w:t>
      </w:r>
      <w:r>
        <w:rPr>
          <w:iCs/>
          <w:sz w:val="28"/>
          <w:szCs w:val="28"/>
          <w:lang w:val="en-US"/>
        </w:rPr>
        <w:t>th</w:t>
      </w:r>
      <w:r w:rsidRPr="00FF0C25">
        <w:rPr>
          <w:iCs/>
          <w:sz w:val="28"/>
          <w:szCs w:val="28"/>
          <w:lang w:val="en-US"/>
        </w:rPr>
        <w:t xml:space="preserve"> Organization</w:t>
      </w:r>
      <w:r>
        <w:rPr>
          <w:iCs/>
          <w:sz w:val="28"/>
          <w:szCs w:val="28"/>
          <w:lang w:val="en-US"/>
        </w:rPr>
        <w:t xml:space="preserve">, </w:t>
      </w:r>
      <w:r w:rsidRPr="00FF0C25">
        <w:rPr>
          <w:sz w:val="28"/>
          <w:szCs w:val="28"/>
          <w:lang w:val="en-US"/>
        </w:rPr>
        <w:t>2001.</w:t>
      </w:r>
      <w:r>
        <w:rPr>
          <w:sz w:val="28"/>
          <w:szCs w:val="28"/>
          <w:lang w:val="en-US"/>
        </w:rPr>
        <w:t xml:space="preserve"> – N</w:t>
      </w:r>
      <w:r w:rsidRPr="00FF0C25">
        <w:rPr>
          <w:iCs/>
          <w:sz w:val="28"/>
          <w:szCs w:val="28"/>
          <w:lang w:val="en-US"/>
        </w:rPr>
        <w:t xml:space="preserve"> </w:t>
      </w:r>
      <w:r w:rsidRPr="00FF0C25">
        <w:rPr>
          <w:sz w:val="28"/>
          <w:szCs w:val="28"/>
          <w:lang w:val="en-US"/>
        </w:rPr>
        <w:t>79</w:t>
      </w:r>
      <w:r>
        <w:rPr>
          <w:sz w:val="28"/>
          <w:szCs w:val="28"/>
          <w:lang w:val="en-US"/>
        </w:rPr>
        <w:t xml:space="preserve">. – P. </w:t>
      </w:r>
      <w:r w:rsidRPr="00FF0C25">
        <w:rPr>
          <w:sz w:val="28"/>
          <w:szCs w:val="28"/>
          <w:lang w:val="en-US"/>
        </w:rPr>
        <w:t>344-351.</w:t>
      </w:r>
    </w:p>
    <w:p w:rsidR="00E84C1D" w:rsidRPr="00FF0C25"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FF0C25">
        <w:rPr>
          <w:bCs/>
          <w:sz w:val="28"/>
          <w:szCs w:val="28"/>
          <w:lang w:val="en-US"/>
        </w:rPr>
        <w:t>Girolomo G</w:t>
      </w:r>
      <w:r>
        <w:rPr>
          <w:bCs/>
          <w:sz w:val="28"/>
          <w:szCs w:val="28"/>
          <w:lang w:val="en-US"/>
        </w:rPr>
        <w:t>.</w:t>
      </w:r>
      <w:r w:rsidRPr="00FF0C25">
        <w:rPr>
          <w:bCs/>
          <w:sz w:val="28"/>
          <w:szCs w:val="28"/>
          <w:lang w:val="en-US"/>
        </w:rPr>
        <w:t xml:space="preserve"> </w:t>
      </w:r>
      <w:r w:rsidRPr="00FF0C25">
        <w:rPr>
          <w:sz w:val="28"/>
          <w:szCs w:val="28"/>
          <w:lang w:val="en-US"/>
        </w:rPr>
        <w:t>The Italian psychiatric reform: a 20-year perspective</w:t>
      </w:r>
      <w:r>
        <w:rPr>
          <w:sz w:val="28"/>
          <w:szCs w:val="28"/>
          <w:lang w:val="en-US"/>
        </w:rPr>
        <w:t xml:space="preserve"> /</w:t>
      </w:r>
      <w:r w:rsidRPr="00FF0C25">
        <w:rPr>
          <w:sz w:val="28"/>
          <w:szCs w:val="28"/>
          <w:lang w:val="en-US"/>
        </w:rPr>
        <w:t xml:space="preserve"> </w:t>
      </w:r>
      <w:r w:rsidRPr="00FF0C25">
        <w:rPr>
          <w:bCs/>
          <w:sz w:val="28"/>
          <w:szCs w:val="28"/>
          <w:lang w:val="en-US"/>
        </w:rPr>
        <w:t>G</w:t>
      </w:r>
      <w:r>
        <w:rPr>
          <w:bCs/>
          <w:sz w:val="28"/>
          <w:szCs w:val="28"/>
          <w:lang w:val="en-US"/>
        </w:rPr>
        <w:t>.</w:t>
      </w:r>
      <w:r w:rsidRPr="00FF0C25">
        <w:rPr>
          <w:bCs/>
          <w:sz w:val="28"/>
          <w:szCs w:val="28"/>
          <w:lang w:val="en-US"/>
        </w:rPr>
        <w:t xml:space="preserve"> de Girolomo, M</w:t>
      </w:r>
      <w:r>
        <w:rPr>
          <w:bCs/>
          <w:sz w:val="28"/>
          <w:szCs w:val="28"/>
          <w:lang w:val="en-US"/>
        </w:rPr>
        <w:t>.</w:t>
      </w:r>
      <w:r w:rsidRPr="00FF0C25">
        <w:rPr>
          <w:bCs/>
          <w:sz w:val="28"/>
          <w:szCs w:val="28"/>
          <w:lang w:val="en-US"/>
        </w:rPr>
        <w:t xml:space="preserve"> Cozza </w:t>
      </w:r>
      <w:r>
        <w:rPr>
          <w:sz w:val="28"/>
          <w:szCs w:val="28"/>
          <w:lang w:val="en-US"/>
        </w:rPr>
        <w:t xml:space="preserve">// </w:t>
      </w:r>
      <w:r w:rsidRPr="00FF0C25">
        <w:rPr>
          <w:iCs/>
          <w:sz w:val="28"/>
          <w:szCs w:val="28"/>
          <w:lang w:val="en-US"/>
        </w:rPr>
        <w:t>Int</w:t>
      </w:r>
      <w:r>
        <w:rPr>
          <w:iCs/>
          <w:sz w:val="28"/>
          <w:szCs w:val="28"/>
          <w:lang w:val="en-US"/>
        </w:rPr>
        <w:t>.</w:t>
      </w:r>
      <w:r w:rsidRPr="00FF0C25">
        <w:rPr>
          <w:iCs/>
          <w:sz w:val="28"/>
          <w:szCs w:val="28"/>
          <w:lang w:val="en-US"/>
        </w:rPr>
        <w:t xml:space="preserve"> J</w:t>
      </w:r>
      <w:r>
        <w:rPr>
          <w:iCs/>
          <w:sz w:val="28"/>
          <w:szCs w:val="28"/>
          <w:lang w:val="en-US"/>
        </w:rPr>
        <w:t>.</w:t>
      </w:r>
      <w:r w:rsidRPr="00FF0C25">
        <w:rPr>
          <w:iCs/>
          <w:sz w:val="28"/>
          <w:szCs w:val="28"/>
          <w:lang w:val="en-US"/>
        </w:rPr>
        <w:t>o</w:t>
      </w:r>
      <w:r>
        <w:rPr>
          <w:iCs/>
          <w:sz w:val="28"/>
          <w:szCs w:val="28"/>
          <w:lang w:val="en-US"/>
        </w:rPr>
        <w:t xml:space="preserve">f </w:t>
      </w:r>
      <w:r w:rsidRPr="00FF0C25">
        <w:rPr>
          <w:iCs/>
          <w:sz w:val="28"/>
          <w:szCs w:val="28"/>
          <w:lang w:val="en-US"/>
        </w:rPr>
        <w:t>Luc and</w:t>
      </w:r>
      <w:r>
        <w:rPr>
          <w:iCs/>
          <w:sz w:val="28"/>
          <w:szCs w:val="28"/>
          <w:lang w:val="en-US"/>
        </w:rPr>
        <w:t xml:space="preserve"> </w:t>
      </w:r>
      <w:r w:rsidRPr="00FF0C25">
        <w:rPr>
          <w:iCs/>
          <w:sz w:val="28"/>
          <w:szCs w:val="28"/>
          <w:lang w:val="en-US"/>
        </w:rPr>
        <w:t xml:space="preserve">Psychiatiy, </w:t>
      </w:r>
      <w:r w:rsidRPr="00FF0C25">
        <w:rPr>
          <w:sz w:val="28"/>
          <w:szCs w:val="28"/>
          <w:lang w:val="en-US"/>
        </w:rPr>
        <w:t xml:space="preserve">2000. </w:t>
      </w:r>
      <w:r>
        <w:rPr>
          <w:sz w:val="28"/>
          <w:szCs w:val="28"/>
          <w:lang w:val="en-US"/>
        </w:rPr>
        <w:t>N</w:t>
      </w:r>
      <w:r w:rsidRPr="00FF0C25">
        <w:rPr>
          <w:bCs/>
          <w:sz w:val="28"/>
          <w:szCs w:val="28"/>
          <w:lang w:val="en-US"/>
        </w:rPr>
        <w:t xml:space="preserve">23 </w:t>
      </w:r>
      <w:r>
        <w:rPr>
          <w:bCs/>
          <w:sz w:val="28"/>
          <w:szCs w:val="28"/>
          <w:lang w:val="en-US"/>
        </w:rPr>
        <w:t>(</w:t>
      </w:r>
      <w:r w:rsidRPr="00FF0C25">
        <w:rPr>
          <w:sz w:val="28"/>
          <w:szCs w:val="28"/>
          <w:lang w:val="en-US"/>
        </w:rPr>
        <w:t>3-4)</w:t>
      </w:r>
      <w:r>
        <w:rPr>
          <w:sz w:val="28"/>
          <w:szCs w:val="28"/>
          <w:lang w:val="en-US"/>
        </w:rPr>
        <w:t xml:space="preserve">. – P. </w:t>
      </w:r>
      <w:r w:rsidRPr="00FF0C25">
        <w:rPr>
          <w:sz w:val="28"/>
          <w:szCs w:val="28"/>
          <w:lang w:val="en-US"/>
        </w:rPr>
        <w:t>197-214.</w:t>
      </w:r>
    </w:p>
    <w:p w:rsidR="00E84C1D" w:rsidRPr="002D2F36"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FF0C25">
        <w:rPr>
          <w:sz w:val="28"/>
          <w:szCs w:val="28"/>
          <w:lang w:val="en-US"/>
        </w:rPr>
        <w:t xml:space="preserve">Study on the prevalence of mental diseases in Shaoxing city between 1991 and 2001 / </w:t>
      </w:r>
      <w:r w:rsidRPr="002D2F36">
        <w:rPr>
          <w:sz w:val="28"/>
          <w:szCs w:val="28"/>
          <w:lang w:val="en-US"/>
        </w:rPr>
        <w:t>J.H.</w:t>
      </w:r>
      <w:hyperlink r:id="rId24" w:tgtFrame="_blank" w:history="1">
        <w:r w:rsidRPr="00FF0C25">
          <w:rPr>
            <w:rStyle w:val="afc"/>
            <w:rFonts w:ascii="Times New Roman" w:hAnsi="Times New Roman"/>
            <w:sz w:val="28"/>
            <w:szCs w:val="28"/>
            <w:lang w:val="en-US"/>
          </w:rPr>
          <w:t>Zhang</w:t>
        </w:r>
        <w:r w:rsidRPr="002D2F36">
          <w:rPr>
            <w:rStyle w:val="afc"/>
            <w:rFonts w:ascii="Times New Roman" w:hAnsi="Times New Roman"/>
            <w:sz w:val="28"/>
            <w:szCs w:val="28"/>
            <w:lang w:val="en-US"/>
          </w:rPr>
          <w:t xml:space="preserve"> , W.M.</w:t>
        </w:r>
        <w:r>
          <w:rPr>
            <w:rStyle w:val="afc"/>
            <w:rFonts w:ascii="Times New Roman" w:hAnsi="Times New Roman"/>
            <w:sz w:val="28"/>
            <w:szCs w:val="28"/>
            <w:lang w:val="en-US"/>
          </w:rPr>
          <w:t xml:space="preserve"> </w:t>
        </w:r>
        <w:r w:rsidRPr="00FF0C25">
          <w:rPr>
            <w:rStyle w:val="afc"/>
            <w:rFonts w:ascii="Times New Roman" w:hAnsi="Times New Roman"/>
            <w:sz w:val="28"/>
            <w:szCs w:val="28"/>
            <w:lang w:val="en-US"/>
          </w:rPr>
          <w:t>He</w:t>
        </w:r>
        <w:r w:rsidRPr="002D2F36">
          <w:rPr>
            <w:rStyle w:val="afc"/>
            <w:rFonts w:ascii="Times New Roman" w:hAnsi="Times New Roman"/>
            <w:sz w:val="28"/>
            <w:szCs w:val="28"/>
            <w:lang w:val="en-US"/>
          </w:rPr>
          <w:t>, W.L.</w:t>
        </w:r>
        <w:r w:rsidRPr="00FF0C25">
          <w:rPr>
            <w:rStyle w:val="afc"/>
            <w:rFonts w:ascii="Times New Roman" w:hAnsi="Times New Roman"/>
            <w:sz w:val="28"/>
            <w:szCs w:val="28"/>
            <w:lang w:val="en-US"/>
          </w:rPr>
          <w:t>Yan</w:t>
        </w:r>
        <w:r w:rsidRPr="002D2F36">
          <w:rPr>
            <w:rStyle w:val="afc"/>
            <w:rFonts w:ascii="Times New Roman" w:hAnsi="Times New Roman"/>
            <w:sz w:val="28"/>
            <w:szCs w:val="28"/>
            <w:lang w:val="en-US"/>
          </w:rPr>
          <w:t xml:space="preserve"> </w:t>
        </w:r>
        <w:r>
          <w:rPr>
            <w:rStyle w:val="afc"/>
            <w:rFonts w:ascii="Times New Roman" w:hAnsi="Times New Roman"/>
            <w:sz w:val="28"/>
            <w:szCs w:val="28"/>
            <w:lang w:val="en-US"/>
          </w:rPr>
          <w:t>[</w:t>
        </w:r>
        <w:r w:rsidRPr="00FF0C25">
          <w:rPr>
            <w:rStyle w:val="afc"/>
            <w:rFonts w:ascii="Times New Roman" w:hAnsi="Times New Roman"/>
            <w:sz w:val="28"/>
            <w:szCs w:val="28"/>
            <w:lang w:val="en-US"/>
          </w:rPr>
          <w:t>et</w:t>
        </w:r>
        <w:r w:rsidRPr="002D2F36">
          <w:rPr>
            <w:rStyle w:val="afc"/>
            <w:rFonts w:ascii="Times New Roman" w:hAnsi="Times New Roman"/>
            <w:sz w:val="28"/>
            <w:szCs w:val="28"/>
            <w:lang w:val="en-US"/>
          </w:rPr>
          <w:t xml:space="preserve"> </w:t>
        </w:r>
        <w:r w:rsidRPr="00FF0C25">
          <w:rPr>
            <w:rStyle w:val="afc"/>
            <w:rFonts w:ascii="Times New Roman" w:hAnsi="Times New Roman"/>
            <w:sz w:val="28"/>
            <w:szCs w:val="28"/>
            <w:lang w:val="en-US"/>
          </w:rPr>
          <w:t>al</w:t>
        </w:r>
        <w:r>
          <w:rPr>
            <w:rStyle w:val="afc"/>
            <w:rFonts w:ascii="Times New Roman" w:hAnsi="Times New Roman"/>
            <w:sz w:val="28"/>
            <w:szCs w:val="28"/>
            <w:lang w:val="en-US"/>
          </w:rPr>
          <w:t>]</w:t>
        </w:r>
        <w:r w:rsidRPr="002D2F36">
          <w:rPr>
            <w:rStyle w:val="afc"/>
            <w:rFonts w:ascii="Times New Roman" w:hAnsi="Times New Roman"/>
            <w:sz w:val="28"/>
            <w:szCs w:val="28"/>
            <w:lang w:val="en-US"/>
          </w:rPr>
          <w:t xml:space="preserve"> // </w:t>
        </w:r>
      </w:hyperlink>
      <w:r w:rsidRPr="00FF0C25">
        <w:rPr>
          <w:sz w:val="28"/>
          <w:szCs w:val="28"/>
          <w:lang w:val="en-US"/>
        </w:rPr>
        <w:t>Zhonghua</w:t>
      </w:r>
      <w:r w:rsidRPr="002D2F36">
        <w:rPr>
          <w:sz w:val="28"/>
          <w:szCs w:val="28"/>
          <w:lang w:val="en-US"/>
        </w:rPr>
        <w:t xml:space="preserve"> </w:t>
      </w:r>
      <w:r w:rsidRPr="00FF0C25">
        <w:rPr>
          <w:sz w:val="28"/>
          <w:szCs w:val="28"/>
          <w:lang w:val="en-US"/>
        </w:rPr>
        <w:t>Liu</w:t>
      </w:r>
      <w:r w:rsidRPr="002D2F36">
        <w:rPr>
          <w:sz w:val="28"/>
          <w:szCs w:val="28"/>
          <w:lang w:val="en-US"/>
        </w:rPr>
        <w:t xml:space="preserve"> </w:t>
      </w:r>
      <w:r w:rsidRPr="00FF0C25">
        <w:rPr>
          <w:sz w:val="28"/>
          <w:szCs w:val="28"/>
          <w:lang w:val="en-US"/>
        </w:rPr>
        <w:t>Xing</w:t>
      </w:r>
      <w:r w:rsidRPr="002D2F36">
        <w:rPr>
          <w:sz w:val="28"/>
          <w:szCs w:val="28"/>
          <w:lang w:val="en-US"/>
        </w:rPr>
        <w:t xml:space="preserve"> </w:t>
      </w:r>
      <w:r w:rsidRPr="00FF0C25">
        <w:rPr>
          <w:sz w:val="28"/>
          <w:szCs w:val="28"/>
          <w:lang w:val="en-US"/>
        </w:rPr>
        <w:t>Bing</w:t>
      </w:r>
      <w:r w:rsidRPr="002D2F36">
        <w:rPr>
          <w:sz w:val="28"/>
          <w:szCs w:val="28"/>
          <w:lang w:val="en-US"/>
        </w:rPr>
        <w:t xml:space="preserve"> </w:t>
      </w:r>
      <w:r w:rsidRPr="00FF0C25">
        <w:rPr>
          <w:sz w:val="28"/>
          <w:szCs w:val="28"/>
          <w:lang w:val="en-US"/>
        </w:rPr>
        <w:t>Xue</w:t>
      </w:r>
      <w:r w:rsidRPr="002D2F36">
        <w:rPr>
          <w:sz w:val="28"/>
          <w:szCs w:val="28"/>
          <w:lang w:val="en-US"/>
        </w:rPr>
        <w:t xml:space="preserve"> </w:t>
      </w:r>
      <w:r w:rsidRPr="00FF0C25">
        <w:rPr>
          <w:sz w:val="28"/>
          <w:szCs w:val="28"/>
          <w:lang w:val="en-US"/>
        </w:rPr>
        <w:t>Za</w:t>
      </w:r>
      <w:r w:rsidRPr="002D2F36">
        <w:rPr>
          <w:sz w:val="28"/>
          <w:szCs w:val="28"/>
          <w:lang w:val="en-US"/>
        </w:rPr>
        <w:t xml:space="preserve"> </w:t>
      </w:r>
      <w:r w:rsidRPr="00FF0C25">
        <w:rPr>
          <w:sz w:val="28"/>
          <w:szCs w:val="28"/>
          <w:lang w:val="en-US"/>
        </w:rPr>
        <w:t>Zhi</w:t>
      </w:r>
      <w:r w:rsidRPr="002D2F36">
        <w:rPr>
          <w:sz w:val="28"/>
          <w:szCs w:val="28"/>
          <w:lang w:val="en-US"/>
        </w:rPr>
        <w:t xml:space="preserve">,  2003 – </w:t>
      </w:r>
      <w:r w:rsidRPr="00FF0C25">
        <w:rPr>
          <w:sz w:val="28"/>
          <w:szCs w:val="28"/>
          <w:lang w:val="en-US"/>
        </w:rPr>
        <w:t>Jul</w:t>
      </w:r>
      <w:r w:rsidRPr="002D2F36">
        <w:rPr>
          <w:sz w:val="28"/>
          <w:szCs w:val="28"/>
          <w:lang w:val="en-US"/>
        </w:rPr>
        <w:t xml:space="preserve">; </w:t>
      </w:r>
      <w:r>
        <w:rPr>
          <w:sz w:val="28"/>
          <w:szCs w:val="28"/>
          <w:lang w:val="en-US"/>
        </w:rPr>
        <w:t>N</w:t>
      </w:r>
      <w:r w:rsidRPr="002D2F36">
        <w:rPr>
          <w:sz w:val="28"/>
          <w:szCs w:val="28"/>
          <w:lang w:val="en-US"/>
        </w:rPr>
        <w:t xml:space="preserve">24(7) – </w:t>
      </w:r>
      <w:r>
        <w:rPr>
          <w:sz w:val="28"/>
          <w:szCs w:val="28"/>
          <w:lang w:val="en-US"/>
        </w:rPr>
        <w:t>P</w:t>
      </w:r>
      <w:r w:rsidRPr="002D2F36">
        <w:rPr>
          <w:sz w:val="28"/>
          <w:szCs w:val="28"/>
          <w:lang w:val="en-US"/>
        </w:rPr>
        <w:t>. 585-587.</w:t>
      </w:r>
    </w:p>
    <w:p w:rsidR="00E84C1D" w:rsidRPr="00FF0C25" w:rsidRDefault="00E84C1D" w:rsidP="0038031B">
      <w:pPr>
        <w:numPr>
          <w:ilvl w:val="0"/>
          <w:numId w:val="71"/>
        </w:numPr>
        <w:tabs>
          <w:tab w:val="left" w:pos="0"/>
        </w:tabs>
        <w:suppressAutoHyphens w:val="0"/>
        <w:spacing w:line="360" w:lineRule="auto"/>
        <w:ind w:left="924" w:hanging="357"/>
        <w:jc w:val="both"/>
        <w:rPr>
          <w:sz w:val="28"/>
          <w:szCs w:val="28"/>
          <w:lang w:val="en-US"/>
        </w:rPr>
      </w:pPr>
      <w:hyperlink r:id="rId25" w:tgtFrame="_blank" w:history="1">
        <w:r w:rsidRPr="002D2F36">
          <w:rPr>
            <w:rStyle w:val="afc"/>
            <w:rFonts w:ascii="Times New Roman" w:hAnsi="Times New Roman"/>
            <w:sz w:val="28"/>
            <w:szCs w:val="28"/>
            <w:lang w:val="en-US"/>
          </w:rPr>
          <w:t xml:space="preserve"> </w:t>
        </w:r>
      </w:hyperlink>
      <w:r w:rsidRPr="00FF0C25">
        <w:rPr>
          <w:sz w:val="28"/>
          <w:szCs w:val="28"/>
          <w:lang w:val="en-US"/>
        </w:rPr>
        <w:t>Prevalence of mental disorders in the out-patient clinic for environmental diseases (Umweltmedizinische Ambulanz) in Augsburg</w:t>
      </w:r>
      <w:r>
        <w:rPr>
          <w:sz w:val="28"/>
          <w:szCs w:val="28"/>
          <w:lang w:val="en-US"/>
        </w:rPr>
        <w:t xml:space="preserve"> central hospital /</w:t>
      </w:r>
      <w:r w:rsidRPr="00FF0C25">
        <w:rPr>
          <w:sz w:val="28"/>
          <w:szCs w:val="28"/>
          <w:lang w:val="en-US"/>
        </w:rPr>
        <w:t xml:space="preserve"> L</w:t>
      </w:r>
      <w:r>
        <w:rPr>
          <w:sz w:val="28"/>
          <w:szCs w:val="28"/>
          <w:lang w:val="en-US"/>
        </w:rPr>
        <w:t xml:space="preserve">. </w:t>
      </w:r>
      <w:r w:rsidRPr="00FF0C25">
        <w:rPr>
          <w:sz w:val="28"/>
          <w:szCs w:val="28"/>
          <w:lang w:val="en-US"/>
        </w:rPr>
        <w:t>Teufel-Maier, M</w:t>
      </w:r>
      <w:r>
        <w:rPr>
          <w:sz w:val="28"/>
          <w:szCs w:val="28"/>
          <w:lang w:val="en-US"/>
        </w:rPr>
        <w:t xml:space="preserve">. </w:t>
      </w:r>
      <w:r w:rsidRPr="00FF0C25">
        <w:rPr>
          <w:sz w:val="28"/>
          <w:szCs w:val="28"/>
          <w:lang w:val="en-US"/>
        </w:rPr>
        <w:t>Schulze, M</w:t>
      </w:r>
      <w:r>
        <w:rPr>
          <w:sz w:val="28"/>
          <w:szCs w:val="28"/>
          <w:lang w:val="en-US"/>
        </w:rPr>
        <w:t xml:space="preserve">. </w:t>
      </w:r>
      <w:r w:rsidRPr="00FF0C25">
        <w:rPr>
          <w:sz w:val="28"/>
          <w:szCs w:val="28"/>
          <w:lang w:val="en-US"/>
        </w:rPr>
        <w:t>Schmauss, T.</w:t>
      </w:r>
      <w:r>
        <w:rPr>
          <w:sz w:val="28"/>
          <w:szCs w:val="28"/>
          <w:lang w:val="en-US"/>
        </w:rPr>
        <w:t xml:space="preserve"> </w:t>
      </w:r>
      <w:r w:rsidRPr="00FF0C25">
        <w:rPr>
          <w:sz w:val="28"/>
          <w:szCs w:val="28"/>
          <w:lang w:val="en-US"/>
        </w:rPr>
        <w:t xml:space="preserve">Messer </w:t>
      </w:r>
      <w:r>
        <w:rPr>
          <w:sz w:val="28"/>
          <w:szCs w:val="28"/>
          <w:lang w:val="en-US"/>
        </w:rPr>
        <w:t xml:space="preserve">// </w:t>
      </w:r>
      <w:r w:rsidRPr="00FF0C25">
        <w:rPr>
          <w:sz w:val="28"/>
          <w:szCs w:val="28"/>
          <w:lang w:val="en-US"/>
        </w:rPr>
        <w:t xml:space="preserve"> Psychiatric Prax.</w:t>
      </w:r>
      <w:r>
        <w:rPr>
          <w:sz w:val="28"/>
          <w:szCs w:val="28"/>
          <w:lang w:val="en-US"/>
        </w:rPr>
        <w:t xml:space="preserve">, </w:t>
      </w:r>
      <w:r w:rsidRPr="00FF0C25">
        <w:rPr>
          <w:sz w:val="28"/>
          <w:szCs w:val="28"/>
          <w:lang w:val="en-US"/>
        </w:rPr>
        <w:t xml:space="preserve"> 2004 </w:t>
      </w:r>
      <w:r>
        <w:rPr>
          <w:sz w:val="28"/>
          <w:szCs w:val="28"/>
          <w:lang w:val="en-US"/>
        </w:rPr>
        <w:t xml:space="preserve">– Nov. </w:t>
      </w:r>
      <w:r w:rsidRPr="00FF0C25">
        <w:rPr>
          <w:sz w:val="28"/>
          <w:szCs w:val="28"/>
          <w:lang w:val="en-US"/>
        </w:rPr>
        <w:t>31</w:t>
      </w:r>
      <w:r>
        <w:rPr>
          <w:sz w:val="28"/>
          <w:szCs w:val="28"/>
          <w:lang w:val="en-US"/>
        </w:rPr>
        <w:t>. –</w:t>
      </w:r>
      <w:r w:rsidRPr="00FF0C25">
        <w:rPr>
          <w:sz w:val="28"/>
          <w:szCs w:val="28"/>
          <w:lang w:val="en-US"/>
        </w:rPr>
        <w:t xml:space="preserve"> </w:t>
      </w:r>
      <w:r>
        <w:rPr>
          <w:sz w:val="28"/>
          <w:szCs w:val="28"/>
          <w:lang w:val="en-US"/>
        </w:rPr>
        <w:t>N</w:t>
      </w:r>
      <w:r w:rsidRPr="00FF0C25">
        <w:rPr>
          <w:sz w:val="28"/>
          <w:szCs w:val="28"/>
          <w:lang w:val="en-US"/>
        </w:rPr>
        <w:t xml:space="preserve"> 1</w:t>
      </w:r>
      <w:r>
        <w:rPr>
          <w:sz w:val="28"/>
          <w:szCs w:val="28"/>
          <w:lang w:val="en-US"/>
        </w:rPr>
        <w:t xml:space="preserve"> – P.</w:t>
      </w:r>
      <w:r w:rsidRPr="00FF0C25">
        <w:rPr>
          <w:sz w:val="28"/>
          <w:szCs w:val="28"/>
          <w:lang w:val="en-US"/>
        </w:rPr>
        <w:t>24-</w:t>
      </w:r>
      <w:r>
        <w:rPr>
          <w:sz w:val="28"/>
          <w:szCs w:val="28"/>
          <w:lang w:val="en-US"/>
        </w:rPr>
        <w:t>2</w:t>
      </w:r>
      <w:r w:rsidRPr="00FF0C25">
        <w:rPr>
          <w:sz w:val="28"/>
          <w:szCs w:val="28"/>
          <w:lang w:val="en-US"/>
        </w:rPr>
        <w:t>5</w:t>
      </w:r>
      <w:r>
        <w:rPr>
          <w:sz w:val="28"/>
          <w:szCs w:val="28"/>
          <w:lang w:val="en-US"/>
        </w:rPr>
        <w:t>.</w:t>
      </w:r>
    </w:p>
    <w:p w:rsidR="00E84C1D" w:rsidRPr="00FF0C25"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FF0C25">
        <w:rPr>
          <w:bCs/>
          <w:sz w:val="28"/>
          <w:szCs w:val="28"/>
          <w:lang w:val="en-US"/>
        </w:rPr>
        <w:t>Brown G</w:t>
      </w:r>
      <w:r>
        <w:rPr>
          <w:bCs/>
          <w:sz w:val="28"/>
          <w:szCs w:val="28"/>
          <w:lang w:val="en-US"/>
        </w:rPr>
        <w:t>.</w:t>
      </w:r>
      <w:r w:rsidRPr="00FF0C25">
        <w:rPr>
          <w:bCs/>
          <w:sz w:val="28"/>
          <w:szCs w:val="28"/>
          <w:lang w:val="en-US"/>
        </w:rPr>
        <w:t>W</w:t>
      </w:r>
      <w:r>
        <w:rPr>
          <w:bCs/>
          <w:sz w:val="28"/>
          <w:szCs w:val="28"/>
          <w:lang w:val="en-US"/>
        </w:rPr>
        <w:t>.</w:t>
      </w:r>
      <w:r w:rsidRPr="00FF0C25">
        <w:rPr>
          <w:sz w:val="28"/>
          <w:szCs w:val="28"/>
          <w:lang w:val="en-US"/>
        </w:rPr>
        <w:t xml:space="preserve"> Influence of family life on the course of schizo</w:t>
      </w:r>
      <w:r>
        <w:rPr>
          <w:sz w:val="28"/>
          <w:szCs w:val="28"/>
          <w:lang w:val="en-US"/>
        </w:rPr>
        <w:t>phrenic disor</w:t>
      </w:r>
      <w:r>
        <w:rPr>
          <w:sz w:val="28"/>
          <w:szCs w:val="28"/>
          <w:lang w:val="en-US"/>
        </w:rPr>
        <w:softHyphen/>
        <w:t xml:space="preserve">der a replication </w:t>
      </w:r>
      <w:r w:rsidRPr="00FF0C25">
        <w:rPr>
          <w:sz w:val="28"/>
          <w:szCs w:val="28"/>
          <w:lang w:val="en-US"/>
        </w:rPr>
        <w:t xml:space="preserve"> </w:t>
      </w:r>
      <w:r w:rsidRPr="00FF0C25">
        <w:rPr>
          <w:bCs/>
          <w:sz w:val="28"/>
          <w:szCs w:val="28"/>
          <w:lang w:val="en-US"/>
        </w:rPr>
        <w:t>G</w:t>
      </w:r>
      <w:r>
        <w:rPr>
          <w:bCs/>
          <w:sz w:val="28"/>
          <w:szCs w:val="28"/>
          <w:lang w:val="en-US"/>
        </w:rPr>
        <w:t>.</w:t>
      </w:r>
      <w:r w:rsidRPr="00FF0C25">
        <w:rPr>
          <w:bCs/>
          <w:sz w:val="28"/>
          <w:szCs w:val="28"/>
          <w:lang w:val="en-US"/>
        </w:rPr>
        <w:t>W</w:t>
      </w:r>
      <w:r>
        <w:rPr>
          <w:bCs/>
          <w:sz w:val="28"/>
          <w:szCs w:val="28"/>
          <w:lang w:val="en-US"/>
        </w:rPr>
        <w:t xml:space="preserve">. </w:t>
      </w:r>
      <w:r w:rsidRPr="00FF0C25">
        <w:rPr>
          <w:bCs/>
          <w:sz w:val="28"/>
          <w:szCs w:val="28"/>
          <w:lang w:val="en-US"/>
        </w:rPr>
        <w:t xml:space="preserve"> Brown</w:t>
      </w:r>
      <w:r>
        <w:rPr>
          <w:bCs/>
          <w:sz w:val="28"/>
          <w:szCs w:val="28"/>
          <w:lang w:val="en-US"/>
        </w:rPr>
        <w:t>,</w:t>
      </w:r>
      <w:r w:rsidRPr="002D2F36">
        <w:rPr>
          <w:bCs/>
          <w:sz w:val="28"/>
          <w:szCs w:val="28"/>
          <w:lang w:val="en-US"/>
        </w:rPr>
        <w:t xml:space="preserve"> </w:t>
      </w:r>
      <w:r w:rsidRPr="00FF0C25">
        <w:rPr>
          <w:bCs/>
          <w:sz w:val="28"/>
          <w:szCs w:val="28"/>
          <w:lang w:val="en-US"/>
        </w:rPr>
        <w:t>J</w:t>
      </w:r>
      <w:r>
        <w:rPr>
          <w:bCs/>
          <w:sz w:val="28"/>
          <w:szCs w:val="28"/>
          <w:lang w:val="en-US"/>
        </w:rPr>
        <w:t>.</w:t>
      </w:r>
      <w:r w:rsidRPr="00FF0C25">
        <w:rPr>
          <w:bCs/>
          <w:sz w:val="28"/>
          <w:szCs w:val="28"/>
          <w:lang w:val="en-US"/>
        </w:rPr>
        <w:t>T</w:t>
      </w:r>
      <w:r>
        <w:rPr>
          <w:bCs/>
          <w:sz w:val="28"/>
          <w:szCs w:val="28"/>
          <w:lang w:val="en-US"/>
        </w:rPr>
        <w:t xml:space="preserve">. </w:t>
      </w:r>
      <w:r w:rsidRPr="00FF0C25">
        <w:rPr>
          <w:bCs/>
          <w:sz w:val="28"/>
          <w:szCs w:val="28"/>
          <w:lang w:val="en-US"/>
        </w:rPr>
        <w:t>Birley</w:t>
      </w:r>
      <w:r>
        <w:rPr>
          <w:bCs/>
          <w:sz w:val="28"/>
          <w:szCs w:val="28"/>
          <w:lang w:val="en-US"/>
        </w:rPr>
        <w:t>, .</w:t>
      </w:r>
      <w:r w:rsidRPr="00FF0C25">
        <w:rPr>
          <w:bCs/>
          <w:sz w:val="28"/>
          <w:szCs w:val="28"/>
          <w:lang w:val="en-US"/>
        </w:rPr>
        <w:t>K</w:t>
      </w:r>
      <w:r>
        <w:rPr>
          <w:bCs/>
          <w:sz w:val="28"/>
          <w:szCs w:val="28"/>
          <w:lang w:val="en-US"/>
        </w:rPr>
        <w:t xml:space="preserve">. </w:t>
      </w:r>
      <w:r w:rsidRPr="00FF0C25">
        <w:rPr>
          <w:bCs/>
          <w:sz w:val="28"/>
          <w:szCs w:val="28"/>
          <w:lang w:val="en-US"/>
        </w:rPr>
        <w:t xml:space="preserve">Wing </w:t>
      </w:r>
      <w:r>
        <w:rPr>
          <w:bCs/>
          <w:sz w:val="28"/>
          <w:szCs w:val="28"/>
          <w:lang w:val="en-US"/>
        </w:rPr>
        <w:t>// Bri</w:t>
      </w:r>
      <w:r w:rsidRPr="00FF0C25">
        <w:rPr>
          <w:iCs/>
          <w:sz w:val="28"/>
          <w:szCs w:val="28"/>
          <w:lang w:val="en-US"/>
        </w:rPr>
        <w:t>tish</w:t>
      </w:r>
      <w:r>
        <w:rPr>
          <w:iCs/>
          <w:sz w:val="28"/>
          <w:szCs w:val="28"/>
          <w:lang w:val="en-US"/>
        </w:rPr>
        <w:t xml:space="preserve"> </w:t>
      </w:r>
      <w:r w:rsidRPr="00FF0C25">
        <w:rPr>
          <w:iCs/>
          <w:sz w:val="28"/>
          <w:szCs w:val="28"/>
          <w:lang w:val="en-US"/>
        </w:rPr>
        <w:t>Journal of</w:t>
      </w:r>
      <w:r>
        <w:rPr>
          <w:iCs/>
          <w:sz w:val="28"/>
          <w:szCs w:val="28"/>
          <w:lang w:val="en-US"/>
        </w:rPr>
        <w:t xml:space="preserve"> </w:t>
      </w:r>
      <w:r w:rsidRPr="00FF0C25">
        <w:rPr>
          <w:iCs/>
          <w:sz w:val="28"/>
          <w:szCs w:val="28"/>
          <w:lang w:val="en-US"/>
        </w:rPr>
        <w:t xml:space="preserve">Psychiatry, </w:t>
      </w:r>
      <w:r w:rsidRPr="00FF0C25">
        <w:rPr>
          <w:sz w:val="28"/>
          <w:szCs w:val="28"/>
          <w:lang w:val="en-US"/>
        </w:rPr>
        <w:t>1972.</w:t>
      </w:r>
      <w:r>
        <w:rPr>
          <w:sz w:val="28"/>
          <w:szCs w:val="28"/>
          <w:lang w:val="en-US"/>
        </w:rPr>
        <w:t xml:space="preserve"> – N </w:t>
      </w:r>
      <w:r w:rsidRPr="00FF0C25">
        <w:rPr>
          <w:sz w:val="28"/>
          <w:szCs w:val="28"/>
          <w:lang w:val="en-US"/>
        </w:rPr>
        <w:t xml:space="preserve"> </w:t>
      </w:r>
      <w:r w:rsidRPr="00FF0C25">
        <w:rPr>
          <w:bCs/>
          <w:sz w:val="28"/>
          <w:szCs w:val="28"/>
          <w:lang w:val="en-US"/>
        </w:rPr>
        <w:t>121</w:t>
      </w:r>
      <w:r>
        <w:rPr>
          <w:bCs/>
          <w:sz w:val="28"/>
          <w:szCs w:val="28"/>
          <w:lang w:val="en-US"/>
        </w:rPr>
        <w:t xml:space="preserve">. – P. </w:t>
      </w:r>
      <w:r w:rsidRPr="00FF0C25">
        <w:rPr>
          <w:sz w:val="28"/>
          <w:szCs w:val="28"/>
          <w:lang w:val="en-US"/>
        </w:rPr>
        <w:t>241-258.</w:t>
      </w:r>
    </w:p>
    <w:p w:rsidR="00E84C1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FF0C25">
        <w:rPr>
          <w:bCs/>
          <w:sz w:val="28"/>
          <w:szCs w:val="28"/>
          <w:lang w:val="en-US"/>
        </w:rPr>
        <w:t>Dixon I</w:t>
      </w:r>
      <w:r>
        <w:rPr>
          <w:bCs/>
          <w:sz w:val="28"/>
          <w:szCs w:val="28"/>
          <w:lang w:val="en-US"/>
        </w:rPr>
        <w:t>.</w:t>
      </w:r>
      <w:r w:rsidRPr="00FF0C25">
        <w:rPr>
          <w:bCs/>
          <w:sz w:val="28"/>
          <w:szCs w:val="28"/>
          <w:lang w:val="en-US"/>
        </w:rPr>
        <w:t>B</w:t>
      </w:r>
      <w:r>
        <w:rPr>
          <w:bCs/>
          <w:sz w:val="28"/>
          <w:szCs w:val="28"/>
          <w:lang w:val="en-US"/>
        </w:rPr>
        <w:t>.</w:t>
      </w:r>
      <w:r w:rsidRPr="00FF0C25">
        <w:rPr>
          <w:bCs/>
          <w:sz w:val="28"/>
          <w:szCs w:val="28"/>
          <w:lang w:val="en-US"/>
        </w:rPr>
        <w:t xml:space="preserve"> </w:t>
      </w:r>
      <w:r w:rsidRPr="00FF0C25">
        <w:rPr>
          <w:sz w:val="28"/>
          <w:szCs w:val="28"/>
          <w:lang w:val="en-US"/>
        </w:rPr>
        <w:t>Family interventions for schizophrenia</w:t>
      </w:r>
      <w:r>
        <w:rPr>
          <w:sz w:val="28"/>
          <w:szCs w:val="28"/>
          <w:lang w:val="en-US"/>
        </w:rPr>
        <w:t xml:space="preserve"> / </w:t>
      </w:r>
      <w:r w:rsidRPr="00FF0C25">
        <w:rPr>
          <w:bCs/>
          <w:sz w:val="28"/>
          <w:szCs w:val="28"/>
          <w:lang w:val="en-US"/>
        </w:rPr>
        <w:t>I</w:t>
      </w:r>
      <w:r>
        <w:rPr>
          <w:bCs/>
          <w:sz w:val="28"/>
          <w:szCs w:val="28"/>
          <w:lang w:val="en-US"/>
        </w:rPr>
        <w:t>.</w:t>
      </w:r>
      <w:r w:rsidRPr="00FF0C25">
        <w:rPr>
          <w:bCs/>
          <w:sz w:val="28"/>
          <w:szCs w:val="28"/>
          <w:lang w:val="en-US"/>
        </w:rPr>
        <w:t>B</w:t>
      </w:r>
      <w:r>
        <w:rPr>
          <w:bCs/>
          <w:sz w:val="28"/>
          <w:szCs w:val="28"/>
          <w:lang w:val="en-US"/>
        </w:rPr>
        <w:t xml:space="preserve">. </w:t>
      </w:r>
      <w:r w:rsidRPr="00FF0C25">
        <w:rPr>
          <w:bCs/>
          <w:sz w:val="28"/>
          <w:szCs w:val="28"/>
          <w:lang w:val="en-US"/>
        </w:rPr>
        <w:t>Dixon, A</w:t>
      </w:r>
      <w:r>
        <w:rPr>
          <w:bCs/>
          <w:sz w:val="28"/>
          <w:szCs w:val="28"/>
          <w:lang w:val="en-US"/>
        </w:rPr>
        <w:t>.</w:t>
      </w:r>
      <w:r w:rsidRPr="00FF0C25">
        <w:rPr>
          <w:bCs/>
          <w:sz w:val="28"/>
          <w:szCs w:val="28"/>
          <w:lang w:val="en-US"/>
        </w:rPr>
        <w:t>F</w:t>
      </w:r>
      <w:r>
        <w:rPr>
          <w:bCs/>
          <w:sz w:val="28"/>
          <w:szCs w:val="28"/>
          <w:lang w:val="en-US"/>
        </w:rPr>
        <w:t>.</w:t>
      </w:r>
      <w:r w:rsidRPr="00FF0C25">
        <w:rPr>
          <w:bCs/>
          <w:sz w:val="28"/>
          <w:szCs w:val="28"/>
          <w:lang w:val="en-US"/>
        </w:rPr>
        <w:t xml:space="preserve"> Lehman </w:t>
      </w:r>
      <w:r>
        <w:rPr>
          <w:sz w:val="28"/>
          <w:szCs w:val="28"/>
          <w:lang w:val="en-US"/>
        </w:rPr>
        <w:t xml:space="preserve">// </w:t>
      </w:r>
      <w:r w:rsidRPr="00FF0C25">
        <w:rPr>
          <w:iCs/>
          <w:sz w:val="28"/>
          <w:szCs w:val="28"/>
          <w:lang w:val="en-US"/>
        </w:rPr>
        <w:t>Schizophrenia Bull</w:t>
      </w:r>
      <w:r>
        <w:rPr>
          <w:iCs/>
          <w:sz w:val="28"/>
          <w:szCs w:val="28"/>
          <w:lang w:val="en-US"/>
        </w:rPr>
        <w:t>.</w:t>
      </w:r>
      <w:r w:rsidRPr="00FF0C25">
        <w:rPr>
          <w:iCs/>
          <w:sz w:val="28"/>
          <w:szCs w:val="28"/>
          <w:lang w:val="en-US"/>
        </w:rPr>
        <w:t xml:space="preserve">, </w:t>
      </w:r>
      <w:r w:rsidRPr="00FF0C25">
        <w:rPr>
          <w:sz w:val="28"/>
          <w:szCs w:val="28"/>
          <w:lang w:val="en-US"/>
        </w:rPr>
        <w:t xml:space="preserve">1995. </w:t>
      </w:r>
      <w:r>
        <w:rPr>
          <w:sz w:val="28"/>
          <w:szCs w:val="28"/>
          <w:lang w:val="en-US"/>
        </w:rPr>
        <w:t>– N</w:t>
      </w:r>
      <w:r w:rsidRPr="00FF0C25">
        <w:rPr>
          <w:sz w:val="28"/>
          <w:szCs w:val="28"/>
          <w:lang w:val="en-US"/>
        </w:rPr>
        <w:t>21 (4)</w:t>
      </w:r>
      <w:r>
        <w:rPr>
          <w:sz w:val="28"/>
          <w:szCs w:val="28"/>
          <w:lang w:val="en-US"/>
        </w:rPr>
        <w:t xml:space="preserve">. – P. </w:t>
      </w:r>
      <w:r w:rsidRPr="00FF0C25">
        <w:rPr>
          <w:sz w:val="28"/>
          <w:szCs w:val="28"/>
          <w:lang w:val="en-US"/>
        </w:rPr>
        <w:t>631-643.</w:t>
      </w:r>
    </w:p>
    <w:p w:rsidR="00E84C1D" w:rsidRPr="00936FAE"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936FAE">
        <w:rPr>
          <w:sz w:val="28"/>
          <w:szCs w:val="28"/>
          <w:lang w:val="en-US"/>
        </w:rPr>
        <w:t xml:space="preserve">The measurement of social disablement and assessment of psychometric properties of the Social Behaviour Schedule (SBS-BR) in 881 Brazilian long-stay psychiatric patients. / </w:t>
      </w:r>
      <w:r w:rsidRPr="002D2F36">
        <w:rPr>
          <w:sz w:val="28"/>
          <w:szCs w:val="28"/>
          <w:lang w:val="en-US"/>
        </w:rPr>
        <w:t>L.A.</w:t>
      </w:r>
      <w:r>
        <w:rPr>
          <w:sz w:val="28"/>
          <w:szCs w:val="28"/>
          <w:lang w:val="en-US"/>
        </w:rPr>
        <w:t xml:space="preserve"> </w:t>
      </w:r>
      <w:hyperlink r:id="rId26" w:tgtFrame="_blank" w:history="1">
        <w:r w:rsidRPr="00936FAE">
          <w:rPr>
            <w:rStyle w:val="afc"/>
            <w:rFonts w:ascii="Times New Roman" w:hAnsi="Times New Roman"/>
            <w:sz w:val="28"/>
            <w:szCs w:val="28"/>
            <w:lang w:val="en-US"/>
          </w:rPr>
          <w:t xml:space="preserve">Lima , </w:t>
        </w:r>
        <w:r w:rsidRPr="002D2F36">
          <w:rPr>
            <w:rStyle w:val="afc"/>
            <w:rFonts w:ascii="Times New Roman" w:hAnsi="Times New Roman"/>
            <w:sz w:val="28"/>
            <w:szCs w:val="28"/>
            <w:lang w:val="en-US"/>
          </w:rPr>
          <w:t>S.</w:t>
        </w:r>
        <w:r>
          <w:rPr>
            <w:rStyle w:val="afc"/>
            <w:rFonts w:ascii="Times New Roman" w:hAnsi="Times New Roman"/>
            <w:sz w:val="28"/>
            <w:szCs w:val="28"/>
            <w:lang w:val="en-US"/>
          </w:rPr>
          <w:t xml:space="preserve"> </w:t>
        </w:r>
        <w:r w:rsidRPr="00936FAE">
          <w:rPr>
            <w:rStyle w:val="afc"/>
            <w:rFonts w:ascii="Times New Roman" w:hAnsi="Times New Roman"/>
            <w:sz w:val="28"/>
            <w:szCs w:val="28"/>
            <w:lang w:val="en-US"/>
          </w:rPr>
          <w:t xml:space="preserve">Goncalves, </w:t>
        </w:r>
        <w:r w:rsidRPr="002D2F36">
          <w:rPr>
            <w:rStyle w:val="afc"/>
            <w:rFonts w:ascii="Times New Roman" w:hAnsi="Times New Roman"/>
            <w:sz w:val="28"/>
            <w:szCs w:val="28"/>
            <w:lang w:val="en-US"/>
          </w:rPr>
          <w:t>B.B.</w:t>
        </w:r>
        <w:r>
          <w:rPr>
            <w:rStyle w:val="afc"/>
            <w:rFonts w:ascii="Times New Roman" w:hAnsi="Times New Roman"/>
            <w:sz w:val="28"/>
            <w:szCs w:val="28"/>
            <w:lang w:val="en-US"/>
          </w:rPr>
          <w:t xml:space="preserve"> </w:t>
        </w:r>
        <w:r w:rsidRPr="00936FAE">
          <w:rPr>
            <w:rStyle w:val="afc"/>
            <w:rFonts w:ascii="Times New Roman" w:hAnsi="Times New Roman"/>
            <w:sz w:val="28"/>
            <w:szCs w:val="28"/>
            <w:lang w:val="en-US"/>
          </w:rPr>
          <w:t xml:space="preserve">Pereira , </w:t>
        </w:r>
        <w:r w:rsidRPr="002D2F36">
          <w:rPr>
            <w:rStyle w:val="afc"/>
            <w:rFonts w:ascii="Times New Roman" w:hAnsi="Times New Roman"/>
            <w:sz w:val="28"/>
            <w:szCs w:val="28"/>
            <w:lang w:val="en-US"/>
          </w:rPr>
          <w:t>G.M.</w:t>
        </w:r>
        <w:r>
          <w:rPr>
            <w:rStyle w:val="afc"/>
            <w:rFonts w:ascii="Times New Roman" w:hAnsi="Times New Roman"/>
            <w:sz w:val="28"/>
            <w:szCs w:val="28"/>
            <w:lang w:val="en-US"/>
          </w:rPr>
          <w:t xml:space="preserve"> </w:t>
        </w:r>
        <w:r w:rsidRPr="00936FAE">
          <w:rPr>
            <w:rStyle w:val="afc"/>
            <w:rFonts w:ascii="Times New Roman" w:hAnsi="Times New Roman"/>
            <w:sz w:val="28"/>
            <w:szCs w:val="28"/>
            <w:lang w:val="en-US"/>
          </w:rPr>
          <w:t xml:space="preserve">Lovisi </w:t>
        </w:r>
      </w:hyperlink>
      <w:r w:rsidRPr="00936FAE">
        <w:rPr>
          <w:sz w:val="28"/>
          <w:szCs w:val="28"/>
          <w:lang w:val="en-US"/>
        </w:rPr>
        <w:t>// Int</w:t>
      </w:r>
      <w:r>
        <w:rPr>
          <w:sz w:val="28"/>
          <w:szCs w:val="28"/>
          <w:lang w:val="en-US"/>
        </w:rPr>
        <w:t>.</w:t>
      </w:r>
      <w:r w:rsidRPr="00936FAE">
        <w:rPr>
          <w:sz w:val="28"/>
          <w:szCs w:val="28"/>
          <w:lang w:val="en-US"/>
        </w:rPr>
        <w:t xml:space="preserve"> J</w:t>
      </w:r>
      <w:r>
        <w:rPr>
          <w:sz w:val="28"/>
          <w:szCs w:val="28"/>
          <w:lang w:val="en-US"/>
        </w:rPr>
        <w:t>.</w:t>
      </w:r>
      <w:r w:rsidRPr="00936FAE">
        <w:rPr>
          <w:sz w:val="28"/>
          <w:szCs w:val="28"/>
          <w:lang w:val="en-US"/>
        </w:rPr>
        <w:t xml:space="preserve"> Soc</w:t>
      </w:r>
      <w:r>
        <w:rPr>
          <w:sz w:val="28"/>
          <w:szCs w:val="28"/>
          <w:lang w:val="en-US"/>
        </w:rPr>
        <w:t>.</w:t>
      </w:r>
      <w:r w:rsidRPr="00936FAE">
        <w:rPr>
          <w:sz w:val="28"/>
          <w:szCs w:val="28"/>
          <w:lang w:val="en-US"/>
        </w:rPr>
        <w:t xml:space="preserve"> Psychiatry, 2006. – Mar;</w:t>
      </w:r>
      <w:r>
        <w:rPr>
          <w:sz w:val="28"/>
          <w:szCs w:val="28"/>
          <w:lang w:val="en-US"/>
        </w:rPr>
        <w:t xml:space="preserve"> – </w:t>
      </w:r>
      <w:r w:rsidRPr="00936FAE">
        <w:rPr>
          <w:sz w:val="28"/>
          <w:szCs w:val="28"/>
          <w:lang w:val="en-US"/>
        </w:rPr>
        <w:t>N 52(2). – P. 101-109.</w:t>
      </w:r>
    </w:p>
    <w:p w:rsidR="00E84C1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2D2F36">
        <w:rPr>
          <w:sz w:val="28"/>
          <w:szCs w:val="28"/>
          <w:lang w:val="en-US"/>
        </w:rPr>
        <w:lastRenderedPageBreak/>
        <w:t>Arillo Crespo A.</w:t>
      </w:r>
      <w:r>
        <w:rPr>
          <w:sz w:val="28"/>
          <w:szCs w:val="28"/>
          <w:lang w:val="en-US"/>
        </w:rPr>
        <w:t xml:space="preserve"> </w:t>
      </w:r>
      <w:r w:rsidRPr="0071147E">
        <w:rPr>
          <w:sz w:val="28"/>
          <w:szCs w:val="28"/>
          <w:lang w:val="en-US"/>
        </w:rPr>
        <w:t xml:space="preserve">Prevalence of mental diseases in women of an urban area </w:t>
      </w:r>
      <w:r>
        <w:rPr>
          <w:sz w:val="28"/>
          <w:szCs w:val="28"/>
          <w:lang w:val="en-US"/>
        </w:rPr>
        <w:t xml:space="preserve">/ </w:t>
      </w:r>
      <w:r w:rsidRPr="002D2F36">
        <w:rPr>
          <w:sz w:val="28"/>
          <w:szCs w:val="28"/>
          <w:lang w:val="en-US"/>
        </w:rPr>
        <w:t>A.</w:t>
      </w:r>
      <w:r>
        <w:rPr>
          <w:sz w:val="28"/>
          <w:szCs w:val="28"/>
          <w:lang w:val="en-US"/>
        </w:rPr>
        <w:t xml:space="preserve"> </w:t>
      </w:r>
      <w:hyperlink r:id="rId27" w:tgtFrame="_blank" w:history="1">
        <w:r w:rsidRPr="0071147E">
          <w:rPr>
            <w:rStyle w:val="afc"/>
            <w:rFonts w:ascii="Times New Roman" w:hAnsi="Times New Roman"/>
            <w:sz w:val="28"/>
            <w:szCs w:val="28"/>
            <w:lang w:val="en-US"/>
          </w:rPr>
          <w:t xml:space="preserve">Arillo Crespo , </w:t>
        </w:r>
        <w:r w:rsidRPr="002D2F36">
          <w:rPr>
            <w:rStyle w:val="afc"/>
            <w:rFonts w:ascii="Times New Roman" w:hAnsi="Times New Roman"/>
            <w:sz w:val="28"/>
            <w:szCs w:val="28"/>
            <w:lang w:val="en-US"/>
          </w:rPr>
          <w:t>I.</w:t>
        </w:r>
        <w:r>
          <w:rPr>
            <w:rStyle w:val="afc"/>
            <w:rFonts w:ascii="Times New Roman" w:hAnsi="Times New Roman"/>
            <w:sz w:val="28"/>
            <w:szCs w:val="28"/>
            <w:lang w:val="en-US"/>
          </w:rPr>
          <w:t xml:space="preserve"> </w:t>
        </w:r>
        <w:r w:rsidRPr="0071147E">
          <w:rPr>
            <w:rStyle w:val="afc"/>
            <w:rFonts w:ascii="Times New Roman" w:hAnsi="Times New Roman"/>
            <w:sz w:val="28"/>
            <w:szCs w:val="28"/>
            <w:lang w:val="en-US"/>
          </w:rPr>
          <w:t>Aguinaga Ontoso,</w:t>
        </w:r>
        <w:r w:rsidRPr="002D2F36">
          <w:rPr>
            <w:lang w:val="en-US"/>
          </w:rPr>
          <w:t xml:space="preserve"> </w:t>
        </w:r>
        <w:r w:rsidRPr="002D2F36">
          <w:rPr>
            <w:rStyle w:val="afc"/>
            <w:rFonts w:ascii="Times New Roman" w:hAnsi="Times New Roman"/>
            <w:sz w:val="28"/>
            <w:szCs w:val="28"/>
            <w:lang w:val="en-US"/>
          </w:rPr>
          <w:t>F.</w:t>
        </w:r>
        <w:r w:rsidRPr="0071147E">
          <w:rPr>
            <w:rStyle w:val="afc"/>
            <w:rFonts w:ascii="Times New Roman" w:hAnsi="Times New Roman"/>
            <w:sz w:val="28"/>
            <w:szCs w:val="28"/>
            <w:lang w:val="en-US"/>
          </w:rPr>
          <w:t xml:space="preserve"> Guillen Grima </w:t>
        </w:r>
      </w:hyperlink>
      <w:r w:rsidRPr="0071147E">
        <w:rPr>
          <w:sz w:val="28"/>
          <w:szCs w:val="28"/>
          <w:lang w:val="en-US"/>
        </w:rPr>
        <w:t>//</w:t>
      </w:r>
      <w:r w:rsidRPr="0071147E">
        <w:rPr>
          <w:sz w:val="28"/>
          <w:szCs w:val="28"/>
          <w:lang w:val="en-US"/>
        </w:rPr>
        <w:br/>
        <w:t>Aten Primaria</w:t>
      </w:r>
      <w:r>
        <w:rPr>
          <w:sz w:val="28"/>
          <w:szCs w:val="28"/>
          <w:lang w:val="en-US"/>
        </w:rPr>
        <w:t xml:space="preserve">, </w:t>
      </w:r>
      <w:r w:rsidRPr="0071147E">
        <w:rPr>
          <w:sz w:val="28"/>
          <w:szCs w:val="28"/>
          <w:lang w:val="en-US"/>
        </w:rPr>
        <w:t>1998</w:t>
      </w:r>
      <w:r>
        <w:rPr>
          <w:sz w:val="28"/>
          <w:szCs w:val="28"/>
          <w:lang w:val="en-US"/>
        </w:rPr>
        <w:t>. –</w:t>
      </w:r>
      <w:r w:rsidRPr="0071147E">
        <w:rPr>
          <w:sz w:val="28"/>
          <w:szCs w:val="28"/>
          <w:lang w:val="en-US"/>
        </w:rPr>
        <w:t xml:space="preserve"> Mar 31;</w:t>
      </w:r>
      <w:r>
        <w:rPr>
          <w:sz w:val="28"/>
          <w:szCs w:val="28"/>
          <w:lang w:val="en-US"/>
        </w:rPr>
        <w:t xml:space="preserve"> – N </w:t>
      </w:r>
      <w:r w:rsidRPr="0071147E">
        <w:rPr>
          <w:sz w:val="28"/>
          <w:szCs w:val="28"/>
          <w:lang w:val="en-US"/>
        </w:rPr>
        <w:t>21(5)</w:t>
      </w:r>
      <w:r>
        <w:rPr>
          <w:sz w:val="28"/>
          <w:szCs w:val="28"/>
          <w:lang w:val="en-US"/>
        </w:rPr>
        <w:t>. – P.</w:t>
      </w:r>
      <w:r w:rsidRPr="0071147E">
        <w:rPr>
          <w:sz w:val="28"/>
          <w:szCs w:val="28"/>
          <w:lang w:val="en-US"/>
        </w:rPr>
        <w:t>265-</w:t>
      </w:r>
      <w:r>
        <w:rPr>
          <w:sz w:val="28"/>
          <w:szCs w:val="28"/>
          <w:lang w:val="en-US"/>
        </w:rPr>
        <w:t>26</w:t>
      </w:r>
      <w:r w:rsidRPr="0071147E">
        <w:rPr>
          <w:sz w:val="28"/>
          <w:szCs w:val="28"/>
          <w:lang w:val="en-US"/>
        </w:rPr>
        <w:t>9</w:t>
      </w:r>
      <w:r>
        <w:rPr>
          <w:sz w:val="28"/>
          <w:szCs w:val="28"/>
          <w:lang w:val="en-US"/>
        </w:rPr>
        <w:t>.</w:t>
      </w:r>
    </w:p>
    <w:p w:rsidR="00E84C1D" w:rsidRDefault="00E84C1D" w:rsidP="0038031B">
      <w:pPr>
        <w:numPr>
          <w:ilvl w:val="0"/>
          <w:numId w:val="71"/>
        </w:numPr>
        <w:tabs>
          <w:tab w:val="left" w:pos="0"/>
        </w:tabs>
        <w:suppressAutoHyphens w:val="0"/>
        <w:spacing w:line="360" w:lineRule="auto"/>
        <w:ind w:left="924" w:hanging="357"/>
        <w:jc w:val="both"/>
        <w:rPr>
          <w:sz w:val="28"/>
          <w:szCs w:val="28"/>
          <w:lang w:val="en-US"/>
        </w:rPr>
      </w:pPr>
      <w:r>
        <w:rPr>
          <w:sz w:val="28"/>
          <w:szCs w:val="28"/>
          <w:lang w:val="en-US"/>
        </w:rPr>
        <w:t xml:space="preserve"> </w:t>
      </w:r>
      <w:r w:rsidRPr="00936FAE">
        <w:rPr>
          <w:bCs/>
          <w:sz w:val="28"/>
          <w:szCs w:val="28"/>
          <w:lang w:val="en-US"/>
        </w:rPr>
        <w:t>Sartorius N</w:t>
      </w:r>
      <w:r>
        <w:rPr>
          <w:bCs/>
          <w:sz w:val="28"/>
          <w:szCs w:val="28"/>
          <w:lang w:val="en-US"/>
        </w:rPr>
        <w:t>.</w:t>
      </w:r>
      <w:r w:rsidRPr="00936FAE">
        <w:rPr>
          <w:b/>
          <w:bCs/>
          <w:sz w:val="28"/>
          <w:szCs w:val="28"/>
          <w:lang w:val="en-US"/>
        </w:rPr>
        <w:t xml:space="preserve"> </w:t>
      </w:r>
      <w:r w:rsidRPr="00936FAE">
        <w:rPr>
          <w:sz w:val="28"/>
          <w:szCs w:val="28"/>
          <w:lang w:val="en-US"/>
        </w:rPr>
        <w:t>Fighting schizophrenia and its stigma. A new World Psychiatric Ass</w:t>
      </w:r>
      <w:r>
        <w:rPr>
          <w:sz w:val="28"/>
          <w:szCs w:val="28"/>
          <w:lang w:val="en-US"/>
        </w:rPr>
        <w:t>ociation educa</w:t>
      </w:r>
      <w:r>
        <w:rPr>
          <w:sz w:val="28"/>
          <w:szCs w:val="28"/>
          <w:lang w:val="en-US"/>
        </w:rPr>
        <w:softHyphen/>
        <w:t xml:space="preserve">tional program/ </w:t>
      </w:r>
      <w:r w:rsidRPr="00936FAE">
        <w:rPr>
          <w:bCs/>
          <w:sz w:val="28"/>
          <w:szCs w:val="28"/>
          <w:lang w:val="en-US"/>
        </w:rPr>
        <w:t>N</w:t>
      </w:r>
      <w:r>
        <w:rPr>
          <w:bCs/>
          <w:sz w:val="28"/>
          <w:szCs w:val="28"/>
          <w:lang w:val="en-US"/>
        </w:rPr>
        <w:t>.</w:t>
      </w:r>
      <w:r w:rsidRPr="00936FAE">
        <w:rPr>
          <w:b/>
          <w:bCs/>
          <w:sz w:val="28"/>
          <w:szCs w:val="28"/>
          <w:lang w:val="en-US"/>
        </w:rPr>
        <w:t xml:space="preserve"> </w:t>
      </w:r>
      <w:r w:rsidRPr="00936FAE">
        <w:rPr>
          <w:sz w:val="28"/>
          <w:szCs w:val="28"/>
          <w:lang w:val="en-US"/>
        </w:rPr>
        <w:t xml:space="preserve"> </w:t>
      </w:r>
      <w:r w:rsidRPr="00936FAE">
        <w:rPr>
          <w:bCs/>
          <w:sz w:val="28"/>
          <w:szCs w:val="28"/>
          <w:lang w:val="en-US"/>
        </w:rPr>
        <w:t xml:space="preserve">Sartorius </w:t>
      </w:r>
      <w:r>
        <w:rPr>
          <w:sz w:val="28"/>
          <w:szCs w:val="28"/>
          <w:lang w:val="en-US"/>
        </w:rPr>
        <w:t>//</w:t>
      </w:r>
      <w:r w:rsidRPr="00936FAE">
        <w:rPr>
          <w:sz w:val="28"/>
          <w:szCs w:val="28"/>
          <w:lang w:val="en-US"/>
        </w:rPr>
        <w:t xml:space="preserve"> </w:t>
      </w:r>
      <w:r w:rsidRPr="00936FAE">
        <w:rPr>
          <w:iCs/>
          <w:sz w:val="28"/>
          <w:szCs w:val="28"/>
          <w:lang w:val="en-US"/>
        </w:rPr>
        <w:t>British Journal of Psychiatry,</w:t>
      </w:r>
      <w:r w:rsidRPr="00936FAE">
        <w:rPr>
          <w:sz w:val="28"/>
          <w:szCs w:val="28"/>
          <w:lang w:val="en-US"/>
        </w:rPr>
        <w:t xml:space="preserve"> 1997. </w:t>
      </w:r>
      <w:r>
        <w:rPr>
          <w:sz w:val="28"/>
          <w:szCs w:val="28"/>
          <w:lang w:val="en-US"/>
        </w:rPr>
        <w:t>– N</w:t>
      </w:r>
      <w:r w:rsidRPr="00936FAE">
        <w:rPr>
          <w:i/>
          <w:iCs/>
          <w:sz w:val="28"/>
          <w:szCs w:val="28"/>
          <w:lang w:val="en-US"/>
        </w:rPr>
        <w:t xml:space="preserve"> </w:t>
      </w:r>
      <w:r w:rsidRPr="00936FAE">
        <w:rPr>
          <w:bCs/>
          <w:sz w:val="28"/>
          <w:szCs w:val="28"/>
          <w:lang w:val="en-US"/>
        </w:rPr>
        <w:t>170. – P.</w:t>
      </w:r>
      <w:r>
        <w:rPr>
          <w:b/>
          <w:bCs/>
          <w:sz w:val="28"/>
          <w:szCs w:val="28"/>
          <w:lang w:val="en-US"/>
        </w:rPr>
        <w:t xml:space="preserve"> </w:t>
      </w:r>
      <w:r w:rsidRPr="00936FAE">
        <w:rPr>
          <w:sz w:val="28"/>
          <w:szCs w:val="28"/>
          <w:lang w:val="en-US"/>
        </w:rPr>
        <w:t>297.</w:t>
      </w:r>
    </w:p>
    <w:p w:rsidR="00E84C1D" w:rsidRPr="00936FAE"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936FAE">
        <w:rPr>
          <w:bCs/>
          <w:sz w:val="28"/>
          <w:szCs w:val="28"/>
          <w:lang w:val="en-US"/>
        </w:rPr>
        <w:t>Rutz W</w:t>
      </w:r>
      <w:r>
        <w:rPr>
          <w:bCs/>
          <w:sz w:val="28"/>
          <w:szCs w:val="28"/>
          <w:lang w:val="en-US"/>
        </w:rPr>
        <w:t>.</w:t>
      </w:r>
      <w:r w:rsidRPr="00936FAE">
        <w:rPr>
          <w:bCs/>
          <w:sz w:val="28"/>
          <w:szCs w:val="28"/>
          <w:lang w:val="en-US"/>
        </w:rPr>
        <w:t xml:space="preserve"> </w:t>
      </w:r>
      <w:r w:rsidRPr="00936FAE">
        <w:rPr>
          <w:sz w:val="28"/>
          <w:szCs w:val="28"/>
          <w:lang w:val="en-US"/>
        </w:rPr>
        <w:t xml:space="preserve"> </w:t>
      </w:r>
      <w:r>
        <w:rPr>
          <w:sz w:val="28"/>
          <w:szCs w:val="28"/>
          <w:lang w:val="en-US"/>
        </w:rPr>
        <w:t>Long-term</w:t>
      </w:r>
      <w:r w:rsidRPr="00936FAE">
        <w:rPr>
          <w:sz w:val="28"/>
          <w:szCs w:val="28"/>
          <w:lang w:val="en-US"/>
        </w:rPr>
        <w:t xml:space="preserve"> effects of an educational program for general practitioners given by the Swedish Committee for the Prevent</w:t>
      </w:r>
      <w:r>
        <w:rPr>
          <w:sz w:val="28"/>
          <w:szCs w:val="28"/>
          <w:lang w:val="en-US"/>
        </w:rPr>
        <w:t>ion and Treatment of Depression /</w:t>
      </w:r>
      <w:r w:rsidRPr="00936FAE">
        <w:rPr>
          <w:sz w:val="28"/>
          <w:szCs w:val="28"/>
          <w:lang w:val="en-US"/>
        </w:rPr>
        <w:t xml:space="preserve"> </w:t>
      </w:r>
      <w:r w:rsidRPr="00936FAE">
        <w:rPr>
          <w:bCs/>
          <w:sz w:val="28"/>
          <w:szCs w:val="28"/>
          <w:lang w:val="en-US"/>
        </w:rPr>
        <w:t>W</w:t>
      </w:r>
      <w:r>
        <w:rPr>
          <w:bCs/>
          <w:sz w:val="28"/>
          <w:szCs w:val="28"/>
          <w:lang w:val="en-US"/>
        </w:rPr>
        <w:t xml:space="preserve">. </w:t>
      </w:r>
      <w:r w:rsidRPr="00936FAE">
        <w:rPr>
          <w:bCs/>
          <w:sz w:val="28"/>
          <w:szCs w:val="28"/>
          <w:lang w:val="en-US"/>
        </w:rPr>
        <w:t>Rutz,</w:t>
      </w:r>
      <w:r>
        <w:rPr>
          <w:bCs/>
          <w:sz w:val="28"/>
          <w:szCs w:val="28"/>
          <w:lang w:val="en-US"/>
        </w:rPr>
        <w:t xml:space="preserve"> </w:t>
      </w:r>
      <w:r w:rsidRPr="00936FAE">
        <w:rPr>
          <w:bCs/>
          <w:sz w:val="28"/>
          <w:szCs w:val="28"/>
          <w:lang w:val="en-US"/>
        </w:rPr>
        <w:t xml:space="preserve"> L</w:t>
      </w:r>
      <w:r>
        <w:rPr>
          <w:bCs/>
          <w:sz w:val="28"/>
          <w:szCs w:val="28"/>
          <w:lang w:val="en-US"/>
        </w:rPr>
        <w:t xml:space="preserve">. </w:t>
      </w:r>
      <w:r w:rsidRPr="00936FAE">
        <w:rPr>
          <w:bCs/>
          <w:sz w:val="28"/>
          <w:szCs w:val="28"/>
          <w:lang w:val="en-US"/>
        </w:rPr>
        <w:t>Knorring, J</w:t>
      </w:r>
      <w:r>
        <w:rPr>
          <w:bCs/>
          <w:sz w:val="28"/>
          <w:szCs w:val="28"/>
          <w:lang w:val="en-US"/>
        </w:rPr>
        <w:t>.</w:t>
      </w:r>
      <w:r w:rsidRPr="00936FAE">
        <w:rPr>
          <w:bCs/>
          <w:sz w:val="28"/>
          <w:szCs w:val="28"/>
          <w:lang w:val="en-US"/>
        </w:rPr>
        <w:t xml:space="preserve"> Walinder </w:t>
      </w:r>
      <w:r>
        <w:rPr>
          <w:sz w:val="28"/>
          <w:szCs w:val="28"/>
          <w:lang w:val="en-US"/>
        </w:rPr>
        <w:t xml:space="preserve">// </w:t>
      </w:r>
      <w:r w:rsidRPr="00936FAE">
        <w:rPr>
          <w:iCs/>
          <w:sz w:val="28"/>
          <w:szCs w:val="28"/>
          <w:lang w:val="en-US"/>
        </w:rPr>
        <w:t>Ada Ps</w:t>
      </w:r>
      <w:r>
        <w:rPr>
          <w:iCs/>
          <w:sz w:val="28"/>
          <w:szCs w:val="28"/>
          <w:lang w:val="en-US"/>
        </w:rPr>
        <w:t>y</w:t>
      </w:r>
      <w:r w:rsidRPr="00936FAE">
        <w:rPr>
          <w:iCs/>
          <w:sz w:val="28"/>
          <w:szCs w:val="28"/>
          <w:lang w:val="en-US"/>
        </w:rPr>
        <w:t xml:space="preserve">chiatric Scandinavica, </w:t>
      </w:r>
      <w:r w:rsidRPr="00936FAE">
        <w:rPr>
          <w:sz w:val="28"/>
          <w:szCs w:val="28"/>
          <w:lang w:val="en-US"/>
        </w:rPr>
        <w:t>1995.</w:t>
      </w:r>
      <w:r>
        <w:rPr>
          <w:sz w:val="28"/>
          <w:szCs w:val="28"/>
          <w:lang w:val="en-US"/>
        </w:rPr>
        <w:t xml:space="preserve"> – N.</w:t>
      </w:r>
      <w:r w:rsidRPr="00936FAE">
        <w:rPr>
          <w:sz w:val="28"/>
          <w:szCs w:val="28"/>
          <w:lang w:val="en-US"/>
        </w:rPr>
        <w:t>85</w:t>
      </w:r>
      <w:r>
        <w:rPr>
          <w:sz w:val="28"/>
          <w:szCs w:val="28"/>
          <w:lang w:val="en-US"/>
        </w:rPr>
        <w:t xml:space="preserve">. – P. </w:t>
      </w:r>
      <w:r w:rsidRPr="00936FAE">
        <w:rPr>
          <w:sz w:val="28"/>
          <w:szCs w:val="28"/>
          <w:lang w:val="en-US"/>
        </w:rPr>
        <w:t>83-88.</w:t>
      </w:r>
    </w:p>
    <w:p w:rsidR="00E84C1D" w:rsidRPr="00936FAE"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936FAE">
        <w:rPr>
          <w:bCs/>
          <w:sz w:val="28"/>
          <w:szCs w:val="28"/>
          <w:lang w:val="en-US"/>
        </w:rPr>
        <w:t>Patel A</w:t>
      </w:r>
      <w:r>
        <w:rPr>
          <w:bCs/>
          <w:sz w:val="28"/>
          <w:szCs w:val="28"/>
          <w:lang w:val="en-US"/>
        </w:rPr>
        <w:t>.</w:t>
      </w:r>
      <w:r w:rsidRPr="00936FAE">
        <w:rPr>
          <w:bCs/>
          <w:sz w:val="28"/>
          <w:szCs w:val="28"/>
          <w:lang w:val="en-US"/>
        </w:rPr>
        <w:t xml:space="preserve"> </w:t>
      </w:r>
      <w:r w:rsidRPr="00936FAE">
        <w:rPr>
          <w:sz w:val="28"/>
          <w:szCs w:val="28"/>
          <w:lang w:val="en-US"/>
        </w:rPr>
        <w:t>Costs of mental illness in England</w:t>
      </w:r>
      <w:r>
        <w:rPr>
          <w:sz w:val="28"/>
          <w:szCs w:val="28"/>
          <w:lang w:val="en-US"/>
        </w:rPr>
        <w:t xml:space="preserve">  /</w:t>
      </w:r>
      <w:r w:rsidRPr="00936FAE">
        <w:rPr>
          <w:sz w:val="28"/>
          <w:szCs w:val="28"/>
          <w:lang w:val="en-US"/>
        </w:rPr>
        <w:t xml:space="preserve"> </w:t>
      </w:r>
      <w:r w:rsidRPr="00936FAE">
        <w:rPr>
          <w:bCs/>
          <w:sz w:val="28"/>
          <w:szCs w:val="28"/>
          <w:lang w:val="en-US"/>
        </w:rPr>
        <w:t>A</w:t>
      </w:r>
      <w:r>
        <w:rPr>
          <w:bCs/>
          <w:sz w:val="28"/>
          <w:szCs w:val="28"/>
          <w:lang w:val="en-US"/>
        </w:rPr>
        <w:t xml:space="preserve">. </w:t>
      </w:r>
      <w:r w:rsidRPr="00936FAE">
        <w:rPr>
          <w:bCs/>
          <w:sz w:val="28"/>
          <w:szCs w:val="28"/>
          <w:lang w:val="en-US"/>
        </w:rPr>
        <w:t>Patel, M</w:t>
      </w:r>
      <w:r>
        <w:rPr>
          <w:bCs/>
          <w:sz w:val="28"/>
          <w:szCs w:val="28"/>
          <w:lang w:val="en-US"/>
        </w:rPr>
        <w:t>.</w:t>
      </w:r>
      <w:r w:rsidRPr="00936FAE">
        <w:rPr>
          <w:bCs/>
          <w:sz w:val="28"/>
          <w:szCs w:val="28"/>
          <w:lang w:val="en-US"/>
        </w:rPr>
        <w:t>J</w:t>
      </w:r>
      <w:r>
        <w:rPr>
          <w:bCs/>
          <w:sz w:val="28"/>
          <w:szCs w:val="28"/>
          <w:lang w:val="en-US"/>
        </w:rPr>
        <w:t>.</w:t>
      </w:r>
      <w:r w:rsidRPr="00936FAE">
        <w:rPr>
          <w:bCs/>
          <w:sz w:val="28"/>
          <w:szCs w:val="28"/>
          <w:lang w:val="en-US"/>
        </w:rPr>
        <w:t xml:space="preserve"> Knapp </w:t>
      </w:r>
      <w:r>
        <w:rPr>
          <w:sz w:val="28"/>
          <w:szCs w:val="28"/>
          <w:lang w:val="en-US"/>
        </w:rPr>
        <w:t xml:space="preserve">// </w:t>
      </w:r>
      <w:r w:rsidRPr="00936FAE">
        <w:rPr>
          <w:iCs/>
          <w:sz w:val="28"/>
          <w:szCs w:val="28"/>
          <w:lang w:val="en-US"/>
        </w:rPr>
        <w:t xml:space="preserve">Mental Health Research Revue, </w:t>
      </w:r>
      <w:r>
        <w:rPr>
          <w:iCs/>
          <w:sz w:val="28"/>
          <w:szCs w:val="28"/>
          <w:lang w:val="en-US"/>
        </w:rPr>
        <w:t>1</w:t>
      </w:r>
      <w:r w:rsidRPr="00936FAE">
        <w:rPr>
          <w:sz w:val="28"/>
          <w:szCs w:val="28"/>
          <w:lang w:val="en-US"/>
        </w:rPr>
        <w:t>998.</w:t>
      </w:r>
      <w:r>
        <w:rPr>
          <w:sz w:val="28"/>
          <w:szCs w:val="28"/>
          <w:lang w:val="en-US"/>
        </w:rPr>
        <w:t>– N</w:t>
      </w:r>
      <w:r w:rsidRPr="00936FAE">
        <w:rPr>
          <w:bCs/>
          <w:sz w:val="28"/>
          <w:szCs w:val="28"/>
          <w:lang w:val="en-US"/>
        </w:rPr>
        <w:t>5</w:t>
      </w:r>
      <w:r>
        <w:rPr>
          <w:bCs/>
          <w:sz w:val="28"/>
          <w:szCs w:val="28"/>
          <w:lang w:val="en-US"/>
        </w:rPr>
        <w:t xml:space="preserve">. – P. </w:t>
      </w:r>
      <w:r w:rsidRPr="00936FAE">
        <w:rPr>
          <w:sz w:val="28"/>
          <w:szCs w:val="28"/>
          <w:lang w:val="en-US"/>
        </w:rPr>
        <w:t>4-10.</w:t>
      </w:r>
    </w:p>
    <w:p w:rsidR="00E84C1D" w:rsidRPr="00936FAE"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936FAE">
        <w:rPr>
          <w:bCs/>
          <w:sz w:val="28"/>
          <w:szCs w:val="28"/>
          <w:lang w:val="en-US"/>
        </w:rPr>
        <w:t>Thara R</w:t>
      </w:r>
      <w:r>
        <w:rPr>
          <w:bCs/>
          <w:sz w:val="28"/>
          <w:szCs w:val="28"/>
          <w:lang w:val="en-US"/>
        </w:rPr>
        <w:t xml:space="preserve">. </w:t>
      </w:r>
      <w:r w:rsidRPr="00936FAE">
        <w:rPr>
          <w:sz w:val="28"/>
          <w:szCs w:val="28"/>
          <w:lang w:val="en-US"/>
        </w:rPr>
        <w:t xml:space="preserve">Outcome of schizophrenia: the Madras longitudinal </w:t>
      </w:r>
      <w:r>
        <w:rPr>
          <w:iCs/>
          <w:sz w:val="28"/>
          <w:szCs w:val="28"/>
          <w:lang w:val="en-US"/>
        </w:rPr>
        <w:t>study /</w:t>
      </w:r>
      <w:r w:rsidRPr="002D2F36">
        <w:rPr>
          <w:bCs/>
          <w:sz w:val="28"/>
          <w:szCs w:val="28"/>
          <w:lang w:val="en-US"/>
        </w:rPr>
        <w:t xml:space="preserve"> </w:t>
      </w:r>
      <w:r w:rsidRPr="00936FAE">
        <w:rPr>
          <w:bCs/>
          <w:sz w:val="28"/>
          <w:szCs w:val="28"/>
          <w:lang w:val="en-US"/>
        </w:rPr>
        <w:t>R</w:t>
      </w:r>
      <w:r>
        <w:rPr>
          <w:bCs/>
          <w:sz w:val="28"/>
          <w:szCs w:val="28"/>
          <w:lang w:val="en-US"/>
        </w:rPr>
        <w:t xml:space="preserve">. </w:t>
      </w:r>
      <w:r w:rsidRPr="00936FAE">
        <w:rPr>
          <w:bCs/>
          <w:sz w:val="28"/>
          <w:szCs w:val="28"/>
          <w:lang w:val="en-US"/>
        </w:rPr>
        <w:t xml:space="preserve">Thara, </w:t>
      </w:r>
      <w:r w:rsidRPr="00936FAE">
        <w:rPr>
          <w:sz w:val="28"/>
          <w:szCs w:val="28"/>
          <w:lang w:val="en-US"/>
        </w:rPr>
        <w:t>W</w:t>
      </w:r>
      <w:r>
        <w:rPr>
          <w:sz w:val="28"/>
          <w:szCs w:val="28"/>
          <w:lang w:val="en-US"/>
        </w:rPr>
        <w:t>.</w:t>
      </w:r>
      <w:r w:rsidRPr="00936FAE">
        <w:rPr>
          <w:sz w:val="28"/>
          <w:szCs w:val="28"/>
          <w:lang w:val="en-US"/>
        </w:rPr>
        <w:t xml:space="preserve"> </w:t>
      </w:r>
      <w:r w:rsidRPr="00936FAE">
        <w:rPr>
          <w:bCs/>
          <w:sz w:val="28"/>
          <w:szCs w:val="28"/>
          <w:lang w:val="en-US"/>
        </w:rPr>
        <w:t xml:space="preserve">Eaton </w:t>
      </w:r>
      <w:r>
        <w:rPr>
          <w:bCs/>
          <w:sz w:val="28"/>
          <w:szCs w:val="28"/>
          <w:lang w:val="en-US"/>
        </w:rPr>
        <w:t xml:space="preserve">// </w:t>
      </w:r>
      <w:r w:rsidRPr="00936FAE">
        <w:rPr>
          <w:iCs/>
          <w:sz w:val="28"/>
          <w:szCs w:val="28"/>
          <w:lang w:val="en-US"/>
        </w:rPr>
        <w:t xml:space="preserve">Australian and New Zealand </w:t>
      </w:r>
      <w:r>
        <w:rPr>
          <w:iCs/>
          <w:sz w:val="28"/>
          <w:szCs w:val="28"/>
          <w:lang w:val="en-US"/>
        </w:rPr>
        <w:t>J</w:t>
      </w:r>
      <w:r w:rsidRPr="00936FAE">
        <w:rPr>
          <w:iCs/>
          <w:sz w:val="28"/>
          <w:szCs w:val="28"/>
          <w:lang w:val="en-US"/>
        </w:rPr>
        <w:t xml:space="preserve">ournal of Psychiatry, </w:t>
      </w:r>
      <w:r w:rsidRPr="00936FAE">
        <w:rPr>
          <w:sz w:val="28"/>
          <w:szCs w:val="28"/>
          <w:lang w:val="en-US"/>
        </w:rPr>
        <w:t>1996.</w:t>
      </w:r>
      <w:r>
        <w:rPr>
          <w:sz w:val="28"/>
          <w:szCs w:val="28"/>
          <w:lang w:val="en-US"/>
        </w:rPr>
        <w:t>– N.</w:t>
      </w:r>
      <w:r w:rsidRPr="00936FAE">
        <w:rPr>
          <w:sz w:val="28"/>
          <w:szCs w:val="28"/>
          <w:lang w:val="en-US"/>
        </w:rPr>
        <w:t xml:space="preserve"> 30 (4)</w:t>
      </w:r>
      <w:r>
        <w:rPr>
          <w:sz w:val="28"/>
          <w:szCs w:val="28"/>
          <w:lang w:val="en-US"/>
        </w:rPr>
        <w:t xml:space="preserve">. – P. </w:t>
      </w:r>
      <w:r w:rsidRPr="00936FAE">
        <w:rPr>
          <w:sz w:val="28"/>
          <w:szCs w:val="28"/>
          <w:lang w:val="en-US"/>
        </w:rPr>
        <w:t>516-522.</w:t>
      </w:r>
    </w:p>
    <w:p w:rsidR="00E84C1D" w:rsidRPr="00936FAE"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936FAE">
        <w:rPr>
          <w:sz w:val="28"/>
          <w:szCs w:val="28"/>
          <w:lang w:val="en-US"/>
        </w:rPr>
        <w:t>Psychiatric emergencies in a uni</w:t>
      </w:r>
      <w:r w:rsidRPr="00936FAE">
        <w:rPr>
          <w:sz w:val="28"/>
          <w:szCs w:val="28"/>
          <w:lang w:val="en-US"/>
        </w:rPr>
        <w:softHyphen/>
        <w:t xml:space="preserve">versity hospital in Riyadh, Saudi </w:t>
      </w:r>
      <w:r>
        <w:rPr>
          <w:iCs/>
          <w:sz w:val="28"/>
          <w:szCs w:val="28"/>
          <w:lang w:val="en-US"/>
        </w:rPr>
        <w:t>Arabi</w:t>
      </w:r>
      <w:r w:rsidRPr="00936FAE">
        <w:rPr>
          <w:iCs/>
          <w:sz w:val="28"/>
          <w:szCs w:val="28"/>
          <w:lang w:val="en-US"/>
        </w:rPr>
        <w:t xml:space="preserve">a </w:t>
      </w:r>
      <w:r>
        <w:rPr>
          <w:iCs/>
          <w:sz w:val="28"/>
          <w:szCs w:val="28"/>
          <w:lang w:val="en-US"/>
        </w:rPr>
        <w:t xml:space="preserve">/ </w:t>
      </w:r>
      <w:r w:rsidRPr="00936FAE">
        <w:rPr>
          <w:bCs/>
          <w:sz w:val="28"/>
          <w:szCs w:val="28"/>
          <w:lang w:val="en-US"/>
        </w:rPr>
        <w:t>A</w:t>
      </w:r>
      <w:r>
        <w:rPr>
          <w:bCs/>
          <w:sz w:val="28"/>
          <w:szCs w:val="28"/>
          <w:lang w:val="en-US"/>
        </w:rPr>
        <w:t>.</w:t>
      </w:r>
      <w:r w:rsidRPr="00936FAE">
        <w:rPr>
          <w:bCs/>
          <w:sz w:val="28"/>
          <w:szCs w:val="28"/>
          <w:lang w:val="en-US"/>
        </w:rPr>
        <w:t>S</w:t>
      </w:r>
      <w:r>
        <w:rPr>
          <w:bCs/>
          <w:sz w:val="28"/>
          <w:szCs w:val="28"/>
          <w:lang w:val="en-US"/>
        </w:rPr>
        <w:t xml:space="preserve">. </w:t>
      </w:r>
      <w:r w:rsidRPr="00936FAE">
        <w:rPr>
          <w:bCs/>
          <w:sz w:val="28"/>
          <w:szCs w:val="28"/>
          <w:lang w:val="en-US"/>
        </w:rPr>
        <w:t>Al-Subaie, M</w:t>
      </w:r>
      <w:r>
        <w:rPr>
          <w:bCs/>
          <w:sz w:val="28"/>
          <w:szCs w:val="28"/>
          <w:lang w:val="en-US"/>
        </w:rPr>
        <w:t>.</w:t>
      </w:r>
      <w:r w:rsidRPr="00936FAE">
        <w:rPr>
          <w:bCs/>
          <w:sz w:val="28"/>
          <w:szCs w:val="28"/>
          <w:lang w:val="en-US"/>
        </w:rPr>
        <w:t>K</w:t>
      </w:r>
      <w:r>
        <w:rPr>
          <w:bCs/>
          <w:sz w:val="28"/>
          <w:szCs w:val="28"/>
          <w:lang w:val="en-US"/>
        </w:rPr>
        <w:t>.</w:t>
      </w:r>
      <w:r w:rsidRPr="00936FAE">
        <w:rPr>
          <w:bCs/>
          <w:sz w:val="28"/>
          <w:szCs w:val="28"/>
          <w:lang w:val="en-US"/>
        </w:rPr>
        <w:t>H</w:t>
      </w:r>
      <w:r>
        <w:rPr>
          <w:bCs/>
          <w:sz w:val="28"/>
          <w:szCs w:val="28"/>
          <w:lang w:val="en-US"/>
        </w:rPr>
        <w:t xml:space="preserve">. </w:t>
      </w:r>
      <w:r w:rsidRPr="00936FAE">
        <w:rPr>
          <w:bCs/>
          <w:sz w:val="28"/>
          <w:szCs w:val="28"/>
          <w:lang w:val="en-US"/>
        </w:rPr>
        <w:t>Marwa, R</w:t>
      </w:r>
      <w:r>
        <w:rPr>
          <w:bCs/>
          <w:sz w:val="28"/>
          <w:szCs w:val="28"/>
          <w:lang w:val="en-US"/>
        </w:rPr>
        <w:t>.</w:t>
      </w:r>
      <w:r w:rsidRPr="00936FAE">
        <w:rPr>
          <w:bCs/>
          <w:sz w:val="28"/>
          <w:szCs w:val="28"/>
          <w:lang w:val="en-US"/>
        </w:rPr>
        <w:t>A</w:t>
      </w:r>
      <w:r>
        <w:rPr>
          <w:bCs/>
          <w:sz w:val="28"/>
          <w:szCs w:val="28"/>
          <w:lang w:val="en-US"/>
        </w:rPr>
        <w:t xml:space="preserve">. </w:t>
      </w:r>
      <w:r w:rsidRPr="00936FAE">
        <w:rPr>
          <w:bCs/>
          <w:sz w:val="28"/>
          <w:szCs w:val="28"/>
          <w:lang w:val="en-US"/>
        </w:rPr>
        <w:t>Hamari</w:t>
      </w:r>
      <w:r>
        <w:rPr>
          <w:bCs/>
          <w:sz w:val="28"/>
          <w:szCs w:val="28"/>
          <w:lang w:val="en-US"/>
        </w:rPr>
        <w:t>, F.</w:t>
      </w:r>
      <w:r w:rsidRPr="00936FAE">
        <w:rPr>
          <w:bCs/>
          <w:sz w:val="28"/>
          <w:szCs w:val="28"/>
          <w:lang w:val="en-US"/>
        </w:rPr>
        <w:t>A</w:t>
      </w:r>
      <w:r>
        <w:rPr>
          <w:bCs/>
          <w:sz w:val="28"/>
          <w:szCs w:val="28"/>
          <w:lang w:val="en-US"/>
        </w:rPr>
        <w:t>.</w:t>
      </w:r>
      <w:r w:rsidRPr="00936FAE">
        <w:rPr>
          <w:bCs/>
          <w:sz w:val="28"/>
          <w:szCs w:val="28"/>
          <w:lang w:val="en-US"/>
        </w:rPr>
        <w:t xml:space="preserve"> </w:t>
      </w:r>
      <w:r>
        <w:rPr>
          <w:bCs/>
          <w:sz w:val="28"/>
          <w:szCs w:val="28"/>
          <w:lang w:val="en-US"/>
        </w:rPr>
        <w:t xml:space="preserve">Abdul-Rahim // </w:t>
      </w:r>
      <w:r w:rsidRPr="00936FAE">
        <w:rPr>
          <w:iCs/>
          <w:sz w:val="28"/>
          <w:szCs w:val="28"/>
          <w:lang w:val="en-US"/>
        </w:rPr>
        <w:t>International Journal</w:t>
      </w:r>
      <w:r>
        <w:rPr>
          <w:iCs/>
          <w:sz w:val="28"/>
          <w:szCs w:val="28"/>
          <w:lang w:val="en-US"/>
        </w:rPr>
        <w:t xml:space="preserve"> </w:t>
      </w:r>
      <w:r w:rsidRPr="00936FAE">
        <w:rPr>
          <w:iCs/>
          <w:sz w:val="28"/>
          <w:szCs w:val="28"/>
          <w:lang w:val="en-US"/>
        </w:rPr>
        <w:t>of</w:t>
      </w:r>
      <w:r>
        <w:rPr>
          <w:iCs/>
          <w:sz w:val="28"/>
          <w:szCs w:val="28"/>
          <w:lang w:val="en-US"/>
        </w:rPr>
        <w:t xml:space="preserve"> </w:t>
      </w:r>
      <w:r w:rsidRPr="00936FAE">
        <w:rPr>
          <w:iCs/>
          <w:sz w:val="28"/>
          <w:szCs w:val="28"/>
          <w:lang w:val="en-US"/>
        </w:rPr>
        <w:t>Mental</w:t>
      </w:r>
      <w:r>
        <w:rPr>
          <w:iCs/>
          <w:sz w:val="28"/>
          <w:szCs w:val="28"/>
          <w:lang w:val="en-US"/>
        </w:rPr>
        <w:t xml:space="preserve"> </w:t>
      </w:r>
      <w:r w:rsidRPr="00936FAE">
        <w:rPr>
          <w:iCs/>
          <w:sz w:val="28"/>
          <w:szCs w:val="28"/>
          <w:lang w:val="en-US"/>
        </w:rPr>
        <w:t xml:space="preserve">Health, </w:t>
      </w:r>
      <w:r w:rsidRPr="00936FAE">
        <w:rPr>
          <w:sz w:val="28"/>
          <w:szCs w:val="28"/>
          <w:lang w:val="en-US"/>
        </w:rPr>
        <w:t>1997.</w:t>
      </w:r>
      <w:r>
        <w:rPr>
          <w:sz w:val="28"/>
          <w:szCs w:val="28"/>
          <w:lang w:val="en-US"/>
        </w:rPr>
        <w:t xml:space="preserve"> –</w:t>
      </w:r>
      <w:r w:rsidRPr="00936FAE">
        <w:rPr>
          <w:sz w:val="28"/>
          <w:szCs w:val="28"/>
          <w:lang w:val="en-US"/>
        </w:rPr>
        <w:t xml:space="preserve"> </w:t>
      </w:r>
      <w:r>
        <w:rPr>
          <w:sz w:val="28"/>
          <w:szCs w:val="28"/>
          <w:lang w:val="en-US"/>
        </w:rPr>
        <w:t xml:space="preserve">N. </w:t>
      </w:r>
      <w:r w:rsidRPr="00936FAE">
        <w:rPr>
          <w:sz w:val="28"/>
          <w:szCs w:val="28"/>
          <w:lang w:val="en-US"/>
        </w:rPr>
        <w:t>25</w:t>
      </w:r>
      <w:r>
        <w:rPr>
          <w:sz w:val="28"/>
          <w:szCs w:val="28"/>
          <w:lang w:val="en-US"/>
        </w:rPr>
        <w:t>. – P.</w:t>
      </w:r>
      <w:r w:rsidRPr="00936FAE">
        <w:rPr>
          <w:sz w:val="28"/>
          <w:szCs w:val="28"/>
          <w:lang w:val="en-US"/>
        </w:rPr>
        <w:t>59-68.</w:t>
      </w:r>
    </w:p>
    <w:p w:rsidR="00E84C1D" w:rsidRPr="00844B1A"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2D2F36">
        <w:rPr>
          <w:sz w:val="28"/>
          <w:szCs w:val="28"/>
          <w:lang w:val="en-US"/>
        </w:rPr>
        <w:t>Kaplan R.M.</w:t>
      </w:r>
      <w:r>
        <w:rPr>
          <w:sz w:val="28"/>
          <w:szCs w:val="28"/>
          <w:lang w:val="en-US"/>
        </w:rPr>
        <w:t xml:space="preserve"> </w:t>
      </w:r>
      <w:r w:rsidRPr="00844B1A">
        <w:rPr>
          <w:sz w:val="28"/>
          <w:szCs w:val="28"/>
          <w:lang w:val="en-US"/>
        </w:rPr>
        <w:t xml:space="preserve">APA, NAMI, NMHA, and evidence-based </w:t>
      </w:r>
      <w:r>
        <w:rPr>
          <w:sz w:val="28"/>
          <w:szCs w:val="28"/>
          <w:lang w:val="en-US"/>
        </w:rPr>
        <w:t xml:space="preserve">behavioural medicine: a comment / </w:t>
      </w:r>
      <w:r w:rsidRPr="002D2F36">
        <w:rPr>
          <w:sz w:val="28"/>
          <w:szCs w:val="28"/>
          <w:lang w:val="en-US"/>
        </w:rPr>
        <w:t>R.M.</w:t>
      </w:r>
      <w:r>
        <w:rPr>
          <w:sz w:val="28"/>
          <w:szCs w:val="28"/>
          <w:lang w:val="en-US"/>
        </w:rPr>
        <w:t xml:space="preserve"> </w:t>
      </w:r>
      <w:hyperlink r:id="rId28" w:tgtFrame="_blank" w:history="1">
        <w:r w:rsidRPr="00844B1A">
          <w:rPr>
            <w:rStyle w:val="afc"/>
            <w:rFonts w:ascii="Times New Roman" w:hAnsi="Times New Roman"/>
            <w:sz w:val="28"/>
            <w:szCs w:val="28"/>
            <w:lang w:val="en-US"/>
          </w:rPr>
          <w:t xml:space="preserve">Kaplan , </w:t>
        </w:r>
        <w:r w:rsidRPr="002D2F36">
          <w:rPr>
            <w:rStyle w:val="afc"/>
            <w:rFonts w:ascii="Times New Roman" w:hAnsi="Times New Roman"/>
            <w:sz w:val="28"/>
            <w:szCs w:val="28"/>
            <w:lang w:val="en-US"/>
          </w:rPr>
          <w:t>B.</w:t>
        </w:r>
        <w:r>
          <w:rPr>
            <w:rStyle w:val="afc"/>
            <w:rFonts w:ascii="Times New Roman" w:hAnsi="Times New Roman"/>
            <w:sz w:val="28"/>
            <w:szCs w:val="28"/>
            <w:lang w:val="en-US"/>
          </w:rPr>
          <w:t xml:space="preserve"> </w:t>
        </w:r>
        <w:r w:rsidRPr="00844B1A">
          <w:rPr>
            <w:rStyle w:val="afc"/>
            <w:rFonts w:ascii="Times New Roman" w:hAnsi="Times New Roman"/>
            <w:sz w:val="28"/>
            <w:szCs w:val="28"/>
            <w:lang w:val="en-US"/>
          </w:rPr>
          <w:t xml:space="preserve">Spring, </w:t>
        </w:r>
        <w:r w:rsidRPr="002D2F36">
          <w:rPr>
            <w:rStyle w:val="afc"/>
            <w:rFonts w:ascii="Times New Roman" w:hAnsi="Times New Roman"/>
            <w:sz w:val="28"/>
            <w:szCs w:val="28"/>
            <w:lang w:val="en-US"/>
          </w:rPr>
          <w:t xml:space="preserve">K. </w:t>
        </w:r>
        <w:r w:rsidRPr="00844B1A">
          <w:rPr>
            <w:rStyle w:val="afc"/>
            <w:rFonts w:ascii="Times New Roman" w:hAnsi="Times New Roman"/>
            <w:sz w:val="28"/>
            <w:szCs w:val="28"/>
            <w:lang w:val="en-US"/>
          </w:rPr>
          <w:t xml:space="preserve">Davidson </w:t>
        </w:r>
      </w:hyperlink>
      <w:r>
        <w:rPr>
          <w:sz w:val="28"/>
          <w:szCs w:val="28"/>
          <w:lang w:val="en-US"/>
        </w:rPr>
        <w:t xml:space="preserve">// </w:t>
      </w:r>
      <w:r w:rsidRPr="00844B1A">
        <w:rPr>
          <w:sz w:val="28"/>
          <w:szCs w:val="28"/>
          <w:lang w:val="en-US"/>
        </w:rPr>
        <w:t>Evid</w:t>
      </w:r>
      <w:r>
        <w:rPr>
          <w:sz w:val="28"/>
          <w:szCs w:val="28"/>
          <w:lang w:val="en-US"/>
        </w:rPr>
        <w:t>.</w:t>
      </w:r>
      <w:r w:rsidRPr="00844B1A">
        <w:rPr>
          <w:sz w:val="28"/>
          <w:szCs w:val="28"/>
          <w:lang w:val="en-US"/>
        </w:rPr>
        <w:t xml:space="preserve"> Based Ment</w:t>
      </w:r>
      <w:r>
        <w:rPr>
          <w:sz w:val="28"/>
          <w:szCs w:val="28"/>
          <w:lang w:val="en-US"/>
        </w:rPr>
        <w:t>.</w:t>
      </w:r>
      <w:r w:rsidRPr="00844B1A">
        <w:rPr>
          <w:sz w:val="28"/>
          <w:szCs w:val="28"/>
          <w:lang w:val="en-US"/>
        </w:rPr>
        <w:t xml:space="preserve"> Health. </w:t>
      </w:r>
      <w:r>
        <w:rPr>
          <w:sz w:val="28"/>
          <w:szCs w:val="28"/>
          <w:lang w:val="en-US"/>
        </w:rPr>
        <w:t xml:space="preserve">– </w:t>
      </w:r>
      <w:r w:rsidRPr="00844B1A">
        <w:rPr>
          <w:sz w:val="28"/>
          <w:szCs w:val="28"/>
          <w:lang w:val="en-US"/>
        </w:rPr>
        <w:t>2006 May;</w:t>
      </w:r>
      <w:r>
        <w:rPr>
          <w:sz w:val="28"/>
          <w:szCs w:val="28"/>
          <w:lang w:val="en-US"/>
        </w:rPr>
        <w:t xml:space="preserve"> – N. </w:t>
      </w:r>
      <w:r w:rsidRPr="00844B1A">
        <w:rPr>
          <w:sz w:val="28"/>
          <w:szCs w:val="28"/>
          <w:lang w:val="en-US"/>
        </w:rPr>
        <w:t>9(2)</w:t>
      </w:r>
      <w:r>
        <w:rPr>
          <w:sz w:val="28"/>
          <w:szCs w:val="28"/>
          <w:lang w:val="en-US"/>
        </w:rPr>
        <w:t>. – P.</w:t>
      </w:r>
      <w:r w:rsidRPr="00844B1A">
        <w:rPr>
          <w:sz w:val="28"/>
          <w:szCs w:val="28"/>
          <w:lang w:val="en-US"/>
        </w:rPr>
        <w:t>32-</w:t>
      </w:r>
      <w:r>
        <w:rPr>
          <w:sz w:val="28"/>
          <w:szCs w:val="28"/>
          <w:lang w:val="en-US"/>
        </w:rPr>
        <w:t>3</w:t>
      </w:r>
      <w:r w:rsidRPr="00844B1A">
        <w:rPr>
          <w:sz w:val="28"/>
          <w:szCs w:val="28"/>
          <w:lang w:val="en-US"/>
        </w:rPr>
        <w:t>4.</w:t>
      </w:r>
    </w:p>
    <w:p w:rsidR="00E84C1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844B1A">
        <w:rPr>
          <w:sz w:val="28"/>
          <w:szCs w:val="28"/>
          <w:lang w:val="en-US"/>
        </w:rPr>
        <w:t xml:space="preserve"> Impaired recycling of synaptic vesicles after acute perturbation of the</w:t>
      </w:r>
      <w:r>
        <w:rPr>
          <w:sz w:val="28"/>
          <w:szCs w:val="28"/>
          <w:lang w:val="en-US"/>
        </w:rPr>
        <w:t xml:space="preserve"> presynaptic actin cytoskeleton / </w:t>
      </w:r>
      <w:r w:rsidRPr="001E1172">
        <w:rPr>
          <w:sz w:val="28"/>
          <w:szCs w:val="28"/>
          <w:lang w:val="en-US"/>
        </w:rPr>
        <w:t>O.</w:t>
      </w:r>
      <w:hyperlink r:id="rId29" w:tgtFrame="_blank" w:history="1">
        <w:r w:rsidRPr="00844B1A">
          <w:rPr>
            <w:rStyle w:val="afc"/>
            <w:rFonts w:ascii="Times New Roman" w:hAnsi="Times New Roman"/>
            <w:sz w:val="28"/>
            <w:szCs w:val="28"/>
            <w:lang w:val="en-US"/>
          </w:rPr>
          <w:t xml:space="preserve">Shupliakov, </w:t>
        </w:r>
        <w:r w:rsidRPr="001E1172">
          <w:rPr>
            <w:rStyle w:val="afc"/>
            <w:rFonts w:ascii="Times New Roman" w:hAnsi="Times New Roman"/>
            <w:sz w:val="28"/>
            <w:szCs w:val="28"/>
            <w:lang w:val="en-US"/>
          </w:rPr>
          <w:t>O.</w:t>
        </w:r>
        <w:r>
          <w:rPr>
            <w:rStyle w:val="afc"/>
            <w:rFonts w:ascii="Times New Roman" w:hAnsi="Times New Roman"/>
            <w:sz w:val="28"/>
            <w:szCs w:val="28"/>
            <w:lang w:val="en-US"/>
          </w:rPr>
          <w:t xml:space="preserve"> </w:t>
        </w:r>
        <w:r w:rsidRPr="00844B1A">
          <w:rPr>
            <w:rStyle w:val="afc"/>
            <w:rFonts w:ascii="Times New Roman" w:hAnsi="Times New Roman"/>
            <w:sz w:val="28"/>
            <w:szCs w:val="28"/>
            <w:lang w:val="en-US"/>
          </w:rPr>
          <w:t xml:space="preserve">Bloom, </w:t>
        </w:r>
        <w:r w:rsidRPr="001E1172">
          <w:rPr>
            <w:rStyle w:val="afc"/>
            <w:rFonts w:ascii="Times New Roman" w:hAnsi="Times New Roman"/>
            <w:sz w:val="28"/>
            <w:szCs w:val="28"/>
            <w:lang w:val="en-US"/>
          </w:rPr>
          <w:t>J.S.</w:t>
        </w:r>
        <w:r>
          <w:rPr>
            <w:rStyle w:val="afc"/>
            <w:rFonts w:ascii="Times New Roman" w:hAnsi="Times New Roman"/>
            <w:sz w:val="28"/>
            <w:szCs w:val="28"/>
            <w:lang w:val="en-US"/>
          </w:rPr>
          <w:t xml:space="preserve"> </w:t>
        </w:r>
        <w:r w:rsidRPr="00844B1A">
          <w:rPr>
            <w:rStyle w:val="afc"/>
            <w:rFonts w:ascii="Times New Roman" w:hAnsi="Times New Roman"/>
            <w:sz w:val="28"/>
            <w:szCs w:val="28"/>
            <w:lang w:val="en-US"/>
          </w:rPr>
          <w:t xml:space="preserve">Gustafsson </w:t>
        </w:r>
        <w:r>
          <w:rPr>
            <w:rStyle w:val="afc"/>
            <w:rFonts w:ascii="Times New Roman" w:hAnsi="Times New Roman"/>
            <w:sz w:val="28"/>
            <w:szCs w:val="28"/>
            <w:lang w:val="en-US"/>
          </w:rPr>
          <w:t xml:space="preserve">[et al] </w:t>
        </w:r>
      </w:hyperlink>
      <w:r>
        <w:rPr>
          <w:sz w:val="28"/>
          <w:szCs w:val="28"/>
          <w:lang w:val="en-US"/>
        </w:rPr>
        <w:t xml:space="preserve">// </w:t>
      </w:r>
      <w:r w:rsidRPr="00844B1A">
        <w:rPr>
          <w:sz w:val="28"/>
          <w:szCs w:val="28"/>
          <w:lang w:val="en-US"/>
        </w:rPr>
        <w:t xml:space="preserve"> Nat</w:t>
      </w:r>
      <w:r>
        <w:rPr>
          <w:sz w:val="28"/>
          <w:szCs w:val="28"/>
          <w:lang w:val="en-US"/>
        </w:rPr>
        <w:t>.</w:t>
      </w:r>
      <w:r w:rsidRPr="00844B1A">
        <w:rPr>
          <w:sz w:val="28"/>
          <w:szCs w:val="28"/>
          <w:lang w:val="en-US"/>
        </w:rPr>
        <w:t xml:space="preserve"> Acad</w:t>
      </w:r>
      <w:r>
        <w:rPr>
          <w:sz w:val="28"/>
          <w:szCs w:val="28"/>
          <w:lang w:val="en-US"/>
        </w:rPr>
        <w:t>.</w:t>
      </w:r>
      <w:r w:rsidRPr="00844B1A">
        <w:rPr>
          <w:sz w:val="28"/>
          <w:szCs w:val="28"/>
          <w:lang w:val="en-US"/>
        </w:rPr>
        <w:t xml:space="preserve"> Sci</w:t>
      </w:r>
      <w:r>
        <w:rPr>
          <w:sz w:val="28"/>
          <w:szCs w:val="28"/>
          <w:lang w:val="en-US"/>
        </w:rPr>
        <w:t>.</w:t>
      </w:r>
      <w:r w:rsidRPr="00844B1A">
        <w:rPr>
          <w:sz w:val="28"/>
          <w:szCs w:val="28"/>
          <w:lang w:val="en-US"/>
        </w:rPr>
        <w:t xml:space="preserve"> US</w:t>
      </w:r>
      <w:r>
        <w:rPr>
          <w:sz w:val="28"/>
          <w:szCs w:val="28"/>
          <w:lang w:val="en-US"/>
        </w:rPr>
        <w:t xml:space="preserve">A, </w:t>
      </w:r>
      <w:r w:rsidRPr="00844B1A">
        <w:rPr>
          <w:sz w:val="28"/>
          <w:szCs w:val="28"/>
          <w:lang w:val="en-US"/>
        </w:rPr>
        <w:t>2002</w:t>
      </w:r>
      <w:r>
        <w:rPr>
          <w:sz w:val="28"/>
          <w:szCs w:val="28"/>
          <w:lang w:val="en-US"/>
        </w:rPr>
        <w:t>. –</w:t>
      </w:r>
      <w:r w:rsidRPr="00844B1A">
        <w:rPr>
          <w:sz w:val="28"/>
          <w:szCs w:val="28"/>
          <w:lang w:val="en-US"/>
        </w:rPr>
        <w:t xml:space="preserve"> Oct 29;</w:t>
      </w:r>
      <w:r>
        <w:rPr>
          <w:sz w:val="28"/>
          <w:szCs w:val="28"/>
          <w:lang w:val="en-US"/>
        </w:rPr>
        <w:t xml:space="preserve"> – N. </w:t>
      </w:r>
      <w:r w:rsidRPr="00844B1A">
        <w:rPr>
          <w:sz w:val="28"/>
          <w:szCs w:val="28"/>
          <w:lang w:val="en-US"/>
        </w:rPr>
        <w:t>99(22)</w:t>
      </w:r>
      <w:r>
        <w:rPr>
          <w:sz w:val="28"/>
          <w:szCs w:val="28"/>
          <w:lang w:val="en-US"/>
        </w:rPr>
        <w:t xml:space="preserve">. – P. </w:t>
      </w:r>
      <w:r w:rsidRPr="00844B1A">
        <w:rPr>
          <w:sz w:val="28"/>
          <w:szCs w:val="28"/>
          <w:lang w:val="en-US"/>
        </w:rPr>
        <w:t>4476-</w:t>
      </w:r>
      <w:r>
        <w:rPr>
          <w:sz w:val="28"/>
          <w:szCs w:val="28"/>
          <w:lang w:val="en-US"/>
        </w:rPr>
        <w:t>44</w:t>
      </w:r>
      <w:r w:rsidRPr="00844B1A">
        <w:rPr>
          <w:sz w:val="28"/>
          <w:szCs w:val="28"/>
          <w:lang w:val="en-US"/>
        </w:rPr>
        <w:t xml:space="preserve">81. </w:t>
      </w:r>
    </w:p>
    <w:p w:rsidR="00E84C1D" w:rsidRPr="00487BEE"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487BEE">
        <w:rPr>
          <w:bCs/>
          <w:sz w:val="28"/>
          <w:szCs w:val="28"/>
          <w:lang w:val="en-US"/>
        </w:rPr>
        <w:t xml:space="preserve">World Health Organization </w:t>
      </w:r>
      <w:r w:rsidRPr="00487BEE">
        <w:rPr>
          <w:iCs/>
          <w:sz w:val="28"/>
          <w:szCs w:val="28"/>
          <w:lang w:val="en-US"/>
        </w:rPr>
        <w:t xml:space="preserve">Gender and the use of medications: a systematic review. </w:t>
      </w:r>
      <w:r w:rsidRPr="00487BEE">
        <w:rPr>
          <w:sz w:val="28"/>
          <w:szCs w:val="28"/>
          <w:lang w:val="en-US"/>
        </w:rPr>
        <w:t>Geneva, World Health Organization (unpublished working document WHO/GHW)</w:t>
      </w:r>
      <w:r>
        <w:rPr>
          <w:sz w:val="28"/>
          <w:szCs w:val="28"/>
          <w:lang w:val="en-US"/>
        </w:rPr>
        <w:t xml:space="preserve"> , </w:t>
      </w:r>
      <w:r w:rsidRPr="00487BEE">
        <w:rPr>
          <w:sz w:val="28"/>
          <w:szCs w:val="28"/>
          <w:lang w:val="en-US"/>
        </w:rPr>
        <w:t>2000.</w:t>
      </w:r>
    </w:p>
    <w:p w:rsidR="00E84C1D" w:rsidRDefault="00E84C1D" w:rsidP="0038031B">
      <w:pPr>
        <w:numPr>
          <w:ilvl w:val="0"/>
          <w:numId w:val="71"/>
        </w:numPr>
        <w:tabs>
          <w:tab w:val="left" w:pos="0"/>
        </w:tabs>
        <w:suppressAutoHyphens w:val="0"/>
        <w:spacing w:line="360" w:lineRule="auto"/>
        <w:ind w:left="924" w:hanging="357"/>
        <w:jc w:val="both"/>
        <w:rPr>
          <w:sz w:val="28"/>
          <w:szCs w:val="28"/>
          <w:lang w:val="en-US"/>
        </w:rPr>
      </w:pPr>
      <w:hyperlink r:id="rId30" w:tgtFrame="_blank" w:history="1">
        <w:r w:rsidRPr="00487BEE">
          <w:rPr>
            <w:rStyle w:val="afc"/>
            <w:rFonts w:ascii="Times New Roman" w:hAnsi="Times New Roman"/>
            <w:sz w:val="28"/>
            <w:szCs w:val="28"/>
            <w:lang w:val="en-US"/>
          </w:rPr>
          <w:t xml:space="preserve">Low M. </w:t>
        </w:r>
      </w:hyperlink>
      <w:r w:rsidRPr="00487BEE">
        <w:rPr>
          <w:sz w:val="28"/>
          <w:szCs w:val="28"/>
          <w:lang w:val="en-US"/>
        </w:rPr>
        <w:t xml:space="preserve">Stereotypies and behavioural medicine: </w:t>
      </w:r>
      <w:r>
        <w:rPr>
          <w:sz w:val="28"/>
          <w:szCs w:val="28"/>
          <w:lang w:val="en-US"/>
        </w:rPr>
        <w:t xml:space="preserve">confusions in current thinking / </w:t>
      </w:r>
      <w:r w:rsidRPr="001E1172">
        <w:rPr>
          <w:sz w:val="28"/>
          <w:szCs w:val="28"/>
          <w:lang w:val="en-US"/>
        </w:rPr>
        <w:t>M.</w:t>
      </w:r>
      <w:r>
        <w:rPr>
          <w:sz w:val="28"/>
          <w:szCs w:val="28"/>
          <w:lang w:val="en-US"/>
        </w:rPr>
        <w:t xml:space="preserve"> </w:t>
      </w:r>
      <w:r w:rsidRPr="001E1172">
        <w:rPr>
          <w:sz w:val="28"/>
          <w:szCs w:val="28"/>
          <w:lang w:val="en-US"/>
        </w:rPr>
        <w:t xml:space="preserve">Low </w:t>
      </w:r>
      <w:r w:rsidRPr="00487BEE">
        <w:rPr>
          <w:sz w:val="28"/>
          <w:szCs w:val="28"/>
          <w:lang w:val="en-US"/>
        </w:rPr>
        <w:t>// Aust</w:t>
      </w:r>
      <w:r>
        <w:rPr>
          <w:sz w:val="28"/>
          <w:szCs w:val="28"/>
          <w:lang w:val="en-US"/>
        </w:rPr>
        <w:t>.</w:t>
      </w:r>
      <w:r w:rsidRPr="00487BEE">
        <w:rPr>
          <w:sz w:val="28"/>
          <w:szCs w:val="28"/>
          <w:lang w:val="en-US"/>
        </w:rPr>
        <w:t xml:space="preserve"> Vet</w:t>
      </w:r>
      <w:r>
        <w:rPr>
          <w:sz w:val="28"/>
          <w:szCs w:val="28"/>
          <w:lang w:val="en-US"/>
        </w:rPr>
        <w:t>.</w:t>
      </w:r>
      <w:r w:rsidRPr="00487BEE">
        <w:rPr>
          <w:sz w:val="28"/>
          <w:szCs w:val="28"/>
          <w:lang w:val="en-US"/>
        </w:rPr>
        <w:t xml:space="preserve"> J., 2003 Apr. – N 81(4). – P.192-198.</w:t>
      </w:r>
    </w:p>
    <w:p w:rsidR="00E84C1D" w:rsidRPr="008210E4" w:rsidRDefault="00E84C1D" w:rsidP="0038031B">
      <w:pPr>
        <w:numPr>
          <w:ilvl w:val="0"/>
          <w:numId w:val="71"/>
        </w:numPr>
        <w:tabs>
          <w:tab w:val="left" w:pos="0"/>
        </w:tabs>
        <w:suppressAutoHyphens w:val="0"/>
        <w:spacing w:line="360" w:lineRule="auto"/>
        <w:ind w:left="924" w:hanging="357"/>
        <w:jc w:val="both"/>
        <w:rPr>
          <w:sz w:val="28"/>
          <w:szCs w:val="28"/>
          <w:lang w:val="en-US"/>
        </w:rPr>
      </w:pPr>
      <w:r>
        <w:rPr>
          <w:bCs/>
          <w:sz w:val="28"/>
          <w:szCs w:val="28"/>
          <w:lang w:val="en-US"/>
        </w:rPr>
        <w:lastRenderedPageBreak/>
        <w:t>Almeida-Filho N.</w:t>
      </w:r>
      <w:r w:rsidRPr="00112B3D">
        <w:rPr>
          <w:bCs/>
          <w:sz w:val="28"/>
          <w:szCs w:val="28"/>
          <w:lang w:val="en-US"/>
        </w:rPr>
        <w:t xml:space="preserve"> </w:t>
      </w:r>
      <w:r w:rsidRPr="00112B3D">
        <w:rPr>
          <w:sz w:val="28"/>
          <w:szCs w:val="28"/>
          <w:lang w:val="en-US"/>
        </w:rPr>
        <w:t>Brazilian multicentric study of psychiatric morbidity. Methodological fea</w:t>
      </w:r>
      <w:r>
        <w:rPr>
          <w:sz w:val="28"/>
          <w:szCs w:val="28"/>
          <w:lang w:val="en-US"/>
        </w:rPr>
        <w:t>tures and prevalence esti</w:t>
      </w:r>
      <w:r>
        <w:rPr>
          <w:sz w:val="28"/>
          <w:szCs w:val="28"/>
          <w:lang w:val="en-US"/>
        </w:rPr>
        <w:softHyphen/>
        <w:t>mates</w:t>
      </w:r>
      <w:r w:rsidRPr="00112B3D">
        <w:rPr>
          <w:sz w:val="28"/>
          <w:szCs w:val="28"/>
          <w:lang w:val="en-US"/>
        </w:rPr>
        <w:t xml:space="preserve"> / </w:t>
      </w:r>
      <w:r w:rsidRPr="00112B3D">
        <w:rPr>
          <w:bCs/>
          <w:sz w:val="28"/>
          <w:szCs w:val="28"/>
          <w:lang w:val="en-US"/>
        </w:rPr>
        <w:t>N.</w:t>
      </w:r>
      <w:r>
        <w:rPr>
          <w:bCs/>
          <w:sz w:val="28"/>
          <w:szCs w:val="28"/>
          <w:lang w:val="en-US"/>
        </w:rPr>
        <w:t xml:space="preserve"> </w:t>
      </w:r>
      <w:r w:rsidRPr="00112B3D">
        <w:rPr>
          <w:bCs/>
          <w:sz w:val="28"/>
          <w:szCs w:val="28"/>
          <w:lang w:val="en-US"/>
        </w:rPr>
        <w:t>Almeida-Filho, J. de J.</w:t>
      </w:r>
      <w:r>
        <w:rPr>
          <w:bCs/>
          <w:sz w:val="28"/>
          <w:szCs w:val="28"/>
          <w:lang w:val="en-US"/>
        </w:rPr>
        <w:t xml:space="preserve">  </w:t>
      </w:r>
      <w:r w:rsidRPr="00112B3D">
        <w:rPr>
          <w:bCs/>
          <w:sz w:val="28"/>
          <w:szCs w:val="28"/>
          <w:lang w:val="en-US"/>
        </w:rPr>
        <w:t>Man, E.</w:t>
      </w:r>
      <w:r>
        <w:rPr>
          <w:bCs/>
          <w:sz w:val="28"/>
          <w:szCs w:val="28"/>
          <w:lang w:val="en-US"/>
        </w:rPr>
        <w:t xml:space="preserve"> </w:t>
      </w:r>
      <w:r w:rsidRPr="00112B3D">
        <w:rPr>
          <w:bCs/>
          <w:sz w:val="28"/>
          <w:szCs w:val="28"/>
          <w:lang w:val="en-US"/>
        </w:rPr>
        <w:t xml:space="preserve">Coutinho </w:t>
      </w:r>
      <w:r>
        <w:rPr>
          <w:bCs/>
          <w:sz w:val="28"/>
          <w:szCs w:val="28"/>
          <w:lang w:val="en-US"/>
        </w:rPr>
        <w:t>//</w:t>
      </w:r>
      <w:r w:rsidRPr="00112B3D">
        <w:rPr>
          <w:bCs/>
          <w:sz w:val="28"/>
          <w:szCs w:val="28"/>
          <w:lang w:val="en-US"/>
        </w:rPr>
        <w:t xml:space="preserve"> </w:t>
      </w:r>
      <w:r w:rsidRPr="00112B3D">
        <w:rPr>
          <w:iCs/>
          <w:sz w:val="28"/>
          <w:szCs w:val="28"/>
          <w:lang w:val="en-US"/>
        </w:rPr>
        <w:t>British de Psychiatry</w:t>
      </w:r>
      <w:r w:rsidRPr="00112B3D">
        <w:rPr>
          <w:i/>
          <w:iCs/>
          <w:sz w:val="28"/>
          <w:szCs w:val="28"/>
          <w:lang w:val="en-US"/>
        </w:rPr>
        <w:t>,</w:t>
      </w:r>
      <w:r>
        <w:rPr>
          <w:i/>
          <w:iCs/>
          <w:sz w:val="28"/>
          <w:szCs w:val="28"/>
          <w:lang w:val="en-US"/>
        </w:rPr>
        <w:t xml:space="preserve"> </w:t>
      </w:r>
      <w:r w:rsidRPr="00112B3D">
        <w:rPr>
          <w:sz w:val="28"/>
          <w:szCs w:val="28"/>
          <w:lang w:val="en-US"/>
        </w:rPr>
        <w:t>1997.–  N171(5). – P. 24-25.</w:t>
      </w:r>
    </w:p>
    <w:p w:rsidR="00E84C1D" w:rsidRPr="008210E4"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8210E4">
        <w:rPr>
          <w:sz w:val="28"/>
          <w:szCs w:val="28"/>
          <w:lang w:val="en-US"/>
        </w:rPr>
        <w:t xml:space="preserve">Smoking and mental illness: a population-based prevalence </w:t>
      </w:r>
      <w:r w:rsidRPr="008210E4">
        <w:rPr>
          <w:iCs/>
          <w:sz w:val="28"/>
          <w:szCs w:val="28"/>
          <w:lang w:val="en-US"/>
        </w:rPr>
        <w:t xml:space="preserve">sandy. </w:t>
      </w:r>
      <w:r w:rsidRPr="008210E4">
        <w:rPr>
          <w:bCs/>
          <w:sz w:val="28"/>
          <w:szCs w:val="28"/>
          <w:lang w:val="en-US"/>
        </w:rPr>
        <w:t>K.</w:t>
      </w:r>
      <w:r>
        <w:rPr>
          <w:bCs/>
          <w:sz w:val="28"/>
          <w:szCs w:val="28"/>
          <w:lang w:val="en-US"/>
        </w:rPr>
        <w:t xml:space="preserve"> </w:t>
      </w:r>
      <w:r w:rsidRPr="008210E4">
        <w:rPr>
          <w:bCs/>
          <w:sz w:val="28"/>
          <w:szCs w:val="28"/>
          <w:lang w:val="en-US"/>
        </w:rPr>
        <w:t>Lasser, J.</w:t>
      </w:r>
      <w:r>
        <w:rPr>
          <w:bCs/>
          <w:sz w:val="28"/>
          <w:szCs w:val="28"/>
          <w:lang w:val="en-US"/>
        </w:rPr>
        <w:t xml:space="preserve"> </w:t>
      </w:r>
      <w:r w:rsidRPr="008210E4">
        <w:rPr>
          <w:bCs/>
          <w:sz w:val="28"/>
          <w:szCs w:val="28"/>
          <w:lang w:val="en-US"/>
        </w:rPr>
        <w:t xml:space="preserve">Wesley Boyd, S. Woolhandler </w:t>
      </w:r>
      <w:r>
        <w:rPr>
          <w:bCs/>
          <w:sz w:val="28"/>
          <w:szCs w:val="28"/>
          <w:lang w:val="en-US"/>
        </w:rPr>
        <w:t xml:space="preserve">[et al] </w:t>
      </w:r>
      <w:r w:rsidRPr="008210E4">
        <w:rPr>
          <w:bCs/>
          <w:sz w:val="28"/>
          <w:szCs w:val="28"/>
          <w:lang w:val="en-US"/>
        </w:rPr>
        <w:t xml:space="preserve">// </w:t>
      </w:r>
      <w:r w:rsidRPr="008210E4">
        <w:rPr>
          <w:iCs/>
          <w:sz w:val="28"/>
          <w:szCs w:val="28"/>
          <w:lang w:val="en-US"/>
        </w:rPr>
        <w:t>Jou</w:t>
      </w:r>
      <w:r>
        <w:rPr>
          <w:iCs/>
          <w:sz w:val="28"/>
          <w:szCs w:val="28"/>
          <w:lang w:val="en-US"/>
        </w:rPr>
        <w:t>rn</w:t>
      </w:r>
      <w:r w:rsidRPr="008210E4">
        <w:rPr>
          <w:iCs/>
          <w:sz w:val="28"/>
          <w:szCs w:val="28"/>
          <w:lang w:val="en-US"/>
        </w:rPr>
        <w:t>al of the American Medical Association</w:t>
      </w:r>
      <w:r>
        <w:rPr>
          <w:i/>
          <w:iCs/>
          <w:sz w:val="28"/>
          <w:szCs w:val="28"/>
          <w:lang w:val="en-US"/>
        </w:rPr>
        <w:t xml:space="preserve">, </w:t>
      </w:r>
      <w:r w:rsidRPr="008210E4">
        <w:rPr>
          <w:sz w:val="28"/>
          <w:szCs w:val="28"/>
          <w:lang w:val="en-US"/>
        </w:rPr>
        <w:t>2000.</w:t>
      </w:r>
      <w:r>
        <w:rPr>
          <w:sz w:val="28"/>
          <w:szCs w:val="28"/>
          <w:lang w:val="en-US"/>
        </w:rPr>
        <w:t xml:space="preserve"> –</w:t>
      </w:r>
      <w:r w:rsidRPr="008210E4">
        <w:rPr>
          <w:sz w:val="28"/>
          <w:szCs w:val="28"/>
          <w:lang w:val="en-US"/>
        </w:rPr>
        <w:t xml:space="preserve"> </w:t>
      </w:r>
      <w:r>
        <w:rPr>
          <w:sz w:val="28"/>
          <w:szCs w:val="28"/>
          <w:lang w:val="en-US"/>
        </w:rPr>
        <w:t xml:space="preserve">N </w:t>
      </w:r>
      <w:r w:rsidRPr="008210E4">
        <w:rPr>
          <w:bCs/>
          <w:sz w:val="28"/>
          <w:szCs w:val="28"/>
          <w:lang w:val="en-US"/>
        </w:rPr>
        <w:t>284. – P.</w:t>
      </w:r>
      <w:r>
        <w:rPr>
          <w:b/>
          <w:bCs/>
          <w:sz w:val="28"/>
          <w:szCs w:val="28"/>
          <w:lang w:val="en-US"/>
        </w:rPr>
        <w:t xml:space="preserve"> </w:t>
      </w:r>
      <w:r w:rsidRPr="008210E4">
        <w:rPr>
          <w:sz w:val="28"/>
          <w:szCs w:val="28"/>
          <w:lang w:val="en-US"/>
        </w:rPr>
        <w:t>2606-2610.</w:t>
      </w:r>
    </w:p>
    <w:p w:rsidR="00E84C1D" w:rsidRPr="008210E4"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8210E4">
        <w:rPr>
          <w:bCs/>
          <w:sz w:val="28"/>
          <w:szCs w:val="28"/>
          <w:lang w:val="en-US"/>
        </w:rPr>
        <w:t>Management Sciences for Health</w:t>
      </w:r>
      <w:r w:rsidRPr="008210E4">
        <w:rPr>
          <w:b/>
          <w:bCs/>
          <w:sz w:val="28"/>
          <w:szCs w:val="28"/>
          <w:lang w:val="en-US"/>
        </w:rPr>
        <w:t xml:space="preserve"> </w:t>
      </w:r>
      <w:r w:rsidRPr="008210E4">
        <w:rPr>
          <w:sz w:val="28"/>
          <w:szCs w:val="28"/>
          <w:lang w:val="en-US"/>
        </w:rPr>
        <w:t xml:space="preserve">(from 2001. in collaboration with WHO). </w:t>
      </w:r>
      <w:r w:rsidRPr="008210E4">
        <w:rPr>
          <w:iCs/>
          <w:sz w:val="28"/>
          <w:szCs w:val="28"/>
          <w:lang w:val="en-US"/>
        </w:rPr>
        <w:t>International d</w:t>
      </w:r>
      <w:r>
        <w:rPr>
          <w:iCs/>
          <w:sz w:val="28"/>
          <w:szCs w:val="28"/>
          <w:lang w:val="en-US"/>
        </w:rPr>
        <w:t>e</w:t>
      </w:r>
      <w:r w:rsidRPr="008210E4">
        <w:rPr>
          <w:iCs/>
          <w:sz w:val="28"/>
          <w:szCs w:val="28"/>
          <w:lang w:val="en-US"/>
        </w:rPr>
        <w:t>prives indicator guide.</w:t>
      </w:r>
      <w:r w:rsidRPr="008210E4">
        <w:rPr>
          <w:i/>
          <w:iCs/>
          <w:sz w:val="28"/>
          <w:szCs w:val="28"/>
          <w:lang w:val="en-US"/>
        </w:rPr>
        <w:t xml:space="preserve"> </w:t>
      </w:r>
      <w:r w:rsidRPr="008210E4">
        <w:rPr>
          <w:sz w:val="28"/>
          <w:szCs w:val="28"/>
          <w:lang w:val="en-US"/>
        </w:rPr>
        <w:t>Arlington, VA, Management Sciences for Health.</w:t>
      </w:r>
      <w:r>
        <w:rPr>
          <w:sz w:val="28"/>
          <w:szCs w:val="28"/>
          <w:lang w:val="en-US"/>
        </w:rPr>
        <w:t xml:space="preserve">, 2006. </w:t>
      </w:r>
    </w:p>
    <w:p w:rsidR="00E84C1D" w:rsidRPr="007D3A6F"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7D3A6F">
        <w:rPr>
          <w:sz w:val="28"/>
          <w:szCs w:val="28"/>
          <w:lang w:val="en-US"/>
        </w:rPr>
        <w:t xml:space="preserve">Can condition-specific health surveys be specific to spine disease? An analysis of the effect of co morbidities on baseline condition-specific and general health survey scores. </w:t>
      </w:r>
      <w:r>
        <w:rPr>
          <w:sz w:val="28"/>
          <w:szCs w:val="28"/>
          <w:lang w:val="en-US"/>
        </w:rPr>
        <w:t xml:space="preserve">/ </w:t>
      </w:r>
      <w:r w:rsidRPr="001E1172">
        <w:rPr>
          <w:sz w:val="28"/>
          <w:szCs w:val="28"/>
          <w:lang w:val="en-US"/>
        </w:rPr>
        <w:t>J.</w:t>
      </w:r>
      <w:hyperlink r:id="rId31" w:tgtFrame="_blank" w:history="1">
        <w:r w:rsidRPr="007D3A6F">
          <w:rPr>
            <w:rStyle w:val="afc"/>
            <w:rFonts w:ascii="Times New Roman" w:hAnsi="Times New Roman"/>
            <w:sz w:val="28"/>
            <w:szCs w:val="28"/>
            <w:lang w:val="en-US"/>
          </w:rPr>
          <w:t xml:space="preserve">Slover, </w:t>
        </w:r>
        <w:r w:rsidRPr="001E1172">
          <w:rPr>
            <w:rStyle w:val="afc"/>
            <w:rFonts w:ascii="Times New Roman" w:hAnsi="Times New Roman"/>
            <w:sz w:val="28"/>
            <w:szCs w:val="28"/>
            <w:lang w:val="en-US"/>
          </w:rPr>
          <w:t>W.A.</w:t>
        </w:r>
        <w:r>
          <w:rPr>
            <w:rStyle w:val="afc"/>
            <w:rFonts w:ascii="Times New Roman" w:hAnsi="Times New Roman"/>
            <w:sz w:val="28"/>
            <w:szCs w:val="28"/>
            <w:lang w:val="en-US"/>
          </w:rPr>
          <w:t xml:space="preserve"> </w:t>
        </w:r>
        <w:r w:rsidRPr="007D3A6F">
          <w:rPr>
            <w:rStyle w:val="afc"/>
            <w:rFonts w:ascii="Times New Roman" w:hAnsi="Times New Roman"/>
            <w:sz w:val="28"/>
            <w:szCs w:val="28"/>
            <w:lang w:val="en-US"/>
          </w:rPr>
          <w:t xml:space="preserve">Abdu, </w:t>
        </w:r>
        <w:r w:rsidRPr="001E1172">
          <w:rPr>
            <w:rStyle w:val="afc"/>
            <w:rFonts w:ascii="Times New Roman" w:hAnsi="Times New Roman"/>
            <w:sz w:val="28"/>
            <w:szCs w:val="28"/>
            <w:lang w:val="en-US"/>
          </w:rPr>
          <w:t>B.</w:t>
        </w:r>
        <w:r>
          <w:rPr>
            <w:rStyle w:val="afc"/>
            <w:rFonts w:ascii="Times New Roman" w:hAnsi="Times New Roman"/>
            <w:sz w:val="28"/>
            <w:szCs w:val="28"/>
            <w:lang w:val="en-US"/>
          </w:rPr>
          <w:t xml:space="preserve"> </w:t>
        </w:r>
        <w:r w:rsidRPr="007D3A6F">
          <w:rPr>
            <w:rStyle w:val="afc"/>
            <w:rFonts w:ascii="Times New Roman" w:hAnsi="Times New Roman"/>
            <w:sz w:val="28"/>
            <w:szCs w:val="28"/>
            <w:lang w:val="en-US"/>
          </w:rPr>
          <w:t xml:space="preserve">Hanscom </w:t>
        </w:r>
        <w:r>
          <w:rPr>
            <w:rStyle w:val="afc"/>
            <w:rFonts w:ascii="Times New Roman" w:hAnsi="Times New Roman"/>
            <w:sz w:val="28"/>
            <w:szCs w:val="28"/>
            <w:lang w:val="en-US"/>
          </w:rPr>
          <w:t xml:space="preserve">[et al] //  </w:t>
        </w:r>
      </w:hyperlink>
      <w:r w:rsidRPr="007D3A6F">
        <w:rPr>
          <w:sz w:val="28"/>
          <w:szCs w:val="28"/>
          <w:lang w:val="en-US"/>
        </w:rPr>
        <w:t>Spine</w:t>
      </w:r>
      <w:r>
        <w:rPr>
          <w:sz w:val="28"/>
          <w:szCs w:val="28"/>
          <w:lang w:val="en-US"/>
        </w:rPr>
        <w:t xml:space="preserve">, </w:t>
      </w:r>
      <w:r w:rsidRPr="007D3A6F">
        <w:rPr>
          <w:sz w:val="28"/>
          <w:szCs w:val="28"/>
          <w:lang w:val="en-US"/>
        </w:rPr>
        <w:t>2006 May 15</w:t>
      </w:r>
      <w:r>
        <w:rPr>
          <w:sz w:val="28"/>
          <w:szCs w:val="28"/>
          <w:lang w:val="en-US"/>
        </w:rPr>
        <w:t xml:space="preserve">. – N </w:t>
      </w:r>
      <w:r w:rsidRPr="007D3A6F">
        <w:rPr>
          <w:sz w:val="28"/>
          <w:szCs w:val="28"/>
          <w:lang w:val="en-US"/>
        </w:rPr>
        <w:t>31(11)</w:t>
      </w:r>
      <w:r>
        <w:rPr>
          <w:sz w:val="28"/>
          <w:szCs w:val="28"/>
          <w:lang w:val="en-US"/>
        </w:rPr>
        <w:t xml:space="preserve">. – P. </w:t>
      </w:r>
      <w:r w:rsidRPr="007D3A6F">
        <w:rPr>
          <w:sz w:val="28"/>
          <w:szCs w:val="28"/>
          <w:lang w:val="en-US"/>
        </w:rPr>
        <w:t>1265-</w:t>
      </w:r>
      <w:r>
        <w:rPr>
          <w:sz w:val="28"/>
          <w:szCs w:val="28"/>
          <w:lang w:val="en-US"/>
        </w:rPr>
        <w:t>12</w:t>
      </w:r>
      <w:r w:rsidRPr="007D3A6F">
        <w:rPr>
          <w:sz w:val="28"/>
          <w:szCs w:val="28"/>
          <w:lang w:val="en-US"/>
        </w:rPr>
        <w:t>71</w:t>
      </w:r>
      <w:r>
        <w:rPr>
          <w:sz w:val="28"/>
          <w:szCs w:val="28"/>
          <w:lang w:val="en-US"/>
        </w:rPr>
        <w:t>.</w:t>
      </w:r>
    </w:p>
    <w:p w:rsidR="00E84C1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1E1172">
        <w:rPr>
          <w:sz w:val="28"/>
          <w:szCs w:val="28"/>
          <w:lang w:val="en-US"/>
        </w:rPr>
        <w:t>Degroot D.W.</w:t>
      </w:r>
      <w:r>
        <w:rPr>
          <w:sz w:val="28"/>
          <w:szCs w:val="28"/>
          <w:lang w:val="en-US"/>
        </w:rPr>
        <w:t xml:space="preserve"> </w:t>
      </w:r>
      <w:r w:rsidRPr="0064437B">
        <w:rPr>
          <w:sz w:val="28"/>
          <w:szCs w:val="28"/>
          <w:lang w:val="en-US"/>
        </w:rPr>
        <w:t>Responses to mild cold stress are predicted by different individual</w:t>
      </w:r>
      <w:r>
        <w:rPr>
          <w:sz w:val="28"/>
          <w:szCs w:val="28"/>
          <w:lang w:val="en-US"/>
        </w:rPr>
        <w:t xml:space="preserve"> </w:t>
      </w:r>
      <w:r w:rsidRPr="0064437B">
        <w:rPr>
          <w:sz w:val="28"/>
          <w:szCs w:val="28"/>
          <w:lang w:val="en-US"/>
        </w:rPr>
        <w:t>characteristics in young and older subjects</w:t>
      </w:r>
      <w:r>
        <w:rPr>
          <w:sz w:val="28"/>
          <w:szCs w:val="28"/>
          <w:lang w:val="en-US"/>
        </w:rPr>
        <w:t xml:space="preserve"> / </w:t>
      </w:r>
      <w:r w:rsidRPr="001E1172">
        <w:rPr>
          <w:sz w:val="28"/>
          <w:szCs w:val="28"/>
          <w:lang w:val="en-US"/>
        </w:rPr>
        <w:t xml:space="preserve"> D.W.</w:t>
      </w:r>
      <w:r>
        <w:rPr>
          <w:sz w:val="28"/>
          <w:szCs w:val="28"/>
          <w:lang w:val="en-US"/>
        </w:rPr>
        <w:t xml:space="preserve"> </w:t>
      </w:r>
      <w:hyperlink r:id="rId32" w:tgtFrame="_blank" w:history="1">
        <w:r w:rsidRPr="0064437B">
          <w:rPr>
            <w:rStyle w:val="afc"/>
            <w:rFonts w:ascii="Times New Roman" w:hAnsi="Times New Roman"/>
            <w:sz w:val="28"/>
            <w:szCs w:val="28"/>
            <w:lang w:val="en-US"/>
          </w:rPr>
          <w:t xml:space="preserve">Degroot , </w:t>
        </w:r>
        <w:r w:rsidRPr="001E1172">
          <w:rPr>
            <w:rStyle w:val="afc"/>
            <w:rFonts w:ascii="Times New Roman" w:hAnsi="Times New Roman"/>
            <w:sz w:val="28"/>
            <w:szCs w:val="28"/>
            <w:lang w:val="en-US"/>
          </w:rPr>
          <w:t>G.</w:t>
        </w:r>
        <w:r>
          <w:rPr>
            <w:rStyle w:val="afc"/>
            <w:rFonts w:ascii="Times New Roman" w:hAnsi="Times New Roman"/>
            <w:sz w:val="28"/>
            <w:szCs w:val="28"/>
            <w:lang w:val="en-US"/>
          </w:rPr>
          <w:t xml:space="preserve"> </w:t>
        </w:r>
        <w:r w:rsidRPr="0064437B">
          <w:rPr>
            <w:rStyle w:val="afc"/>
            <w:rFonts w:ascii="Times New Roman" w:hAnsi="Times New Roman"/>
            <w:sz w:val="28"/>
            <w:szCs w:val="28"/>
            <w:lang w:val="en-US"/>
          </w:rPr>
          <w:t xml:space="preserve">Havenith, </w:t>
        </w:r>
        <w:r w:rsidRPr="001E1172">
          <w:rPr>
            <w:rStyle w:val="afc"/>
            <w:rFonts w:ascii="Times New Roman" w:hAnsi="Times New Roman"/>
            <w:sz w:val="28"/>
            <w:szCs w:val="28"/>
            <w:lang w:val="en-US"/>
          </w:rPr>
          <w:t>W.L.</w:t>
        </w:r>
        <w:r w:rsidRPr="0064437B">
          <w:rPr>
            <w:rStyle w:val="afc"/>
            <w:rFonts w:ascii="Times New Roman" w:hAnsi="Times New Roman"/>
            <w:sz w:val="28"/>
            <w:szCs w:val="28"/>
            <w:lang w:val="en-US"/>
          </w:rPr>
          <w:t xml:space="preserve">Kenney </w:t>
        </w:r>
      </w:hyperlink>
      <w:r w:rsidRPr="0064437B">
        <w:rPr>
          <w:sz w:val="28"/>
          <w:szCs w:val="28"/>
          <w:lang w:val="en-US"/>
        </w:rPr>
        <w:t xml:space="preserve">//  J. Appl. Physiol., 2006. – Aug 3. </w:t>
      </w:r>
    </w:p>
    <w:p w:rsidR="00E84C1D" w:rsidRPr="00392912"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1E1172">
        <w:rPr>
          <w:sz w:val="28"/>
          <w:szCs w:val="28"/>
          <w:lang w:val="en-US"/>
        </w:rPr>
        <w:t>Ngui E.M.</w:t>
      </w:r>
      <w:r>
        <w:rPr>
          <w:sz w:val="28"/>
          <w:szCs w:val="28"/>
          <w:lang w:val="en-US"/>
        </w:rPr>
        <w:t xml:space="preserve"> </w:t>
      </w:r>
      <w:r w:rsidRPr="00392912">
        <w:rPr>
          <w:sz w:val="28"/>
          <w:szCs w:val="28"/>
          <w:lang w:val="en-US"/>
        </w:rPr>
        <w:t>Unmet needs for specialty, dental, mental,</w:t>
      </w:r>
      <w:r>
        <w:rPr>
          <w:sz w:val="28"/>
          <w:szCs w:val="28"/>
          <w:lang w:val="en-US"/>
        </w:rPr>
        <w:t xml:space="preserve"> </w:t>
      </w:r>
      <w:r w:rsidRPr="00392912">
        <w:rPr>
          <w:sz w:val="28"/>
          <w:szCs w:val="28"/>
          <w:lang w:val="en-US"/>
        </w:rPr>
        <w:t>and allied health care among children</w:t>
      </w:r>
      <w:r>
        <w:rPr>
          <w:sz w:val="28"/>
          <w:szCs w:val="28"/>
          <w:lang w:val="en-US"/>
        </w:rPr>
        <w:t xml:space="preserve"> </w:t>
      </w:r>
      <w:r w:rsidRPr="00392912">
        <w:rPr>
          <w:sz w:val="28"/>
          <w:szCs w:val="28"/>
          <w:lang w:val="en-US"/>
        </w:rPr>
        <w:t>with special health care needs: are there racial/ethnic disparities?</w:t>
      </w:r>
      <w:r>
        <w:rPr>
          <w:sz w:val="28"/>
          <w:szCs w:val="28"/>
          <w:lang w:val="en-US"/>
        </w:rPr>
        <w:t xml:space="preserve"> / </w:t>
      </w:r>
      <w:r w:rsidRPr="001E1172">
        <w:rPr>
          <w:sz w:val="28"/>
          <w:szCs w:val="28"/>
          <w:lang w:val="en-US"/>
        </w:rPr>
        <w:t>E.M.</w:t>
      </w:r>
      <w:r>
        <w:rPr>
          <w:sz w:val="28"/>
          <w:szCs w:val="28"/>
          <w:lang w:val="en-US"/>
        </w:rPr>
        <w:t xml:space="preserve"> </w:t>
      </w:r>
      <w:hyperlink r:id="rId33" w:tgtFrame="_blank" w:history="1">
        <w:r w:rsidRPr="00392912">
          <w:rPr>
            <w:rStyle w:val="afc"/>
            <w:rFonts w:ascii="Times New Roman" w:hAnsi="Times New Roman"/>
            <w:sz w:val="28"/>
            <w:szCs w:val="28"/>
            <w:lang w:val="fr-FR"/>
          </w:rPr>
          <w:t xml:space="preserve">Ngui , </w:t>
        </w:r>
        <w:r w:rsidRPr="001E1172">
          <w:rPr>
            <w:rStyle w:val="afc"/>
            <w:rFonts w:ascii="Times New Roman" w:hAnsi="Times New Roman"/>
            <w:sz w:val="28"/>
            <w:szCs w:val="28"/>
            <w:lang w:val="fr-FR"/>
          </w:rPr>
          <w:t>G.</w:t>
        </w:r>
        <w:r>
          <w:rPr>
            <w:rStyle w:val="afc"/>
            <w:rFonts w:ascii="Times New Roman" w:hAnsi="Times New Roman"/>
            <w:sz w:val="28"/>
            <w:szCs w:val="28"/>
            <w:lang w:val="fr-FR"/>
          </w:rPr>
          <w:t xml:space="preserve"> </w:t>
        </w:r>
        <w:r w:rsidRPr="00392912">
          <w:rPr>
            <w:rStyle w:val="afc"/>
            <w:rFonts w:ascii="Times New Roman" w:hAnsi="Times New Roman"/>
            <w:sz w:val="28"/>
            <w:szCs w:val="28"/>
            <w:lang w:val="fr-FR"/>
          </w:rPr>
          <w:t xml:space="preserve">Flores </w:t>
        </w:r>
      </w:hyperlink>
      <w:r>
        <w:rPr>
          <w:sz w:val="28"/>
          <w:szCs w:val="28"/>
          <w:lang w:val="en-US"/>
        </w:rPr>
        <w:t xml:space="preserve"> //</w:t>
      </w:r>
      <w:r w:rsidRPr="00392912">
        <w:rPr>
          <w:sz w:val="28"/>
          <w:szCs w:val="28"/>
          <w:lang w:val="en-US"/>
        </w:rPr>
        <w:t xml:space="preserve"> J</w:t>
      </w:r>
      <w:r>
        <w:rPr>
          <w:sz w:val="28"/>
          <w:szCs w:val="28"/>
          <w:lang w:val="en-US"/>
        </w:rPr>
        <w:t xml:space="preserve">. Health Care Poor Underserved, </w:t>
      </w:r>
      <w:r w:rsidRPr="00392912">
        <w:rPr>
          <w:sz w:val="28"/>
          <w:szCs w:val="28"/>
          <w:lang w:val="en-US"/>
        </w:rPr>
        <w:t xml:space="preserve"> 2007</w:t>
      </w:r>
      <w:r>
        <w:rPr>
          <w:sz w:val="28"/>
          <w:szCs w:val="28"/>
          <w:lang w:val="en-US"/>
        </w:rPr>
        <w:t>. –</w:t>
      </w:r>
      <w:r w:rsidRPr="00392912">
        <w:rPr>
          <w:sz w:val="28"/>
          <w:szCs w:val="28"/>
          <w:lang w:val="en-US"/>
        </w:rPr>
        <w:t xml:space="preserve"> Nov</w:t>
      </w:r>
      <w:r>
        <w:rPr>
          <w:sz w:val="28"/>
          <w:szCs w:val="28"/>
          <w:lang w:val="en-US"/>
        </w:rPr>
        <w:t>. N</w:t>
      </w:r>
      <w:r w:rsidRPr="00392912">
        <w:rPr>
          <w:sz w:val="28"/>
          <w:szCs w:val="28"/>
          <w:lang w:val="en-US"/>
        </w:rPr>
        <w:t xml:space="preserve">  18 (4). –</w:t>
      </w:r>
      <w:r>
        <w:rPr>
          <w:sz w:val="28"/>
          <w:szCs w:val="28"/>
          <w:lang w:val="en-US"/>
        </w:rPr>
        <w:t xml:space="preserve"> P.</w:t>
      </w:r>
      <w:r w:rsidRPr="00392912">
        <w:rPr>
          <w:sz w:val="28"/>
          <w:szCs w:val="28"/>
          <w:lang w:val="en-US"/>
        </w:rPr>
        <w:t>931-</w:t>
      </w:r>
      <w:r>
        <w:rPr>
          <w:sz w:val="28"/>
          <w:szCs w:val="28"/>
          <w:lang w:val="en-US"/>
        </w:rPr>
        <w:t>9</w:t>
      </w:r>
      <w:r w:rsidRPr="00392912">
        <w:rPr>
          <w:sz w:val="28"/>
          <w:szCs w:val="28"/>
          <w:lang w:val="en-US"/>
        </w:rPr>
        <w:t xml:space="preserve">49 </w:t>
      </w:r>
    </w:p>
    <w:p w:rsidR="00E84C1D" w:rsidRPr="0038387A" w:rsidRDefault="00E84C1D" w:rsidP="0038031B">
      <w:pPr>
        <w:numPr>
          <w:ilvl w:val="0"/>
          <w:numId w:val="71"/>
        </w:numPr>
        <w:tabs>
          <w:tab w:val="left" w:pos="0"/>
        </w:tabs>
        <w:suppressAutoHyphens w:val="0"/>
        <w:spacing w:line="360" w:lineRule="auto"/>
        <w:ind w:left="924" w:hanging="357"/>
        <w:jc w:val="both"/>
        <w:rPr>
          <w:color w:val="000000"/>
          <w:sz w:val="28"/>
          <w:szCs w:val="28"/>
          <w:lang w:val="en-US"/>
        </w:rPr>
      </w:pPr>
      <w:r w:rsidRPr="0038387A">
        <w:rPr>
          <w:sz w:val="28"/>
          <w:szCs w:val="28"/>
          <w:lang w:val="en-US"/>
        </w:rPr>
        <w:t>HIV and mental illness. Fear of AIDS, psychosis thrown out as defenses for</w:t>
      </w:r>
      <w:r>
        <w:rPr>
          <w:sz w:val="28"/>
          <w:szCs w:val="28"/>
          <w:lang w:val="en-US"/>
        </w:rPr>
        <w:t xml:space="preserve"> murder // </w:t>
      </w:r>
      <w:r w:rsidRPr="0038387A">
        <w:rPr>
          <w:sz w:val="28"/>
          <w:szCs w:val="28"/>
          <w:lang w:val="en-US"/>
        </w:rPr>
        <w:t>AIDS Policy Law.</w:t>
      </w:r>
      <w:r>
        <w:rPr>
          <w:sz w:val="28"/>
          <w:szCs w:val="28"/>
          <w:lang w:val="en-US"/>
        </w:rPr>
        <w:t xml:space="preserve">, </w:t>
      </w:r>
      <w:r w:rsidRPr="0038387A">
        <w:rPr>
          <w:sz w:val="28"/>
          <w:szCs w:val="28"/>
          <w:lang w:val="en-US"/>
        </w:rPr>
        <w:t xml:space="preserve"> 2007</w:t>
      </w:r>
      <w:r>
        <w:rPr>
          <w:sz w:val="28"/>
          <w:szCs w:val="28"/>
          <w:lang w:val="en-US"/>
        </w:rPr>
        <w:t>. –</w:t>
      </w:r>
      <w:r w:rsidRPr="0038387A">
        <w:rPr>
          <w:sz w:val="28"/>
          <w:szCs w:val="28"/>
          <w:lang w:val="en-US"/>
        </w:rPr>
        <w:t xml:space="preserve"> Aug</w:t>
      </w:r>
      <w:r>
        <w:rPr>
          <w:sz w:val="28"/>
          <w:szCs w:val="28"/>
          <w:lang w:val="en-US"/>
        </w:rPr>
        <w:t xml:space="preserve">. – </w:t>
      </w:r>
      <w:r w:rsidRPr="0038387A">
        <w:rPr>
          <w:sz w:val="28"/>
          <w:szCs w:val="28"/>
          <w:lang w:val="en-US"/>
        </w:rPr>
        <w:t xml:space="preserve"> 10</w:t>
      </w:r>
      <w:r>
        <w:rPr>
          <w:sz w:val="28"/>
          <w:szCs w:val="28"/>
          <w:lang w:val="en-US"/>
        </w:rPr>
        <w:t xml:space="preserve">. – N. </w:t>
      </w:r>
      <w:r w:rsidRPr="0038387A">
        <w:rPr>
          <w:sz w:val="28"/>
          <w:szCs w:val="28"/>
          <w:lang w:val="en-US"/>
        </w:rPr>
        <w:t>22</w:t>
      </w:r>
      <w:r>
        <w:rPr>
          <w:sz w:val="28"/>
          <w:szCs w:val="28"/>
          <w:lang w:val="en-US"/>
        </w:rPr>
        <w:t xml:space="preserve"> </w:t>
      </w:r>
      <w:r w:rsidRPr="0038387A">
        <w:rPr>
          <w:sz w:val="28"/>
          <w:szCs w:val="28"/>
          <w:lang w:val="en-US"/>
        </w:rPr>
        <w:t>(</w:t>
      </w:r>
      <w:r>
        <w:rPr>
          <w:sz w:val="28"/>
          <w:szCs w:val="28"/>
          <w:lang w:val="en-US"/>
        </w:rPr>
        <w:t>1</w:t>
      </w:r>
      <w:r w:rsidRPr="0038387A">
        <w:rPr>
          <w:sz w:val="28"/>
          <w:szCs w:val="28"/>
          <w:lang w:val="en-US"/>
        </w:rPr>
        <w:t>5)</w:t>
      </w:r>
      <w:r>
        <w:rPr>
          <w:sz w:val="28"/>
          <w:szCs w:val="28"/>
          <w:lang w:val="en-US"/>
        </w:rPr>
        <w:t xml:space="preserve">. P. </w:t>
      </w:r>
      <w:r w:rsidRPr="0038387A">
        <w:rPr>
          <w:sz w:val="28"/>
          <w:szCs w:val="28"/>
          <w:lang w:val="en-US"/>
        </w:rPr>
        <w:t>7</w:t>
      </w:r>
      <w:r w:rsidRPr="0038387A">
        <w:rPr>
          <w:iCs/>
          <w:color w:val="000000"/>
          <w:sz w:val="28"/>
          <w:szCs w:val="28"/>
          <w:lang w:val="en-US"/>
        </w:rPr>
        <w:t xml:space="preserve"> </w:t>
      </w:r>
    </w:p>
    <w:p w:rsidR="00E84C1D" w:rsidRPr="0064437B" w:rsidRDefault="00E84C1D" w:rsidP="0038031B">
      <w:pPr>
        <w:numPr>
          <w:ilvl w:val="0"/>
          <w:numId w:val="71"/>
        </w:numPr>
        <w:tabs>
          <w:tab w:val="left" w:pos="0"/>
        </w:tabs>
        <w:suppressAutoHyphens w:val="0"/>
        <w:spacing w:line="360" w:lineRule="auto"/>
        <w:ind w:left="924" w:hanging="357"/>
        <w:jc w:val="both"/>
        <w:rPr>
          <w:color w:val="000000"/>
          <w:sz w:val="28"/>
          <w:szCs w:val="28"/>
        </w:rPr>
      </w:pPr>
      <w:r w:rsidRPr="0064437B">
        <w:rPr>
          <w:iCs/>
          <w:color w:val="000000"/>
          <w:sz w:val="28"/>
          <w:szCs w:val="28"/>
        </w:rPr>
        <w:t>МКБ</w:t>
      </w:r>
      <w:r w:rsidRPr="00E84C1D">
        <w:rPr>
          <w:iCs/>
          <w:color w:val="000000"/>
          <w:sz w:val="28"/>
          <w:szCs w:val="28"/>
        </w:rPr>
        <w:t xml:space="preserve">-10: </w:t>
      </w:r>
      <w:r w:rsidRPr="0064437B">
        <w:rPr>
          <w:iCs/>
          <w:color w:val="000000"/>
          <w:sz w:val="28"/>
          <w:szCs w:val="28"/>
        </w:rPr>
        <w:t>Классификация</w:t>
      </w:r>
      <w:r w:rsidRPr="00E84C1D">
        <w:rPr>
          <w:iCs/>
          <w:color w:val="000000"/>
          <w:sz w:val="28"/>
          <w:szCs w:val="28"/>
        </w:rPr>
        <w:t xml:space="preserve"> </w:t>
      </w:r>
      <w:r w:rsidRPr="0064437B">
        <w:rPr>
          <w:iCs/>
          <w:color w:val="000000"/>
          <w:sz w:val="28"/>
          <w:szCs w:val="28"/>
        </w:rPr>
        <w:t>психических</w:t>
      </w:r>
      <w:r w:rsidRPr="00E84C1D">
        <w:rPr>
          <w:iCs/>
          <w:color w:val="000000"/>
          <w:sz w:val="28"/>
          <w:szCs w:val="28"/>
        </w:rPr>
        <w:t xml:space="preserve"> </w:t>
      </w:r>
      <w:r w:rsidRPr="0064437B">
        <w:rPr>
          <w:iCs/>
          <w:color w:val="000000"/>
          <w:sz w:val="28"/>
          <w:szCs w:val="28"/>
        </w:rPr>
        <w:t>и</w:t>
      </w:r>
      <w:r w:rsidRPr="00E84C1D">
        <w:rPr>
          <w:iCs/>
          <w:color w:val="000000"/>
          <w:sz w:val="28"/>
          <w:szCs w:val="28"/>
        </w:rPr>
        <w:t xml:space="preserve"> </w:t>
      </w:r>
      <w:r w:rsidRPr="0064437B">
        <w:rPr>
          <w:iCs/>
          <w:color w:val="000000"/>
          <w:sz w:val="28"/>
          <w:szCs w:val="28"/>
        </w:rPr>
        <w:t>поведенческих</w:t>
      </w:r>
      <w:r w:rsidRPr="00E84C1D">
        <w:rPr>
          <w:iCs/>
          <w:color w:val="000000"/>
          <w:sz w:val="28"/>
          <w:szCs w:val="28"/>
        </w:rPr>
        <w:t xml:space="preserve"> </w:t>
      </w:r>
      <w:r w:rsidRPr="0064437B">
        <w:rPr>
          <w:iCs/>
          <w:color w:val="000000"/>
          <w:sz w:val="28"/>
          <w:szCs w:val="28"/>
        </w:rPr>
        <w:t>расстройств</w:t>
      </w:r>
      <w:r w:rsidRPr="00E84C1D">
        <w:rPr>
          <w:iCs/>
          <w:color w:val="000000"/>
          <w:sz w:val="28"/>
          <w:szCs w:val="28"/>
        </w:rPr>
        <w:t xml:space="preserve">: </w:t>
      </w:r>
      <w:r w:rsidRPr="0064437B">
        <w:rPr>
          <w:iCs/>
          <w:color w:val="000000"/>
          <w:sz w:val="28"/>
          <w:szCs w:val="28"/>
        </w:rPr>
        <w:t>клинические</w:t>
      </w:r>
      <w:r w:rsidRPr="00E84C1D">
        <w:rPr>
          <w:iCs/>
          <w:color w:val="000000"/>
          <w:sz w:val="28"/>
          <w:szCs w:val="28"/>
        </w:rPr>
        <w:t xml:space="preserve"> </w:t>
      </w:r>
      <w:r w:rsidRPr="0064437B">
        <w:rPr>
          <w:iCs/>
          <w:color w:val="000000"/>
          <w:sz w:val="28"/>
          <w:szCs w:val="28"/>
        </w:rPr>
        <w:t>описания</w:t>
      </w:r>
      <w:r w:rsidRPr="00E84C1D">
        <w:rPr>
          <w:iCs/>
          <w:color w:val="000000"/>
          <w:sz w:val="28"/>
          <w:szCs w:val="28"/>
        </w:rPr>
        <w:t xml:space="preserve"> </w:t>
      </w:r>
      <w:r w:rsidRPr="0064437B">
        <w:rPr>
          <w:iCs/>
          <w:color w:val="000000"/>
          <w:sz w:val="28"/>
          <w:szCs w:val="28"/>
        </w:rPr>
        <w:t>и</w:t>
      </w:r>
      <w:r w:rsidRPr="00E84C1D">
        <w:rPr>
          <w:iCs/>
          <w:color w:val="000000"/>
          <w:sz w:val="28"/>
          <w:szCs w:val="28"/>
        </w:rPr>
        <w:t xml:space="preserve"> </w:t>
      </w:r>
      <w:r w:rsidRPr="0064437B">
        <w:rPr>
          <w:iCs/>
          <w:color w:val="000000"/>
          <w:sz w:val="28"/>
          <w:szCs w:val="28"/>
        </w:rPr>
        <w:t>исследовательские</w:t>
      </w:r>
      <w:r w:rsidRPr="00E84C1D">
        <w:rPr>
          <w:iCs/>
          <w:color w:val="000000"/>
          <w:sz w:val="28"/>
          <w:szCs w:val="28"/>
        </w:rPr>
        <w:t xml:space="preserve"> </w:t>
      </w:r>
      <w:r w:rsidRPr="0064437B">
        <w:rPr>
          <w:iCs/>
          <w:color w:val="000000"/>
          <w:sz w:val="28"/>
          <w:szCs w:val="28"/>
        </w:rPr>
        <w:t>диагностические</w:t>
      </w:r>
      <w:r w:rsidRPr="00E84C1D">
        <w:rPr>
          <w:iCs/>
          <w:color w:val="000000"/>
          <w:sz w:val="28"/>
          <w:szCs w:val="28"/>
        </w:rPr>
        <w:t xml:space="preserve"> </w:t>
      </w:r>
      <w:r w:rsidRPr="0064437B">
        <w:rPr>
          <w:iCs/>
          <w:color w:val="000000"/>
          <w:sz w:val="28"/>
          <w:szCs w:val="28"/>
        </w:rPr>
        <w:t>критерии</w:t>
      </w:r>
      <w:r w:rsidRPr="00A602B5">
        <w:rPr>
          <w:i/>
          <w:iCs/>
          <w:color w:val="000000"/>
          <w:sz w:val="28"/>
          <w:szCs w:val="28"/>
        </w:rPr>
        <w:t xml:space="preserve"> </w:t>
      </w:r>
      <w:r w:rsidRPr="00A602B5">
        <w:rPr>
          <w:color w:val="000000"/>
          <w:sz w:val="28"/>
          <w:szCs w:val="28"/>
        </w:rPr>
        <w:t>Же</w:t>
      </w:r>
      <w:r w:rsidRPr="00A602B5">
        <w:rPr>
          <w:color w:val="000000"/>
          <w:sz w:val="28"/>
          <w:szCs w:val="28"/>
        </w:rPr>
        <w:softHyphen/>
        <w:t>нева, Всемир</w:t>
      </w:r>
      <w:r>
        <w:rPr>
          <w:color w:val="000000"/>
          <w:sz w:val="28"/>
          <w:szCs w:val="28"/>
        </w:rPr>
        <w:t>ная организация здравоохранения</w:t>
      </w:r>
      <w:r w:rsidRPr="0064437B">
        <w:rPr>
          <w:color w:val="000000"/>
          <w:sz w:val="28"/>
          <w:szCs w:val="28"/>
        </w:rPr>
        <w:t xml:space="preserve">, </w:t>
      </w:r>
      <w:r w:rsidRPr="00A602B5">
        <w:rPr>
          <w:color w:val="000000"/>
          <w:sz w:val="28"/>
          <w:szCs w:val="28"/>
        </w:rPr>
        <w:t>1993</w:t>
      </w:r>
      <w:r w:rsidRPr="0064437B">
        <w:rPr>
          <w:color w:val="000000"/>
          <w:sz w:val="28"/>
          <w:szCs w:val="28"/>
        </w:rPr>
        <w:t>.</w:t>
      </w:r>
    </w:p>
    <w:p w:rsidR="00E84C1D" w:rsidRPr="001E1172" w:rsidRDefault="00E84C1D" w:rsidP="0038031B">
      <w:pPr>
        <w:numPr>
          <w:ilvl w:val="0"/>
          <w:numId w:val="71"/>
        </w:numPr>
        <w:tabs>
          <w:tab w:val="left" w:pos="0"/>
        </w:tabs>
        <w:suppressAutoHyphens w:val="0"/>
        <w:spacing w:line="360" w:lineRule="auto"/>
        <w:ind w:left="924" w:hanging="357"/>
        <w:jc w:val="both"/>
        <w:rPr>
          <w:sz w:val="28"/>
          <w:szCs w:val="28"/>
        </w:rPr>
      </w:pPr>
      <w:r w:rsidRPr="00E84C1D">
        <w:rPr>
          <w:sz w:val="28"/>
          <w:szCs w:val="28"/>
        </w:rPr>
        <w:t xml:space="preserve"> </w:t>
      </w:r>
      <w:r w:rsidRPr="0064437B">
        <w:rPr>
          <w:sz w:val="28"/>
          <w:szCs w:val="28"/>
          <w:lang w:val="en-US"/>
        </w:rPr>
        <w:t xml:space="preserve">Brazilian multicentric study of psychiatric morbidity / </w:t>
      </w:r>
      <w:r w:rsidRPr="0064437B">
        <w:rPr>
          <w:bCs/>
          <w:sz w:val="28"/>
          <w:szCs w:val="28"/>
          <w:lang w:val="en-US"/>
        </w:rPr>
        <w:t>N.</w:t>
      </w:r>
      <w:r>
        <w:rPr>
          <w:bCs/>
          <w:sz w:val="28"/>
          <w:szCs w:val="28"/>
          <w:lang w:val="en-US"/>
        </w:rPr>
        <w:t xml:space="preserve"> </w:t>
      </w:r>
      <w:r w:rsidRPr="0064437B">
        <w:rPr>
          <w:bCs/>
          <w:sz w:val="28"/>
          <w:szCs w:val="28"/>
          <w:lang w:val="en-US"/>
        </w:rPr>
        <w:t>Almeida-Filho, J. de J.</w:t>
      </w:r>
      <w:r>
        <w:rPr>
          <w:bCs/>
          <w:sz w:val="28"/>
          <w:szCs w:val="28"/>
          <w:lang w:val="en-US"/>
        </w:rPr>
        <w:t xml:space="preserve"> </w:t>
      </w:r>
      <w:r w:rsidRPr="0064437B">
        <w:rPr>
          <w:bCs/>
          <w:sz w:val="28"/>
          <w:szCs w:val="28"/>
          <w:lang w:val="en-US"/>
        </w:rPr>
        <w:t xml:space="preserve">Man, E. Coutinho </w:t>
      </w:r>
      <w:r>
        <w:rPr>
          <w:bCs/>
          <w:sz w:val="28"/>
          <w:szCs w:val="28"/>
          <w:lang w:val="en-US"/>
        </w:rPr>
        <w:t>[</w:t>
      </w:r>
      <w:r w:rsidRPr="0064437B">
        <w:rPr>
          <w:bCs/>
          <w:sz w:val="28"/>
          <w:szCs w:val="28"/>
          <w:lang w:val="en-US"/>
        </w:rPr>
        <w:t>et al</w:t>
      </w:r>
      <w:r>
        <w:rPr>
          <w:bCs/>
          <w:sz w:val="28"/>
          <w:szCs w:val="28"/>
          <w:lang w:val="en-US"/>
        </w:rPr>
        <w:t>]</w:t>
      </w:r>
      <w:r w:rsidRPr="0064437B">
        <w:rPr>
          <w:bCs/>
          <w:sz w:val="28"/>
          <w:szCs w:val="28"/>
          <w:lang w:val="en-US"/>
        </w:rPr>
        <w:t xml:space="preserve"> // </w:t>
      </w:r>
      <w:r w:rsidRPr="0064437B">
        <w:rPr>
          <w:sz w:val="28"/>
          <w:szCs w:val="28"/>
          <w:lang w:val="en-US"/>
        </w:rPr>
        <w:t>Methodological features and prevalence esti</w:t>
      </w:r>
      <w:r w:rsidRPr="0064437B">
        <w:rPr>
          <w:sz w:val="28"/>
          <w:szCs w:val="28"/>
          <w:lang w:val="en-US"/>
        </w:rPr>
        <w:softHyphen/>
        <w:t xml:space="preserve">mates. </w:t>
      </w:r>
      <w:r w:rsidRPr="0064437B">
        <w:rPr>
          <w:iCs/>
          <w:sz w:val="28"/>
          <w:szCs w:val="28"/>
          <w:lang w:val="en-US"/>
        </w:rPr>
        <w:t>B</w:t>
      </w:r>
      <w:r>
        <w:rPr>
          <w:iCs/>
          <w:sz w:val="28"/>
          <w:szCs w:val="28"/>
          <w:lang w:val="en-US"/>
        </w:rPr>
        <w:t>ri</w:t>
      </w:r>
      <w:r w:rsidRPr="0064437B">
        <w:rPr>
          <w:iCs/>
          <w:sz w:val="28"/>
          <w:szCs w:val="28"/>
          <w:lang w:val="en-US"/>
        </w:rPr>
        <w:t>tish</w:t>
      </w:r>
      <w:r w:rsidRPr="001E1172">
        <w:rPr>
          <w:iCs/>
          <w:sz w:val="28"/>
          <w:szCs w:val="28"/>
        </w:rPr>
        <w:t xml:space="preserve"> </w:t>
      </w:r>
      <w:r>
        <w:rPr>
          <w:iCs/>
          <w:sz w:val="28"/>
          <w:szCs w:val="28"/>
          <w:lang w:val="en-US"/>
        </w:rPr>
        <w:t>ann</w:t>
      </w:r>
      <w:r w:rsidRPr="0064437B">
        <w:rPr>
          <w:iCs/>
          <w:sz w:val="28"/>
          <w:szCs w:val="28"/>
          <w:lang w:val="en-US"/>
        </w:rPr>
        <w:t>u</w:t>
      </w:r>
      <w:r>
        <w:rPr>
          <w:iCs/>
          <w:sz w:val="28"/>
          <w:szCs w:val="28"/>
          <w:lang w:val="en-US"/>
        </w:rPr>
        <w:t>a</w:t>
      </w:r>
      <w:r w:rsidRPr="0064437B">
        <w:rPr>
          <w:iCs/>
          <w:sz w:val="28"/>
          <w:szCs w:val="28"/>
          <w:lang w:val="en-US"/>
        </w:rPr>
        <w:t>l</w:t>
      </w:r>
      <w:r w:rsidRPr="001E1172">
        <w:rPr>
          <w:iCs/>
          <w:sz w:val="28"/>
          <w:szCs w:val="28"/>
        </w:rPr>
        <w:t xml:space="preserve"> </w:t>
      </w:r>
      <w:r>
        <w:rPr>
          <w:iCs/>
          <w:sz w:val="28"/>
          <w:szCs w:val="28"/>
          <w:lang w:val="en-US"/>
        </w:rPr>
        <w:t>of</w:t>
      </w:r>
      <w:r w:rsidRPr="001E1172">
        <w:rPr>
          <w:iCs/>
          <w:sz w:val="28"/>
          <w:szCs w:val="28"/>
        </w:rPr>
        <w:t xml:space="preserve"> </w:t>
      </w:r>
      <w:r w:rsidRPr="0064437B">
        <w:rPr>
          <w:iCs/>
          <w:sz w:val="28"/>
          <w:szCs w:val="28"/>
          <w:lang w:val="en-US"/>
        </w:rPr>
        <w:t>Psychiatry</w:t>
      </w:r>
      <w:r w:rsidRPr="001E1172">
        <w:rPr>
          <w:iCs/>
          <w:sz w:val="28"/>
          <w:szCs w:val="28"/>
        </w:rPr>
        <w:t xml:space="preserve">, </w:t>
      </w:r>
      <w:r w:rsidRPr="001E1172">
        <w:rPr>
          <w:sz w:val="28"/>
          <w:szCs w:val="28"/>
        </w:rPr>
        <w:t>1997.</w:t>
      </w:r>
      <w:r w:rsidRPr="001E1172">
        <w:rPr>
          <w:iCs/>
          <w:sz w:val="28"/>
          <w:szCs w:val="28"/>
        </w:rPr>
        <w:t xml:space="preserve">– </w:t>
      </w:r>
      <w:r w:rsidRPr="0064437B">
        <w:rPr>
          <w:iCs/>
          <w:sz w:val="28"/>
          <w:szCs w:val="28"/>
          <w:lang w:val="en-US"/>
        </w:rPr>
        <w:t>P</w:t>
      </w:r>
      <w:r w:rsidRPr="001E1172">
        <w:rPr>
          <w:iCs/>
          <w:sz w:val="28"/>
          <w:szCs w:val="28"/>
        </w:rPr>
        <w:t>.1</w:t>
      </w:r>
      <w:r w:rsidRPr="001E1172">
        <w:rPr>
          <w:sz w:val="28"/>
          <w:szCs w:val="28"/>
        </w:rPr>
        <w:t>71-175.</w:t>
      </w:r>
    </w:p>
    <w:p w:rsidR="00E84C1D" w:rsidRDefault="00E84C1D" w:rsidP="0038031B">
      <w:pPr>
        <w:numPr>
          <w:ilvl w:val="0"/>
          <w:numId w:val="71"/>
        </w:numPr>
        <w:tabs>
          <w:tab w:val="left" w:pos="0"/>
        </w:tabs>
        <w:suppressAutoHyphens w:val="0"/>
        <w:spacing w:line="360" w:lineRule="auto"/>
        <w:ind w:left="924" w:hanging="357"/>
        <w:jc w:val="both"/>
        <w:rPr>
          <w:color w:val="000000"/>
          <w:sz w:val="28"/>
          <w:szCs w:val="28"/>
        </w:rPr>
      </w:pPr>
      <w:r w:rsidRPr="0064437B">
        <w:rPr>
          <w:bCs/>
          <w:sz w:val="28"/>
          <w:szCs w:val="28"/>
        </w:rPr>
        <w:t>Говсеев</w:t>
      </w:r>
      <w:r w:rsidRPr="0064437B">
        <w:rPr>
          <w:sz w:val="28"/>
          <w:szCs w:val="28"/>
        </w:rPr>
        <w:t xml:space="preserve"> </w:t>
      </w:r>
      <w:r w:rsidRPr="0064437B">
        <w:rPr>
          <w:bCs/>
          <w:sz w:val="28"/>
          <w:szCs w:val="28"/>
        </w:rPr>
        <w:t xml:space="preserve">Л. А. </w:t>
      </w:r>
      <w:r w:rsidRPr="0064437B">
        <w:rPr>
          <w:b/>
          <w:bCs/>
          <w:sz w:val="28"/>
          <w:szCs w:val="28"/>
        </w:rPr>
        <w:t xml:space="preserve"> </w:t>
      </w:r>
      <w:r w:rsidRPr="0064437B">
        <w:rPr>
          <w:bCs/>
          <w:sz w:val="28"/>
          <w:szCs w:val="28"/>
        </w:rPr>
        <w:t>К</w:t>
      </w:r>
      <w:r>
        <w:rPr>
          <w:sz w:val="28"/>
          <w:szCs w:val="28"/>
        </w:rPr>
        <w:t>раткий курс одонтологии</w:t>
      </w:r>
      <w:r w:rsidRPr="0064437B">
        <w:rPr>
          <w:sz w:val="28"/>
          <w:szCs w:val="28"/>
        </w:rPr>
        <w:t xml:space="preserve"> </w:t>
      </w:r>
      <w:r w:rsidRPr="001E1172">
        <w:rPr>
          <w:sz w:val="28"/>
          <w:szCs w:val="28"/>
        </w:rPr>
        <w:t>/</w:t>
      </w:r>
      <w:r w:rsidRPr="001E1172">
        <w:rPr>
          <w:bCs/>
          <w:sz w:val="28"/>
          <w:szCs w:val="28"/>
        </w:rPr>
        <w:t xml:space="preserve"> </w:t>
      </w:r>
      <w:r w:rsidRPr="0064437B">
        <w:rPr>
          <w:bCs/>
          <w:sz w:val="28"/>
          <w:szCs w:val="28"/>
        </w:rPr>
        <w:t xml:space="preserve">Л. А. </w:t>
      </w:r>
      <w:r w:rsidRPr="0064437B">
        <w:rPr>
          <w:b/>
          <w:bCs/>
          <w:sz w:val="28"/>
          <w:szCs w:val="28"/>
        </w:rPr>
        <w:t xml:space="preserve"> </w:t>
      </w:r>
      <w:r w:rsidRPr="0064437B">
        <w:rPr>
          <w:bCs/>
          <w:sz w:val="28"/>
          <w:szCs w:val="28"/>
        </w:rPr>
        <w:t>Говсеев</w:t>
      </w:r>
      <w:r w:rsidRPr="001E1172">
        <w:rPr>
          <w:b/>
          <w:bCs/>
          <w:sz w:val="28"/>
          <w:szCs w:val="28"/>
        </w:rPr>
        <w:t>:</w:t>
      </w:r>
      <w:r w:rsidRPr="001E1172">
        <w:rPr>
          <w:sz w:val="28"/>
          <w:szCs w:val="28"/>
        </w:rPr>
        <w:t xml:space="preserve"> </w:t>
      </w:r>
      <w:r w:rsidRPr="0064437B">
        <w:rPr>
          <w:sz w:val="28"/>
          <w:szCs w:val="28"/>
        </w:rPr>
        <w:t>Гос. изд-во</w:t>
      </w:r>
      <w:r w:rsidRPr="0064437B">
        <w:rPr>
          <w:color w:val="000000"/>
          <w:sz w:val="28"/>
          <w:szCs w:val="28"/>
        </w:rPr>
        <w:t xml:space="preserve"> «МОСКВА», 1926 . – С. 301.</w:t>
      </w:r>
    </w:p>
    <w:p w:rsidR="00E84C1D" w:rsidRDefault="00E84C1D" w:rsidP="0038031B">
      <w:pPr>
        <w:numPr>
          <w:ilvl w:val="0"/>
          <w:numId w:val="71"/>
        </w:numPr>
        <w:tabs>
          <w:tab w:val="left" w:pos="0"/>
        </w:tabs>
        <w:suppressAutoHyphens w:val="0"/>
        <w:spacing w:line="360" w:lineRule="auto"/>
        <w:ind w:left="924" w:hanging="357"/>
        <w:jc w:val="both"/>
        <w:rPr>
          <w:color w:val="000000"/>
          <w:spacing w:val="-10"/>
          <w:sz w:val="28"/>
          <w:szCs w:val="28"/>
        </w:rPr>
      </w:pPr>
      <w:r>
        <w:rPr>
          <w:sz w:val="28"/>
          <w:szCs w:val="28"/>
        </w:rPr>
        <w:lastRenderedPageBreak/>
        <w:t xml:space="preserve"> </w:t>
      </w:r>
      <w:r>
        <w:rPr>
          <w:color w:val="000000"/>
          <w:spacing w:val="-10"/>
          <w:sz w:val="28"/>
          <w:szCs w:val="28"/>
        </w:rPr>
        <w:t xml:space="preserve">Сперанский А.Д. Нервная трофика в теории и практике медицины. Сб. 2, нервная трофика в теории и практике медицины </w:t>
      </w:r>
      <w:r w:rsidRPr="001E1172">
        <w:rPr>
          <w:color w:val="000000"/>
          <w:spacing w:val="-10"/>
          <w:sz w:val="28"/>
          <w:szCs w:val="28"/>
        </w:rPr>
        <w:t xml:space="preserve">/ </w:t>
      </w:r>
      <w:r>
        <w:rPr>
          <w:color w:val="000000"/>
          <w:spacing w:val="-10"/>
          <w:sz w:val="28"/>
          <w:szCs w:val="28"/>
        </w:rPr>
        <w:t>Сперанский А.Д.</w:t>
      </w:r>
      <w:r w:rsidRPr="001E1172">
        <w:rPr>
          <w:color w:val="000000"/>
          <w:spacing w:val="-10"/>
          <w:sz w:val="28"/>
          <w:szCs w:val="28"/>
        </w:rPr>
        <w:t>:</w:t>
      </w:r>
      <w:r>
        <w:rPr>
          <w:color w:val="000000"/>
          <w:spacing w:val="-10"/>
          <w:sz w:val="28"/>
          <w:szCs w:val="28"/>
        </w:rPr>
        <w:t xml:space="preserve"> </w:t>
      </w:r>
      <w:r w:rsidRPr="001E1172">
        <w:rPr>
          <w:color w:val="000000"/>
          <w:spacing w:val="-10"/>
          <w:sz w:val="28"/>
          <w:szCs w:val="28"/>
        </w:rPr>
        <w:t xml:space="preserve"> </w:t>
      </w:r>
      <w:r>
        <w:rPr>
          <w:color w:val="000000"/>
          <w:spacing w:val="-10"/>
          <w:sz w:val="28"/>
          <w:szCs w:val="28"/>
        </w:rPr>
        <w:t>. – М., 1936. – С. 5-14.</w:t>
      </w:r>
    </w:p>
    <w:p w:rsidR="00E84C1D" w:rsidRPr="00C034BD" w:rsidRDefault="00E84C1D" w:rsidP="0038031B">
      <w:pPr>
        <w:numPr>
          <w:ilvl w:val="0"/>
          <w:numId w:val="71"/>
        </w:numPr>
        <w:tabs>
          <w:tab w:val="left" w:pos="0"/>
        </w:tabs>
        <w:suppressAutoHyphens w:val="0"/>
        <w:spacing w:line="360" w:lineRule="auto"/>
        <w:ind w:left="924" w:hanging="357"/>
        <w:jc w:val="both"/>
        <w:rPr>
          <w:color w:val="000000"/>
          <w:sz w:val="28"/>
          <w:szCs w:val="28"/>
        </w:rPr>
      </w:pPr>
      <w:r>
        <w:rPr>
          <w:color w:val="000000"/>
          <w:spacing w:val="-10"/>
          <w:sz w:val="28"/>
          <w:szCs w:val="28"/>
        </w:rPr>
        <w:t xml:space="preserve"> Энтин Д.А. Нервнотрофический фактор в патологии органов полости рта. // Нервная трофика в теории и практике медицины. Сб. 2</w:t>
      </w:r>
      <w:r w:rsidRPr="001E1172">
        <w:rPr>
          <w:color w:val="000000"/>
          <w:spacing w:val="-10"/>
          <w:sz w:val="28"/>
          <w:szCs w:val="28"/>
        </w:rPr>
        <w:t xml:space="preserve"> </w:t>
      </w:r>
      <w:r>
        <w:rPr>
          <w:color w:val="000000"/>
          <w:spacing w:val="-10"/>
          <w:sz w:val="28"/>
          <w:szCs w:val="28"/>
        </w:rPr>
        <w:t xml:space="preserve">/ Д.А. </w:t>
      </w:r>
      <w:r w:rsidRPr="001E1172">
        <w:rPr>
          <w:color w:val="000000"/>
          <w:spacing w:val="-10"/>
          <w:sz w:val="28"/>
          <w:szCs w:val="28"/>
        </w:rPr>
        <w:t xml:space="preserve"> </w:t>
      </w:r>
      <w:r>
        <w:rPr>
          <w:color w:val="000000"/>
          <w:spacing w:val="-10"/>
          <w:sz w:val="28"/>
          <w:szCs w:val="28"/>
        </w:rPr>
        <w:t>Энтин</w:t>
      </w:r>
      <w:r w:rsidRPr="001E1172">
        <w:rPr>
          <w:color w:val="000000"/>
          <w:spacing w:val="-10"/>
          <w:sz w:val="28"/>
          <w:szCs w:val="28"/>
        </w:rPr>
        <w:t>:</w:t>
      </w:r>
      <w:r>
        <w:rPr>
          <w:color w:val="000000"/>
          <w:spacing w:val="-10"/>
          <w:sz w:val="28"/>
          <w:szCs w:val="28"/>
        </w:rPr>
        <w:t xml:space="preserve"> М., 1936. – С. 57-64.</w:t>
      </w:r>
    </w:p>
    <w:p w:rsidR="00E84C1D" w:rsidRPr="0073006D" w:rsidRDefault="00E84C1D" w:rsidP="0038031B">
      <w:pPr>
        <w:numPr>
          <w:ilvl w:val="0"/>
          <w:numId w:val="71"/>
        </w:numPr>
        <w:tabs>
          <w:tab w:val="left" w:pos="0"/>
        </w:tabs>
        <w:suppressAutoHyphens w:val="0"/>
        <w:spacing w:line="360" w:lineRule="auto"/>
        <w:ind w:left="924" w:hanging="357"/>
        <w:jc w:val="both"/>
        <w:rPr>
          <w:color w:val="000000"/>
          <w:sz w:val="28"/>
          <w:szCs w:val="28"/>
        </w:rPr>
      </w:pPr>
      <w:r>
        <w:rPr>
          <w:color w:val="000000"/>
          <w:sz w:val="28"/>
          <w:szCs w:val="28"/>
        </w:rPr>
        <w:t xml:space="preserve">Энтин Д.А., Новое в патогенезе и терапии стоматитов и пародонтопатий </w:t>
      </w:r>
      <w:r w:rsidRPr="001E1172">
        <w:rPr>
          <w:color w:val="000000"/>
          <w:sz w:val="28"/>
          <w:szCs w:val="28"/>
        </w:rPr>
        <w:t xml:space="preserve">/ </w:t>
      </w:r>
      <w:r>
        <w:rPr>
          <w:color w:val="000000"/>
          <w:sz w:val="28"/>
          <w:szCs w:val="28"/>
        </w:rPr>
        <w:t>Д.А.</w:t>
      </w:r>
      <w:r w:rsidRPr="001E1172">
        <w:rPr>
          <w:color w:val="000000"/>
          <w:sz w:val="28"/>
          <w:szCs w:val="28"/>
        </w:rPr>
        <w:t xml:space="preserve"> </w:t>
      </w:r>
      <w:r>
        <w:rPr>
          <w:color w:val="000000"/>
          <w:sz w:val="28"/>
          <w:szCs w:val="28"/>
        </w:rPr>
        <w:t>Энтин, Я.Э.</w:t>
      </w:r>
      <w:r w:rsidRPr="001E1172">
        <w:rPr>
          <w:color w:val="000000"/>
          <w:sz w:val="28"/>
          <w:szCs w:val="28"/>
        </w:rPr>
        <w:t xml:space="preserve"> </w:t>
      </w:r>
      <w:r>
        <w:rPr>
          <w:color w:val="000000"/>
          <w:sz w:val="28"/>
          <w:szCs w:val="28"/>
        </w:rPr>
        <w:t xml:space="preserve">Бромштейн, Г.Г. Школяр // </w:t>
      </w:r>
      <w:r>
        <w:rPr>
          <w:color w:val="000000"/>
          <w:spacing w:val="-10"/>
          <w:sz w:val="28"/>
          <w:szCs w:val="28"/>
        </w:rPr>
        <w:t>Нервная трофика в теории и практике медицины. Сб. 2, нервная трофика в теории и практике медицины /</w:t>
      </w:r>
      <w:r w:rsidRPr="00CF121E">
        <w:rPr>
          <w:color w:val="000000"/>
          <w:spacing w:val="-10"/>
          <w:sz w:val="28"/>
          <w:szCs w:val="28"/>
        </w:rPr>
        <w:t xml:space="preserve"> </w:t>
      </w:r>
      <w:r>
        <w:rPr>
          <w:color w:val="000000"/>
          <w:spacing w:val="-10"/>
          <w:sz w:val="28"/>
          <w:szCs w:val="28"/>
        </w:rPr>
        <w:t xml:space="preserve"> – М., 1936. – С. 71-89.</w:t>
      </w:r>
    </w:p>
    <w:p w:rsidR="00E84C1D" w:rsidRDefault="00E84C1D" w:rsidP="0038031B">
      <w:pPr>
        <w:numPr>
          <w:ilvl w:val="0"/>
          <w:numId w:val="71"/>
        </w:numPr>
        <w:tabs>
          <w:tab w:val="left" w:pos="0"/>
        </w:tabs>
        <w:suppressAutoHyphens w:val="0"/>
        <w:spacing w:line="360" w:lineRule="auto"/>
        <w:ind w:left="924" w:hanging="357"/>
        <w:jc w:val="both"/>
        <w:rPr>
          <w:color w:val="000000"/>
          <w:sz w:val="28"/>
          <w:szCs w:val="28"/>
        </w:rPr>
      </w:pPr>
      <w:r>
        <w:rPr>
          <w:color w:val="000000"/>
          <w:sz w:val="28"/>
          <w:szCs w:val="28"/>
        </w:rPr>
        <w:t>Баяндурова М.А. О смене молочных зубов и прорезывании постоянных зубов у щенков с удаленными обоими полушариями головного мозга</w:t>
      </w:r>
      <w:r w:rsidRPr="00CF121E">
        <w:rPr>
          <w:color w:val="000000"/>
          <w:sz w:val="28"/>
          <w:szCs w:val="28"/>
        </w:rPr>
        <w:t xml:space="preserve"> / </w:t>
      </w:r>
      <w:r>
        <w:rPr>
          <w:color w:val="000000"/>
          <w:sz w:val="28"/>
          <w:szCs w:val="28"/>
        </w:rPr>
        <w:t>М.А.  Баяндурова // Стоматология, 1941. – №1. – С. 64-67.</w:t>
      </w:r>
    </w:p>
    <w:p w:rsidR="00E84C1D" w:rsidRDefault="00E84C1D" w:rsidP="0038031B">
      <w:pPr>
        <w:numPr>
          <w:ilvl w:val="0"/>
          <w:numId w:val="71"/>
        </w:numPr>
        <w:tabs>
          <w:tab w:val="left" w:pos="0"/>
        </w:tabs>
        <w:suppressAutoHyphens w:val="0"/>
        <w:spacing w:line="360" w:lineRule="auto"/>
        <w:ind w:left="924" w:hanging="357"/>
        <w:jc w:val="both"/>
        <w:rPr>
          <w:color w:val="000000"/>
          <w:sz w:val="28"/>
          <w:szCs w:val="28"/>
        </w:rPr>
      </w:pPr>
      <w:r>
        <w:rPr>
          <w:color w:val="000000"/>
          <w:sz w:val="28"/>
          <w:szCs w:val="28"/>
        </w:rPr>
        <w:t xml:space="preserve"> Забродская В.Ф. К вопросу о морфологических изменениях, возникающих в тканях амфодонта в эксперименте при воспалении верхнего шейного симпатического узла </w:t>
      </w:r>
      <w:r w:rsidRPr="00CF121E">
        <w:rPr>
          <w:color w:val="000000"/>
          <w:sz w:val="28"/>
          <w:szCs w:val="28"/>
        </w:rPr>
        <w:t xml:space="preserve">/ </w:t>
      </w:r>
      <w:r>
        <w:rPr>
          <w:color w:val="000000"/>
          <w:sz w:val="28"/>
          <w:szCs w:val="28"/>
        </w:rPr>
        <w:t>В.Ф. Забродская // Стоматология, 1955. - №2. – С.3-8.</w:t>
      </w:r>
    </w:p>
    <w:p w:rsidR="00E84C1D" w:rsidRDefault="00E84C1D" w:rsidP="0038031B">
      <w:pPr>
        <w:numPr>
          <w:ilvl w:val="0"/>
          <w:numId w:val="71"/>
        </w:numPr>
        <w:tabs>
          <w:tab w:val="left" w:pos="0"/>
        </w:tabs>
        <w:suppressAutoHyphens w:val="0"/>
        <w:spacing w:line="360" w:lineRule="auto"/>
        <w:ind w:left="924" w:hanging="357"/>
        <w:jc w:val="both"/>
        <w:rPr>
          <w:color w:val="000000"/>
          <w:sz w:val="28"/>
          <w:szCs w:val="28"/>
        </w:rPr>
      </w:pPr>
      <w:r>
        <w:rPr>
          <w:color w:val="000000"/>
          <w:sz w:val="28"/>
          <w:szCs w:val="28"/>
        </w:rPr>
        <w:t>Кодола Н.А.</w:t>
      </w:r>
      <w:r w:rsidRPr="00CF121E">
        <w:rPr>
          <w:color w:val="000000"/>
          <w:sz w:val="28"/>
          <w:szCs w:val="28"/>
        </w:rPr>
        <w:t xml:space="preserve"> </w:t>
      </w:r>
      <w:r>
        <w:rPr>
          <w:color w:val="000000"/>
          <w:sz w:val="28"/>
          <w:szCs w:val="28"/>
        </w:rPr>
        <w:t xml:space="preserve">Влияние ослабленного функционального состояния коры больших полушарий на состояние пародонта </w:t>
      </w:r>
      <w:r w:rsidRPr="00CF121E">
        <w:rPr>
          <w:color w:val="000000"/>
          <w:sz w:val="28"/>
          <w:szCs w:val="28"/>
        </w:rPr>
        <w:t xml:space="preserve">/ </w:t>
      </w:r>
      <w:r>
        <w:rPr>
          <w:color w:val="000000"/>
          <w:sz w:val="28"/>
          <w:szCs w:val="28"/>
        </w:rPr>
        <w:t>Н.А.</w:t>
      </w:r>
      <w:r w:rsidRPr="00CF121E">
        <w:rPr>
          <w:color w:val="000000"/>
          <w:sz w:val="28"/>
          <w:szCs w:val="28"/>
        </w:rPr>
        <w:t xml:space="preserve"> </w:t>
      </w:r>
      <w:r>
        <w:rPr>
          <w:color w:val="000000"/>
          <w:sz w:val="28"/>
          <w:szCs w:val="28"/>
        </w:rPr>
        <w:t>Кодола, Л.А. Саржевская // Проблемы стоматологии. 1958 – т.4. – С.47-50.</w:t>
      </w:r>
    </w:p>
    <w:p w:rsidR="00E84C1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3F6A41">
        <w:rPr>
          <w:sz w:val="28"/>
          <w:szCs w:val="28"/>
          <w:lang w:val="en-US"/>
        </w:rPr>
        <w:t>The representation of the human oral area in the somatosensory cortex: a</w:t>
      </w:r>
      <w:r>
        <w:rPr>
          <w:sz w:val="28"/>
          <w:szCs w:val="28"/>
          <w:lang w:val="en-US"/>
        </w:rPr>
        <w:t xml:space="preserve"> </w:t>
      </w:r>
      <w:r w:rsidRPr="003F6A41">
        <w:rPr>
          <w:sz w:val="28"/>
          <w:szCs w:val="28"/>
          <w:lang w:val="en-US"/>
        </w:rPr>
        <w:t>functional MRI study</w:t>
      </w:r>
      <w:r>
        <w:rPr>
          <w:sz w:val="28"/>
          <w:szCs w:val="28"/>
          <w:lang w:val="en-US"/>
        </w:rPr>
        <w:t xml:space="preserve">/ </w:t>
      </w:r>
      <w:r w:rsidRPr="003F6A41">
        <w:rPr>
          <w:sz w:val="28"/>
          <w:szCs w:val="28"/>
          <w:lang w:val="en-US"/>
        </w:rPr>
        <w:t>J.J.</w:t>
      </w:r>
      <w:r>
        <w:rPr>
          <w:sz w:val="28"/>
          <w:szCs w:val="28"/>
          <w:lang w:val="en-US"/>
        </w:rPr>
        <w:t xml:space="preserve">  </w:t>
      </w:r>
      <w:r w:rsidRPr="003F6A41">
        <w:rPr>
          <w:sz w:val="28"/>
          <w:szCs w:val="28"/>
          <w:lang w:val="en-US"/>
        </w:rPr>
        <w:t>Miyamoto, M.</w:t>
      </w:r>
      <w:r>
        <w:rPr>
          <w:sz w:val="28"/>
          <w:szCs w:val="28"/>
          <w:lang w:val="en-US"/>
        </w:rPr>
        <w:t xml:space="preserve"> </w:t>
      </w:r>
      <w:r w:rsidRPr="003F6A41">
        <w:rPr>
          <w:sz w:val="28"/>
          <w:szCs w:val="28"/>
          <w:lang w:val="en-US"/>
        </w:rPr>
        <w:t xml:space="preserve">Honda, D.N. Saito </w:t>
      </w:r>
      <w:r>
        <w:rPr>
          <w:sz w:val="28"/>
          <w:szCs w:val="28"/>
          <w:lang w:val="en-US"/>
        </w:rPr>
        <w:t>[</w:t>
      </w:r>
      <w:r w:rsidRPr="003F6A41">
        <w:rPr>
          <w:sz w:val="28"/>
          <w:szCs w:val="28"/>
          <w:lang w:val="en-US"/>
        </w:rPr>
        <w:t>et al.</w:t>
      </w:r>
      <w:r>
        <w:rPr>
          <w:sz w:val="28"/>
          <w:szCs w:val="28"/>
          <w:lang w:val="en-US"/>
        </w:rPr>
        <w:t xml:space="preserve">] // </w:t>
      </w:r>
      <w:r w:rsidRPr="003F6A41">
        <w:rPr>
          <w:sz w:val="28"/>
          <w:szCs w:val="28"/>
          <w:lang w:val="en-US"/>
        </w:rPr>
        <w:t>Cereb</w:t>
      </w:r>
      <w:r>
        <w:rPr>
          <w:sz w:val="28"/>
          <w:szCs w:val="28"/>
          <w:lang w:val="en-US"/>
        </w:rPr>
        <w:t>.</w:t>
      </w:r>
      <w:r w:rsidRPr="003F6A41">
        <w:rPr>
          <w:sz w:val="28"/>
          <w:szCs w:val="28"/>
          <w:lang w:val="en-US"/>
        </w:rPr>
        <w:t xml:space="preserve"> Cortex.</w:t>
      </w:r>
      <w:r>
        <w:rPr>
          <w:sz w:val="28"/>
          <w:szCs w:val="28"/>
          <w:lang w:val="en-US"/>
        </w:rPr>
        <w:t>, 2006 May – N</w:t>
      </w:r>
      <w:r w:rsidRPr="003F6A41">
        <w:rPr>
          <w:sz w:val="28"/>
          <w:szCs w:val="28"/>
          <w:lang w:val="en-US"/>
        </w:rPr>
        <w:t>16</w:t>
      </w:r>
      <w:r>
        <w:rPr>
          <w:sz w:val="28"/>
          <w:szCs w:val="28"/>
          <w:lang w:val="en-US"/>
        </w:rPr>
        <w:t xml:space="preserve"> </w:t>
      </w:r>
      <w:r w:rsidRPr="003F6A41">
        <w:rPr>
          <w:sz w:val="28"/>
          <w:szCs w:val="28"/>
          <w:lang w:val="en-US"/>
        </w:rPr>
        <w:t>(5)</w:t>
      </w:r>
      <w:r>
        <w:rPr>
          <w:sz w:val="28"/>
          <w:szCs w:val="28"/>
          <w:lang w:val="en-US"/>
        </w:rPr>
        <w:t xml:space="preserve"> – P. </w:t>
      </w:r>
      <w:r w:rsidRPr="003F6A41">
        <w:rPr>
          <w:sz w:val="28"/>
          <w:szCs w:val="28"/>
          <w:lang w:val="en-US"/>
        </w:rPr>
        <w:t>669-</w:t>
      </w:r>
      <w:r>
        <w:rPr>
          <w:sz w:val="28"/>
          <w:szCs w:val="28"/>
          <w:lang w:val="en-US"/>
        </w:rPr>
        <w:t>675.</w:t>
      </w:r>
    </w:p>
    <w:p w:rsidR="00E84C1D" w:rsidRDefault="00E84C1D" w:rsidP="0038031B">
      <w:pPr>
        <w:numPr>
          <w:ilvl w:val="0"/>
          <w:numId w:val="71"/>
        </w:numPr>
        <w:tabs>
          <w:tab w:val="left" w:pos="0"/>
        </w:tabs>
        <w:suppressAutoHyphens w:val="0"/>
        <w:spacing w:line="360" w:lineRule="auto"/>
        <w:ind w:left="924" w:hanging="357"/>
        <w:jc w:val="both"/>
        <w:rPr>
          <w:sz w:val="28"/>
          <w:szCs w:val="28"/>
          <w:lang w:val="en-US"/>
        </w:rPr>
      </w:pPr>
      <w:hyperlink r:id="rId34" w:tgtFrame="_blank" w:history="1">
        <w:r w:rsidRPr="00D65A0C">
          <w:rPr>
            <w:rStyle w:val="afc"/>
            <w:rFonts w:ascii="Times New Roman" w:hAnsi="Times New Roman"/>
            <w:sz w:val="28"/>
            <w:szCs w:val="28"/>
            <w:lang w:val="en-US"/>
          </w:rPr>
          <w:t xml:space="preserve"> </w:t>
        </w:r>
      </w:hyperlink>
      <w:r w:rsidRPr="00D65A0C">
        <w:rPr>
          <w:sz w:val="28"/>
          <w:szCs w:val="28"/>
          <w:lang w:val="en-US"/>
        </w:rPr>
        <w:t>Remote effects of voluntary teeth clenching on excitability changes of the human hand motor area / K.</w:t>
      </w:r>
      <w:r>
        <w:rPr>
          <w:sz w:val="28"/>
          <w:szCs w:val="28"/>
          <w:lang w:val="en-US"/>
        </w:rPr>
        <w:t xml:space="preserve"> </w:t>
      </w:r>
      <w:r w:rsidRPr="00D65A0C">
        <w:rPr>
          <w:sz w:val="28"/>
          <w:szCs w:val="28"/>
          <w:lang w:val="en-US"/>
        </w:rPr>
        <w:t>Sugawara, T.</w:t>
      </w:r>
      <w:r>
        <w:rPr>
          <w:sz w:val="28"/>
          <w:szCs w:val="28"/>
          <w:lang w:val="en-US"/>
        </w:rPr>
        <w:t xml:space="preserve"> </w:t>
      </w:r>
      <w:r w:rsidRPr="00D65A0C">
        <w:rPr>
          <w:sz w:val="28"/>
          <w:szCs w:val="28"/>
          <w:lang w:val="en-US"/>
        </w:rPr>
        <w:t xml:space="preserve">Furubayashi, M. Takahashi </w:t>
      </w:r>
      <w:r>
        <w:rPr>
          <w:sz w:val="28"/>
          <w:szCs w:val="28"/>
          <w:lang w:val="en-US"/>
        </w:rPr>
        <w:t>[</w:t>
      </w:r>
      <w:r w:rsidRPr="00D65A0C">
        <w:rPr>
          <w:sz w:val="28"/>
          <w:szCs w:val="28"/>
          <w:lang w:val="en-US"/>
        </w:rPr>
        <w:t>et al</w:t>
      </w:r>
      <w:r>
        <w:rPr>
          <w:sz w:val="28"/>
          <w:szCs w:val="28"/>
          <w:lang w:val="en-US"/>
        </w:rPr>
        <w:t>] // Neurosc.</w:t>
      </w:r>
      <w:r w:rsidRPr="00D65A0C">
        <w:rPr>
          <w:sz w:val="28"/>
          <w:szCs w:val="28"/>
          <w:lang w:val="en-US"/>
        </w:rPr>
        <w:t xml:space="preserve"> Lett.,  2005. – Mar 22;– N 377(1). – P. 25-30.</w:t>
      </w:r>
    </w:p>
    <w:p w:rsidR="00E84C1D" w:rsidRPr="00B63504" w:rsidRDefault="00E84C1D" w:rsidP="0038031B">
      <w:pPr>
        <w:numPr>
          <w:ilvl w:val="0"/>
          <w:numId w:val="71"/>
        </w:numPr>
        <w:tabs>
          <w:tab w:val="left" w:pos="0"/>
        </w:tabs>
        <w:suppressAutoHyphens w:val="0"/>
        <w:spacing w:line="360" w:lineRule="auto"/>
        <w:ind w:left="924" w:hanging="357"/>
        <w:jc w:val="both"/>
        <w:rPr>
          <w:sz w:val="28"/>
          <w:szCs w:val="28"/>
          <w:lang w:val="en-US"/>
        </w:rPr>
      </w:pPr>
      <w:hyperlink r:id="rId35" w:tgtFrame="_blank" w:history="1">
        <w:r w:rsidRPr="00B63504">
          <w:rPr>
            <w:rStyle w:val="afc"/>
            <w:rFonts w:ascii="Times New Roman" w:hAnsi="Times New Roman"/>
            <w:sz w:val="28"/>
            <w:szCs w:val="28"/>
            <w:lang w:val="en-US"/>
          </w:rPr>
          <w:t xml:space="preserve">Schipperijn A.J. </w:t>
        </w:r>
      </w:hyperlink>
      <w:r w:rsidRPr="00B63504">
        <w:rPr>
          <w:sz w:val="28"/>
          <w:szCs w:val="28"/>
          <w:lang w:val="en-US"/>
        </w:rPr>
        <w:t xml:space="preserve">Bruises, loose teeth and fatigue in a patient with schizophrenia </w:t>
      </w:r>
      <w:r>
        <w:rPr>
          <w:sz w:val="28"/>
          <w:szCs w:val="28"/>
          <w:lang w:val="en-US"/>
        </w:rPr>
        <w:t xml:space="preserve">/ </w:t>
      </w:r>
      <w:r w:rsidRPr="00CF121E">
        <w:rPr>
          <w:sz w:val="28"/>
          <w:szCs w:val="28"/>
          <w:lang w:val="en-US"/>
        </w:rPr>
        <w:t>A.J.</w:t>
      </w:r>
      <w:r>
        <w:rPr>
          <w:sz w:val="28"/>
          <w:szCs w:val="28"/>
          <w:lang w:val="en-US"/>
        </w:rPr>
        <w:t xml:space="preserve"> </w:t>
      </w:r>
      <w:r w:rsidRPr="00CF121E">
        <w:rPr>
          <w:sz w:val="28"/>
          <w:szCs w:val="28"/>
          <w:lang w:val="en-US"/>
        </w:rPr>
        <w:t xml:space="preserve">Schipperijn </w:t>
      </w:r>
      <w:r w:rsidRPr="00B63504">
        <w:rPr>
          <w:sz w:val="28"/>
          <w:szCs w:val="28"/>
          <w:lang w:val="en-US"/>
        </w:rPr>
        <w:t>// Ned Tijdschr Geneeskd.</w:t>
      </w:r>
      <w:r>
        <w:rPr>
          <w:sz w:val="28"/>
          <w:szCs w:val="28"/>
          <w:lang w:val="en-US"/>
        </w:rPr>
        <w:t>, –</w:t>
      </w:r>
      <w:r w:rsidRPr="00B63504">
        <w:rPr>
          <w:sz w:val="28"/>
          <w:szCs w:val="28"/>
          <w:lang w:val="en-US"/>
        </w:rPr>
        <w:t xml:space="preserve"> 2005 Dec 17;</w:t>
      </w:r>
      <w:r>
        <w:rPr>
          <w:sz w:val="28"/>
          <w:szCs w:val="28"/>
          <w:lang w:val="en-US"/>
        </w:rPr>
        <w:t xml:space="preserve"> – N. </w:t>
      </w:r>
      <w:r w:rsidRPr="00B63504">
        <w:rPr>
          <w:sz w:val="28"/>
          <w:szCs w:val="28"/>
          <w:lang w:val="en-US"/>
        </w:rPr>
        <w:t>149(51)</w:t>
      </w:r>
      <w:r>
        <w:rPr>
          <w:sz w:val="28"/>
          <w:szCs w:val="28"/>
          <w:lang w:val="en-US"/>
        </w:rPr>
        <w:t xml:space="preserve"> . – P. 2889.</w:t>
      </w:r>
    </w:p>
    <w:p w:rsidR="00E84C1D" w:rsidRPr="00B63504" w:rsidRDefault="00E84C1D" w:rsidP="0038031B">
      <w:pPr>
        <w:numPr>
          <w:ilvl w:val="0"/>
          <w:numId w:val="71"/>
        </w:numPr>
        <w:tabs>
          <w:tab w:val="left" w:pos="0"/>
        </w:tabs>
        <w:suppressAutoHyphens w:val="0"/>
        <w:spacing w:line="360" w:lineRule="auto"/>
        <w:ind w:left="924" w:hanging="357"/>
        <w:jc w:val="both"/>
        <w:rPr>
          <w:sz w:val="28"/>
          <w:szCs w:val="28"/>
          <w:lang w:val="en-US"/>
        </w:rPr>
      </w:pPr>
      <w:hyperlink r:id="rId36" w:tgtFrame="_blank" w:history="1">
        <w:r w:rsidRPr="00B63504">
          <w:rPr>
            <w:rStyle w:val="afc"/>
            <w:rFonts w:ascii="Times New Roman" w:hAnsi="Times New Roman"/>
            <w:sz w:val="28"/>
            <w:szCs w:val="28"/>
            <w:lang w:val="en-US"/>
          </w:rPr>
          <w:t xml:space="preserve">Otter M. </w:t>
        </w:r>
      </w:hyperlink>
      <w:r w:rsidRPr="00B63504">
        <w:rPr>
          <w:sz w:val="28"/>
          <w:szCs w:val="28"/>
          <w:lang w:val="en-US"/>
        </w:rPr>
        <w:t xml:space="preserve">Bruises, loose teeth and fatigue in a patient with schizophrenia </w:t>
      </w:r>
      <w:r>
        <w:rPr>
          <w:sz w:val="28"/>
          <w:szCs w:val="28"/>
          <w:lang w:val="en-US"/>
        </w:rPr>
        <w:t xml:space="preserve">/ </w:t>
      </w:r>
      <w:r w:rsidRPr="00CF121E">
        <w:rPr>
          <w:sz w:val="28"/>
          <w:szCs w:val="28"/>
          <w:lang w:val="en-US"/>
        </w:rPr>
        <w:t>M.</w:t>
      </w:r>
      <w:r>
        <w:rPr>
          <w:sz w:val="28"/>
          <w:szCs w:val="28"/>
          <w:lang w:val="en-US"/>
        </w:rPr>
        <w:t xml:space="preserve"> </w:t>
      </w:r>
      <w:r w:rsidRPr="00CF121E">
        <w:rPr>
          <w:sz w:val="28"/>
          <w:szCs w:val="28"/>
          <w:lang w:val="en-US"/>
        </w:rPr>
        <w:t xml:space="preserve">Otter </w:t>
      </w:r>
      <w:r w:rsidRPr="00B63504">
        <w:rPr>
          <w:sz w:val="28"/>
          <w:szCs w:val="28"/>
          <w:lang w:val="en-US"/>
        </w:rPr>
        <w:t>// Ned Tijdschr Geneeskd.</w:t>
      </w:r>
      <w:r>
        <w:rPr>
          <w:sz w:val="28"/>
          <w:szCs w:val="28"/>
          <w:lang w:val="en-US"/>
        </w:rPr>
        <w:t xml:space="preserve">, </w:t>
      </w:r>
      <w:r w:rsidRPr="00B63504">
        <w:rPr>
          <w:sz w:val="28"/>
          <w:szCs w:val="28"/>
          <w:lang w:val="en-US"/>
        </w:rPr>
        <w:t xml:space="preserve"> 2005 Nov 5;</w:t>
      </w:r>
      <w:r>
        <w:rPr>
          <w:sz w:val="28"/>
          <w:szCs w:val="28"/>
          <w:lang w:val="en-US"/>
        </w:rPr>
        <w:t xml:space="preserve"> – N </w:t>
      </w:r>
      <w:r w:rsidRPr="00B63504">
        <w:rPr>
          <w:sz w:val="28"/>
          <w:szCs w:val="28"/>
          <w:lang w:val="en-US"/>
        </w:rPr>
        <w:t>149(45)</w:t>
      </w:r>
      <w:r>
        <w:rPr>
          <w:sz w:val="28"/>
          <w:szCs w:val="28"/>
          <w:lang w:val="en-US"/>
        </w:rPr>
        <w:t xml:space="preserve">. – P </w:t>
      </w:r>
      <w:r w:rsidRPr="00B63504">
        <w:rPr>
          <w:sz w:val="28"/>
          <w:szCs w:val="28"/>
          <w:lang w:val="en-US"/>
        </w:rPr>
        <w:t>2537-</w:t>
      </w:r>
      <w:r>
        <w:rPr>
          <w:sz w:val="28"/>
          <w:szCs w:val="28"/>
          <w:lang w:val="en-US"/>
        </w:rPr>
        <w:t>253</w:t>
      </w:r>
      <w:r w:rsidRPr="00B63504">
        <w:rPr>
          <w:sz w:val="28"/>
          <w:szCs w:val="28"/>
          <w:lang w:val="en-US"/>
        </w:rPr>
        <w:t>8</w:t>
      </w:r>
      <w:r>
        <w:rPr>
          <w:sz w:val="28"/>
          <w:szCs w:val="28"/>
          <w:lang w:val="en-US"/>
        </w:rPr>
        <w:t>.</w:t>
      </w:r>
    </w:p>
    <w:p w:rsidR="00E84C1D" w:rsidRPr="00B63504" w:rsidRDefault="00E84C1D" w:rsidP="0038031B">
      <w:pPr>
        <w:numPr>
          <w:ilvl w:val="0"/>
          <w:numId w:val="71"/>
        </w:numPr>
        <w:tabs>
          <w:tab w:val="left" w:pos="0"/>
        </w:tabs>
        <w:suppressAutoHyphens w:val="0"/>
        <w:spacing w:line="360" w:lineRule="auto"/>
        <w:ind w:left="924" w:hanging="357"/>
        <w:jc w:val="both"/>
        <w:rPr>
          <w:sz w:val="28"/>
          <w:szCs w:val="28"/>
          <w:lang w:val="en-US"/>
        </w:rPr>
      </w:pPr>
      <w:r>
        <w:rPr>
          <w:sz w:val="28"/>
          <w:szCs w:val="28"/>
          <w:lang w:val="en-US"/>
        </w:rPr>
        <w:lastRenderedPageBreak/>
        <w:t xml:space="preserve"> </w:t>
      </w:r>
      <w:r w:rsidRPr="00B63504">
        <w:rPr>
          <w:sz w:val="28"/>
          <w:szCs w:val="28"/>
          <w:lang w:val="en-US"/>
        </w:rPr>
        <w:t>Bruises, loose teeth and fatigue in a patient with schizophrenia</w:t>
      </w:r>
      <w:r>
        <w:rPr>
          <w:sz w:val="28"/>
          <w:szCs w:val="28"/>
          <w:lang w:val="en-US"/>
        </w:rPr>
        <w:t xml:space="preserve">  / </w:t>
      </w:r>
      <w:r w:rsidRPr="00B63504">
        <w:rPr>
          <w:sz w:val="28"/>
          <w:szCs w:val="28"/>
          <w:lang w:val="en-US"/>
        </w:rPr>
        <w:t xml:space="preserve"> </w:t>
      </w:r>
      <w:r w:rsidRPr="00CF121E">
        <w:rPr>
          <w:sz w:val="28"/>
          <w:szCs w:val="28"/>
          <w:lang w:val="en-US"/>
        </w:rPr>
        <w:t>J.</w:t>
      </w:r>
      <w:r>
        <w:rPr>
          <w:sz w:val="28"/>
          <w:szCs w:val="28"/>
          <w:lang w:val="en-US"/>
        </w:rPr>
        <w:t xml:space="preserve"> </w:t>
      </w:r>
      <w:hyperlink r:id="rId37" w:tgtFrame="_blank" w:history="1">
        <w:r w:rsidRPr="00B63504">
          <w:rPr>
            <w:rStyle w:val="afc"/>
            <w:rFonts w:ascii="Times New Roman" w:hAnsi="Times New Roman"/>
            <w:sz w:val="28"/>
            <w:szCs w:val="28"/>
            <w:lang w:val="en-US"/>
          </w:rPr>
          <w:t xml:space="preserve">de Boer, </w:t>
        </w:r>
        <w:r w:rsidRPr="00CF121E">
          <w:rPr>
            <w:rStyle w:val="afc"/>
            <w:rFonts w:ascii="Times New Roman" w:hAnsi="Times New Roman"/>
            <w:sz w:val="28"/>
            <w:szCs w:val="28"/>
            <w:lang w:val="en-US"/>
          </w:rPr>
          <w:t>W.W.</w:t>
        </w:r>
        <w:r>
          <w:rPr>
            <w:rStyle w:val="afc"/>
            <w:rFonts w:ascii="Times New Roman" w:hAnsi="Times New Roman"/>
            <w:sz w:val="28"/>
            <w:szCs w:val="28"/>
            <w:lang w:val="en-US"/>
          </w:rPr>
          <w:t xml:space="preserve"> </w:t>
        </w:r>
        <w:r w:rsidRPr="00B63504">
          <w:rPr>
            <w:rStyle w:val="afc"/>
            <w:rFonts w:ascii="Times New Roman" w:hAnsi="Times New Roman"/>
            <w:sz w:val="28"/>
            <w:szCs w:val="28"/>
            <w:lang w:val="en-US"/>
          </w:rPr>
          <w:t xml:space="preserve">Kalk , </w:t>
        </w:r>
        <w:r w:rsidRPr="00CF121E">
          <w:rPr>
            <w:rStyle w:val="afc"/>
            <w:rFonts w:ascii="Times New Roman" w:hAnsi="Times New Roman"/>
            <w:sz w:val="28"/>
            <w:szCs w:val="28"/>
            <w:lang w:val="en-US"/>
          </w:rPr>
          <w:t>S.</w:t>
        </w:r>
        <w:r>
          <w:rPr>
            <w:rStyle w:val="afc"/>
            <w:rFonts w:ascii="Times New Roman" w:hAnsi="Times New Roman"/>
            <w:sz w:val="28"/>
            <w:szCs w:val="28"/>
            <w:lang w:val="en-US"/>
          </w:rPr>
          <w:t xml:space="preserve"> </w:t>
        </w:r>
        <w:r w:rsidRPr="00B63504">
          <w:rPr>
            <w:rStyle w:val="afc"/>
            <w:rFonts w:ascii="Times New Roman" w:hAnsi="Times New Roman"/>
            <w:sz w:val="28"/>
            <w:szCs w:val="28"/>
            <w:lang w:val="en-US"/>
          </w:rPr>
          <w:t xml:space="preserve">van Assen, </w:t>
        </w:r>
        <w:r w:rsidRPr="00CF121E">
          <w:rPr>
            <w:rStyle w:val="afc"/>
            <w:rFonts w:ascii="Times New Roman" w:hAnsi="Times New Roman"/>
            <w:sz w:val="28"/>
            <w:szCs w:val="28"/>
            <w:lang w:val="en-US"/>
          </w:rPr>
          <w:t>E.J.</w:t>
        </w:r>
        <w:r>
          <w:rPr>
            <w:rStyle w:val="afc"/>
            <w:rFonts w:ascii="Times New Roman" w:hAnsi="Times New Roman"/>
            <w:sz w:val="28"/>
            <w:szCs w:val="28"/>
            <w:lang w:val="en-US"/>
          </w:rPr>
          <w:t xml:space="preserve"> </w:t>
        </w:r>
        <w:r w:rsidRPr="00B63504">
          <w:rPr>
            <w:rStyle w:val="afc"/>
            <w:rFonts w:ascii="Times New Roman" w:hAnsi="Times New Roman"/>
            <w:sz w:val="28"/>
            <w:szCs w:val="28"/>
            <w:lang w:val="en-US"/>
          </w:rPr>
          <w:t xml:space="preserve">van der Wouden </w:t>
        </w:r>
        <w:r>
          <w:rPr>
            <w:rStyle w:val="afc"/>
            <w:rFonts w:ascii="Times New Roman" w:hAnsi="Times New Roman"/>
            <w:sz w:val="28"/>
            <w:szCs w:val="28"/>
            <w:lang w:val="en-US"/>
          </w:rPr>
          <w:t xml:space="preserve">// </w:t>
        </w:r>
        <w:r w:rsidRPr="00B63504">
          <w:rPr>
            <w:rStyle w:val="afc"/>
            <w:rFonts w:ascii="Times New Roman" w:hAnsi="Times New Roman"/>
            <w:sz w:val="28"/>
            <w:szCs w:val="28"/>
            <w:lang w:val="en-US"/>
          </w:rPr>
          <w:t xml:space="preserve"> </w:t>
        </w:r>
      </w:hyperlink>
      <w:r w:rsidRPr="00B63504">
        <w:rPr>
          <w:sz w:val="28"/>
          <w:szCs w:val="28"/>
          <w:lang w:val="en-US"/>
        </w:rPr>
        <w:br/>
        <w:t>Ned Tijdschr Geneeskd.</w:t>
      </w:r>
      <w:r>
        <w:rPr>
          <w:sz w:val="28"/>
          <w:szCs w:val="28"/>
          <w:lang w:val="en-US"/>
        </w:rPr>
        <w:t xml:space="preserve">, </w:t>
      </w:r>
      <w:r w:rsidRPr="00B63504">
        <w:rPr>
          <w:sz w:val="28"/>
          <w:szCs w:val="28"/>
          <w:lang w:val="en-US"/>
        </w:rPr>
        <w:t xml:space="preserve"> 2005 Aug 6</w:t>
      </w:r>
      <w:r>
        <w:rPr>
          <w:sz w:val="28"/>
          <w:szCs w:val="28"/>
          <w:lang w:val="en-US"/>
        </w:rPr>
        <w:t xml:space="preserve">. – N </w:t>
      </w:r>
      <w:r w:rsidRPr="00B63504">
        <w:rPr>
          <w:sz w:val="28"/>
          <w:szCs w:val="28"/>
          <w:lang w:val="en-US"/>
        </w:rPr>
        <w:t>149(32)</w:t>
      </w:r>
      <w:r>
        <w:rPr>
          <w:sz w:val="28"/>
          <w:szCs w:val="28"/>
          <w:lang w:val="en-US"/>
        </w:rPr>
        <w:t xml:space="preserve">. – P. </w:t>
      </w:r>
      <w:r w:rsidRPr="00B63504">
        <w:rPr>
          <w:sz w:val="28"/>
          <w:szCs w:val="28"/>
          <w:lang w:val="en-US"/>
        </w:rPr>
        <w:t>1769-</w:t>
      </w:r>
      <w:r>
        <w:rPr>
          <w:sz w:val="28"/>
          <w:szCs w:val="28"/>
          <w:lang w:val="en-US"/>
        </w:rPr>
        <w:t>17</w:t>
      </w:r>
      <w:r w:rsidRPr="00B63504">
        <w:rPr>
          <w:sz w:val="28"/>
          <w:szCs w:val="28"/>
          <w:lang w:val="en-US"/>
        </w:rPr>
        <w:t>72</w:t>
      </w:r>
      <w:r>
        <w:rPr>
          <w:sz w:val="28"/>
          <w:szCs w:val="28"/>
          <w:lang w:val="en-US"/>
        </w:rPr>
        <w:t>.</w:t>
      </w:r>
    </w:p>
    <w:p w:rsidR="00E84C1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CF121E">
        <w:rPr>
          <w:sz w:val="28"/>
          <w:szCs w:val="28"/>
          <w:lang w:val="en-US"/>
        </w:rPr>
        <w:t>Kenkre A.M.</w:t>
      </w:r>
      <w:hyperlink r:id="rId38" w:tgtFrame="_blank" w:history="1">
        <w:r>
          <w:rPr>
            <w:rStyle w:val="afc"/>
            <w:rFonts w:ascii="Times New Roman" w:hAnsi="Times New Roman"/>
            <w:sz w:val="28"/>
            <w:szCs w:val="28"/>
            <w:lang w:val="en-US"/>
          </w:rPr>
          <w:t xml:space="preserve"> </w:t>
        </w:r>
      </w:hyperlink>
      <w:r w:rsidRPr="00B63504">
        <w:rPr>
          <w:sz w:val="28"/>
          <w:szCs w:val="28"/>
          <w:lang w:val="en-US"/>
        </w:rPr>
        <w:t>Oral health and treatment needs in institutionalized psychiatric patients in</w:t>
      </w:r>
      <w:r>
        <w:rPr>
          <w:sz w:val="28"/>
          <w:szCs w:val="28"/>
          <w:lang w:val="en-US"/>
        </w:rPr>
        <w:t xml:space="preserve"> </w:t>
      </w:r>
      <w:r w:rsidRPr="00B63504">
        <w:rPr>
          <w:sz w:val="28"/>
          <w:szCs w:val="28"/>
          <w:lang w:val="en-US"/>
        </w:rPr>
        <w:t>India</w:t>
      </w:r>
      <w:r>
        <w:rPr>
          <w:sz w:val="28"/>
          <w:szCs w:val="28"/>
          <w:lang w:val="en-US"/>
        </w:rPr>
        <w:t xml:space="preserve"> /</w:t>
      </w:r>
      <w:r w:rsidRPr="00B63504">
        <w:rPr>
          <w:sz w:val="28"/>
          <w:szCs w:val="28"/>
          <w:lang w:val="en-US"/>
        </w:rPr>
        <w:t xml:space="preserve"> </w:t>
      </w:r>
      <w:r w:rsidRPr="00CF121E">
        <w:rPr>
          <w:sz w:val="28"/>
          <w:szCs w:val="28"/>
          <w:lang w:val="en-US"/>
        </w:rPr>
        <w:t>A.M.</w:t>
      </w:r>
      <w:r>
        <w:rPr>
          <w:sz w:val="28"/>
          <w:szCs w:val="28"/>
          <w:lang w:val="en-US"/>
        </w:rPr>
        <w:t xml:space="preserve"> </w:t>
      </w:r>
      <w:r w:rsidRPr="00CF121E">
        <w:rPr>
          <w:sz w:val="28"/>
          <w:szCs w:val="28"/>
          <w:lang w:val="en-US"/>
        </w:rPr>
        <w:t>Kenkre, A.E.</w:t>
      </w:r>
      <w:r>
        <w:rPr>
          <w:sz w:val="28"/>
          <w:szCs w:val="28"/>
          <w:lang w:val="en-US"/>
        </w:rPr>
        <w:t xml:space="preserve"> </w:t>
      </w:r>
      <w:r w:rsidRPr="00CF121E">
        <w:rPr>
          <w:sz w:val="28"/>
          <w:szCs w:val="28"/>
          <w:lang w:val="en-US"/>
        </w:rPr>
        <w:t xml:space="preserve">Spadigam </w:t>
      </w:r>
      <w:r>
        <w:rPr>
          <w:sz w:val="28"/>
          <w:szCs w:val="28"/>
          <w:lang w:val="en-US"/>
        </w:rPr>
        <w:t xml:space="preserve">// </w:t>
      </w:r>
      <w:r w:rsidRPr="00B63504">
        <w:rPr>
          <w:sz w:val="28"/>
          <w:szCs w:val="28"/>
          <w:lang w:val="en-US"/>
        </w:rPr>
        <w:t>Indian J</w:t>
      </w:r>
      <w:r>
        <w:rPr>
          <w:sz w:val="28"/>
          <w:szCs w:val="28"/>
          <w:lang w:val="en-US"/>
        </w:rPr>
        <w:t>.</w:t>
      </w:r>
      <w:r w:rsidRPr="00B63504">
        <w:rPr>
          <w:sz w:val="28"/>
          <w:szCs w:val="28"/>
          <w:lang w:val="en-US"/>
        </w:rPr>
        <w:t xml:space="preserve"> Dent</w:t>
      </w:r>
      <w:r>
        <w:rPr>
          <w:sz w:val="28"/>
          <w:szCs w:val="28"/>
          <w:lang w:val="en-US"/>
        </w:rPr>
        <w:t>.</w:t>
      </w:r>
      <w:r w:rsidRPr="00B63504">
        <w:rPr>
          <w:sz w:val="28"/>
          <w:szCs w:val="28"/>
          <w:lang w:val="en-US"/>
        </w:rPr>
        <w:t xml:space="preserve"> Res.</w:t>
      </w:r>
      <w:r>
        <w:rPr>
          <w:sz w:val="28"/>
          <w:szCs w:val="28"/>
          <w:lang w:val="en-US"/>
        </w:rPr>
        <w:t xml:space="preserve">, </w:t>
      </w:r>
      <w:r w:rsidRPr="00B63504">
        <w:rPr>
          <w:sz w:val="28"/>
          <w:szCs w:val="28"/>
          <w:lang w:val="en-US"/>
        </w:rPr>
        <w:t xml:space="preserve"> 2000</w:t>
      </w:r>
      <w:r>
        <w:rPr>
          <w:sz w:val="28"/>
          <w:szCs w:val="28"/>
          <w:lang w:val="en-US"/>
        </w:rPr>
        <w:t xml:space="preserve">– </w:t>
      </w:r>
      <w:r w:rsidRPr="00B63504">
        <w:rPr>
          <w:sz w:val="28"/>
          <w:szCs w:val="28"/>
          <w:lang w:val="en-US"/>
        </w:rPr>
        <w:t xml:space="preserve"> Jan-Mar;</w:t>
      </w:r>
      <w:r>
        <w:rPr>
          <w:sz w:val="28"/>
          <w:szCs w:val="28"/>
          <w:lang w:val="en-US"/>
        </w:rPr>
        <w:t xml:space="preserve"> – N</w:t>
      </w:r>
      <w:r w:rsidRPr="00B63504">
        <w:rPr>
          <w:sz w:val="28"/>
          <w:szCs w:val="28"/>
          <w:lang w:val="en-US"/>
        </w:rPr>
        <w:t>11(1)</w:t>
      </w:r>
      <w:r>
        <w:rPr>
          <w:sz w:val="28"/>
          <w:szCs w:val="28"/>
          <w:lang w:val="en-US"/>
        </w:rPr>
        <w:t xml:space="preserve">. – P. </w:t>
      </w:r>
      <w:r w:rsidRPr="00B63504">
        <w:rPr>
          <w:sz w:val="28"/>
          <w:szCs w:val="28"/>
          <w:lang w:val="en-US"/>
        </w:rPr>
        <w:t>5-11</w:t>
      </w:r>
      <w:r>
        <w:rPr>
          <w:sz w:val="28"/>
          <w:szCs w:val="28"/>
          <w:lang w:val="en-US"/>
        </w:rPr>
        <w:t>.</w:t>
      </w:r>
    </w:p>
    <w:p w:rsidR="00E84C1D" w:rsidRDefault="00E84C1D" w:rsidP="0038031B">
      <w:pPr>
        <w:numPr>
          <w:ilvl w:val="0"/>
          <w:numId w:val="71"/>
        </w:numPr>
        <w:tabs>
          <w:tab w:val="left" w:pos="0"/>
        </w:tabs>
        <w:suppressAutoHyphens w:val="0"/>
        <w:spacing w:line="360" w:lineRule="auto"/>
        <w:ind w:left="924" w:hanging="357"/>
        <w:jc w:val="both"/>
        <w:rPr>
          <w:sz w:val="28"/>
          <w:szCs w:val="28"/>
          <w:lang w:val="en-US"/>
        </w:rPr>
      </w:pPr>
      <w:r>
        <w:rPr>
          <w:sz w:val="28"/>
          <w:szCs w:val="28"/>
          <w:lang w:val="en-US"/>
        </w:rPr>
        <w:t>Gruszczynska K. Paradontopatie w schorzeniach psychicznych /  K. Gruszczynska, M. Syrocka //  Czas. Stomat., 1969. – N 11. – P. 341-346.</w:t>
      </w:r>
    </w:p>
    <w:p w:rsidR="00E84C1D" w:rsidRPr="00023B51" w:rsidRDefault="00E84C1D" w:rsidP="0038031B">
      <w:pPr>
        <w:numPr>
          <w:ilvl w:val="0"/>
          <w:numId w:val="71"/>
        </w:numPr>
        <w:tabs>
          <w:tab w:val="left" w:pos="0"/>
        </w:tabs>
        <w:suppressAutoHyphens w:val="0"/>
        <w:spacing w:line="360" w:lineRule="auto"/>
        <w:ind w:left="924" w:hanging="357"/>
        <w:jc w:val="both"/>
        <w:rPr>
          <w:sz w:val="28"/>
          <w:szCs w:val="28"/>
          <w:lang w:val="en-US"/>
        </w:rPr>
      </w:pPr>
      <w:hyperlink r:id="rId39" w:tgtFrame="_blank" w:history="1">
        <w:r w:rsidRPr="00023B51">
          <w:rPr>
            <w:rStyle w:val="afc"/>
            <w:rFonts w:ascii="Times New Roman" w:hAnsi="Times New Roman"/>
            <w:sz w:val="28"/>
            <w:szCs w:val="28"/>
            <w:lang w:val="en-US"/>
          </w:rPr>
          <w:t>Doshev V</w:t>
        </w:r>
        <w:r>
          <w:rPr>
            <w:rStyle w:val="afc"/>
            <w:rFonts w:ascii="Times New Roman" w:hAnsi="Times New Roman"/>
            <w:sz w:val="28"/>
            <w:szCs w:val="28"/>
            <w:lang w:val="en-US"/>
          </w:rPr>
          <w:t>.</w:t>
        </w:r>
      </w:hyperlink>
      <w:r>
        <w:rPr>
          <w:sz w:val="28"/>
          <w:szCs w:val="28"/>
          <w:lang w:val="en-US"/>
        </w:rPr>
        <w:t xml:space="preserve"> </w:t>
      </w:r>
      <w:r w:rsidRPr="00023B51">
        <w:rPr>
          <w:sz w:val="28"/>
          <w:szCs w:val="28"/>
          <w:lang w:val="en-US"/>
        </w:rPr>
        <w:t xml:space="preserve">Denture possibilities for patients with mental disorders </w:t>
      </w:r>
      <w:r>
        <w:rPr>
          <w:sz w:val="28"/>
          <w:szCs w:val="28"/>
          <w:lang w:val="en-US"/>
        </w:rPr>
        <w:t xml:space="preserve">/ </w:t>
      </w:r>
      <w:r w:rsidRPr="00CF121E">
        <w:rPr>
          <w:sz w:val="28"/>
          <w:szCs w:val="28"/>
          <w:lang w:val="en-US"/>
        </w:rPr>
        <w:t>V.</w:t>
      </w:r>
      <w:r>
        <w:rPr>
          <w:sz w:val="28"/>
          <w:szCs w:val="28"/>
          <w:lang w:val="en-US"/>
        </w:rPr>
        <w:t xml:space="preserve"> </w:t>
      </w:r>
      <w:r w:rsidRPr="00CF121E">
        <w:rPr>
          <w:sz w:val="28"/>
          <w:szCs w:val="28"/>
          <w:lang w:val="en-US"/>
        </w:rPr>
        <w:t>Doshev, D.</w:t>
      </w:r>
      <w:r>
        <w:rPr>
          <w:sz w:val="28"/>
          <w:szCs w:val="28"/>
          <w:lang w:val="en-US"/>
        </w:rPr>
        <w:t xml:space="preserve"> </w:t>
      </w:r>
      <w:r w:rsidRPr="00CF121E">
        <w:rPr>
          <w:sz w:val="28"/>
          <w:szCs w:val="28"/>
          <w:lang w:val="en-US"/>
        </w:rPr>
        <w:t xml:space="preserve">Slavtchev </w:t>
      </w:r>
      <w:r w:rsidRPr="00023B51">
        <w:rPr>
          <w:sz w:val="28"/>
          <w:szCs w:val="28"/>
          <w:lang w:val="en-US"/>
        </w:rPr>
        <w:t>// Folia Med</w:t>
      </w:r>
      <w:r>
        <w:rPr>
          <w:sz w:val="28"/>
          <w:szCs w:val="28"/>
          <w:lang w:val="en-US"/>
        </w:rPr>
        <w:t xml:space="preserve">. </w:t>
      </w:r>
      <w:r w:rsidRPr="00023B51">
        <w:rPr>
          <w:sz w:val="28"/>
          <w:szCs w:val="28"/>
          <w:lang w:val="en-US"/>
        </w:rPr>
        <w:t>(Plovdiv)</w:t>
      </w:r>
      <w:r>
        <w:rPr>
          <w:sz w:val="28"/>
          <w:szCs w:val="28"/>
          <w:lang w:val="en-US"/>
        </w:rPr>
        <w:t xml:space="preserve">, </w:t>
      </w:r>
      <w:r w:rsidRPr="00023B51">
        <w:rPr>
          <w:sz w:val="28"/>
          <w:szCs w:val="28"/>
          <w:lang w:val="en-US"/>
        </w:rPr>
        <w:t>1998</w:t>
      </w:r>
      <w:r>
        <w:rPr>
          <w:sz w:val="28"/>
          <w:szCs w:val="28"/>
          <w:lang w:val="en-US"/>
        </w:rPr>
        <w:t xml:space="preserve">. – N </w:t>
      </w:r>
      <w:r w:rsidRPr="00023B51">
        <w:rPr>
          <w:sz w:val="28"/>
          <w:szCs w:val="28"/>
          <w:lang w:val="en-US"/>
        </w:rPr>
        <w:t>40</w:t>
      </w:r>
      <w:r>
        <w:rPr>
          <w:sz w:val="28"/>
          <w:szCs w:val="28"/>
          <w:lang w:val="en-US"/>
        </w:rPr>
        <w:t xml:space="preserve"> (</w:t>
      </w:r>
      <w:r w:rsidRPr="00023B51">
        <w:rPr>
          <w:sz w:val="28"/>
          <w:szCs w:val="28"/>
          <w:lang w:val="en-US"/>
        </w:rPr>
        <w:t>3)</w:t>
      </w:r>
      <w:r>
        <w:rPr>
          <w:sz w:val="28"/>
          <w:szCs w:val="28"/>
          <w:lang w:val="en-US"/>
        </w:rPr>
        <w:t xml:space="preserve">. – P. </w:t>
      </w:r>
      <w:r w:rsidRPr="00023B51">
        <w:rPr>
          <w:sz w:val="28"/>
          <w:szCs w:val="28"/>
          <w:lang w:val="en-US"/>
        </w:rPr>
        <w:t>101-</w:t>
      </w:r>
      <w:r>
        <w:rPr>
          <w:sz w:val="28"/>
          <w:szCs w:val="28"/>
          <w:lang w:val="en-US"/>
        </w:rPr>
        <w:t>10</w:t>
      </w:r>
      <w:r w:rsidRPr="00023B51">
        <w:rPr>
          <w:sz w:val="28"/>
          <w:szCs w:val="28"/>
          <w:lang w:val="en-US"/>
        </w:rPr>
        <w:t>3.</w:t>
      </w:r>
    </w:p>
    <w:p w:rsidR="00E84C1D" w:rsidRPr="00023B51" w:rsidRDefault="00E84C1D" w:rsidP="0038031B">
      <w:pPr>
        <w:numPr>
          <w:ilvl w:val="0"/>
          <w:numId w:val="71"/>
        </w:numPr>
        <w:tabs>
          <w:tab w:val="left" w:pos="0"/>
        </w:tabs>
        <w:suppressAutoHyphens w:val="0"/>
        <w:spacing w:line="360" w:lineRule="auto"/>
        <w:ind w:left="924" w:hanging="357"/>
        <w:jc w:val="both"/>
        <w:rPr>
          <w:sz w:val="28"/>
          <w:szCs w:val="28"/>
          <w:lang w:val="en-US"/>
        </w:rPr>
      </w:pPr>
      <w:hyperlink r:id="rId40" w:tgtFrame="_blank" w:history="1">
        <w:r>
          <w:rPr>
            <w:rStyle w:val="afc"/>
            <w:rFonts w:ascii="Times New Roman" w:hAnsi="Times New Roman"/>
            <w:sz w:val="28"/>
            <w:szCs w:val="28"/>
            <w:lang w:val="en-US"/>
          </w:rPr>
          <w:t xml:space="preserve"> </w:t>
        </w:r>
      </w:hyperlink>
      <w:r w:rsidRPr="00023B51">
        <w:rPr>
          <w:sz w:val="28"/>
          <w:szCs w:val="28"/>
          <w:lang w:val="en-US"/>
        </w:rPr>
        <w:t>Dental health among institutionalized psychiatric patients in Spain</w:t>
      </w:r>
      <w:r>
        <w:rPr>
          <w:sz w:val="28"/>
          <w:szCs w:val="28"/>
          <w:lang w:val="en-US"/>
        </w:rPr>
        <w:t xml:space="preserve"> /</w:t>
      </w:r>
      <w:r w:rsidRPr="00023B51">
        <w:rPr>
          <w:lang w:val="en-US"/>
        </w:rPr>
        <w:t xml:space="preserve"> </w:t>
      </w:r>
      <w:r w:rsidRPr="00023B51">
        <w:rPr>
          <w:sz w:val="28"/>
          <w:szCs w:val="28"/>
          <w:lang w:val="en-US"/>
        </w:rPr>
        <w:t>E.</w:t>
      </w:r>
      <w:r>
        <w:rPr>
          <w:sz w:val="28"/>
          <w:szCs w:val="28"/>
          <w:lang w:val="en-US"/>
        </w:rPr>
        <w:t xml:space="preserve"> </w:t>
      </w:r>
      <w:r w:rsidRPr="00023B51">
        <w:rPr>
          <w:sz w:val="28"/>
          <w:szCs w:val="28"/>
          <w:lang w:val="en-US"/>
        </w:rPr>
        <w:t>Velasco, G</w:t>
      </w:r>
      <w:r>
        <w:rPr>
          <w:sz w:val="28"/>
          <w:szCs w:val="28"/>
          <w:lang w:val="en-US"/>
        </w:rPr>
        <w:t xml:space="preserve">. </w:t>
      </w:r>
      <w:r w:rsidRPr="00023B51">
        <w:rPr>
          <w:sz w:val="28"/>
          <w:szCs w:val="28"/>
          <w:lang w:val="en-US"/>
        </w:rPr>
        <w:t>Machuca, A</w:t>
      </w:r>
      <w:r>
        <w:rPr>
          <w:sz w:val="28"/>
          <w:szCs w:val="28"/>
          <w:lang w:val="en-US"/>
        </w:rPr>
        <w:t xml:space="preserve">. </w:t>
      </w:r>
      <w:r w:rsidRPr="00023B51">
        <w:rPr>
          <w:sz w:val="28"/>
          <w:szCs w:val="28"/>
          <w:lang w:val="en-US"/>
        </w:rPr>
        <w:t xml:space="preserve">Martinez-Sahuquillo </w:t>
      </w:r>
      <w:r>
        <w:rPr>
          <w:sz w:val="28"/>
          <w:szCs w:val="28"/>
          <w:lang w:val="en-US"/>
        </w:rPr>
        <w:t xml:space="preserve">[et al.] // </w:t>
      </w:r>
      <w:r w:rsidRPr="00023B51">
        <w:rPr>
          <w:sz w:val="28"/>
          <w:szCs w:val="28"/>
          <w:lang w:val="en-US"/>
        </w:rPr>
        <w:t>Spec</w:t>
      </w:r>
      <w:r>
        <w:rPr>
          <w:sz w:val="28"/>
          <w:szCs w:val="28"/>
          <w:lang w:val="en-US"/>
        </w:rPr>
        <w:t>.</w:t>
      </w:r>
      <w:r w:rsidRPr="00023B51">
        <w:rPr>
          <w:sz w:val="28"/>
          <w:szCs w:val="28"/>
          <w:lang w:val="en-US"/>
        </w:rPr>
        <w:t xml:space="preserve"> Care Dentist.</w:t>
      </w:r>
      <w:r>
        <w:rPr>
          <w:sz w:val="28"/>
          <w:szCs w:val="28"/>
          <w:lang w:val="en-US"/>
        </w:rPr>
        <w:t xml:space="preserve">, </w:t>
      </w:r>
      <w:r w:rsidRPr="00023B51">
        <w:rPr>
          <w:sz w:val="28"/>
          <w:szCs w:val="28"/>
          <w:lang w:val="en-US"/>
        </w:rPr>
        <w:t>1997</w:t>
      </w:r>
      <w:r>
        <w:rPr>
          <w:sz w:val="28"/>
          <w:szCs w:val="28"/>
          <w:lang w:val="en-US"/>
        </w:rPr>
        <w:t xml:space="preserve">, </w:t>
      </w:r>
      <w:r w:rsidRPr="00023B51">
        <w:rPr>
          <w:sz w:val="28"/>
          <w:szCs w:val="28"/>
          <w:lang w:val="en-US"/>
        </w:rPr>
        <w:t xml:space="preserve"> Nov-Dec</w:t>
      </w:r>
      <w:r>
        <w:rPr>
          <w:sz w:val="28"/>
          <w:szCs w:val="28"/>
          <w:lang w:val="en-US"/>
        </w:rPr>
        <w:t xml:space="preserve"> – N</w:t>
      </w:r>
      <w:r w:rsidRPr="00023B51">
        <w:rPr>
          <w:sz w:val="28"/>
          <w:szCs w:val="28"/>
          <w:lang w:val="en-US"/>
        </w:rPr>
        <w:t>17(6)</w:t>
      </w:r>
      <w:r>
        <w:rPr>
          <w:sz w:val="28"/>
          <w:szCs w:val="28"/>
          <w:lang w:val="en-US"/>
        </w:rPr>
        <w:t xml:space="preserve">. – P. </w:t>
      </w:r>
      <w:r w:rsidRPr="00023B51">
        <w:rPr>
          <w:sz w:val="28"/>
          <w:szCs w:val="28"/>
          <w:lang w:val="en-US"/>
        </w:rPr>
        <w:t>203-</w:t>
      </w:r>
      <w:r>
        <w:rPr>
          <w:sz w:val="28"/>
          <w:szCs w:val="28"/>
          <w:lang w:val="en-US"/>
        </w:rPr>
        <w:t>20</w:t>
      </w:r>
      <w:r w:rsidRPr="00023B51">
        <w:rPr>
          <w:sz w:val="28"/>
          <w:szCs w:val="28"/>
          <w:lang w:val="en-US"/>
        </w:rPr>
        <w:t>6</w:t>
      </w:r>
      <w:r>
        <w:rPr>
          <w:sz w:val="28"/>
          <w:szCs w:val="28"/>
          <w:lang w:val="en-US"/>
        </w:rPr>
        <w:t>.</w:t>
      </w:r>
    </w:p>
    <w:p w:rsidR="00E84C1D" w:rsidRPr="00E84C1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3408CB">
        <w:rPr>
          <w:sz w:val="28"/>
          <w:szCs w:val="28"/>
          <w:lang w:val="en-US"/>
        </w:rPr>
        <w:t>Meningaud J.P.</w:t>
      </w:r>
      <w:r>
        <w:rPr>
          <w:sz w:val="28"/>
          <w:szCs w:val="28"/>
          <w:lang w:val="en-US"/>
        </w:rPr>
        <w:t xml:space="preserve"> </w:t>
      </w:r>
      <w:r w:rsidRPr="00023B51">
        <w:rPr>
          <w:sz w:val="28"/>
          <w:szCs w:val="28"/>
          <w:lang w:val="en-US"/>
        </w:rPr>
        <w:t>Maxillofacial</w:t>
      </w:r>
      <w:r w:rsidRPr="003408CB">
        <w:rPr>
          <w:sz w:val="28"/>
          <w:szCs w:val="28"/>
          <w:lang w:val="en-US"/>
        </w:rPr>
        <w:t xml:space="preserve"> </w:t>
      </w:r>
      <w:r w:rsidRPr="00023B51">
        <w:rPr>
          <w:sz w:val="28"/>
          <w:szCs w:val="28"/>
          <w:lang w:val="en-US"/>
        </w:rPr>
        <w:t>trauma</w:t>
      </w:r>
      <w:r w:rsidRPr="003408CB">
        <w:rPr>
          <w:sz w:val="28"/>
          <w:szCs w:val="28"/>
          <w:lang w:val="en-US"/>
        </w:rPr>
        <w:t xml:space="preserve"> </w:t>
      </w:r>
      <w:r w:rsidRPr="00023B51">
        <w:rPr>
          <w:sz w:val="28"/>
          <w:szCs w:val="28"/>
          <w:lang w:val="en-US"/>
        </w:rPr>
        <w:t>by</w:t>
      </w:r>
      <w:r w:rsidRPr="003408CB">
        <w:rPr>
          <w:sz w:val="28"/>
          <w:szCs w:val="28"/>
          <w:lang w:val="en-US"/>
        </w:rPr>
        <w:t xml:space="preserve"> </w:t>
      </w:r>
      <w:r w:rsidRPr="00023B51">
        <w:rPr>
          <w:sz w:val="28"/>
          <w:szCs w:val="28"/>
          <w:lang w:val="en-US"/>
        </w:rPr>
        <w:t>defenestration</w:t>
      </w:r>
      <w:r w:rsidRPr="003408CB">
        <w:rPr>
          <w:sz w:val="28"/>
          <w:szCs w:val="28"/>
          <w:lang w:val="en-US"/>
        </w:rPr>
        <w:t xml:space="preserve">: 64 </w:t>
      </w:r>
      <w:r w:rsidRPr="00023B51">
        <w:rPr>
          <w:sz w:val="28"/>
          <w:szCs w:val="28"/>
          <w:lang w:val="en-US"/>
        </w:rPr>
        <w:t>cases</w:t>
      </w:r>
      <w:r w:rsidRPr="003408CB">
        <w:rPr>
          <w:sz w:val="28"/>
          <w:szCs w:val="28"/>
          <w:lang w:val="en-US"/>
        </w:rPr>
        <w:t xml:space="preserve"> </w:t>
      </w:r>
      <w:r>
        <w:rPr>
          <w:sz w:val="28"/>
          <w:szCs w:val="28"/>
          <w:lang w:val="en-US"/>
        </w:rPr>
        <w:t xml:space="preserve">/ </w:t>
      </w:r>
      <w:r w:rsidRPr="003408CB">
        <w:rPr>
          <w:sz w:val="28"/>
          <w:szCs w:val="28"/>
          <w:lang w:val="en-US"/>
        </w:rPr>
        <w:t>J.P.</w:t>
      </w:r>
      <w:r>
        <w:rPr>
          <w:sz w:val="28"/>
          <w:szCs w:val="28"/>
          <w:lang w:val="en-US"/>
        </w:rPr>
        <w:t xml:space="preserve"> </w:t>
      </w:r>
      <w:hyperlink r:id="rId41" w:tgtFrame="_blank" w:history="1">
        <w:r>
          <w:rPr>
            <w:rStyle w:val="afc"/>
            <w:rFonts w:ascii="Times New Roman" w:hAnsi="Times New Roman"/>
            <w:sz w:val="28"/>
            <w:szCs w:val="28"/>
            <w:lang w:val="en-US"/>
          </w:rPr>
          <w:t>Meningaud</w:t>
        </w:r>
        <w:r w:rsidRPr="00023B51">
          <w:rPr>
            <w:rStyle w:val="afc"/>
            <w:rFonts w:ascii="Times New Roman" w:hAnsi="Times New Roman"/>
            <w:sz w:val="28"/>
            <w:szCs w:val="28"/>
            <w:lang w:val="en-US"/>
          </w:rPr>
          <w:t xml:space="preserve">, </w:t>
        </w:r>
        <w:r w:rsidRPr="003408CB">
          <w:rPr>
            <w:rStyle w:val="afc"/>
            <w:rFonts w:ascii="Times New Roman" w:hAnsi="Times New Roman"/>
            <w:sz w:val="28"/>
            <w:szCs w:val="28"/>
            <w:lang w:val="en-US"/>
          </w:rPr>
          <w:t>J.C.</w:t>
        </w:r>
        <w:r>
          <w:rPr>
            <w:rStyle w:val="afc"/>
            <w:rFonts w:ascii="Times New Roman" w:hAnsi="Times New Roman"/>
            <w:sz w:val="28"/>
            <w:szCs w:val="28"/>
            <w:lang w:val="en-US"/>
          </w:rPr>
          <w:t xml:space="preserve"> </w:t>
        </w:r>
        <w:r w:rsidRPr="00023B51">
          <w:rPr>
            <w:rStyle w:val="afc"/>
            <w:rFonts w:ascii="Times New Roman" w:hAnsi="Times New Roman"/>
            <w:sz w:val="28"/>
            <w:szCs w:val="28"/>
            <w:lang w:val="en-US"/>
          </w:rPr>
          <w:t xml:space="preserve">Bertrand, </w:t>
        </w:r>
        <w:r w:rsidRPr="003408CB">
          <w:rPr>
            <w:rStyle w:val="afc"/>
            <w:rFonts w:ascii="Times New Roman" w:hAnsi="Times New Roman"/>
            <w:sz w:val="28"/>
            <w:szCs w:val="28"/>
            <w:lang w:val="en-US"/>
          </w:rPr>
          <w:t>D.</w:t>
        </w:r>
        <w:r>
          <w:rPr>
            <w:rStyle w:val="afc"/>
            <w:rFonts w:ascii="Times New Roman" w:hAnsi="Times New Roman"/>
            <w:sz w:val="28"/>
            <w:szCs w:val="28"/>
            <w:lang w:val="en-US"/>
          </w:rPr>
          <w:t xml:space="preserve"> </w:t>
        </w:r>
        <w:r w:rsidRPr="00023B51">
          <w:rPr>
            <w:rStyle w:val="afc"/>
            <w:rFonts w:ascii="Times New Roman" w:hAnsi="Times New Roman"/>
            <w:sz w:val="28"/>
            <w:szCs w:val="28"/>
            <w:lang w:val="en-US"/>
          </w:rPr>
          <w:t xml:space="preserve">Batista </w:t>
        </w:r>
      </w:hyperlink>
      <w:r w:rsidRPr="003408CB">
        <w:rPr>
          <w:sz w:val="28"/>
          <w:szCs w:val="28"/>
          <w:lang w:val="en-US"/>
        </w:rPr>
        <w:t xml:space="preserve">// </w:t>
      </w:r>
      <w:r w:rsidRPr="00023B51">
        <w:rPr>
          <w:sz w:val="28"/>
          <w:szCs w:val="28"/>
          <w:lang w:val="en-US"/>
        </w:rPr>
        <w:t>Rev</w:t>
      </w:r>
      <w:r w:rsidRPr="003408CB">
        <w:rPr>
          <w:sz w:val="28"/>
          <w:szCs w:val="28"/>
          <w:lang w:val="en-US"/>
        </w:rPr>
        <w:t xml:space="preserve">. </w:t>
      </w:r>
      <w:r w:rsidRPr="00023B51">
        <w:rPr>
          <w:sz w:val="28"/>
          <w:szCs w:val="28"/>
          <w:lang w:val="en-US"/>
        </w:rPr>
        <w:t>Stomatol</w:t>
      </w:r>
      <w:r w:rsidRPr="003408CB">
        <w:rPr>
          <w:sz w:val="28"/>
          <w:szCs w:val="28"/>
          <w:lang w:val="en-US"/>
        </w:rPr>
        <w:t xml:space="preserve">. </w:t>
      </w:r>
      <w:r w:rsidRPr="00023B51">
        <w:rPr>
          <w:sz w:val="28"/>
          <w:szCs w:val="28"/>
          <w:lang w:val="en-US"/>
        </w:rPr>
        <w:t>Chir</w:t>
      </w:r>
      <w:r w:rsidRPr="00E84C1D">
        <w:rPr>
          <w:sz w:val="28"/>
          <w:szCs w:val="28"/>
          <w:lang w:val="en-US"/>
        </w:rPr>
        <w:t xml:space="preserve">. </w:t>
      </w:r>
      <w:r w:rsidRPr="00023B51">
        <w:rPr>
          <w:sz w:val="28"/>
          <w:szCs w:val="28"/>
          <w:lang w:val="en-US"/>
        </w:rPr>
        <w:t>Maxillofac</w:t>
      </w:r>
      <w:r w:rsidRPr="00E84C1D">
        <w:rPr>
          <w:sz w:val="28"/>
          <w:szCs w:val="28"/>
          <w:lang w:val="en-US"/>
        </w:rPr>
        <w:t xml:space="preserve">., 2003, </w:t>
      </w:r>
      <w:r w:rsidRPr="00023B51">
        <w:rPr>
          <w:sz w:val="28"/>
          <w:szCs w:val="28"/>
          <w:lang w:val="en-US"/>
        </w:rPr>
        <w:t>Oct</w:t>
      </w:r>
      <w:r w:rsidRPr="00E84C1D">
        <w:rPr>
          <w:sz w:val="28"/>
          <w:szCs w:val="28"/>
          <w:lang w:val="en-US"/>
        </w:rPr>
        <w:t xml:space="preserve">. – </w:t>
      </w:r>
      <w:r>
        <w:rPr>
          <w:sz w:val="28"/>
          <w:szCs w:val="28"/>
          <w:lang w:val="en-US"/>
        </w:rPr>
        <w:t>N</w:t>
      </w:r>
      <w:r w:rsidRPr="00E84C1D">
        <w:rPr>
          <w:sz w:val="28"/>
          <w:szCs w:val="28"/>
          <w:lang w:val="en-US"/>
        </w:rPr>
        <w:t xml:space="preserve">104(5). – </w:t>
      </w:r>
      <w:r>
        <w:rPr>
          <w:sz w:val="28"/>
          <w:szCs w:val="28"/>
          <w:lang w:val="en-US"/>
        </w:rPr>
        <w:t>P</w:t>
      </w:r>
      <w:r w:rsidRPr="00E84C1D">
        <w:rPr>
          <w:sz w:val="28"/>
          <w:szCs w:val="28"/>
          <w:lang w:val="en-US"/>
        </w:rPr>
        <w:t>. 260-</w:t>
      </w:r>
      <w:r>
        <w:rPr>
          <w:sz w:val="28"/>
          <w:szCs w:val="28"/>
          <w:lang w:val="en-US"/>
        </w:rPr>
        <w:t>26</w:t>
      </w:r>
      <w:r w:rsidRPr="00E84C1D">
        <w:rPr>
          <w:sz w:val="28"/>
          <w:szCs w:val="28"/>
          <w:lang w:val="en-US"/>
        </w:rPr>
        <w:t>4</w:t>
      </w:r>
      <w:r>
        <w:rPr>
          <w:sz w:val="28"/>
          <w:szCs w:val="28"/>
          <w:lang w:val="en-US"/>
        </w:rPr>
        <w:t>.</w:t>
      </w:r>
    </w:p>
    <w:p w:rsidR="00E84C1D" w:rsidRPr="00023B51" w:rsidRDefault="00E84C1D" w:rsidP="0038031B">
      <w:pPr>
        <w:numPr>
          <w:ilvl w:val="0"/>
          <w:numId w:val="71"/>
        </w:numPr>
        <w:tabs>
          <w:tab w:val="left" w:pos="0"/>
        </w:tabs>
        <w:suppressAutoHyphens w:val="0"/>
        <w:spacing w:line="360" w:lineRule="auto"/>
        <w:ind w:left="924" w:hanging="357"/>
        <w:jc w:val="both"/>
        <w:rPr>
          <w:sz w:val="28"/>
          <w:szCs w:val="28"/>
        </w:rPr>
      </w:pPr>
      <w:r>
        <w:rPr>
          <w:sz w:val="28"/>
          <w:szCs w:val="28"/>
        </w:rPr>
        <w:t>Почтарева</w:t>
      </w:r>
      <w:r w:rsidRPr="00023B51">
        <w:rPr>
          <w:sz w:val="28"/>
          <w:szCs w:val="28"/>
        </w:rPr>
        <w:t xml:space="preserve"> </w:t>
      </w:r>
      <w:r>
        <w:rPr>
          <w:sz w:val="28"/>
          <w:szCs w:val="28"/>
        </w:rPr>
        <w:t>Н</w:t>
      </w:r>
      <w:r w:rsidRPr="00023B51">
        <w:rPr>
          <w:sz w:val="28"/>
          <w:szCs w:val="28"/>
        </w:rPr>
        <w:t>.</w:t>
      </w:r>
      <w:r>
        <w:rPr>
          <w:sz w:val="28"/>
          <w:szCs w:val="28"/>
        </w:rPr>
        <w:t>С</w:t>
      </w:r>
      <w:r w:rsidRPr="00023B51">
        <w:rPr>
          <w:sz w:val="28"/>
          <w:szCs w:val="28"/>
        </w:rPr>
        <w:t xml:space="preserve">. </w:t>
      </w:r>
      <w:r>
        <w:rPr>
          <w:sz w:val="28"/>
          <w:szCs w:val="28"/>
        </w:rPr>
        <w:t>Клиника</w:t>
      </w:r>
      <w:r w:rsidRPr="00023B51">
        <w:rPr>
          <w:sz w:val="28"/>
          <w:szCs w:val="28"/>
        </w:rPr>
        <w:t xml:space="preserve"> </w:t>
      </w:r>
      <w:r>
        <w:rPr>
          <w:sz w:val="28"/>
          <w:szCs w:val="28"/>
        </w:rPr>
        <w:t>заболеваний</w:t>
      </w:r>
      <w:r w:rsidRPr="00023B51">
        <w:rPr>
          <w:sz w:val="28"/>
          <w:szCs w:val="28"/>
        </w:rPr>
        <w:t xml:space="preserve"> </w:t>
      </w:r>
      <w:r>
        <w:rPr>
          <w:sz w:val="28"/>
          <w:szCs w:val="28"/>
        </w:rPr>
        <w:t>пародонта</w:t>
      </w:r>
      <w:r w:rsidRPr="00023B51">
        <w:rPr>
          <w:sz w:val="28"/>
          <w:szCs w:val="28"/>
        </w:rPr>
        <w:t xml:space="preserve"> </w:t>
      </w:r>
      <w:r>
        <w:rPr>
          <w:sz w:val="28"/>
          <w:szCs w:val="28"/>
        </w:rPr>
        <w:t>у</w:t>
      </w:r>
      <w:r w:rsidRPr="00023B51">
        <w:rPr>
          <w:sz w:val="28"/>
          <w:szCs w:val="28"/>
        </w:rPr>
        <w:t xml:space="preserve"> </w:t>
      </w:r>
      <w:r>
        <w:rPr>
          <w:sz w:val="28"/>
          <w:szCs w:val="28"/>
        </w:rPr>
        <w:t>больных</w:t>
      </w:r>
      <w:r w:rsidRPr="00023B51">
        <w:rPr>
          <w:sz w:val="28"/>
          <w:szCs w:val="28"/>
        </w:rPr>
        <w:t xml:space="preserve"> </w:t>
      </w:r>
      <w:r>
        <w:rPr>
          <w:sz w:val="28"/>
          <w:szCs w:val="28"/>
        </w:rPr>
        <w:t>нейроинфекциями</w:t>
      </w:r>
      <w:r w:rsidRPr="003408CB">
        <w:rPr>
          <w:sz w:val="28"/>
          <w:szCs w:val="28"/>
        </w:rPr>
        <w:t xml:space="preserve"> / </w:t>
      </w:r>
      <w:r>
        <w:rPr>
          <w:sz w:val="28"/>
          <w:szCs w:val="28"/>
        </w:rPr>
        <w:t>Н</w:t>
      </w:r>
      <w:r w:rsidRPr="00023B51">
        <w:rPr>
          <w:sz w:val="28"/>
          <w:szCs w:val="28"/>
        </w:rPr>
        <w:t>.</w:t>
      </w:r>
      <w:r>
        <w:rPr>
          <w:sz w:val="28"/>
          <w:szCs w:val="28"/>
        </w:rPr>
        <w:t>С</w:t>
      </w:r>
      <w:r w:rsidRPr="00023B51">
        <w:rPr>
          <w:sz w:val="28"/>
          <w:szCs w:val="28"/>
        </w:rPr>
        <w:t>.</w:t>
      </w:r>
      <w:r w:rsidRPr="003408CB">
        <w:rPr>
          <w:sz w:val="28"/>
          <w:szCs w:val="28"/>
        </w:rPr>
        <w:t xml:space="preserve"> </w:t>
      </w:r>
      <w:r>
        <w:rPr>
          <w:sz w:val="28"/>
          <w:szCs w:val="28"/>
        </w:rPr>
        <w:t>Почтарева</w:t>
      </w:r>
      <w:r w:rsidRPr="003408CB">
        <w:rPr>
          <w:sz w:val="28"/>
          <w:szCs w:val="28"/>
        </w:rPr>
        <w:t xml:space="preserve"> // </w:t>
      </w:r>
      <w:r>
        <w:rPr>
          <w:sz w:val="28"/>
          <w:szCs w:val="28"/>
          <w:lang w:val="en-US"/>
        </w:rPr>
        <w:t>c</w:t>
      </w:r>
      <w:r>
        <w:rPr>
          <w:sz w:val="28"/>
          <w:szCs w:val="28"/>
        </w:rPr>
        <w:t>б</w:t>
      </w:r>
      <w:r w:rsidRPr="00023B51">
        <w:rPr>
          <w:sz w:val="28"/>
          <w:szCs w:val="28"/>
        </w:rPr>
        <w:t xml:space="preserve">. </w:t>
      </w:r>
      <w:r>
        <w:rPr>
          <w:sz w:val="28"/>
          <w:szCs w:val="28"/>
        </w:rPr>
        <w:t>науч</w:t>
      </w:r>
      <w:r w:rsidRPr="00023B51">
        <w:rPr>
          <w:sz w:val="28"/>
          <w:szCs w:val="28"/>
        </w:rPr>
        <w:t>.</w:t>
      </w:r>
      <w:r>
        <w:rPr>
          <w:sz w:val="28"/>
          <w:szCs w:val="28"/>
        </w:rPr>
        <w:t xml:space="preserve"> конф</w:t>
      </w:r>
      <w:r w:rsidRPr="00023B51">
        <w:rPr>
          <w:sz w:val="28"/>
          <w:szCs w:val="28"/>
        </w:rPr>
        <w:t xml:space="preserve">. </w:t>
      </w:r>
      <w:r>
        <w:rPr>
          <w:sz w:val="28"/>
          <w:szCs w:val="28"/>
        </w:rPr>
        <w:t>клин</w:t>
      </w:r>
      <w:r w:rsidRPr="00023B51">
        <w:rPr>
          <w:sz w:val="28"/>
          <w:szCs w:val="28"/>
        </w:rPr>
        <w:t xml:space="preserve">. </w:t>
      </w:r>
      <w:r>
        <w:rPr>
          <w:sz w:val="28"/>
          <w:szCs w:val="28"/>
        </w:rPr>
        <w:t>кафедр</w:t>
      </w:r>
      <w:r w:rsidRPr="00023B51">
        <w:rPr>
          <w:sz w:val="28"/>
          <w:szCs w:val="28"/>
        </w:rPr>
        <w:t xml:space="preserve"> </w:t>
      </w:r>
      <w:r>
        <w:rPr>
          <w:sz w:val="28"/>
          <w:szCs w:val="28"/>
        </w:rPr>
        <w:t>ХСМИ</w:t>
      </w:r>
      <w:r w:rsidRPr="00023B51">
        <w:rPr>
          <w:sz w:val="28"/>
          <w:szCs w:val="28"/>
        </w:rPr>
        <w:t xml:space="preserve">, </w:t>
      </w:r>
      <w:r>
        <w:rPr>
          <w:sz w:val="28"/>
          <w:szCs w:val="28"/>
        </w:rPr>
        <w:t>Харьков</w:t>
      </w:r>
      <w:r w:rsidRPr="00023B51">
        <w:rPr>
          <w:sz w:val="28"/>
          <w:szCs w:val="28"/>
        </w:rPr>
        <w:t xml:space="preserve">, 1966. – </w:t>
      </w:r>
      <w:r>
        <w:rPr>
          <w:sz w:val="28"/>
          <w:szCs w:val="28"/>
        </w:rPr>
        <w:t>С</w:t>
      </w:r>
      <w:r w:rsidRPr="00023B51">
        <w:rPr>
          <w:sz w:val="28"/>
          <w:szCs w:val="28"/>
        </w:rPr>
        <w:t xml:space="preserve">.74-76. </w:t>
      </w:r>
    </w:p>
    <w:p w:rsidR="00E84C1D" w:rsidRPr="00B84226"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3408CB">
        <w:rPr>
          <w:sz w:val="28"/>
          <w:szCs w:val="28"/>
          <w:lang w:val="en-US"/>
        </w:rPr>
        <w:t>Griess M</w:t>
      </w:r>
      <w:r>
        <w:rPr>
          <w:sz w:val="28"/>
          <w:szCs w:val="28"/>
          <w:lang w:val="en-US"/>
        </w:rPr>
        <w:t xml:space="preserve">. </w:t>
      </w:r>
      <w:hyperlink r:id="rId42" w:tgtFrame="_blank" w:history="1">
        <w:r w:rsidRPr="003408CB">
          <w:rPr>
            <w:rStyle w:val="afc"/>
            <w:rFonts w:ascii="Times New Roman" w:hAnsi="Times New Roman"/>
            <w:sz w:val="28"/>
            <w:szCs w:val="28"/>
            <w:lang w:val="en-US"/>
          </w:rPr>
          <w:t xml:space="preserve"> </w:t>
        </w:r>
      </w:hyperlink>
      <w:r w:rsidRPr="00B84226">
        <w:rPr>
          <w:sz w:val="28"/>
          <w:szCs w:val="28"/>
          <w:lang w:val="en-US"/>
        </w:rPr>
        <w:t>Telescopic retained overdentures in mentally handicapped and schizophrenic</w:t>
      </w:r>
      <w:r>
        <w:rPr>
          <w:sz w:val="28"/>
          <w:szCs w:val="28"/>
          <w:lang w:val="en-US"/>
        </w:rPr>
        <w:t xml:space="preserve"> </w:t>
      </w:r>
      <w:r w:rsidRPr="00B84226">
        <w:rPr>
          <w:sz w:val="28"/>
          <w:szCs w:val="28"/>
          <w:lang w:val="en-US"/>
        </w:rPr>
        <w:t>patients</w:t>
      </w:r>
      <w:r>
        <w:rPr>
          <w:sz w:val="28"/>
          <w:szCs w:val="28"/>
          <w:lang w:val="en-US"/>
        </w:rPr>
        <w:t xml:space="preserve"> – a retrospective study</w:t>
      </w:r>
      <w:r w:rsidRPr="003408CB">
        <w:rPr>
          <w:sz w:val="28"/>
          <w:szCs w:val="28"/>
          <w:lang w:val="en-US"/>
        </w:rPr>
        <w:t xml:space="preserve"> / </w:t>
      </w:r>
      <w:r>
        <w:rPr>
          <w:sz w:val="28"/>
          <w:szCs w:val="28"/>
          <w:lang w:val="en-US"/>
        </w:rPr>
        <w:t xml:space="preserve"> </w:t>
      </w:r>
      <w:r w:rsidRPr="003408CB">
        <w:rPr>
          <w:sz w:val="28"/>
          <w:szCs w:val="28"/>
          <w:lang w:val="en-US"/>
        </w:rPr>
        <w:t>M</w:t>
      </w:r>
      <w:r>
        <w:rPr>
          <w:sz w:val="28"/>
          <w:szCs w:val="28"/>
          <w:lang w:val="en-US"/>
        </w:rPr>
        <w:t xml:space="preserve">. </w:t>
      </w:r>
      <w:r w:rsidRPr="003408CB">
        <w:rPr>
          <w:sz w:val="28"/>
          <w:szCs w:val="28"/>
          <w:lang w:val="en-US"/>
        </w:rPr>
        <w:t>Griess, B</w:t>
      </w:r>
      <w:r>
        <w:rPr>
          <w:sz w:val="28"/>
          <w:szCs w:val="28"/>
          <w:lang w:val="en-US"/>
        </w:rPr>
        <w:t>.</w:t>
      </w:r>
      <w:r w:rsidRPr="003408CB">
        <w:rPr>
          <w:sz w:val="28"/>
          <w:szCs w:val="28"/>
          <w:lang w:val="en-US"/>
        </w:rPr>
        <w:t xml:space="preserve"> Reilmann, M.</w:t>
      </w:r>
      <w:r>
        <w:rPr>
          <w:sz w:val="28"/>
          <w:szCs w:val="28"/>
          <w:lang w:val="en-US"/>
        </w:rPr>
        <w:t xml:space="preserve"> </w:t>
      </w:r>
      <w:r w:rsidRPr="003408CB">
        <w:rPr>
          <w:sz w:val="28"/>
          <w:szCs w:val="28"/>
          <w:lang w:val="en-US"/>
        </w:rPr>
        <w:t xml:space="preserve">Chanavaz </w:t>
      </w:r>
      <w:r>
        <w:rPr>
          <w:sz w:val="28"/>
          <w:szCs w:val="28"/>
          <w:lang w:val="en-US"/>
        </w:rPr>
        <w:t xml:space="preserve">// </w:t>
      </w:r>
      <w:r w:rsidRPr="00B84226">
        <w:rPr>
          <w:sz w:val="28"/>
          <w:szCs w:val="28"/>
          <w:lang w:val="en-US"/>
        </w:rPr>
        <w:t>Eur</w:t>
      </w:r>
      <w:r>
        <w:rPr>
          <w:sz w:val="28"/>
          <w:szCs w:val="28"/>
          <w:lang w:val="en-US"/>
        </w:rPr>
        <w:t>.</w:t>
      </w:r>
      <w:r w:rsidRPr="00B84226">
        <w:rPr>
          <w:sz w:val="28"/>
          <w:szCs w:val="28"/>
          <w:lang w:val="en-US"/>
        </w:rPr>
        <w:t xml:space="preserve"> J</w:t>
      </w:r>
      <w:r>
        <w:rPr>
          <w:sz w:val="28"/>
          <w:szCs w:val="28"/>
          <w:lang w:val="en-US"/>
        </w:rPr>
        <w:t>.</w:t>
      </w:r>
      <w:r w:rsidRPr="00B84226">
        <w:rPr>
          <w:sz w:val="28"/>
          <w:szCs w:val="28"/>
          <w:lang w:val="en-US"/>
        </w:rPr>
        <w:t xml:space="preserve"> Prosthodont</w:t>
      </w:r>
      <w:r>
        <w:rPr>
          <w:sz w:val="28"/>
          <w:szCs w:val="28"/>
          <w:lang w:val="en-US"/>
        </w:rPr>
        <w:t>.</w:t>
      </w:r>
      <w:r w:rsidRPr="00B84226">
        <w:rPr>
          <w:sz w:val="28"/>
          <w:szCs w:val="28"/>
          <w:lang w:val="en-US"/>
        </w:rPr>
        <w:t xml:space="preserve"> Restor</w:t>
      </w:r>
      <w:r>
        <w:rPr>
          <w:sz w:val="28"/>
          <w:szCs w:val="28"/>
          <w:lang w:val="en-US"/>
        </w:rPr>
        <w:t>.</w:t>
      </w:r>
      <w:r w:rsidRPr="00B84226">
        <w:rPr>
          <w:sz w:val="28"/>
          <w:szCs w:val="28"/>
          <w:lang w:val="en-US"/>
        </w:rPr>
        <w:t xml:space="preserve"> Dent.</w:t>
      </w:r>
      <w:r>
        <w:rPr>
          <w:sz w:val="28"/>
          <w:szCs w:val="28"/>
          <w:lang w:val="en-US"/>
        </w:rPr>
        <w:t>,</w:t>
      </w:r>
      <w:r w:rsidRPr="00B84226">
        <w:rPr>
          <w:sz w:val="28"/>
          <w:szCs w:val="28"/>
          <w:lang w:val="en-US"/>
        </w:rPr>
        <w:t xml:space="preserve"> 1998</w:t>
      </w:r>
      <w:r>
        <w:rPr>
          <w:sz w:val="28"/>
          <w:szCs w:val="28"/>
          <w:lang w:val="en-US"/>
        </w:rPr>
        <w:t>. –</w:t>
      </w:r>
      <w:r w:rsidRPr="00B84226">
        <w:rPr>
          <w:sz w:val="28"/>
          <w:szCs w:val="28"/>
          <w:lang w:val="en-US"/>
        </w:rPr>
        <w:t xml:space="preserve"> Sep;</w:t>
      </w:r>
      <w:r>
        <w:rPr>
          <w:sz w:val="28"/>
          <w:szCs w:val="28"/>
          <w:lang w:val="en-US"/>
        </w:rPr>
        <w:t xml:space="preserve">– N </w:t>
      </w:r>
      <w:r w:rsidRPr="00B84226">
        <w:rPr>
          <w:sz w:val="28"/>
          <w:szCs w:val="28"/>
          <w:lang w:val="en-US"/>
        </w:rPr>
        <w:t>6(3)</w:t>
      </w:r>
      <w:r>
        <w:rPr>
          <w:sz w:val="28"/>
          <w:szCs w:val="28"/>
          <w:lang w:val="en-US"/>
        </w:rPr>
        <w:t>. – P.</w:t>
      </w:r>
      <w:r w:rsidRPr="00B84226">
        <w:rPr>
          <w:sz w:val="28"/>
          <w:szCs w:val="28"/>
          <w:lang w:val="en-US"/>
        </w:rPr>
        <w:t>91-</w:t>
      </w:r>
      <w:r>
        <w:rPr>
          <w:sz w:val="28"/>
          <w:szCs w:val="28"/>
          <w:lang w:val="en-US"/>
        </w:rPr>
        <w:t>9</w:t>
      </w:r>
      <w:r w:rsidRPr="00B84226">
        <w:rPr>
          <w:sz w:val="28"/>
          <w:szCs w:val="28"/>
          <w:lang w:val="en-US"/>
        </w:rPr>
        <w:t>5</w:t>
      </w:r>
      <w:r>
        <w:rPr>
          <w:sz w:val="28"/>
          <w:szCs w:val="28"/>
          <w:lang w:val="en-US"/>
        </w:rPr>
        <w:t>.</w:t>
      </w:r>
    </w:p>
    <w:p w:rsidR="00E84C1D" w:rsidRPr="00B84226"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B84226">
        <w:rPr>
          <w:sz w:val="28"/>
          <w:szCs w:val="28"/>
          <w:lang w:val="en-US"/>
        </w:rPr>
        <w:t xml:space="preserve">Integration of mental health care into primary care demonstration cost-outcome study in India and Pakistan </w:t>
      </w:r>
      <w:r>
        <w:rPr>
          <w:sz w:val="28"/>
          <w:szCs w:val="28"/>
          <w:lang w:val="en-US"/>
        </w:rPr>
        <w:t xml:space="preserve">/ </w:t>
      </w:r>
      <w:r w:rsidRPr="00B84226">
        <w:rPr>
          <w:bCs/>
          <w:sz w:val="28"/>
          <w:szCs w:val="28"/>
          <w:lang w:val="en-US"/>
        </w:rPr>
        <w:t>D</w:t>
      </w:r>
      <w:r>
        <w:rPr>
          <w:bCs/>
          <w:sz w:val="28"/>
          <w:szCs w:val="28"/>
          <w:lang w:val="en-US"/>
        </w:rPr>
        <w:t xml:space="preserve">. </w:t>
      </w:r>
      <w:r w:rsidRPr="00B84226">
        <w:rPr>
          <w:bCs/>
          <w:sz w:val="28"/>
          <w:szCs w:val="28"/>
          <w:lang w:val="en-US"/>
        </w:rPr>
        <w:t>Chisholm, K</w:t>
      </w:r>
      <w:r>
        <w:rPr>
          <w:bCs/>
          <w:sz w:val="28"/>
          <w:szCs w:val="28"/>
          <w:lang w:val="en-US"/>
        </w:rPr>
        <w:t>.</w:t>
      </w:r>
      <w:r w:rsidRPr="00B84226">
        <w:rPr>
          <w:bCs/>
          <w:sz w:val="28"/>
          <w:szCs w:val="28"/>
          <w:lang w:val="en-US"/>
        </w:rPr>
        <w:t xml:space="preserve"> Sekar , Kumar K</w:t>
      </w:r>
      <w:r>
        <w:rPr>
          <w:bCs/>
          <w:sz w:val="28"/>
          <w:szCs w:val="28"/>
          <w:lang w:val="en-US"/>
        </w:rPr>
        <w:t xml:space="preserve">. [et al.] //  </w:t>
      </w:r>
      <w:r w:rsidRPr="00B84226">
        <w:rPr>
          <w:iCs/>
          <w:sz w:val="28"/>
          <w:szCs w:val="28"/>
          <w:lang w:val="en-US"/>
        </w:rPr>
        <w:t>British Journal of  Psychiatry,</w:t>
      </w:r>
      <w:r w:rsidRPr="00B84226">
        <w:rPr>
          <w:sz w:val="28"/>
          <w:szCs w:val="28"/>
          <w:lang w:val="en-US"/>
        </w:rPr>
        <w:t xml:space="preserve"> 2000.</w:t>
      </w:r>
      <w:r>
        <w:rPr>
          <w:sz w:val="28"/>
          <w:szCs w:val="28"/>
          <w:lang w:val="en-US"/>
        </w:rPr>
        <w:t xml:space="preserve"> – N</w:t>
      </w:r>
      <w:r w:rsidRPr="00B84226">
        <w:rPr>
          <w:i/>
          <w:iCs/>
          <w:sz w:val="28"/>
          <w:szCs w:val="28"/>
          <w:lang w:val="en-US"/>
        </w:rPr>
        <w:t xml:space="preserve"> </w:t>
      </w:r>
      <w:r w:rsidRPr="00B84226">
        <w:rPr>
          <w:bCs/>
          <w:sz w:val="28"/>
          <w:szCs w:val="28"/>
          <w:lang w:val="en-US"/>
        </w:rPr>
        <w:t>176. – P.</w:t>
      </w:r>
      <w:r>
        <w:rPr>
          <w:b/>
          <w:bCs/>
          <w:sz w:val="28"/>
          <w:szCs w:val="28"/>
          <w:lang w:val="en-US"/>
        </w:rPr>
        <w:t xml:space="preserve"> </w:t>
      </w:r>
      <w:r w:rsidRPr="00B84226">
        <w:rPr>
          <w:sz w:val="28"/>
          <w:szCs w:val="28"/>
          <w:lang w:val="en-US"/>
        </w:rPr>
        <w:t>581-588</w:t>
      </w:r>
    </w:p>
    <w:p w:rsidR="00E84C1D" w:rsidRPr="00B84226" w:rsidRDefault="00E84C1D" w:rsidP="0038031B">
      <w:pPr>
        <w:numPr>
          <w:ilvl w:val="0"/>
          <w:numId w:val="71"/>
        </w:numPr>
        <w:tabs>
          <w:tab w:val="left" w:pos="0"/>
        </w:tabs>
        <w:suppressAutoHyphens w:val="0"/>
        <w:spacing w:line="360" w:lineRule="auto"/>
        <w:ind w:left="924" w:hanging="357"/>
        <w:jc w:val="both"/>
        <w:rPr>
          <w:sz w:val="28"/>
          <w:szCs w:val="28"/>
          <w:lang w:val="en-US"/>
        </w:rPr>
      </w:pPr>
      <w:hyperlink r:id="rId43" w:tgtFrame="_blank" w:history="1">
        <w:r w:rsidRPr="008014EB">
          <w:rPr>
            <w:rStyle w:val="afc"/>
            <w:rFonts w:ascii="Times New Roman" w:hAnsi="Times New Roman"/>
            <w:sz w:val="28"/>
            <w:szCs w:val="28"/>
            <w:lang w:val="en-US"/>
          </w:rPr>
          <w:t xml:space="preserve"> </w:t>
        </w:r>
      </w:hyperlink>
      <w:r w:rsidRPr="00B84226">
        <w:rPr>
          <w:sz w:val="28"/>
          <w:szCs w:val="28"/>
          <w:lang w:val="en-US"/>
        </w:rPr>
        <w:t>A multidisciplinary dental program for community-living adults with chronic</w:t>
      </w:r>
      <w:r>
        <w:rPr>
          <w:sz w:val="28"/>
          <w:szCs w:val="28"/>
          <w:lang w:val="en-US"/>
        </w:rPr>
        <w:t xml:space="preserve"> mental illness / </w:t>
      </w:r>
      <w:r w:rsidRPr="003408CB">
        <w:rPr>
          <w:sz w:val="28"/>
          <w:szCs w:val="28"/>
          <w:lang w:val="en-US"/>
        </w:rPr>
        <w:t>J.M.</w:t>
      </w:r>
      <w:r>
        <w:rPr>
          <w:sz w:val="28"/>
          <w:szCs w:val="28"/>
          <w:lang w:val="en-US"/>
        </w:rPr>
        <w:t xml:space="preserve"> </w:t>
      </w:r>
      <w:r w:rsidRPr="003408CB">
        <w:rPr>
          <w:sz w:val="28"/>
          <w:szCs w:val="28"/>
          <w:lang w:val="en-US"/>
        </w:rPr>
        <w:t>Chalmers, D.</w:t>
      </w:r>
      <w:r>
        <w:rPr>
          <w:sz w:val="28"/>
          <w:szCs w:val="28"/>
          <w:lang w:val="en-US"/>
        </w:rPr>
        <w:t xml:space="preserve"> </w:t>
      </w:r>
      <w:r w:rsidRPr="003408CB">
        <w:rPr>
          <w:sz w:val="28"/>
          <w:szCs w:val="28"/>
          <w:lang w:val="en-US"/>
        </w:rPr>
        <w:t>Kingsford Smith, K.D.</w:t>
      </w:r>
      <w:r>
        <w:rPr>
          <w:sz w:val="28"/>
          <w:szCs w:val="28"/>
          <w:lang w:val="en-US"/>
        </w:rPr>
        <w:t xml:space="preserve"> </w:t>
      </w:r>
      <w:r w:rsidRPr="003408CB">
        <w:rPr>
          <w:sz w:val="28"/>
          <w:szCs w:val="28"/>
          <w:lang w:val="en-US"/>
        </w:rPr>
        <w:t xml:space="preserve">Carter </w:t>
      </w:r>
      <w:r>
        <w:rPr>
          <w:sz w:val="28"/>
          <w:szCs w:val="28"/>
          <w:lang w:val="en-US"/>
        </w:rPr>
        <w:t xml:space="preserve">// </w:t>
      </w:r>
      <w:r w:rsidRPr="00B84226">
        <w:rPr>
          <w:sz w:val="28"/>
          <w:szCs w:val="28"/>
          <w:lang w:val="en-US"/>
        </w:rPr>
        <w:t>Spec</w:t>
      </w:r>
      <w:r>
        <w:rPr>
          <w:sz w:val="28"/>
          <w:szCs w:val="28"/>
          <w:lang w:val="en-US"/>
        </w:rPr>
        <w:t>.</w:t>
      </w:r>
      <w:r w:rsidRPr="00B84226">
        <w:rPr>
          <w:sz w:val="28"/>
          <w:szCs w:val="28"/>
          <w:lang w:val="en-US"/>
        </w:rPr>
        <w:t xml:space="preserve"> Care Dentist.</w:t>
      </w:r>
      <w:r>
        <w:rPr>
          <w:sz w:val="28"/>
          <w:szCs w:val="28"/>
          <w:lang w:val="en-US"/>
        </w:rPr>
        <w:t xml:space="preserve">, </w:t>
      </w:r>
      <w:r w:rsidRPr="00B84226">
        <w:rPr>
          <w:sz w:val="28"/>
          <w:szCs w:val="28"/>
          <w:lang w:val="en-US"/>
        </w:rPr>
        <w:t>1998</w:t>
      </w:r>
      <w:r>
        <w:rPr>
          <w:sz w:val="28"/>
          <w:szCs w:val="28"/>
          <w:lang w:val="en-US"/>
        </w:rPr>
        <w:t xml:space="preserve"> –</w:t>
      </w:r>
      <w:r w:rsidRPr="00B84226">
        <w:rPr>
          <w:sz w:val="28"/>
          <w:szCs w:val="28"/>
          <w:lang w:val="en-US"/>
        </w:rPr>
        <w:t xml:space="preserve"> Sep-Oct;</w:t>
      </w:r>
      <w:r>
        <w:rPr>
          <w:sz w:val="28"/>
          <w:szCs w:val="28"/>
          <w:lang w:val="en-US"/>
        </w:rPr>
        <w:t xml:space="preserve"> N</w:t>
      </w:r>
      <w:r w:rsidRPr="00B84226">
        <w:rPr>
          <w:sz w:val="28"/>
          <w:szCs w:val="28"/>
          <w:lang w:val="en-US"/>
        </w:rPr>
        <w:t>18(5)</w:t>
      </w:r>
      <w:r>
        <w:rPr>
          <w:sz w:val="28"/>
          <w:szCs w:val="28"/>
          <w:lang w:val="en-US"/>
        </w:rPr>
        <w:t xml:space="preserve">. – P. </w:t>
      </w:r>
      <w:r w:rsidRPr="00B84226">
        <w:rPr>
          <w:sz w:val="28"/>
          <w:szCs w:val="28"/>
          <w:lang w:val="en-US"/>
        </w:rPr>
        <w:t>194-201</w:t>
      </w:r>
      <w:r>
        <w:rPr>
          <w:sz w:val="28"/>
          <w:szCs w:val="28"/>
          <w:lang w:val="en-US"/>
        </w:rPr>
        <w:t>.</w:t>
      </w:r>
    </w:p>
    <w:p w:rsidR="00E84C1D" w:rsidRPr="00B84226" w:rsidRDefault="00E84C1D" w:rsidP="0038031B">
      <w:pPr>
        <w:numPr>
          <w:ilvl w:val="0"/>
          <w:numId w:val="71"/>
        </w:numPr>
        <w:tabs>
          <w:tab w:val="left" w:pos="0"/>
        </w:tabs>
        <w:suppressAutoHyphens w:val="0"/>
        <w:spacing w:line="360" w:lineRule="auto"/>
        <w:ind w:left="924" w:hanging="357"/>
        <w:jc w:val="both"/>
        <w:rPr>
          <w:sz w:val="28"/>
          <w:szCs w:val="28"/>
        </w:rPr>
      </w:pPr>
      <w:hyperlink r:id="rId44" w:tgtFrame="_blank" w:history="1">
        <w:r>
          <w:rPr>
            <w:rStyle w:val="afc"/>
            <w:rFonts w:ascii="Times New Roman" w:hAnsi="Times New Roman"/>
            <w:sz w:val="28"/>
            <w:szCs w:val="28"/>
            <w:lang w:val="en-US"/>
          </w:rPr>
          <w:t xml:space="preserve"> </w:t>
        </w:r>
      </w:hyperlink>
      <w:r w:rsidRPr="00B84226">
        <w:rPr>
          <w:sz w:val="28"/>
          <w:szCs w:val="28"/>
          <w:lang w:val="en-US"/>
        </w:rPr>
        <w:t>The epidemiology of the homeless population and its impact on an urban</w:t>
      </w:r>
      <w:r>
        <w:rPr>
          <w:sz w:val="28"/>
          <w:szCs w:val="28"/>
          <w:lang w:val="en-US"/>
        </w:rPr>
        <w:t xml:space="preserve"> </w:t>
      </w:r>
      <w:r w:rsidRPr="00B84226">
        <w:rPr>
          <w:sz w:val="28"/>
          <w:szCs w:val="28"/>
          <w:lang w:val="en-US"/>
        </w:rPr>
        <w:t>emergency department</w:t>
      </w:r>
      <w:r>
        <w:rPr>
          <w:sz w:val="28"/>
          <w:szCs w:val="28"/>
          <w:lang w:val="en-US"/>
        </w:rPr>
        <w:t xml:space="preserve"> / </w:t>
      </w:r>
      <w:r w:rsidRPr="003408CB">
        <w:rPr>
          <w:sz w:val="28"/>
          <w:szCs w:val="28"/>
          <w:lang w:val="en-US"/>
        </w:rPr>
        <w:t>J.</w:t>
      </w:r>
      <w:r>
        <w:rPr>
          <w:sz w:val="28"/>
          <w:szCs w:val="28"/>
          <w:lang w:val="en-US"/>
        </w:rPr>
        <w:t xml:space="preserve"> </w:t>
      </w:r>
      <w:r w:rsidRPr="003408CB">
        <w:rPr>
          <w:sz w:val="28"/>
          <w:szCs w:val="28"/>
          <w:lang w:val="en-US"/>
        </w:rPr>
        <w:t>D'Amore, O.</w:t>
      </w:r>
      <w:r>
        <w:rPr>
          <w:sz w:val="28"/>
          <w:szCs w:val="28"/>
          <w:lang w:val="en-US"/>
        </w:rPr>
        <w:t xml:space="preserve"> </w:t>
      </w:r>
      <w:r w:rsidRPr="003408CB">
        <w:rPr>
          <w:sz w:val="28"/>
          <w:szCs w:val="28"/>
          <w:lang w:val="en-US"/>
        </w:rPr>
        <w:t>Hung, W.</w:t>
      </w:r>
      <w:r>
        <w:rPr>
          <w:sz w:val="28"/>
          <w:szCs w:val="28"/>
          <w:lang w:val="en-US"/>
        </w:rPr>
        <w:t xml:space="preserve"> </w:t>
      </w:r>
      <w:r w:rsidRPr="003408CB">
        <w:rPr>
          <w:sz w:val="28"/>
          <w:szCs w:val="28"/>
          <w:lang w:val="en-US"/>
        </w:rPr>
        <w:t>Chiang, L.</w:t>
      </w:r>
      <w:r>
        <w:rPr>
          <w:sz w:val="28"/>
          <w:szCs w:val="28"/>
          <w:lang w:val="en-US"/>
        </w:rPr>
        <w:t xml:space="preserve"> </w:t>
      </w:r>
      <w:r w:rsidRPr="003408CB">
        <w:rPr>
          <w:sz w:val="28"/>
          <w:szCs w:val="28"/>
          <w:lang w:val="en-US"/>
        </w:rPr>
        <w:t xml:space="preserve">Goldfrank </w:t>
      </w:r>
      <w:r>
        <w:rPr>
          <w:sz w:val="28"/>
          <w:szCs w:val="28"/>
          <w:lang w:val="en-US"/>
        </w:rPr>
        <w:t xml:space="preserve">// </w:t>
      </w:r>
      <w:r w:rsidRPr="00B84226">
        <w:rPr>
          <w:sz w:val="28"/>
          <w:szCs w:val="28"/>
          <w:lang w:val="en-US"/>
        </w:rPr>
        <w:t>Acad</w:t>
      </w:r>
      <w:r>
        <w:rPr>
          <w:sz w:val="28"/>
          <w:szCs w:val="28"/>
          <w:lang w:val="en-US"/>
        </w:rPr>
        <w:t>.</w:t>
      </w:r>
      <w:r w:rsidRPr="00B84226">
        <w:rPr>
          <w:sz w:val="28"/>
          <w:szCs w:val="28"/>
          <w:lang w:val="en-US"/>
        </w:rPr>
        <w:t xml:space="preserve"> Emerg</w:t>
      </w:r>
      <w:r w:rsidRPr="00B84226">
        <w:rPr>
          <w:sz w:val="28"/>
          <w:szCs w:val="28"/>
        </w:rPr>
        <w:t xml:space="preserve">. </w:t>
      </w:r>
      <w:r w:rsidRPr="00B84226">
        <w:rPr>
          <w:sz w:val="28"/>
          <w:szCs w:val="28"/>
          <w:lang w:val="en-US"/>
        </w:rPr>
        <w:t>Med</w:t>
      </w:r>
      <w:r w:rsidRPr="00B84226">
        <w:rPr>
          <w:sz w:val="28"/>
          <w:szCs w:val="28"/>
        </w:rPr>
        <w:t xml:space="preserve">., 2001, </w:t>
      </w:r>
      <w:r w:rsidRPr="00B84226">
        <w:rPr>
          <w:sz w:val="28"/>
          <w:szCs w:val="28"/>
          <w:lang w:val="en-US"/>
        </w:rPr>
        <w:t>Nov</w:t>
      </w:r>
      <w:r>
        <w:rPr>
          <w:sz w:val="28"/>
          <w:szCs w:val="28"/>
        </w:rPr>
        <w:t xml:space="preserve">. </w:t>
      </w:r>
      <w:r w:rsidRPr="00B84226">
        <w:rPr>
          <w:sz w:val="28"/>
          <w:szCs w:val="28"/>
        </w:rPr>
        <w:t xml:space="preserve">– </w:t>
      </w:r>
      <w:r>
        <w:rPr>
          <w:sz w:val="28"/>
          <w:szCs w:val="28"/>
          <w:lang w:val="en-US"/>
        </w:rPr>
        <w:t xml:space="preserve">N </w:t>
      </w:r>
      <w:r w:rsidRPr="00B84226">
        <w:rPr>
          <w:sz w:val="28"/>
          <w:szCs w:val="28"/>
        </w:rPr>
        <w:t xml:space="preserve">8(11). – </w:t>
      </w:r>
      <w:r>
        <w:rPr>
          <w:sz w:val="28"/>
          <w:szCs w:val="28"/>
          <w:lang w:val="en-US"/>
        </w:rPr>
        <w:t>P</w:t>
      </w:r>
      <w:r w:rsidRPr="00B84226">
        <w:rPr>
          <w:sz w:val="28"/>
          <w:szCs w:val="28"/>
        </w:rPr>
        <w:t>.</w:t>
      </w:r>
      <w:r>
        <w:rPr>
          <w:sz w:val="28"/>
          <w:szCs w:val="28"/>
          <w:lang w:val="en-US"/>
        </w:rPr>
        <w:t xml:space="preserve"> </w:t>
      </w:r>
      <w:r w:rsidRPr="00B84226">
        <w:rPr>
          <w:sz w:val="28"/>
          <w:szCs w:val="28"/>
        </w:rPr>
        <w:t>1051-</w:t>
      </w:r>
      <w:r>
        <w:rPr>
          <w:sz w:val="28"/>
          <w:szCs w:val="28"/>
          <w:lang w:val="en-US"/>
        </w:rPr>
        <w:t>105</w:t>
      </w:r>
      <w:r w:rsidRPr="00B84226">
        <w:rPr>
          <w:sz w:val="28"/>
          <w:szCs w:val="28"/>
        </w:rPr>
        <w:t>5</w:t>
      </w:r>
      <w:r>
        <w:rPr>
          <w:sz w:val="28"/>
          <w:szCs w:val="28"/>
          <w:lang w:val="en-US"/>
        </w:rPr>
        <w:t>.</w:t>
      </w:r>
    </w:p>
    <w:p w:rsidR="00E84C1D" w:rsidRDefault="00E84C1D" w:rsidP="0038031B">
      <w:pPr>
        <w:numPr>
          <w:ilvl w:val="0"/>
          <w:numId w:val="71"/>
        </w:numPr>
        <w:tabs>
          <w:tab w:val="left" w:pos="0"/>
        </w:tabs>
        <w:suppressAutoHyphens w:val="0"/>
        <w:spacing w:line="360" w:lineRule="auto"/>
        <w:ind w:left="924" w:hanging="357"/>
        <w:jc w:val="both"/>
        <w:rPr>
          <w:sz w:val="28"/>
          <w:szCs w:val="28"/>
        </w:rPr>
      </w:pPr>
      <w:r>
        <w:rPr>
          <w:sz w:val="28"/>
          <w:szCs w:val="28"/>
        </w:rPr>
        <w:t xml:space="preserve">Сафир Н.А. Состояние полости рта и зубов при заболеваниях нервной системы </w:t>
      </w:r>
      <w:r w:rsidRPr="003408CB">
        <w:rPr>
          <w:sz w:val="28"/>
          <w:szCs w:val="28"/>
        </w:rPr>
        <w:t xml:space="preserve">/ </w:t>
      </w:r>
      <w:r>
        <w:rPr>
          <w:sz w:val="28"/>
          <w:szCs w:val="28"/>
        </w:rPr>
        <w:t>Н.А. Сафир // Вопросы клинической медицины. – Вып. 27. – г. Молотов, 1957. – С. 268-272.</w:t>
      </w:r>
    </w:p>
    <w:p w:rsidR="00E84C1D" w:rsidRDefault="00E84C1D" w:rsidP="0038031B">
      <w:pPr>
        <w:numPr>
          <w:ilvl w:val="0"/>
          <w:numId w:val="71"/>
        </w:numPr>
        <w:tabs>
          <w:tab w:val="left" w:pos="0"/>
        </w:tabs>
        <w:suppressAutoHyphens w:val="0"/>
        <w:spacing w:line="360" w:lineRule="auto"/>
        <w:ind w:left="924" w:hanging="357"/>
        <w:jc w:val="both"/>
        <w:rPr>
          <w:sz w:val="28"/>
          <w:lang w:val="uk-UA"/>
        </w:rPr>
      </w:pPr>
      <w:r w:rsidRPr="00FD7EB1">
        <w:rPr>
          <w:sz w:val="28"/>
          <w:szCs w:val="28"/>
        </w:rPr>
        <w:t xml:space="preserve"> </w:t>
      </w:r>
      <w:r w:rsidRPr="00FD7EB1">
        <w:rPr>
          <w:sz w:val="28"/>
          <w:lang w:val="uk-UA"/>
        </w:rPr>
        <w:t>Чечель А.П. Кариес зубов и болезни парадонта у психических больных и стоматологическая помощь в психиатрической больнице</w:t>
      </w:r>
      <w:r w:rsidRPr="003408CB">
        <w:rPr>
          <w:sz w:val="28"/>
        </w:rPr>
        <w:t xml:space="preserve"> </w:t>
      </w:r>
      <w:r w:rsidRPr="00FD7EB1">
        <w:rPr>
          <w:sz w:val="28"/>
          <w:lang w:val="uk-UA"/>
        </w:rPr>
        <w:t xml:space="preserve">: </w:t>
      </w:r>
      <w:r>
        <w:rPr>
          <w:sz w:val="28"/>
          <w:lang w:val="uk-UA"/>
        </w:rPr>
        <w:t>а</w:t>
      </w:r>
      <w:r w:rsidRPr="00FD7EB1">
        <w:rPr>
          <w:sz w:val="28"/>
          <w:lang w:val="uk-UA"/>
        </w:rPr>
        <w:t xml:space="preserve">втореф. </w:t>
      </w:r>
      <w:r>
        <w:rPr>
          <w:sz w:val="28"/>
          <w:lang w:val="uk-UA"/>
        </w:rPr>
        <w:t>д</w:t>
      </w:r>
      <w:r w:rsidRPr="00FD7EB1">
        <w:rPr>
          <w:sz w:val="28"/>
          <w:lang w:val="uk-UA"/>
        </w:rPr>
        <w:t xml:space="preserve">ис. </w:t>
      </w:r>
      <w:r>
        <w:rPr>
          <w:sz w:val="28"/>
          <w:lang w:val="uk-UA"/>
        </w:rPr>
        <w:t xml:space="preserve">на соискание степени </w:t>
      </w:r>
      <w:r w:rsidRPr="00FD7EB1">
        <w:rPr>
          <w:sz w:val="28"/>
          <w:lang w:val="uk-UA"/>
        </w:rPr>
        <w:t xml:space="preserve">канд.мед.наук. </w:t>
      </w:r>
      <w:r>
        <w:rPr>
          <w:sz w:val="28"/>
          <w:lang w:val="uk-UA"/>
        </w:rPr>
        <w:t xml:space="preserve">/ </w:t>
      </w:r>
      <w:r w:rsidRPr="00FD7EB1">
        <w:rPr>
          <w:sz w:val="28"/>
          <w:lang w:val="uk-UA"/>
        </w:rPr>
        <w:t>А.П. Чечель</w:t>
      </w:r>
      <w:r>
        <w:rPr>
          <w:sz w:val="28"/>
          <w:lang w:val="uk-UA"/>
        </w:rPr>
        <w:t xml:space="preserve"> </w:t>
      </w:r>
      <w:r w:rsidRPr="00FD7EB1">
        <w:rPr>
          <w:sz w:val="28"/>
          <w:lang w:val="uk-UA"/>
        </w:rPr>
        <w:t>– Львів, 1968 – 19 с.</w:t>
      </w:r>
    </w:p>
    <w:p w:rsidR="00E84C1D" w:rsidRPr="00FD7EB1" w:rsidRDefault="00E84C1D" w:rsidP="0038031B">
      <w:pPr>
        <w:numPr>
          <w:ilvl w:val="0"/>
          <w:numId w:val="71"/>
        </w:numPr>
        <w:tabs>
          <w:tab w:val="left" w:pos="0"/>
        </w:tabs>
        <w:suppressAutoHyphens w:val="0"/>
        <w:spacing w:line="360" w:lineRule="auto"/>
        <w:ind w:left="924" w:hanging="357"/>
        <w:jc w:val="both"/>
        <w:rPr>
          <w:sz w:val="28"/>
          <w:lang w:val="en-US"/>
        </w:rPr>
      </w:pPr>
      <w:r>
        <w:rPr>
          <w:sz w:val="28"/>
          <w:szCs w:val="28"/>
          <w:lang w:val="en-US"/>
        </w:rPr>
        <w:t>Dunn</w:t>
      </w:r>
      <w:r w:rsidRPr="00FD7EB1">
        <w:rPr>
          <w:sz w:val="28"/>
          <w:szCs w:val="28"/>
          <w:lang w:val="en-US"/>
        </w:rPr>
        <w:t>ing I.M.</w:t>
      </w:r>
      <w:r w:rsidRPr="003408CB">
        <w:rPr>
          <w:sz w:val="28"/>
          <w:szCs w:val="28"/>
          <w:lang w:val="en-US"/>
        </w:rPr>
        <w:t xml:space="preserve"> </w:t>
      </w:r>
      <w:r w:rsidRPr="00FD7EB1">
        <w:rPr>
          <w:sz w:val="28"/>
          <w:lang w:val="uk-UA"/>
        </w:rPr>
        <w:t xml:space="preserve"> </w:t>
      </w:r>
      <w:r w:rsidRPr="00FD7EB1">
        <w:rPr>
          <w:sz w:val="28"/>
          <w:szCs w:val="28"/>
          <w:lang w:val="en-US"/>
        </w:rPr>
        <w:t xml:space="preserve">Dental disease in psychiatric </w:t>
      </w:r>
      <w:r>
        <w:rPr>
          <w:sz w:val="28"/>
          <w:szCs w:val="28"/>
          <w:lang w:val="en-US"/>
        </w:rPr>
        <w:t xml:space="preserve">patients </w:t>
      </w:r>
      <w:r w:rsidRPr="003408CB">
        <w:rPr>
          <w:sz w:val="28"/>
          <w:szCs w:val="28"/>
          <w:lang w:val="en-US"/>
        </w:rPr>
        <w:t xml:space="preserve">/ </w:t>
      </w:r>
      <w:r w:rsidRPr="00FD7EB1">
        <w:rPr>
          <w:sz w:val="28"/>
          <w:szCs w:val="28"/>
          <w:lang w:val="en-US"/>
        </w:rPr>
        <w:t>I.M</w:t>
      </w:r>
      <w:r>
        <w:rPr>
          <w:sz w:val="28"/>
          <w:szCs w:val="28"/>
          <w:lang w:val="en-US"/>
        </w:rPr>
        <w:t xml:space="preserve"> Dunn</w:t>
      </w:r>
      <w:r w:rsidRPr="00FD7EB1">
        <w:rPr>
          <w:sz w:val="28"/>
          <w:szCs w:val="28"/>
          <w:lang w:val="en-US"/>
        </w:rPr>
        <w:t>ing, R.W.</w:t>
      </w:r>
      <w:r w:rsidRPr="003408CB">
        <w:rPr>
          <w:sz w:val="28"/>
          <w:szCs w:val="28"/>
          <w:lang w:val="en-US"/>
        </w:rPr>
        <w:t xml:space="preserve"> </w:t>
      </w:r>
      <w:r w:rsidRPr="00FD7EB1">
        <w:rPr>
          <w:sz w:val="28"/>
          <w:szCs w:val="28"/>
          <w:lang w:val="en-US"/>
        </w:rPr>
        <w:t xml:space="preserve">Hyde, P.I. es Dalton </w:t>
      </w:r>
      <w:r>
        <w:rPr>
          <w:sz w:val="28"/>
          <w:szCs w:val="28"/>
          <w:lang w:val="en-US"/>
        </w:rPr>
        <w:t>// J. Dent. Rest., 1991. – N. 30. – P. 806-814.</w:t>
      </w:r>
    </w:p>
    <w:p w:rsidR="00E84C1D" w:rsidRPr="00A259FE"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A259FE">
        <w:rPr>
          <w:sz w:val="28"/>
          <w:szCs w:val="28"/>
          <w:lang w:val="en-US"/>
        </w:rPr>
        <w:t xml:space="preserve">Association of periodontal disease to anxiety and depression symptoms, </w:t>
      </w:r>
      <w:r>
        <w:rPr>
          <w:sz w:val="28"/>
          <w:szCs w:val="28"/>
          <w:lang w:val="en-US"/>
        </w:rPr>
        <w:t>and psychosocial stress factors</w:t>
      </w:r>
      <w:r w:rsidRPr="00A259FE">
        <w:rPr>
          <w:sz w:val="28"/>
          <w:szCs w:val="28"/>
          <w:lang w:val="en-US"/>
        </w:rPr>
        <w:t xml:space="preserve"> / A</w:t>
      </w:r>
      <w:r>
        <w:rPr>
          <w:sz w:val="28"/>
          <w:szCs w:val="28"/>
          <w:lang w:val="en-US"/>
        </w:rPr>
        <w:t>.</w:t>
      </w:r>
      <w:r w:rsidRPr="00A259FE">
        <w:rPr>
          <w:sz w:val="28"/>
          <w:szCs w:val="28"/>
          <w:lang w:val="en-US"/>
        </w:rPr>
        <w:t>C</w:t>
      </w:r>
      <w:r>
        <w:rPr>
          <w:sz w:val="28"/>
          <w:szCs w:val="28"/>
          <w:lang w:val="en-US"/>
        </w:rPr>
        <w:t xml:space="preserve">. </w:t>
      </w:r>
      <w:r w:rsidRPr="00A259FE">
        <w:rPr>
          <w:sz w:val="28"/>
          <w:szCs w:val="28"/>
          <w:lang w:val="en-US"/>
        </w:rPr>
        <w:t>Solis, R</w:t>
      </w:r>
      <w:r>
        <w:rPr>
          <w:sz w:val="28"/>
          <w:szCs w:val="28"/>
          <w:lang w:val="en-US"/>
        </w:rPr>
        <w:t>.</w:t>
      </w:r>
      <w:r w:rsidRPr="00A259FE">
        <w:rPr>
          <w:sz w:val="28"/>
          <w:szCs w:val="28"/>
          <w:lang w:val="en-US"/>
        </w:rPr>
        <w:t>F</w:t>
      </w:r>
      <w:r>
        <w:rPr>
          <w:sz w:val="28"/>
          <w:szCs w:val="28"/>
          <w:lang w:val="en-US"/>
        </w:rPr>
        <w:t xml:space="preserve">. </w:t>
      </w:r>
      <w:r w:rsidRPr="00A259FE">
        <w:rPr>
          <w:sz w:val="28"/>
          <w:szCs w:val="28"/>
          <w:lang w:val="en-US"/>
        </w:rPr>
        <w:t>Lotufo, C</w:t>
      </w:r>
      <w:r>
        <w:rPr>
          <w:sz w:val="28"/>
          <w:szCs w:val="28"/>
          <w:lang w:val="en-US"/>
        </w:rPr>
        <w:t>.</w:t>
      </w:r>
      <w:r w:rsidRPr="00A259FE">
        <w:rPr>
          <w:sz w:val="28"/>
          <w:szCs w:val="28"/>
          <w:lang w:val="en-US"/>
        </w:rPr>
        <w:t>M</w:t>
      </w:r>
      <w:r>
        <w:rPr>
          <w:sz w:val="28"/>
          <w:szCs w:val="28"/>
          <w:lang w:val="en-US"/>
        </w:rPr>
        <w:t>.</w:t>
      </w:r>
      <w:r w:rsidRPr="00A259FE">
        <w:rPr>
          <w:sz w:val="28"/>
          <w:szCs w:val="28"/>
          <w:lang w:val="en-US"/>
        </w:rPr>
        <w:t xml:space="preserve"> Pannuti </w:t>
      </w:r>
      <w:r>
        <w:rPr>
          <w:sz w:val="28"/>
          <w:szCs w:val="28"/>
          <w:lang w:val="en-US"/>
        </w:rPr>
        <w:t xml:space="preserve">[et al.] </w:t>
      </w:r>
      <w:r w:rsidRPr="00A259FE">
        <w:rPr>
          <w:sz w:val="28"/>
          <w:szCs w:val="28"/>
          <w:lang w:val="en-US"/>
        </w:rPr>
        <w:t>// J Clin</w:t>
      </w:r>
      <w:r>
        <w:rPr>
          <w:sz w:val="28"/>
          <w:szCs w:val="28"/>
          <w:lang w:val="en-US"/>
        </w:rPr>
        <w:t>.</w:t>
      </w:r>
      <w:r w:rsidRPr="00A259FE">
        <w:rPr>
          <w:sz w:val="28"/>
          <w:szCs w:val="28"/>
          <w:lang w:val="en-US"/>
        </w:rPr>
        <w:t xml:space="preserve"> Periodontol. 2004, Aug. –  N31(8). – P. 633-638. </w:t>
      </w:r>
    </w:p>
    <w:p w:rsidR="00E84C1D" w:rsidRPr="00D64C29"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A259FE">
        <w:rPr>
          <w:sz w:val="28"/>
          <w:szCs w:val="28"/>
          <w:lang w:val="en-US"/>
        </w:rPr>
        <w:t>Temporomandibular disorders among schizophrenic patients. A case-control s</w:t>
      </w:r>
      <w:r>
        <w:rPr>
          <w:sz w:val="28"/>
          <w:szCs w:val="28"/>
          <w:lang w:val="en-US"/>
        </w:rPr>
        <w:t>tudy</w:t>
      </w:r>
      <w:r w:rsidRPr="00A259FE">
        <w:rPr>
          <w:sz w:val="28"/>
          <w:szCs w:val="28"/>
          <w:lang w:val="en-US"/>
        </w:rPr>
        <w:t xml:space="preserve"> / E</w:t>
      </w:r>
      <w:r>
        <w:rPr>
          <w:sz w:val="28"/>
          <w:szCs w:val="28"/>
          <w:lang w:val="en-US"/>
        </w:rPr>
        <w:t xml:space="preserve">. </w:t>
      </w:r>
      <w:r w:rsidRPr="00A259FE">
        <w:rPr>
          <w:sz w:val="28"/>
          <w:szCs w:val="28"/>
          <w:lang w:val="en-US"/>
        </w:rPr>
        <w:t>Velasco-Ortega, L</w:t>
      </w:r>
      <w:r>
        <w:rPr>
          <w:sz w:val="28"/>
          <w:szCs w:val="28"/>
          <w:lang w:val="en-US"/>
        </w:rPr>
        <w:t xml:space="preserve">. </w:t>
      </w:r>
      <w:r w:rsidRPr="00A259FE">
        <w:rPr>
          <w:sz w:val="28"/>
          <w:szCs w:val="28"/>
          <w:lang w:val="en-US"/>
        </w:rPr>
        <w:t>Monsalve-Guil, C</w:t>
      </w:r>
      <w:r>
        <w:rPr>
          <w:sz w:val="28"/>
          <w:szCs w:val="28"/>
          <w:lang w:val="en-US"/>
        </w:rPr>
        <w:t xml:space="preserve">. </w:t>
      </w:r>
      <w:r w:rsidRPr="00A259FE">
        <w:rPr>
          <w:sz w:val="28"/>
          <w:szCs w:val="28"/>
          <w:lang w:val="en-US"/>
        </w:rPr>
        <w:t>Velasco-Ponferrada</w:t>
      </w:r>
      <w:r>
        <w:rPr>
          <w:sz w:val="28"/>
          <w:szCs w:val="28"/>
          <w:lang w:val="en-US"/>
        </w:rPr>
        <w:t xml:space="preserve"> [et al.]</w:t>
      </w:r>
      <w:r w:rsidRPr="00A259FE">
        <w:rPr>
          <w:sz w:val="28"/>
          <w:szCs w:val="28"/>
          <w:lang w:val="en-US"/>
        </w:rPr>
        <w:t xml:space="preserve">  // Med</w:t>
      </w:r>
      <w:r>
        <w:rPr>
          <w:sz w:val="28"/>
          <w:szCs w:val="28"/>
          <w:lang w:val="en-US"/>
        </w:rPr>
        <w:t>.</w:t>
      </w:r>
      <w:r w:rsidRPr="00A259FE">
        <w:rPr>
          <w:sz w:val="28"/>
          <w:szCs w:val="28"/>
          <w:lang w:val="en-US"/>
        </w:rPr>
        <w:t xml:space="preserve"> Oral Patol</w:t>
      </w:r>
      <w:r>
        <w:rPr>
          <w:sz w:val="28"/>
          <w:szCs w:val="28"/>
          <w:lang w:val="en-US"/>
        </w:rPr>
        <w:t>.</w:t>
      </w:r>
      <w:r w:rsidRPr="00A259FE">
        <w:rPr>
          <w:sz w:val="28"/>
          <w:szCs w:val="28"/>
          <w:lang w:val="en-US"/>
        </w:rPr>
        <w:t xml:space="preserve"> Oral Cir</w:t>
      </w:r>
      <w:r>
        <w:rPr>
          <w:sz w:val="28"/>
          <w:szCs w:val="28"/>
          <w:lang w:val="en-US"/>
        </w:rPr>
        <w:t>.</w:t>
      </w:r>
      <w:r w:rsidRPr="00A259FE">
        <w:rPr>
          <w:sz w:val="28"/>
          <w:szCs w:val="28"/>
          <w:lang w:val="en-US"/>
        </w:rPr>
        <w:t xml:space="preserve"> Bucal.,  2005 Aug-Oct. – N 10(4). – P. 315-322.</w:t>
      </w:r>
    </w:p>
    <w:p w:rsidR="00E84C1D" w:rsidRPr="00486D53" w:rsidRDefault="00E84C1D" w:rsidP="0038031B">
      <w:pPr>
        <w:numPr>
          <w:ilvl w:val="0"/>
          <w:numId w:val="71"/>
        </w:numPr>
        <w:tabs>
          <w:tab w:val="left" w:pos="0"/>
        </w:tabs>
        <w:suppressAutoHyphens w:val="0"/>
        <w:spacing w:line="360" w:lineRule="auto"/>
        <w:ind w:left="924" w:hanging="357"/>
        <w:jc w:val="both"/>
        <w:rPr>
          <w:sz w:val="28"/>
          <w:szCs w:val="28"/>
          <w:lang w:val="en-US"/>
        </w:rPr>
      </w:pPr>
      <w:r>
        <w:rPr>
          <w:color w:val="000000"/>
          <w:sz w:val="28"/>
          <w:szCs w:val="28"/>
          <w:lang w:val="en-US"/>
        </w:rPr>
        <w:t>Sj</w:t>
      </w:r>
      <w:r w:rsidRPr="00D64C29">
        <w:rPr>
          <w:color w:val="000000"/>
          <w:sz w:val="28"/>
          <w:szCs w:val="28"/>
          <w:lang w:val="en-US"/>
        </w:rPr>
        <w:t>Ö</w:t>
      </w:r>
      <w:r>
        <w:rPr>
          <w:color w:val="000000"/>
          <w:sz w:val="28"/>
          <w:szCs w:val="28"/>
          <w:lang w:val="en-US"/>
        </w:rPr>
        <w:t>gren R.</w:t>
      </w:r>
      <w:r w:rsidRPr="00D64C29">
        <w:rPr>
          <w:color w:val="000000"/>
          <w:sz w:val="28"/>
          <w:szCs w:val="28"/>
          <w:lang w:val="en-US"/>
        </w:rPr>
        <w:t xml:space="preserve"> </w:t>
      </w:r>
      <w:r>
        <w:rPr>
          <w:color w:val="000000"/>
          <w:sz w:val="28"/>
          <w:szCs w:val="28"/>
          <w:lang w:val="en-US"/>
        </w:rPr>
        <w:t>Oral health status of psychiatric patients / R.</w:t>
      </w:r>
      <w:r w:rsidRPr="00D64C29">
        <w:rPr>
          <w:color w:val="000000"/>
          <w:sz w:val="28"/>
          <w:szCs w:val="28"/>
          <w:lang w:val="en-US"/>
        </w:rPr>
        <w:t xml:space="preserve"> </w:t>
      </w:r>
      <w:r>
        <w:rPr>
          <w:color w:val="000000"/>
          <w:sz w:val="28"/>
          <w:szCs w:val="28"/>
          <w:lang w:val="en-US"/>
        </w:rPr>
        <w:t>Sj</w:t>
      </w:r>
      <w:r w:rsidRPr="00D64C29">
        <w:rPr>
          <w:color w:val="000000"/>
          <w:sz w:val="28"/>
          <w:szCs w:val="28"/>
          <w:lang w:val="en-US"/>
        </w:rPr>
        <w:t>Ö</w:t>
      </w:r>
      <w:r>
        <w:rPr>
          <w:color w:val="000000"/>
          <w:sz w:val="28"/>
          <w:szCs w:val="28"/>
          <w:lang w:val="en-US"/>
        </w:rPr>
        <w:t>gren,</w:t>
      </w:r>
      <w:r w:rsidRPr="00D64C29">
        <w:rPr>
          <w:color w:val="000000"/>
          <w:sz w:val="28"/>
          <w:szCs w:val="28"/>
          <w:lang w:val="en-US"/>
        </w:rPr>
        <w:t xml:space="preserve"> </w:t>
      </w:r>
      <w:r>
        <w:rPr>
          <w:color w:val="000000"/>
          <w:sz w:val="28"/>
          <w:szCs w:val="28"/>
          <w:lang w:val="en-US"/>
        </w:rPr>
        <w:t>G.</w:t>
      </w:r>
      <w:r w:rsidRPr="00D64C29">
        <w:rPr>
          <w:color w:val="000000"/>
          <w:sz w:val="28"/>
          <w:szCs w:val="28"/>
          <w:lang w:val="en-US"/>
        </w:rPr>
        <w:t xml:space="preserve"> </w:t>
      </w:r>
      <w:r>
        <w:rPr>
          <w:color w:val="000000"/>
          <w:sz w:val="28"/>
          <w:szCs w:val="28"/>
          <w:lang w:val="en-US"/>
        </w:rPr>
        <w:t>Nordstr</w:t>
      </w:r>
      <w:r w:rsidRPr="00D64C29">
        <w:rPr>
          <w:color w:val="000000"/>
          <w:sz w:val="28"/>
          <w:szCs w:val="28"/>
          <w:lang w:val="en-US"/>
        </w:rPr>
        <w:t>Ö</w:t>
      </w:r>
      <w:r>
        <w:rPr>
          <w:color w:val="000000"/>
          <w:sz w:val="28"/>
          <w:szCs w:val="28"/>
          <w:lang w:val="en-US"/>
        </w:rPr>
        <w:t>m</w:t>
      </w:r>
      <w:r w:rsidRPr="00D64C29">
        <w:rPr>
          <w:color w:val="000000"/>
          <w:sz w:val="28"/>
          <w:szCs w:val="28"/>
          <w:lang w:val="en-US"/>
        </w:rPr>
        <w:t xml:space="preserve"> </w:t>
      </w:r>
      <w:r>
        <w:rPr>
          <w:color w:val="000000"/>
          <w:sz w:val="28"/>
          <w:szCs w:val="28"/>
          <w:lang w:val="en-US"/>
        </w:rPr>
        <w:t>// Jour. Of Clinical Nursing, 2000. – N.9. – P. 632-638.</w:t>
      </w:r>
    </w:p>
    <w:p w:rsidR="00E84C1D" w:rsidRPr="00486D53" w:rsidRDefault="00E84C1D" w:rsidP="0038031B">
      <w:pPr>
        <w:numPr>
          <w:ilvl w:val="0"/>
          <w:numId w:val="71"/>
        </w:numPr>
        <w:tabs>
          <w:tab w:val="left" w:pos="0"/>
        </w:tabs>
        <w:suppressAutoHyphens w:val="0"/>
        <w:spacing w:line="360" w:lineRule="auto"/>
        <w:ind w:left="924" w:hanging="357"/>
        <w:jc w:val="both"/>
        <w:rPr>
          <w:bCs/>
          <w:color w:val="000000"/>
          <w:sz w:val="28"/>
          <w:szCs w:val="28"/>
          <w:lang w:val="en-US"/>
        </w:rPr>
      </w:pPr>
      <w:r w:rsidRPr="00486D53">
        <w:rPr>
          <w:bCs/>
          <w:color w:val="000000"/>
          <w:sz w:val="28"/>
          <w:szCs w:val="28"/>
          <w:lang w:val="en-US"/>
        </w:rPr>
        <w:t xml:space="preserve">Psykiatriutredningen Valfard och valfrihet-Service stod ochvard ffir </w:t>
      </w:r>
      <w:r>
        <w:rPr>
          <w:bCs/>
          <w:color w:val="000000"/>
          <w:sz w:val="28"/>
          <w:szCs w:val="28"/>
          <w:lang w:val="en-US"/>
        </w:rPr>
        <w:t>pgykiskt storda: slutbetankande</w:t>
      </w:r>
      <w:r w:rsidRPr="00486D53">
        <w:rPr>
          <w:bCs/>
          <w:color w:val="000000"/>
          <w:sz w:val="28"/>
          <w:szCs w:val="28"/>
          <w:lang w:val="en-US"/>
        </w:rPr>
        <w:t xml:space="preserve"> </w:t>
      </w:r>
      <w:r>
        <w:rPr>
          <w:bCs/>
          <w:color w:val="000000"/>
          <w:sz w:val="28"/>
          <w:szCs w:val="28"/>
          <w:lang w:val="en-US"/>
        </w:rPr>
        <w:t xml:space="preserve">// </w:t>
      </w:r>
      <w:r w:rsidRPr="00486D53">
        <w:rPr>
          <w:bCs/>
          <w:color w:val="000000"/>
          <w:sz w:val="28"/>
          <w:szCs w:val="28"/>
          <w:lang w:val="en-US"/>
        </w:rPr>
        <w:t xml:space="preserve">Allmanna Forlaget, Stockholm, 1992. </w:t>
      </w:r>
    </w:p>
    <w:p w:rsidR="00E84C1D" w:rsidRDefault="00E84C1D" w:rsidP="0038031B">
      <w:pPr>
        <w:numPr>
          <w:ilvl w:val="0"/>
          <w:numId w:val="71"/>
        </w:numPr>
        <w:tabs>
          <w:tab w:val="left" w:pos="0"/>
        </w:tabs>
        <w:suppressAutoHyphens w:val="0"/>
        <w:spacing w:line="360" w:lineRule="auto"/>
        <w:ind w:left="924" w:hanging="357"/>
        <w:jc w:val="both"/>
        <w:rPr>
          <w:bCs/>
          <w:color w:val="000000"/>
          <w:sz w:val="28"/>
          <w:szCs w:val="28"/>
          <w:lang w:val="en-US"/>
        </w:rPr>
      </w:pPr>
      <w:r w:rsidRPr="00EF4911">
        <w:rPr>
          <w:bCs/>
          <w:color w:val="000000"/>
          <w:sz w:val="28"/>
          <w:szCs w:val="28"/>
          <w:lang w:val="en-US"/>
        </w:rPr>
        <w:t xml:space="preserve">A comparison of the oral health of persons with and without chronic mental </w:t>
      </w:r>
      <w:r>
        <w:rPr>
          <w:bCs/>
          <w:color w:val="000000"/>
          <w:sz w:val="28"/>
          <w:szCs w:val="28"/>
          <w:lang w:val="en-US"/>
        </w:rPr>
        <w:t>illness in community settings</w:t>
      </w:r>
      <w:r w:rsidRPr="00EF4911">
        <w:rPr>
          <w:bCs/>
          <w:color w:val="000000"/>
          <w:sz w:val="28"/>
          <w:szCs w:val="28"/>
          <w:lang w:val="en-US"/>
        </w:rPr>
        <w:t xml:space="preserve"> </w:t>
      </w:r>
      <w:r w:rsidRPr="00486D53">
        <w:rPr>
          <w:bCs/>
          <w:iCs/>
          <w:color w:val="000000"/>
          <w:sz w:val="28"/>
          <w:szCs w:val="28"/>
          <w:lang w:val="en-US"/>
        </w:rPr>
        <w:t xml:space="preserve">/ </w:t>
      </w:r>
      <w:r w:rsidRPr="00EF4911">
        <w:rPr>
          <w:bCs/>
          <w:iCs/>
          <w:color w:val="000000"/>
          <w:sz w:val="28"/>
          <w:szCs w:val="28"/>
          <w:lang w:val="en-US"/>
        </w:rPr>
        <w:t xml:space="preserve"> </w:t>
      </w:r>
      <w:r w:rsidRPr="00EF4911">
        <w:rPr>
          <w:bCs/>
          <w:color w:val="000000"/>
          <w:sz w:val="28"/>
          <w:szCs w:val="28"/>
          <w:lang w:val="en-US"/>
        </w:rPr>
        <w:t>D.J.</w:t>
      </w:r>
      <w:r>
        <w:rPr>
          <w:bCs/>
          <w:color w:val="000000"/>
          <w:sz w:val="28"/>
          <w:szCs w:val="28"/>
          <w:lang w:val="en-US"/>
        </w:rPr>
        <w:t xml:space="preserve"> </w:t>
      </w:r>
      <w:r w:rsidRPr="00EF4911">
        <w:rPr>
          <w:bCs/>
          <w:color w:val="000000"/>
          <w:sz w:val="28"/>
          <w:szCs w:val="28"/>
          <w:lang w:val="en-US"/>
        </w:rPr>
        <w:t>Stiefel, E</w:t>
      </w:r>
      <w:r>
        <w:rPr>
          <w:bCs/>
          <w:color w:val="000000"/>
          <w:sz w:val="28"/>
          <w:szCs w:val="28"/>
          <w:lang w:val="en-US"/>
        </w:rPr>
        <w:t xml:space="preserve">. </w:t>
      </w:r>
      <w:r w:rsidRPr="00EF4911">
        <w:rPr>
          <w:bCs/>
          <w:color w:val="000000"/>
          <w:sz w:val="28"/>
          <w:szCs w:val="28"/>
          <w:lang w:val="en-US"/>
        </w:rPr>
        <w:t>X.</w:t>
      </w:r>
      <w:r>
        <w:rPr>
          <w:bCs/>
          <w:color w:val="000000"/>
          <w:sz w:val="28"/>
          <w:szCs w:val="28"/>
          <w:lang w:val="en-US"/>
        </w:rPr>
        <w:t xml:space="preserve"> </w:t>
      </w:r>
      <w:r w:rsidRPr="00EF4911">
        <w:rPr>
          <w:bCs/>
          <w:color w:val="000000"/>
          <w:sz w:val="28"/>
          <w:szCs w:val="28"/>
          <w:lang w:val="en-US"/>
        </w:rPr>
        <w:t>Truelove, T.</w:t>
      </w:r>
      <w:r>
        <w:rPr>
          <w:bCs/>
          <w:color w:val="000000"/>
          <w:sz w:val="28"/>
          <w:szCs w:val="28"/>
          <w:lang w:val="en-US"/>
        </w:rPr>
        <w:t xml:space="preserve"> </w:t>
      </w:r>
      <w:r w:rsidRPr="00EF4911">
        <w:rPr>
          <w:bCs/>
          <w:color w:val="000000"/>
          <w:sz w:val="28"/>
          <w:szCs w:val="28"/>
          <w:lang w:val="en-US"/>
        </w:rPr>
        <w:t xml:space="preserve">W. Menard </w:t>
      </w:r>
      <w:r>
        <w:rPr>
          <w:bCs/>
          <w:color w:val="000000"/>
          <w:sz w:val="28"/>
          <w:szCs w:val="28"/>
          <w:lang w:val="en-US"/>
        </w:rPr>
        <w:t>[</w:t>
      </w:r>
      <w:r w:rsidRPr="00EF4911">
        <w:rPr>
          <w:bCs/>
          <w:iCs/>
          <w:color w:val="000000"/>
          <w:sz w:val="28"/>
          <w:szCs w:val="28"/>
          <w:lang w:val="en-US"/>
        </w:rPr>
        <w:t>et</w:t>
      </w:r>
      <w:r w:rsidRPr="00486D53">
        <w:rPr>
          <w:bCs/>
          <w:iCs/>
          <w:color w:val="000000"/>
          <w:sz w:val="28"/>
          <w:szCs w:val="28"/>
          <w:lang w:val="en-US"/>
        </w:rPr>
        <w:t xml:space="preserve"> </w:t>
      </w:r>
      <w:r w:rsidRPr="00EF4911">
        <w:rPr>
          <w:bCs/>
          <w:iCs/>
          <w:color w:val="000000"/>
          <w:sz w:val="28"/>
          <w:szCs w:val="28"/>
          <w:lang w:val="en-US"/>
        </w:rPr>
        <w:t>al.</w:t>
      </w:r>
      <w:r>
        <w:rPr>
          <w:bCs/>
          <w:iCs/>
          <w:color w:val="000000"/>
          <w:sz w:val="28"/>
          <w:szCs w:val="28"/>
          <w:lang w:val="en-US"/>
        </w:rPr>
        <w:t>]</w:t>
      </w:r>
      <w:r w:rsidRPr="00EF4911">
        <w:rPr>
          <w:bCs/>
          <w:iCs/>
          <w:color w:val="000000"/>
          <w:sz w:val="28"/>
          <w:szCs w:val="28"/>
          <w:lang w:val="en-US"/>
        </w:rPr>
        <w:t xml:space="preserve"> </w:t>
      </w:r>
      <w:r w:rsidRPr="00486D53">
        <w:rPr>
          <w:bCs/>
          <w:iCs/>
          <w:color w:val="000000"/>
          <w:sz w:val="28"/>
          <w:szCs w:val="28"/>
          <w:lang w:val="en-US"/>
        </w:rPr>
        <w:t xml:space="preserve">// </w:t>
      </w:r>
      <w:r w:rsidRPr="00EF4911">
        <w:rPr>
          <w:bCs/>
          <w:iCs/>
          <w:color w:val="000000"/>
          <w:sz w:val="28"/>
          <w:szCs w:val="28"/>
          <w:lang w:val="en-US"/>
        </w:rPr>
        <w:t>Special Care in Dentistry</w:t>
      </w:r>
      <w:r w:rsidRPr="00486D53">
        <w:rPr>
          <w:bCs/>
          <w:iCs/>
          <w:color w:val="000000"/>
          <w:sz w:val="28"/>
          <w:szCs w:val="28"/>
          <w:lang w:val="en-US"/>
        </w:rPr>
        <w:t>,</w:t>
      </w:r>
      <w:r>
        <w:rPr>
          <w:bCs/>
          <w:iCs/>
          <w:color w:val="000000"/>
          <w:sz w:val="28"/>
          <w:szCs w:val="28"/>
          <w:lang w:val="en-US"/>
        </w:rPr>
        <w:t xml:space="preserve"> </w:t>
      </w:r>
      <w:r w:rsidRPr="00EF4911">
        <w:rPr>
          <w:bCs/>
          <w:color w:val="000000"/>
          <w:sz w:val="28"/>
          <w:szCs w:val="28"/>
          <w:lang w:val="en-US"/>
        </w:rPr>
        <w:t>1990</w:t>
      </w:r>
      <w:r>
        <w:rPr>
          <w:bCs/>
          <w:color w:val="000000"/>
          <w:sz w:val="28"/>
          <w:szCs w:val="28"/>
          <w:lang w:val="en-US"/>
        </w:rPr>
        <w:t>. –</w:t>
      </w:r>
      <w:r w:rsidRPr="00EF4911">
        <w:rPr>
          <w:bCs/>
          <w:color w:val="000000"/>
          <w:sz w:val="28"/>
          <w:szCs w:val="28"/>
          <w:lang w:val="en-US"/>
        </w:rPr>
        <w:t xml:space="preserve"> </w:t>
      </w:r>
      <w:r>
        <w:rPr>
          <w:bCs/>
          <w:color w:val="000000"/>
          <w:sz w:val="28"/>
          <w:szCs w:val="28"/>
          <w:lang w:val="en-US"/>
        </w:rPr>
        <w:t xml:space="preserve">N </w:t>
      </w:r>
      <w:r w:rsidRPr="00EF4911">
        <w:rPr>
          <w:bCs/>
          <w:color w:val="000000"/>
          <w:sz w:val="28"/>
          <w:szCs w:val="28"/>
          <w:lang w:val="en-US"/>
        </w:rPr>
        <w:t>10</w:t>
      </w:r>
      <w:r>
        <w:rPr>
          <w:bCs/>
          <w:color w:val="000000"/>
          <w:sz w:val="28"/>
          <w:szCs w:val="28"/>
          <w:lang w:val="en-US"/>
        </w:rPr>
        <w:t xml:space="preserve">. – P. </w:t>
      </w:r>
      <w:r w:rsidRPr="00EF4911">
        <w:rPr>
          <w:bCs/>
          <w:color w:val="000000"/>
          <w:sz w:val="28"/>
          <w:szCs w:val="28"/>
          <w:lang w:val="en-US"/>
        </w:rPr>
        <w:t xml:space="preserve">6-12. </w:t>
      </w:r>
    </w:p>
    <w:p w:rsidR="00E84C1D" w:rsidRDefault="00E84C1D" w:rsidP="0038031B">
      <w:pPr>
        <w:numPr>
          <w:ilvl w:val="0"/>
          <w:numId w:val="71"/>
        </w:numPr>
        <w:tabs>
          <w:tab w:val="left" w:pos="0"/>
        </w:tabs>
        <w:suppressAutoHyphens w:val="0"/>
        <w:spacing w:line="360" w:lineRule="auto"/>
        <w:ind w:left="924" w:hanging="357"/>
        <w:jc w:val="both"/>
        <w:rPr>
          <w:bCs/>
          <w:color w:val="000000"/>
          <w:sz w:val="28"/>
          <w:szCs w:val="28"/>
          <w:lang w:val="en-US"/>
        </w:rPr>
      </w:pPr>
      <w:r>
        <w:rPr>
          <w:bCs/>
          <w:color w:val="000000"/>
          <w:sz w:val="28"/>
          <w:szCs w:val="28"/>
          <w:lang w:val="en-US"/>
        </w:rPr>
        <w:t xml:space="preserve"> </w:t>
      </w:r>
      <w:r w:rsidRPr="00EF4911">
        <w:rPr>
          <w:bCs/>
          <w:color w:val="000000"/>
          <w:sz w:val="28"/>
          <w:szCs w:val="28"/>
          <w:lang w:val="en-US"/>
        </w:rPr>
        <w:t>Hinchliffe J.</w:t>
      </w:r>
      <w:r>
        <w:rPr>
          <w:bCs/>
          <w:color w:val="000000"/>
          <w:sz w:val="28"/>
          <w:szCs w:val="28"/>
          <w:lang w:val="en-US"/>
        </w:rPr>
        <w:t xml:space="preserve"> </w:t>
      </w:r>
      <w:r w:rsidRPr="00EF4911">
        <w:rPr>
          <w:bCs/>
          <w:color w:val="000000"/>
          <w:sz w:val="28"/>
          <w:szCs w:val="28"/>
          <w:lang w:val="en-US"/>
        </w:rPr>
        <w:t xml:space="preserve">E., The dental condition of mentally handicapped adults attending adult training </w:t>
      </w:r>
      <w:r>
        <w:rPr>
          <w:bCs/>
          <w:color w:val="000000"/>
          <w:sz w:val="28"/>
          <w:szCs w:val="28"/>
          <w:lang w:val="en-US"/>
        </w:rPr>
        <w:t xml:space="preserve">centers in Hull / </w:t>
      </w:r>
      <w:r w:rsidRPr="00EF4911">
        <w:rPr>
          <w:bCs/>
          <w:color w:val="000000"/>
          <w:sz w:val="28"/>
          <w:szCs w:val="28"/>
          <w:lang w:val="en-US"/>
        </w:rPr>
        <w:t>J.</w:t>
      </w:r>
      <w:r>
        <w:rPr>
          <w:bCs/>
          <w:color w:val="000000"/>
          <w:sz w:val="28"/>
          <w:szCs w:val="28"/>
          <w:lang w:val="en-US"/>
        </w:rPr>
        <w:t xml:space="preserve"> </w:t>
      </w:r>
      <w:r w:rsidRPr="00EF4911">
        <w:rPr>
          <w:bCs/>
          <w:color w:val="000000"/>
          <w:sz w:val="28"/>
          <w:szCs w:val="28"/>
          <w:lang w:val="en-US"/>
        </w:rPr>
        <w:t>E.</w:t>
      </w:r>
      <w:r>
        <w:rPr>
          <w:bCs/>
          <w:color w:val="000000"/>
          <w:sz w:val="28"/>
          <w:szCs w:val="28"/>
          <w:lang w:val="en-US"/>
        </w:rPr>
        <w:t xml:space="preserve"> </w:t>
      </w:r>
      <w:r w:rsidRPr="00EF4911">
        <w:rPr>
          <w:bCs/>
          <w:color w:val="000000"/>
          <w:sz w:val="28"/>
          <w:szCs w:val="28"/>
          <w:lang w:val="en-US"/>
        </w:rPr>
        <w:t>Hinchliffe, C.G.</w:t>
      </w:r>
      <w:r>
        <w:rPr>
          <w:bCs/>
          <w:color w:val="000000"/>
          <w:sz w:val="28"/>
          <w:szCs w:val="28"/>
          <w:lang w:val="en-US"/>
        </w:rPr>
        <w:t xml:space="preserve"> </w:t>
      </w:r>
      <w:r w:rsidRPr="00EF4911">
        <w:rPr>
          <w:bCs/>
          <w:color w:val="000000"/>
          <w:sz w:val="28"/>
          <w:szCs w:val="28"/>
          <w:lang w:val="en-US"/>
        </w:rPr>
        <w:t>Fairpo</w:t>
      </w:r>
      <w:r>
        <w:rPr>
          <w:bCs/>
          <w:color w:val="000000"/>
          <w:sz w:val="28"/>
          <w:szCs w:val="28"/>
          <w:lang w:val="en-US"/>
        </w:rPr>
        <w:t xml:space="preserve">, </w:t>
      </w:r>
      <w:r w:rsidRPr="00EF4911">
        <w:rPr>
          <w:bCs/>
          <w:noProof/>
          <w:color w:val="000000"/>
          <w:sz w:val="28"/>
          <w:szCs w:val="28"/>
          <w:lang w:val="en-US"/>
        </w:rPr>
        <w:t>M.</w:t>
      </w:r>
      <w:r>
        <w:rPr>
          <w:bCs/>
          <w:noProof/>
          <w:color w:val="000000"/>
          <w:sz w:val="28"/>
          <w:szCs w:val="28"/>
          <w:lang w:val="en-US"/>
        </w:rPr>
        <w:t xml:space="preserve"> </w:t>
      </w:r>
      <w:r w:rsidRPr="00EF4911">
        <w:rPr>
          <w:bCs/>
          <w:noProof/>
          <w:color w:val="000000"/>
          <w:sz w:val="28"/>
          <w:szCs w:val="28"/>
          <w:lang w:val="en-US"/>
        </w:rPr>
        <w:t>E.J</w:t>
      </w:r>
      <w:r>
        <w:rPr>
          <w:bCs/>
          <w:noProof/>
          <w:color w:val="000000"/>
          <w:sz w:val="28"/>
          <w:szCs w:val="28"/>
          <w:lang w:val="en-US"/>
        </w:rPr>
        <w:t xml:space="preserve"> </w:t>
      </w:r>
      <w:r w:rsidRPr="00EF4911">
        <w:rPr>
          <w:bCs/>
          <w:color w:val="000000"/>
          <w:sz w:val="28"/>
          <w:szCs w:val="28"/>
          <w:lang w:val="en-US"/>
        </w:rPr>
        <w:t>Curzon</w:t>
      </w:r>
      <w:r w:rsidRPr="00EF4911">
        <w:rPr>
          <w:bCs/>
          <w:noProof/>
          <w:color w:val="000000"/>
          <w:sz w:val="28"/>
          <w:szCs w:val="28"/>
          <w:lang w:val="en-US"/>
        </w:rPr>
        <w:t xml:space="preserve"> </w:t>
      </w:r>
      <w:r>
        <w:rPr>
          <w:bCs/>
          <w:color w:val="000000"/>
          <w:sz w:val="28"/>
          <w:szCs w:val="28"/>
          <w:lang w:val="en-US"/>
        </w:rPr>
        <w:t xml:space="preserve">// </w:t>
      </w:r>
      <w:r w:rsidRPr="00EF4911">
        <w:rPr>
          <w:bCs/>
          <w:iCs/>
          <w:color w:val="000000"/>
          <w:sz w:val="28"/>
          <w:szCs w:val="28"/>
          <w:lang w:val="en-US"/>
        </w:rPr>
        <w:t>Community Dental Health</w:t>
      </w:r>
      <w:r>
        <w:rPr>
          <w:bCs/>
          <w:iCs/>
          <w:color w:val="000000"/>
          <w:sz w:val="28"/>
          <w:szCs w:val="28"/>
          <w:lang w:val="en-US"/>
        </w:rPr>
        <w:t xml:space="preserve">, </w:t>
      </w:r>
      <w:r w:rsidRPr="00EF4911">
        <w:rPr>
          <w:bCs/>
          <w:color w:val="000000"/>
          <w:sz w:val="28"/>
          <w:szCs w:val="28"/>
          <w:lang w:val="en-US"/>
        </w:rPr>
        <w:t>1988</w:t>
      </w:r>
      <w:r>
        <w:rPr>
          <w:bCs/>
          <w:color w:val="000000"/>
          <w:sz w:val="28"/>
          <w:szCs w:val="28"/>
          <w:lang w:val="en-US"/>
        </w:rPr>
        <w:t xml:space="preserve">. – N </w:t>
      </w:r>
      <w:r w:rsidRPr="00EF4911">
        <w:rPr>
          <w:bCs/>
          <w:color w:val="000000"/>
          <w:sz w:val="28"/>
          <w:szCs w:val="28"/>
          <w:lang w:val="en-US"/>
        </w:rPr>
        <w:t>5</w:t>
      </w:r>
      <w:r>
        <w:rPr>
          <w:bCs/>
          <w:color w:val="000000"/>
          <w:sz w:val="28"/>
          <w:szCs w:val="28"/>
          <w:lang w:val="en-US"/>
        </w:rPr>
        <w:t xml:space="preserve">. – P. </w:t>
      </w:r>
      <w:r w:rsidRPr="00EF4911">
        <w:rPr>
          <w:bCs/>
          <w:color w:val="000000"/>
          <w:sz w:val="28"/>
          <w:szCs w:val="28"/>
          <w:lang w:val="en-US"/>
        </w:rPr>
        <w:t>151</w:t>
      </w:r>
      <w:r>
        <w:rPr>
          <w:bCs/>
          <w:color w:val="000000"/>
          <w:sz w:val="28"/>
          <w:szCs w:val="28"/>
          <w:lang w:val="en-US"/>
        </w:rPr>
        <w:t>–</w:t>
      </w:r>
      <w:r w:rsidRPr="00EF4911">
        <w:rPr>
          <w:bCs/>
          <w:color w:val="000000"/>
          <w:sz w:val="28"/>
          <w:szCs w:val="28"/>
          <w:lang w:val="en-US"/>
        </w:rPr>
        <w:t xml:space="preserve">162. </w:t>
      </w:r>
    </w:p>
    <w:p w:rsidR="00E84C1D" w:rsidRDefault="00E84C1D" w:rsidP="0038031B">
      <w:pPr>
        <w:numPr>
          <w:ilvl w:val="0"/>
          <w:numId w:val="71"/>
        </w:numPr>
        <w:tabs>
          <w:tab w:val="left" w:pos="0"/>
        </w:tabs>
        <w:suppressAutoHyphens w:val="0"/>
        <w:spacing w:line="360" w:lineRule="auto"/>
        <w:ind w:left="924" w:hanging="357"/>
        <w:jc w:val="both"/>
        <w:rPr>
          <w:color w:val="000000"/>
          <w:sz w:val="28"/>
          <w:szCs w:val="28"/>
          <w:lang w:val="en-US"/>
        </w:rPr>
      </w:pPr>
      <w:r>
        <w:rPr>
          <w:bCs/>
          <w:color w:val="000000"/>
          <w:sz w:val="28"/>
          <w:szCs w:val="28"/>
          <w:lang w:val="en-US"/>
        </w:rPr>
        <w:t xml:space="preserve"> </w:t>
      </w:r>
      <w:r w:rsidRPr="00EF4911">
        <w:rPr>
          <w:bCs/>
          <w:color w:val="000000"/>
          <w:sz w:val="28"/>
          <w:szCs w:val="28"/>
          <w:lang w:val="en-US"/>
        </w:rPr>
        <w:t>Kendall N.</w:t>
      </w:r>
      <w:r>
        <w:rPr>
          <w:bCs/>
          <w:color w:val="000000"/>
          <w:sz w:val="28"/>
          <w:szCs w:val="28"/>
          <w:lang w:val="en-US"/>
        </w:rPr>
        <w:t xml:space="preserve"> </w:t>
      </w:r>
      <w:r w:rsidRPr="00EF4911">
        <w:rPr>
          <w:bCs/>
          <w:color w:val="000000"/>
          <w:sz w:val="28"/>
          <w:szCs w:val="28"/>
          <w:lang w:val="en-US"/>
        </w:rPr>
        <w:t>P. Oral health of a group of non-institutionalised, mentally handicapped adults in the UK</w:t>
      </w:r>
      <w:r>
        <w:rPr>
          <w:bCs/>
          <w:color w:val="000000"/>
          <w:sz w:val="28"/>
          <w:szCs w:val="28"/>
          <w:lang w:val="en-US"/>
        </w:rPr>
        <w:t xml:space="preserve"> / </w:t>
      </w:r>
      <w:r w:rsidRPr="00EF4911">
        <w:rPr>
          <w:bCs/>
          <w:color w:val="000000"/>
          <w:sz w:val="28"/>
          <w:szCs w:val="28"/>
          <w:lang w:val="en-US"/>
        </w:rPr>
        <w:t>N.</w:t>
      </w:r>
      <w:r>
        <w:rPr>
          <w:bCs/>
          <w:color w:val="000000"/>
          <w:sz w:val="28"/>
          <w:szCs w:val="28"/>
          <w:lang w:val="en-US"/>
        </w:rPr>
        <w:t xml:space="preserve"> </w:t>
      </w:r>
      <w:r w:rsidRPr="00EF4911">
        <w:rPr>
          <w:bCs/>
          <w:color w:val="000000"/>
          <w:sz w:val="28"/>
          <w:szCs w:val="28"/>
          <w:lang w:val="en-US"/>
        </w:rPr>
        <w:t xml:space="preserve">P. Kendall </w:t>
      </w:r>
      <w:r>
        <w:rPr>
          <w:bCs/>
          <w:color w:val="000000"/>
          <w:sz w:val="28"/>
          <w:szCs w:val="28"/>
          <w:lang w:val="en-US"/>
        </w:rPr>
        <w:t xml:space="preserve">// </w:t>
      </w:r>
      <w:r w:rsidRPr="00EF4911">
        <w:rPr>
          <w:bCs/>
          <w:iCs/>
          <w:color w:val="000000"/>
          <w:sz w:val="28"/>
          <w:szCs w:val="28"/>
          <w:lang w:val="en-US"/>
        </w:rPr>
        <w:t xml:space="preserve">Community Dentistry and </w:t>
      </w:r>
      <w:r w:rsidRPr="00EF4911">
        <w:rPr>
          <w:iCs/>
          <w:color w:val="000000"/>
          <w:sz w:val="28"/>
          <w:szCs w:val="28"/>
          <w:lang w:val="en-US"/>
        </w:rPr>
        <w:t>Oral Epidemiology</w:t>
      </w:r>
      <w:r>
        <w:rPr>
          <w:iCs/>
          <w:color w:val="000000"/>
          <w:sz w:val="28"/>
          <w:szCs w:val="28"/>
          <w:lang w:val="en-US"/>
        </w:rPr>
        <w:t xml:space="preserve">, </w:t>
      </w:r>
      <w:r w:rsidRPr="00EF4911">
        <w:rPr>
          <w:iCs/>
          <w:color w:val="000000"/>
          <w:sz w:val="28"/>
          <w:szCs w:val="28"/>
          <w:lang w:val="en-US"/>
        </w:rPr>
        <w:t xml:space="preserve"> </w:t>
      </w:r>
      <w:r w:rsidRPr="00EF4911">
        <w:rPr>
          <w:bCs/>
          <w:color w:val="000000"/>
          <w:sz w:val="28"/>
          <w:szCs w:val="28"/>
          <w:lang w:val="en-US"/>
        </w:rPr>
        <w:t>1991</w:t>
      </w:r>
      <w:r>
        <w:rPr>
          <w:bCs/>
          <w:color w:val="000000"/>
          <w:sz w:val="28"/>
          <w:szCs w:val="28"/>
          <w:lang w:val="en-US"/>
        </w:rPr>
        <w:t>. – N</w:t>
      </w:r>
      <w:r w:rsidRPr="00EF4911">
        <w:rPr>
          <w:bCs/>
          <w:color w:val="000000"/>
          <w:sz w:val="28"/>
          <w:szCs w:val="28"/>
          <w:lang w:val="en-US"/>
        </w:rPr>
        <w:t>19</w:t>
      </w:r>
      <w:r>
        <w:rPr>
          <w:bCs/>
          <w:color w:val="000000"/>
          <w:sz w:val="28"/>
          <w:szCs w:val="28"/>
          <w:lang w:val="en-US"/>
        </w:rPr>
        <w:t>. – P.</w:t>
      </w:r>
      <w:r w:rsidRPr="00EF4911">
        <w:rPr>
          <w:bCs/>
          <w:color w:val="000000"/>
          <w:sz w:val="28"/>
          <w:szCs w:val="28"/>
          <w:lang w:val="en-US"/>
        </w:rPr>
        <w:t xml:space="preserve"> </w:t>
      </w:r>
      <w:r w:rsidRPr="00EF4911">
        <w:rPr>
          <w:color w:val="000000"/>
          <w:sz w:val="28"/>
          <w:szCs w:val="28"/>
          <w:lang w:val="en-US"/>
        </w:rPr>
        <w:t>357-359.</w:t>
      </w:r>
    </w:p>
    <w:p w:rsidR="00E84C1D" w:rsidRDefault="00E84C1D" w:rsidP="0038031B">
      <w:pPr>
        <w:numPr>
          <w:ilvl w:val="0"/>
          <w:numId w:val="71"/>
        </w:numPr>
        <w:tabs>
          <w:tab w:val="left" w:pos="0"/>
        </w:tabs>
        <w:suppressAutoHyphens w:val="0"/>
        <w:spacing w:line="360" w:lineRule="auto"/>
        <w:ind w:left="924" w:hanging="357"/>
        <w:jc w:val="both"/>
        <w:rPr>
          <w:color w:val="000000"/>
          <w:sz w:val="28"/>
          <w:szCs w:val="28"/>
          <w:lang w:val="en-US"/>
        </w:rPr>
      </w:pPr>
      <w:r>
        <w:rPr>
          <w:color w:val="000000"/>
          <w:sz w:val="28"/>
          <w:szCs w:val="28"/>
          <w:lang w:val="en-US"/>
        </w:rPr>
        <w:lastRenderedPageBreak/>
        <w:t xml:space="preserve"> </w:t>
      </w:r>
      <w:r w:rsidRPr="00EF4911">
        <w:rPr>
          <w:bCs/>
          <w:color w:val="000000"/>
          <w:sz w:val="28"/>
          <w:szCs w:val="28"/>
          <w:lang w:val="en-US"/>
        </w:rPr>
        <w:t>Hede B. Oral health in Danish hospitalized psychiatric</w:t>
      </w:r>
      <w:r>
        <w:rPr>
          <w:bCs/>
          <w:color w:val="000000"/>
          <w:sz w:val="28"/>
          <w:szCs w:val="28"/>
          <w:lang w:val="en-US"/>
        </w:rPr>
        <w:t xml:space="preserve"> </w:t>
      </w:r>
      <w:r w:rsidRPr="00EF4911">
        <w:rPr>
          <w:color w:val="000000"/>
          <w:sz w:val="28"/>
          <w:szCs w:val="28"/>
          <w:lang w:val="en-US"/>
        </w:rPr>
        <w:t>patients</w:t>
      </w:r>
      <w:r>
        <w:rPr>
          <w:color w:val="000000"/>
          <w:sz w:val="28"/>
          <w:szCs w:val="28"/>
          <w:lang w:val="en-US"/>
        </w:rPr>
        <w:t xml:space="preserve"> / </w:t>
      </w:r>
      <w:r w:rsidRPr="00EF4911">
        <w:rPr>
          <w:bCs/>
          <w:color w:val="000000"/>
          <w:sz w:val="28"/>
          <w:szCs w:val="28"/>
          <w:lang w:val="en-US"/>
        </w:rPr>
        <w:t xml:space="preserve">B. Hede </w:t>
      </w:r>
      <w:r>
        <w:rPr>
          <w:color w:val="000000"/>
          <w:sz w:val="28"/>
          <w:szCs w:val="28"/>
          <w:lang w:val="en-US"/>
        </w:rPr>
        <w:t xml:space="preserve">// </w:t>
      </w:r>
      <w:r w:rsidRPr="00EF4911">
        <w:rPr>
          <w:color w:val="000000"/>
          <w:sz w:val="28"/>
          <w:szCs w:val="28"/>
          <w:lang w:val="en-US"/>
        </w:rPr>
        <w:t xml:space="preserve"> </w:t>
      </w:r>
      <w:r w:rsidRPr="00EF4911">
        <w:rPr>
          <w:iCs/>
          <w:color w:val="000000"/>
          <w:sz w:val="28"/>
          <w:szCs w:val="28"/>
          <w:lang w:val="en-US"/>
        </w:rPr>
        <w:t>Community Dentistry and Oral Epidemiology</w:t>
      </w:r>
      <w:r>
        <w:rPr>
          <w:iCs/>
          <w:color w:val="000000"/>
          <w:sz w:val="28"/>
          <w:szCs w:val="28"/>
          <w:lang w:val="en-US"/>
        </w:rPr>
        <w:t xml:space="preserve">, </w:t>
      </w:r>
      <w:r w:rsidRPr="00EF4911">
        <w:rPr>
          <w:bCs/>
          <w:color w:val="000000"/>
          <w:sz w:val="28"/>
          <w:szCs w:val="28"/>
          <w:lang w:val="en-US"/>
        </w:rPr>
        <w:t>1995</w:t>
      </w:r>
      <w:r>
        <w:rPr>
          <w:bCs/>
          <w:color w:val="000000"/>
          <w:sz w:val="28"/>
          <w:szCs w:val="28"/>
          <w:lang w:val="en-US"/>
        </w:rPr>
        <w:t>. – N</w:t>
      </w:r>
      <w:r w:rsidRPr="00EF4911">
        <w:rPr>
          <w:color w:val="000000"/>
          <w:sz w:val="28"/>
          <w:szCs w:val="28"/>
          <w:lang w:val="en-US"/>
        </w:rPr>
        <w:t>23</w:t>
      </w:r>
      <w:r>
        <w:rPr>
          <w:color w:val="000000"/>
          <w:sz w:val="28"/>
          <w:szCs w:val="28"/>
          <w:lang w:val="en-US"/>
        </w:rPr>
        <w:t>. P.</w:t>
      </w:r>
      <w:r w:rsidRPr="00EF4911">
        <w:rPr>
          <w:color w:val="000000"/>
          <w:sz w:val="28"/>
          <w:szCs w:val="28"/>
          <w:lang w:val="en-US"/>
        </w:rPr>
        <w:t xml:space="preserve"> 44-</w:t>
      </w:r>
      <w:r>
        <w:rPr>
          <w:color w:val="000000"/>
          <w:sz w:val="28"/>
          <w:szCs w:val="28"/>
          <w:lang w:val="en-US"/>
        </w:rPr>
        <w:t>4</w:t>
      </w:r>
      <w:r w:rsidRPr="00EF4911">
        <w:rPr>
          <w:color w:val="000000"/>
          <w:sz w:val="28"/>
          <w:szCs w:val="28"/>
          <w:lang w:val="en-US"/>
        </w:rPr>
        <w:t xml:space="preserve">8. </w:t>
      </w:r>
    </w:p>
    <w:p w:rsidR="00E84C1D" w:rsidRDefault="00E84C1D" w:rsidP="0038031B">
      <w:pPr>
        <w:numPr>
          <w:ilvl w:val="0"/>
          <w:numId w:val="71"/>
        </w:numPr>
        <w:tabs>
          <w:tab w:val="left" w:pos="0"/>
        </w:tabs>
        <w:suppressAutoHyphens w:val="0"/>
        <w:spacing w:line="360" w:lineRule="auto"/>
        <w:ind w:left="924" w:hanging="357"/>
        <w:jc w:val="both"/>
        <w:rPr>
          <w:color w:val="000000"/>
          <w:sz w:val="28"/>
          <w:szCs w:val="28"/>
          <w:lang w:val="en-US"/>
        </w:rPr>
      </w:pPr>
      <w:r>
        <w:rPr>
          <w:color w:val="000000"/>
          <w:sz w:val="28"/>
          <w:szCs w:val="28"/>
          <w:lang w:val="en-US"/>
        </w:rPr>
        <w:t xml:space="preserve"> </w:t>
      </w:r>
      <w:r w:rsidRPr="00486D53">
        <w:rPr>
          <w:color w:val="000000"/>
          <w:sz w:val="28"/>
          <w:szCs w:val="28"/>
          <w:lang w:val="en-US"/>
        </w:rPr>
        <w:t xml:space="preserve"> </w:t>
      </w:r>
      <w:r w:rsidRPr="00EF4911">
        <w:rPr>
          <w:bCs/>
          <w:color w:val="000000"/>
          <w:sz w:val="28"/>
          <w:szCs w:val="28"/>
          <w:lang w:val="en-US"/>
        </w:rPr>
        <w:t>Camner L.</w:t>
      </w:r>
      <w:r>
        <w:rPr>
          <w:bCs/>
          <w:color w:val="000000"/>
          <w:sz w:val="28"/>
          <w:szCs w:val="28"/>
          <w:lang w:val="en-US"/>
        </w:rPr>
        <w:t xml:space="preserve"> G.</w:t>
      </w:r>
      <w:r w:rsidRPr="00EF4911">
        <w:rPr>
          <w:bCs/>
          <w:color w:val="000000"/>
          <w:sz w:val="28"/>
          <w:szCs w:val="28"/>
          <w:lang w:val="en-US"/>
        </w:rPr>
        <w:t xml:space="preserve"> The role of patient</w:t>
      </w:r>
      <w:r>
        <w:rPr>
          <w:bCs/>
          <w:color w:val="000000"/>
          <w:sz w:val="28"/>
          <w:szCs w:val="28"/>
          <w:lang w:val="en-US"/>
        </w:rPr>
        <w:t xml:space="preserve"> </w:t>
      </w:r>
      <w:r w:rsidRPr="00EF4911">
        <w:rPr>
          <w:bCs/>
          <w:color w:val="000000"/>
          <w:sz w:val="28"/>
          <w:szCs w:val="28"/>
          <w:lang w:val="en-US"/>
        </w:rPr>
        <w:t>involvement  in  oral  hygiene  compliance</w:t>
      </w:r>
      <w:r>
        <w:rPr>
          <w:bCs/>
          <w:color w:val="000000"/>
          <w:sz w:val="28"/>
          <w:szCs w:val="28"/>
          <w:lang w:val="en-US"/>
        </w:rPr>
        <w:t xml:space="preserve"> / </w:t>
      </w:r>
      <w:r w:rsidRPr="00EF4911">
        <w:rPr>
          <w:bCs/>
          <w:color w:val="000000"/>
          <w:sz w:val="28"/>
          <w:szCs w:val="28"/>
          <w:lang w:val="en-US"/>
        </w:rPr>
        <w:t>L.</w:t>
      </w:r>
      <w:r>
        <w:rPr>
          <w:bCs/>
          <w:color w:val="000000"/>
          <w:sz w:val="28"/>
          <w:szCs w:val="28"/>
          <w:lang w:val="en-US"/>
        </w:rPr>
        <w:t xml:space="preserve"> </w:t>
      </w:r>
      <w:r w:rsidRPr="00EF4911">
        <w:rPr>
          <w:bCs/>
          <w:color w:val="000000"/>
          <w:sz w:val="28"/>
          <w:szCs w:val="28"/>
          <w:lang w:val="en-US"/>
        </w:rPr>
        <w:t>G.</w:t>
      </w:r>
      <w:r>
        <w:rPr>
          <w:bCs/>
          <w:color w:val="000000"/>
          <w:sz w:val="28"/>
          <w:szCs w:val="28"/>
          <w:lang w:val="en-US"/>
        </w:rPr>
        <w:t xml:space="preserve"> </w:t>
      </w:r>
      <w:r w:rsidRPr="00EF4911">
        <w:rPr>
          <w:bCs/>
          <w:color w:val="000000"/>
          <w:sz w:val="28"/>
          <w:szCs w:val="28"/>
          <w:lang w:val="en-US"/>
        </w:rPr>
        <w:t>Camner, R.</w:t>
      </w:r>
      <w:r>
        <w:rPr>
          <w:bCs/>
          <w:color w:val="000000"/>
          <w:sz w:val="28"/>
          <w:szCs w:val="28"/>
          <w:lang w:val="en-US"/>
        </w:rPr>
        <w:t xml:space="preserve"> </w:t>
      </w:r>
      <w:r w:rsidRPr="00EF4911">
        <w:rPr>
          <w:bCs/>
          <w:color w:val="000000"/>
          <w:sz w:val="28"/>
          <w:szCs w:val="28"/>
          <w:lang w:val="en-US"/>
        </w:rPr>
        <w:t>Sandell</w:t>
      </w:r>
      <w:r>
        <w:rPr>
          <w:bCs/>
          <w:color w:val="000000"/>
          <w:sz w:val="28"/>
          <w:szCs w:val="28"/>
          <w:lang w:val="en-US"/>
        </w:rPr>
        <w:t xml:space="preserve">, </w:t>
      </w:r>
      <w:r w:rsidRPr="00EF4911">
        <w:rPr>
          <w:bCs/>
          <w:color w:val="000000"/>
          <w:sz w:val="28"/>
          <w:szCs w:val="28"/>
          <w:lang w:val="en-US"/>
        </w:rPr>
        <w:t xml:space="preserve">G.  Sarhed </w:t>
      </w:r>
      <w:r>
        <w:rPr>
          <w:bCs/>
          <w:color w:val="000000"/>
          <w:sz w:val="28"/>
          <w:szCs w:val="28"/>
          <w:lang w:val="en-US"/>
        </w:rPr>
        <w:t xml:space="preserve">// </w:t>
      </w:r>
      <w:r w:rsidRPr="00EF4911">
        <w:rPr>
          <w:bCs/>
          <w:iCs/>
          <w:color w:val="000000"/>
          <w:sz w:val="28"/>
          <w:szCs w:val="28"/>
          <w:lang w:val="en-US"/>
        </w:rPr>
        <w:t>British Journal of</w:t>
      </w:r>
      <w:r>
        <w:rPr>
          <w:bCs/>
          <w:iCs/>
          <w:color w:val="000000"/>
          <w:sz w:val="28"/>
          <w:szCs w:val="28"/>
          <w:lang w:val="en-US"/>
        </w:rPr>
        <w:t xml:space="preserve"> </w:t>
      </w:r>
      <w:r w:rsidRPr="00EF4911">
        <w:rPr>
          <w:iCs/>
          <w:color w:val="000000"/>
          <w:sz w:val="28"/>
          <w:szCs w:val="28"/>
          <w:lang w:val="en-US"/>
        </w:rPr>
        <w:t>Clinical Psychology</w:t>
      </w:r>
      <w:r>
        <w:rPr>
          <w:iCs/>
          <w:color w:val="000000"/>
          <w:sz w:val="28"/>
          <w:szCs w:val="28"/>
          <w:lang w:val="en-US"/>
        </w:rPr>
        <w:t>,</w:t>
      </w:r>
      <w:r w:rsidRPr="00EF4911">
        <w:rPr>
          <w:iCs/>
          <w:color w:val="000000"/>
          <w:sz w:val="28"/>
          <w:szCs w:val="28"/>
          <w:lang w:val="en-US"/>
        </w:rPr>
        <w:t xml:space="preserve"> </w:t>
      </w:r>
      <w:r w:rsidRPr="00EF4911">
        <w:rPr>
          <w:bCs/>
          <w:color w:val="000000"/>
          <w:sz w:val="28"/>
          <w:szCs w:val="28"/>
          <w:lang w:val="en-US"/>
        </w:rPr>
        <w:t>1994</w:t>
      </w:r>
      <w:r>
        <w:rPr>
          <w:bCs/>
          <w:color w:val="000000"/>
          <w:sz w:val="28"/>
          <w:szCs w:val="28"/>
          <w:lang w:val="en-US"/>
        </w:rPr>
        <w:t xml:space="preserve">. – N </w:t>
      </w:r>
      <w:r w:rsidRPr="00EF4911">
        <w:rPr>
          <w:color w:val="000000"/>
          <w:sz w:val="28"/>
          <w:szCs w:val="28"/>
          <w:lang w:val="en-US"/>
        </w:rPr>
        <w:t>33</w:t>
      </w:r>
      <w:r>
        <w:rPr>
          <w:color w:val="000000"/>
          <w:sz w:val="28"/>
          <w:szCs w:val="28"/>
          <w:lang w:val="en-US"/>
        </w:rPr>
        <w:t>. – P.</w:t>
      </w:r>
      <w:r w:rsidRPr="00EF4911">
        <w:rPr>
          <w:color w:val="000000"/>
          <w:sz w:val="28"/>
          <w:szCs w:val="28"/>
          <w:lang w:val="en-US"/>
        </w:rPr>
        <w:t xml:space="preserve">379-390. </w:t>
      </w:r>
    </w:p>
    <w:p w:rsidR="00E84C1D" w:rsidRDefault="00E84C1D" w:rsidP="0038031B">
      <w:pPr>
        <w:numPr>
          <w:ilvl w:val="0"/>
          <w:numId w:val="71"/>
        </w:numPr>
        <w:tabs>
          <w:tab w:val="left" w:pos="0"/>
        </w:tabs>
        <w:suppressAutoHyphens w:val="0"/>
        <w:spacing w:line="360" w:lineRule="auto"/>
        <w:ind w:left="924" w:hanging="357"/>
        <w:jc w:val="both"/>
        <w:rPr>
          <w:bCs/>
          <w:color w:val="000000"/>
          <w:sz w:val="28"/>
          <w:szCs w:val="28"/>
          <w:lang w:val="en-US"/>
        </w:rPr>
      </w:pPr>
      <w:r w:rsidRPr="00EF4911">
        <w:rPr>
          <w:bCs/>
          <w:color w:val="000000"/>
          <w:sz w:val="28"/>
          <w:szCs w:val="28"/>
          <w:lang w:val="en-US"/>
        </w:rPr>
        <w:t>Holmes S.</w:t>
      </w:r>
      <w:r>
        <w:rPr>
          <w:bCs/>
          <w:color w:val="000000"/>
          <w:sz w:val="28"/>
          <w:szCs w:val="28"/>
          <w:lang w:val="en-US"/>
        </w:rPr>
        <w:t xml:space="preserve"> </w:t>
      </w:r>
      <w:r w:rsidRPr="00EF4911">
        <w:rPr>
          <w:bCs/>
          <w:color w:val="000000"/>
          <w:sz w:val="28"/>
          <w:szCs w:val="28"/>
          <w:lang w:val="en-US"/>
        </w:rPr>
        <w:t>Assessment of oral status: Evaluation of three oral assessment guides</w:t>
      </w:r>
      <w:r>
        <w:rPr>
          <w:bCs/>
          <w:color w:val="000000"/>
          <w:sz w:val="28"/>
          <w:szCs w:val="28"/>
          <w:lang w:val="en-US"/>
        </w:rPr>
        <w:t xml:space="preserve"> / </w:t>
      </w:r>
      <w:r w:rsidRPr="00EF4911">
        <w:rPr>
          <w:bCs/>
          <w:color w:val="000000"/>
          <w:sz w:val="28"/>
          <w:szCs w:val="28"/>
          <w:lang w:val="en-US"/>
        </w:rPr>
        <w:t>S.</w:t>
      </w:r>
      <w:r>
        <w:rPr>
          <w:bCs/>
          <w:color w:val="000000"/>
          <w:sz w:val="28"/>
          <w:szCs w:val="28"/>
          <w:lang w:val="en-US"/>
        </w:rPr>
        <w:t xml:space="preserve"> </w:t>
      </w:r>
      <w:r w:rsidRPr="00EF4911">
        <w:rPr>
          <w:bCs/>
          <w:color w:val="000000"/>
          <w:sz w:val="28"/>
          <w:szCs w:val="28"/>
          <w:lang w:val="en-US"/>
        </w:rPr>
        <w:t>Holmes</w:t>
      </w:r>
      <w:r>
        <w:rPr>
          <w:bCs/>
          <w:color w:val="000000"/>
          <w:sz w:val="28"/>
          <w:szCs w:val="28"/>
          <w:lang w:val="en-US"/>
        </w:rPr>
        <w:t xml:space="preserve">, </w:t>
      </w:r>
      <w:r w:rsidRPr="00EF4911">
        <w:rPr>
          <w:bCs/>
          <w:color w:val="000000"/>
          <w:sz w:val="28"/>
          <w:szCs w:val="28"/>
          <w:lang w:val="en-US"/>
        </w:rPr>
        <w:t xml:space="preserve">E.  Mountain </w:t>
      </w:r>
      <w:r>
        <w:rPr>
          <w:bCs/>
          <w:color w:val="000000"/>
          <w:sz w:val="28"/>
          <w:szCs w:val="28"/>
          <w:lang w:val="en-US"/>
        </w:rPr>
        <w:t xml:space="preserve">// </w:t>
      </w:r>
      <w:r w:rsidRPr="00EF4911">
        <w:rPr>
          <w:bCs/>
          <w:color w:val="000000"/>
          <w:sz w:val="28"/>
          <w:szCs w:val="28"/>
          <w:lang w:val="en-US"/>
        </w:rPr>
        <w:t xml:space="preserve"> </w:t>
      </w:r>
      <w:r w:rsidRPr="00EF4911">
        <w:rPr>
          <w:bCs/>
          <w:iCs/>
          <w:color w:val="000000"/>
          <w:sz w:val="28"/>
          <w:szCs w:val="28"/>
          <w:lang w:val="en-US"/>
        </w:rPr>
        <w:t>J</w:t>
      </w:r>
      <w:r>
        <w:rPr>
          <w:bCs/>
          <w:iCs/>
          <w:color w:val="000000"/>
          <w:sz w:val="28"/>
          <w:szCs w:val="28"/>
          <w:lang w:val="en-US"/>
        </w:rPr>
        <w:t>.</w:t>
      </w:r>
      <w:r w:rsidRPr="00EF4911">
        <w:rPr>
          <w:bCs/>
          <w:iCs/>
          <w:color w:val="000000"/>
          <w:sz w:val="28"/>
          <w:szCs w:val="28"/>
          <w:lang w:val="en-US"/>
        </w:rPr>
        <w:t xml:space="preserve"> of Clinical</w:t>
      </w:r>
      <w:r w:rsidRPr="008C396D">
        <w:rPr>
          <w:bCs/>
          <w:iCs/>
          <w:color w:val="000000"/>
          <w:sz w:val="28"/>
          <w:szCs w:val="28"/>
          <w:lang w:val="en-US"/>
        </w:rPr>
        <w:t xml:space="preserve"> </w:t>
      </w:r>
      <w:r w:rsidRPr="00EF4911">
        <w:rPr>
          <w:bCs/>
          <w:iCs/>
          <w:color w:val="000000"/>
          <w:sz w:val="28"/>
          <w:szCs w:val="28"/>
          <w:lang w:val="en-US"/>
        </w:rPr>
        <w:t>Nursing</w:t>
      </w:r>
      <w:r>
        <w:rPr>
          <w:bCs/>
          <w:iCs/>
          <w:color w:val="000000"/>
          <w:sz w:val="28"/>
          <w:szCs w:val="28"/>
          <w:lang w:val="en-US"/>
        </w:rPr>
        <w:t xml:space="preserve">, </w:t>
      </w:r>
      <w:r w:rsidRPr="00EF4911">
        <w:rPr>
          <w:bCs/>
          <w:iCs/>
          <w:color w:val="000000"/>
          <w:sz w:val="28"/>
          <w:szCs w:val="28"/>
          <w:lang w:val="en-US"/>
        </w:rPr>
        <w:t xml:space="preserve"> </w:t>
      </w:r>
      <w:r w:rsidRPr="00EF4911">
        <w:rPr>
          <w:bCs/>
          <w:color w:val="000000"/>
          <w:sz w:val="28"/>
          <w:szCs w:val="28"/>
          <w:lang w:val="en-US"/>
        </w:rPr>
        <w:t>1993</w:t>
      </w:r>
      <w:r>
        <w:rPr>
          <w:bCs/>
          <w:color w:val="000000"/>
          <w:sz w:val="28"/>
          <w:szCs w:val="28"/>
          <w:lang w:val="en-US"/>
        </w:rPr>
        <w:t xml:space="preserve">. – N </w:t>
      </w:r>
      <w:r w:rsidRPr="00EF4911">
        <w:rPr>
          <w:bCs/>
          <w:color w:val="000000"/>
          <w:sz w:val="28"/>
          <w:szCs w:val="28"/>
          <w:lang w:val="en-US"/>
        </w:rPr>
        <w:t>2</w:t>
      </w:r>
      <w:r>
        <w:rPr>
          <w:bCs/>
          <w:color w:val="000000"/>
          <w:sz w:val="28"/>
          <w:szCs w:val="28"/>
          <w:lang w:val="en-US"/>
        </w:rPr>
        <w:t xml:space="preserve">. – P. </w:t>
      </w:r>
      <w:r w:rsidRPr="00EF4911">
        <w:rPr>
          <w:bCs/>
          <w:color w:val="000000"/>
          <w:sz w:val="28"/>
          <w:szCs w:val="28"/>
          <w:lang w:val="en-US"/>
        </w:rPr>
        <w:t xml:space="preserve">35-40. </w:t>
      </w:r>
    </w:p>
    <w:p w:rsidR="00E84C1D" w:rsidRPr="008C396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4C4D2E">
        <w:rPr>
          <w:bCs/>
          <w:color w:val="000000"/>
          <w:sz w:val="28"/>
          <w:szCs w:val="28"/>
          <w:lang w:val="en-US"/>
        </w:rPr>
        <w:t>Marques-Deak A.H.</w:t>
      </w:r>
      <w:r>
        <w:rPr>
          <w:bCs/>
          <w:color w:val="000000"/>
          <w:sz w:val="28"/>
          <w:szCs w:val="28"/>
          <w:lang w:val="en-US"/>
        </w:rPr>
        <w:t xml:space="preserve"> </w:t>
      </w:r>
      <w:r w:rsidRPr="00A259FE">
        <w:rPr>
          <w:sz w:val="28"/>
          <w:szCs w:val="28"/>
          <w:lang w:val="en-US"/>
        </w:rPr>
        <w:t xml:space="preserve">Cytokine profiles in women with different subtypes of major depressive disorder / </w:t>
      </w:r>
      <w:r w:rsidRPr="004C4D2E">
        <w:rPr>
          <w:sz w:val="28"/>
          <w:szCs w:val="28"/>
          <w:lang w:val="en-US"/>
        </w:rPr>
        <w:t>A.H.</w:t>
      </w:r>
      <w:r>
        <w:rPr>
          <w:sz w:val="28"/>
          <w:szCs w:val="28"/>
          <w:lang w:val="en-US"/>
        </w:rPr>
        <w:t xml:space="preserve"> </w:t>
      </w:r>
      <w:hyperlink r:id="rId45" w:tgtFrame="_blank" w:history="1">
        <w:r w:rsidRPr="00A259FE">
          <w:rPr>
            <w:rStyle w:val="afc"/>
            <w:rFonts w:ascii="Times New Roman" w:hAnsi="Times New Roman"/>
            <w:sz w:val="28"/>
            <w:szCs w:val="28"/>
            <w:lang w:val="en-US"/>
          </w:rPr>
          <w:t xml:space="preserve">Marques-Deak , </w:t>
        </w:r>
        <w:r w:rsidRPr="004C4D2E">
          <w:rPr>
            <w:rStyle w:val="afc"/>
            <w:rFonts w:ascii="Times New Roman" w:hAnsi="Times New Roman"/>
            <w:sz w:val="28"/>
            <w:szCs w:val="28"/>
            <w:lang w:val="en-US"/>
          </w:rPr>
          <w:t>F.L.</w:t>
        </w:r>
        <w:r>
          <w:rPr>
            <w:rStyle w:val="afc"/>
            <w:rFonts w:ascii="Times New Roman" w:hAnsi="Times New Roman"/>
            <w:sz w:val="28"/>
            <w:szCs w:val="28"/>
            <w:lang w:val="en-US"/>
          </w:rPr>
          <w:t xml:space="preserve"> </w:t>
        </w:r>
        <w:r w:rsidRPr="00A259FE">
          <w:rPr>
            <w:rStyle w:val="afc"/>
            <w:rFonts w:ascii="Times New Roman" w:hAnsi="Times New Roman"/>
            <w:sz w:val="28"/>
            <w:szCs w:val="28"/>
            <w:lang w:val="en-US"/>
          </w:rPr>
          <w:t xml:space="preserve">Neto, </w:t>
        </w:r>
        <w:r w:rsidRPr="004C4D2E">
          <w:rPr>
            <w:rStyle w:val="afc"/>
            <w:rFonts w:ascii="Times New Roman" w:hAnsi="Times New Roman"/>
            <w:sz w:val="28"/>
            <w:szCs w:val="28"/>
            <w:lang w:val="en-US"/>
          </w:rPr>
          <w:t>W.V.</w:t>
        </w:r>
        <w:r w:rsidRPr="00A259FE">
          <w:rPr>
            <w:rStyle w:val="afc"/>
            <w:rFonts w:ascii="Times New Roman" w:hAnsi="Times New Roman"/>
            <w:sz w:val="28"/>
            <w:szCs w:val="28"/>
            <w:lang w:val="en-US"/>
          </w:rPr>
          <w:t xml:space="preserve">Dominguez </w:t>
        </w:r>
      </w:hyperlink>
      <w:r w:rsidRPr="00A259FE">
        <w:rPr>
          <w:sz w:val="28"/>
          <w:szCs w:val="28"/>
          <w:lang w:val="en-US"/>
        </w:rPr>
        <w:t>//  J</w:t>
      </w:r>
      <w:r>
        <w:rPr>
          <w:sz w:val="28"/>
          <w:szCs w:val="28"/>
          <w:lang w:val="en-US"/>
        </w:rPr>
        <w:t>.</w:t>
      </w:r>
      <w:r w:rsidRPr="00A259FE">
        <w:rPr>
          <w:sz w:val="28"/>
          <w:szCs w:val="28"/>
          <w:lang w:val="en-US"/>
        </w:rPr>
        <w:t xml:space="preserve"> Psychiatr</w:t>
      </w:r>
      <w:r>
        <w:rPr>
          <w:sz w:val="28"/>
          <w:szCs w:val="28"/>
          <w:lang w:val="en-US"/>
        </w:rPr>
        <w:t>.</w:t>
      </w:r>
      <w:r w:rsidRPr="00A259FE">
        <w:rPr>
          <w:sz w:val="28"/>
          <w:szCs w:val="28"/>
          <w:lang w:val="en-US"/>
        </w:rPr>
        <w:t xml:space="preserve"> Res.</w:t>
      </w:r>
      <w:r>
        <w:rPr>
          <w:sz w:val="28"/>
          <w:szCs w:val="28"/>
          <w:lang w:val="en-US"/>
        </w:rPr>
        <w:t>,</w:t>
      </w:r>
      <w:r w:rsidRPr="00A259FE">
        <w:rPr>
          <w:sz w:val="28"/>
          <w:szCs w:val="28"/>
          <w:lang w:val="en-US"/>
        </w:rPr>
        <w:t xml:space="preserve"> 2005</w:t>
      </w:r>
      <w:r>
        <w:rPr>
          <w:sz w:val="28"/>
          <w:szCs w:val="28"/>
          <w:lang w:val="en-US"/>
        </w:rPr>
        <w:t xml:space="preserve">., </w:t>
      </w:r>
      <w:r w:rsidRPr="00A259FE">
        <w:rPr>
          <w:sz w:val="28"/>
          <w:szCs w:val="28"/>
          <w:lang w:val="en-US"/>
        </w:rPr>
        <w:t xml:space="preserve"> Dec</w:t>
      </w:r>
      <w:r>
        <w:rPr>
          <w:sz w:val="28"/>
          <w:szCs w:val="28"/>
          <w:lang w:val="en-US"/>
        </w:rPr>
        <w:t>.  – N</w:t>
      </w:r>
      <w:r w:rsidRPr="00A259FE">
        <w:rPr>
          <w:sz w:val="28"/>
          <w:szCs w:val="28"/>
          <w:lang w:val="en-US"/>
        </w:rPr>
        <w:t>19</w:t>
      </w:r>
      <w:r>
        <w:rPr>
          <w:sz w:val="28"/>
          <w:szCs w:val="28"/>
          <w:lang w:val="en-US"/>
        </w:rPr>
        <w:t xml:space="preserve">. </w:t>
      </w:r>
    </w:p>
    <w:p w:rsidR="00E84C1D" w:rsidRDefault="00E84C1D" w:rsidP="0038031B">
      <w:pPr>
        <w:numPr>
          <w:ilvl w:val="0"/>
          <w:numId w:val="71"/>
        </w:numPr>
        <w:tabs>
          <w:tab w:val="left" w:pos="0"/>
        </w:tabs>
        <w:suppressAutoHyphens w:val="0"/>
        <w:spacing w:line="360" w:lineRule="auto"/>
        <w:ind w:left="924" w:hanging="357"/>
        <w:jc w:val="both"/>
        <w:rPr>
          <w:sz w:val="28"/>
          <w:szCs w:val="28"/>
        </w:rPr>
      </w:pPr>
      <w:r w:rsidRPr="004C4D2E">
        <w:rPr>
          <w:sz w:val="28"/>
          <w:szCs w:val="28"/>
        </w:rPr>
        <w:t xml:space="preserve"> </w:t>
      </w:r>
      <w:r w:rsidRPr="00A259FE">
        <w:rPr>
          <w:sz w:val="28"/>
          <w:szCs w:val="28"/>
        </w:rPr>
        <w:t xml:space="preserve">Громов </w:t>
      </w:r>
      <w:r>
        <w:rPr>
          <w:sz w:val="28"/>
          <w:szCs w:val="28"/>
        </w:rPr>
        <w:t>С.А.</w:t>
      </w:r>
      <w:r w:rsidRPr="004C4D2E">
        <w:rPr>
          <w:sz w:val="28"/>
          <w:szCs w:val="28"/>
        </w:rPr>
        <w:t xml:space="preserve"> </w:t>
      </w:r>
      <w:r w:rsidRPr="00A259FE">
        <w:rPr>
          <w:sz w:val="28"/>
          <w:szCs w:val="28"/>
        </w:rPr>
        <w:t xml:space="preserve">Клинико-фармакологическое обоснование для оптимизации лечения терапевтически-устойчивых форм эпилепсии </w:t>
      </w:r>
      <w:r w:rsidRPr="004C4D2E">
        <w:rPr>
          <w:sz w:val="28"/>
          <w:szCs w:val="28"/>
        </w:rPr>
        <w:t xml:space="preserve">/ </w:t>
      </w:r>
      <w:r>
        <w:rPr>
          <w:sz w:val="28"/>
          <w:szCs w:val="28"/>
        </w:rPr>
        <w:t>С.А.</w:t>
      </w:r>
      <w:r w:rsidRPr="004C4D2E">
        <w:rPr>
          <w:sz w:val="28"/>
          <w:szCs w:val="28"/>
        </w:rPr>
        <w:t xml:space="preserve"> </w:t>
      </w:r>
      <w:r w:rsidRPr="00A259FE">
        <w:rPr>
          <w:sz w:val="28"/>
          <w:szCs w:val="28"/>
        </w:rPr>
        <w:t>Громов</w:t>
      </w:r>
      <w:r>
        <w:rPr>
          <w:sz w:val="28"/>
          <w:szCs w:val="28"/>
        </w:rPr>
        <w:t>, Д.П.</w:t>
      </w:r>
      <w:r w:rsidRPr="004C4D2E">
        <w:rPr>
          <w:sz w:val="28"/>
          <w:szCs w:val="28"/>
        </w:rPr>
        <w:t xml:space="preserve"> </w:t>
      </w:r>
      <w:r>
        <w:rPr>
          <w:sz w:val="28"/>
          <w:szCs w:val="28"/>
        </w:rPr>
        <w:t>Смирнов, Д.П.</w:t>
      </w:r>
      <w:r w:rsidRPr="00A259FE">
        <w:rPr>
          <w:sz w:val="28"/>
          <w:szCs w:val="28"/>
        </w:rPr>
        <w:t xml:space="preserve"> </w:t>
      </w:r>
      <w:r>
        <w:rPr>
          <w:sz w:val="28"/>
          <w:szCs w:val="28"/>
        </w:rPr>
        <w:t xml:space="preserve">Хоршев </w:t>
      </w:r>
      <w:r w:rsidRPr="00A259FE">
        <w:rPr>
          <w:sz w:val="28"/>
          <w:szCs w:val="28"/>
        </w:rPr>
        <w:t xml:space="preserve">// Экспериментальная и клиническая фармакология, 1996. – №4 </w:t>
      </w:r>
      <w:r w:rsidRPr="00A85AF0">
        <w:rPr>
          <w:sz w:val="28"/>
          <w:szCs w:val="28"/>
        </w:rPr>
        <w:t xml:space="preserve">(59) </w:t>
      </w:r>
      <w:r w:rsidRPr="00A85AF0">
        <w:rPr>
          <w:sz w:val="28"/>
          <w:szCs w:val="28"/>
        </w:rPr>
        <w:softHyphen/>
        <w:t xml:space="preserve">– С. 11-14. </w:t>
      </w:r>
    </w:p>
    <w:p w:rsidR="00E84C1D" w:rsidRDefault="00E84C1D" w:rsidP="0038031B">
      <w:pPr>
        <w:numPr>
          <w:ilvl w:val="0"/>
          <w:numId w:val="71"/>
        </w:numPr>
        <w:tabs>
          <w:tab w:val="left" w:pos="0"/>
        </w:tabs>
        <w:suppressAutoHyphens w:val="0"/>
        <w:spacing w:line="360" w:lineRule="auto"/>
        <w:ind w:left="924" w:hanging="357"/>
        <w:jc w:val="both"/>
        <w:rPr>
          <w:sz w:val="28"/>
          <w:szCs w:val="28"/>
        </w:rPr>
      </w:pPr>
      <w:r w:rsidRPr="00A85AF0">
        <w:rPr>
          <w:rStyle w:val="afc"/>
          <w:rFonts w:ascii="Times New Roman" w:hAnsi="Times New Roman"/>
          <w:sz w:val="28"/>
          <w:szCs w:val="28"/>
        </w:rPr>
        <w:t>Джагатспарян И.А.</w:t>
      </w:r>
      <w:r>
        <w:rPr>
          <w:sz w:val="28"/>
          <w:szCs w:val="28"/>
        </w:rPr>
        <w:t xml:space="preserve"> </w:t>
      </w:r>
      <w:r w:rsidRPr="00A85AF0">
        <w:rPr>
          <w:rStyle w:val="afc"/>
          <w:rFonts w:ascii="Times New Roman" w:hAnsi="Times New Roman"/>
          <w:sz w:val="28"/>
          <w:szCs w:val="28"/>
        </w:rPr>
        <w:t xml:space="preserve">Экспериментальные характеристики нейротрофического спектра некоторых антиэпилептических агентов </w:t>
      </w:r>
      <w:r w:rsidRPr="004C4D2E">
        <w:rPr>
          <w:rStyle w:val="afc"/>
          <w:rFonts w:ascii="Times New Roman" w:hAnsi="Times New Roman"/>
          <w:sz w:val="28"/>
          <w:szCs w:val="28"/>
        </w:rPr>
        <w:t xml:space="preserve">/ </w:t>
      </w:r>
      <w:r w:rsidRPr="00A85AF0">
        <w:rPr>
          <w:rStyle w:val="afc"/>
          <w:rFonts w:ascii="Times New Roman" w:hAnsi="Times New Roman"/>
          <w:sz w:val="28"/>
          <w:szCs w:val="28"/>
        </w:rPr>
        <w:t>И.А.</w:t>
      </w:r>
      <w:r w:rsidRPr="004C4D2E">
        <w:rPr>
          <w:rStyle w:val="afc"/>
          <w:rFonts w:ascii="Times New Roman" w:hAnsi="Times New Roman"/>
          <w:sz w:val="28"/>
          <w:szCs w:val="28"/>
        </w:rPr>
        <w:t xml:space="preserve"> </w:t>
      </w:r>
      <w:r w:rsidRPr="00A85AF0">
        <w:rPr>
          <w:rStyle w:val="afc"/>
          <w:rFonts w:ascii="Times New Roman" w:hAnsi="Times New Roman"/>
          <w:sz w:val="28"/>
          <w:szCs w:val="28"/>
        </w:rPr>
        <w:t>Джагатспарян, Р.Г.</w:t>
      </w:r>
      <w:r w:rsidRPr="004C4D2E">
        <w:rPr>
          <w:rStyle w:val="afc"/>
          <w:rFonts w:ascii="Times New Roman" w:hAnsi="Times New Roman"/>
          <w:sz w:val="28"/>
          <w:szCs w:val="28"/>
        </w:rPr>
        <w:t xml:space="preserve"> </w:t>
      </w:r>
      <w:r w:rsidRPr="00A85AF0">
        <w:rPr>
          <w:rStyle w:val="afc"/>
          <w:rFonts w:ascii="Times New Roman" w:hAnsi="Times New Roman"/>
          <w:sz w:val="28"/>
          <w:szCs w:val="28"/>
        </w:rPr>
        <w:t xml:space="preserve">Пароникян, И.М. Назарян </w:t>
      </w:r>
      <w:r w:rsidRPr="00A85AF0">
        <w:rPr>
          <w:sz w:val="28"/>
          <w:szCs w:val="28"/>
        </w:rPr>
        <w:t xml:space="preserve">// Экспериментальная и клиническая фармакология, 2003. – №6 (66) </w:t>
      </w:r>
      <w:r w:rsidRPr="00A85AF0">
        <w:rPr>
          <w:sz w:val="28"/>
          <w:szCs w:val="28"/>
        </w:rPr>
        <w:softHyphen/>
        <w:t xml:space="preserve">– С. 20-23. </w:t>
      </w:r>
    </w:p>
    <w:p w:rsidR="00E84C1D" w:rsidRPr="008C396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E84C1D">
        <w:rPr>
          <w:sz w:val="28"/>
          <w:szCs w:val="28"/>
        </w:rPr>
        <w:t xml:space="preserve"> </w:t>
      </w:r>
      <w:r w:rsidRPr="00A85AF0">
        <w:rPr>
          <w:sz w:val="28"/>
          <w:szCs w:val="28"/>
          <w:lang w:val="en-US"/>
        </w:rPr>
        <w:t xml:space="preserve">Kimball O.P. The treatment of epilepsy with sodium DiphenylHydantoinate </w:t>
      </w:r>
      <w:r>
        <w:rPr>
          <w:sz w:val="28"/>
          <w:szCs w:val="28"/>
          <w:lang w:val="en-US"/>
        </w:rPr>
        <w:t xml:space="preserve">/ </w:t>
      </w:r>
      <w:r w:rsidRPr="00A85AF0">
        <w:rPr>
          <w:sz w:val="28"/>
          <w:szCs w:val="28"/>
          <w:lang w:val="en-US"/>
        </w:rPr>
        <w:t xml:space="preserve">O.P. Kimball // J. Amer. Med. Ass. , 1939. – N. 112. – P. 1244-1245. </w:t>
      </w:r>
    </w:p>
    <w:p w:rsidR="00E84C1D" w:rsidRPr="0038387A"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38387A">
        <w:rPr>
          <w:sz w:val="28"/>
          <w:szCs w:val="28"/>
          <w:lang w:val="en-US"/>
        </w:rPr>
        <w:t>Neurochemical analysis of the amygdalate basolateral nucleus of rats during</w:t>
      </w:r>
      <w:r>
        <w:rPr>
          <w:sz w:val="28"/>
          <w:szCs w:val="28"/>
          <w:lang w:val="en-US"/>
        </w:rPr>
        <w:t xml:space="preserve"> </w:t>
      </w:r>
      <w:r w:rsidRPr="0038387A">
        <w:rPr>
          <w:sz w:val="28"/>
          <w:szCs w:val="28"/>
          <w:lang w:val="en-US"/>
        </w:rPr>
        <w:t>anxiety tests</w:t>
      </w:r>
      <w:r>
        <w:rPr>
          <w:sz w:val="28"/>
          <w:szCs w:val="28"/>
          <w:lang w:val="en-US"/>
        </w:rPr>
        <w:t xml:space="preserve"> / </w:t>
      </w:r>
      <w:hyperlink r:id="rId46" w:tgtFrame="_blank" w:history="1">
        <w:r w:rsidRPr="0038387A">
          <w:rPr>
            <w:rStyle w:val="afc"/>
            <w:rFonts w:ascii="Times New Roman" w:hAnsi="Times New Roman"/>
            <w:sz w:val="28"/>
            <w:szCs w:val="28"/>
            <w:lang w:val="en-US"/>
          </w:rPr>
          <w:t xml:space="preserve"> </w:t>
        </w:r>
        <w:r w:rsidRPr="004C4D2E">
          <w:rPr>
            <w:rStyle w:val="afc"/>
            <w:rFonts w:ascii="Times New Roman" w:hAnsi="Times New Roman"/>
            <w:sz w:val="28"/>
            <w:szCs w:val="28"/>
            <w:lang w:val="en-US"/>
          </w:rPr>
          <w:t>V.</w:t>
        </w:r>
        <w:r>
          <w:rPr>
            <w:rStyle w:val="afc"/>
            <w:rFonts w:ascii="Times New Roman" w:hAnsi="Times New Roman"/>
            <w:sz w:val="28"/>
            <w:szCs w:val="28"/>
            <w:lang w:val="en-US"/>
          </w:rPr>
          <w:t xml:space="preserve"> </w:t>
        </w:r>
        <w:r w:rsidRPr="0038387A">
          <w:rPr>
            <w:rStyle w:val="afc"/>
            <w:rFonts w:ascii="Times New Roman" w:hAnsi="Times New Roman"/>
            <w:sz w:val="28"/>
            <w:szCs w:val="28"/>
            <w:lang w:val="en-US"/>
          </w:rPr>
          <w:t>Babi</w:t>
        </w:r>
        <w:r>
          <w:rPr>
            <w:rStyle w:val="afc"/>
            <w:rFonts w:ascii="Times New Roman" w:hAnsi="Times New Roman"/>
            <w:sz w:val="28"/>
            <w:szCs w:val="28"/>
            <w:lang w:val="en-US"/>
          </w:rPr>
          <w:t xml:space="preserve">ch </w:t>
        </w:r>
        <w:r w:rsidRPr="0038387A">
          <w:rPr>
            <w:rStyle w:val="afc"/>
            <w:rFonts w:ascii="Times New Roman" w:hAnsi="Times New Roman"/>
            <w:sz w:val="28"/>
            <w:szCs w:val="28"/>
            <w:lang w:val="en-US"/>
          </w:rPr>
          <w:t xml:space="preserve">, </w:t>
        </w:r>
        <w:r w:rsidRPr="004C4D2E">
          <w:rPr>
            <w:rStyle w:val="afc"/>
            <w:rFonts w:ascii="Times New Roman" w:hAnsi="Times New Roman"/>
            <w:sz w:val="28"/>
            <w:szCs w:val="28"/>
            <w:lang w:val="en-US"/>
          </w:rPr>
          <w:t>N.N.</w:t>
        </w:r>
        <w:r>
          <w:rPr>
            <w:rStyle w:val="afc"/>
            <w:rFonts w:ascii="Times New Roman" w:hAnsi="Times New Roman"/>
            <w:sz w:val="28"/>
            <w:szCs w:val="28"/>
            <w:lang w:val="en-US"/>
          </w:rPr>
          <w:t xml:space="preserve"> </w:t>
        </w:r>
        <w:r w:rsidRPr="0038387A">
          <w:rPr>
            <w:rStyle w:val="afc"/>
            <w:rFonts w:ascii="Times New Roman" w:hAnsi="Times New Roman"/>
            <w:sz w:val="28"/>
            <w:szCs w:val="28"/>
            <w:lang w:val="en-US"/>
          </w:rPr>
          <w:t xml:space="preserve">Perch , </w:t>
        </w:r>
        <w:r w:rsidRPr="004C4D2E">
          <w:rPr>
            <w:rStyle w:val="afc"/>
            <w:rFonts w:ascii="Times New Roman" w:hAnsi="Times New Roman"/>
            <w:sz w:val="28"/>
            <w:szCs w:val="28"/>
            <w:lang w:val="en-US"/>
          </w:rPr>
          <w:t>S.A.</w:t>
        </w:r>
        <w:r>
          <w:rPr>
            <w:rStyle w:val="afc"/>
            <w:rFonts w:ascii="Times New Roman" w:hAnsi="Times New Roman"/>
            <w:sz w:val="28"/>
            <w:szCs w:val="28"/>
            <w:lang w:val="en-US"/>
          </w:rPr>
          <w:t xml:space="preserve"> </w:t>
        </w:r>
        <w:r w:rsidRPr="0038387A">
          <w:rPr>
            <w:rStyle w:val="afc"/>
            <w:rFonts w:ascii="Times New Roman" w:hAnsi="Times New Roman"/>
            <w:sz w:val="28"/>
            <w:szCs w:val="28"/>
            <w:lang w:val="en-US"/>
          </w:rPr>
          <w:t xml:space="preserve">Vozdvigin </w:t>
        </w:r>
        <w:r>
          <w:rPr>
            <w:rStyle w:val="afc"/>
            <w:rFonts w:ascii="Times New Roman" w:hAnsi="Times New Roman"/>
            <w:sz w:val="28"/>
            <w:szCs w:val="28"/>
            <w:lang w:val="en-US"/>
          </w:rPr>
          <w:t xml:space="preserve">[et al.] </w:t>
        </w:r>
      </w:hyperlink>
      <w:r>
        <w:rPr>
          <w:sz w:val="28"/>
          <w:szCs w:val="28"/>
          <w:lang w:val="en-US"/>
        </w:rPr>
        <w:t xml:space="preserve">// </w:t>
      </w:r>
      <w:r w:rsidRPr="0038387A">
        <w:rPr>
          <w:sz w:val="28"/>
          <w:szCs w:val="28"/>
          <w:lang w:val="en-US"/>
        </w:rPr>
        <w:t>Ross</w:t>
      </w:r>
      <w:r>
        <w:rPr>
          <w:sz w:val="28"/>
          <w:szCs w:val="28"/>
          <w:lang w:val="en-US"/>
        </w:rPr>
        <w:t>.</w:t>
      </w:r>
      <w:r w:rsidRPr="0038387A">
        <w:rPr>
          <w:sz w:val="28"/>
          <w:szCs w:val="28"/>
          <w:lang w:val="en-US"/>
        </w:rPr>
        <w:t xml:space="preserve"> Fiziol</w:t>
      </w:r>
      <w:r>
        <w:rPr>
          <w:sz w:val="28"/>
          <w:szCs w:val="28"/>
          <w:lang w:val="en-US"/>
        </w:rPr>
        <w:t>.</w:t>
      </w:r>
      <w:r w:rsidRPr="0038387A">
        <w:rPr>
          <w:sz w:val="28"/>
          <w:szCs w:val="28"/>
          <w:lang w:val="en-US"/>
        </w:rPr>
        <w:t xml:space="preserve"> Zh. Im. I. M. Sechenova.,  1997. – Mar. – </w:t>
      </w:r>
      <w:r>
        <w:rPr>
          <w:sz w:val="28"/>
          <w:szCs w:val="28"/>
          <w:lang w:val="en-US"/>
        </w:rPr>
        <w:t>N</w:t>
      </w:r>
      <w:r w:rsidRPr="0038387A">
        <w:rPr>
          <w:sz w:val="28"/>
          <w:szCs w:val="28"/>
          <w:lang w:val="en-US"/>
        </w:rPr>
        <w:t>. 83 (3).</w:t>
      </w:r>
      <w:r>
        <w:rPr>
          <w:sz w:val="28"/>
          <w:szCs w:val="28"/>
          <w:lang w:val="en-US"/>
        </w:rPr>
        <w:t xml:space="preserve"> – P. </w:t>
      </w:r>
      <w:r w:rsidRPr="0038387A">
        <w:rPr>
          <w:sz w:val="28"/>
          <w:szCs w:val="28"/>
          <w:lang w:val="en-US"/>
        </w:rPr>
        <w:t>88-94</w:t>
      </w:r>
      <w:r>
        <w:rPr>
          <w:sz w:val="28"/>
          <w:szCs w:val="28"/>
          <w:lang w:val="en-US"/>
        </w:rPr>
        <w:t>.</w:t>
      </w:r>
    </w:p>
    <w:p w:rsidR="00E84C1D" w:rsidRPr="004C4D2E" w:rsidRDefault="00E84C1D" w:rsidP="0038031B">
      <w:pPr>
        <w:numPr>
          <w:ilvl w:val="0"/>
          <w:numId w:val="71"/>
        </w:numPr>
        <w:tabs>
          <w:tab w:val="left" w:pos="0"/>
        </w:tabs>
        <w:suppressAutoHyphens w:val="0"/>
        <w:spacing w:line="360" w:lineRule="auto"/>
        <w:ind w:left="924" w:hanging="357"/>
        <w:jc w:val="both"/>
        <w:rPr>
          <w:sz w:val="28"/>
          <w:szCs w:val="28"/>
        </w:rPr>
      </w:pPr>
      <w:r w:rsidRPr="00E84C1D">
        <w:rPr>
          <w:color w:val="FF0000"/>
          <w:sz w:val="28"/>
          <w:szCs w:val="28"/>
          <w:lang w:val="en-US"/>
        </w:rPr>
        <w:t xml:space="preserve"> </w:t>
      </w:r>
      <w:r w:rsidRPr="00166EA5">
        <w:rPr>
          <w:sz w:val="28"/>
          <w:szCs w:val="28"/>
        </w:rPr>
        <w:t>Пятницкая</w:t>
      </w:r>
      <w:r w:rsidRPr="004C4D2E">
        <w:rPr>
          <w:sz w:val="28"/>
          <w:szCs w:val="28"/>
        </w:rPr>
        <w:t xml:space="preserve"> </w:t>
      </w:r>
      <w:r w:rsidRPr="00166EA5">
        <w:rPr>
          <w:sz w:val="28"/>
          <w:szCs w:val="28"/>
        </w:rPr>
        <w:t>И</w:t>
      </w:r>
      <w:r w:rsidRPr="004C4D2E">
        <w:rPr>
          <w:sz w:val="28"/>
          <w:szCs w:val="28"/>
        </w:rPr>
        <w:t>.</w:t>
      </w:r>
      <w:r w:rsidRPr="00166EA5">
        <w:rPr>
          <w:sz w:val="28"/>
          <w:szCs w:val="28"/>
        </w:rPr>
        <w:t>Н</w:t>
      </w:r>
      <w:r w:rsidRPr="004C4D2E">
        <w:rPr>
          <w:sz w:val="28"/>
          <w:szCs w:val="28"/>
        </w:rPr>
        <w:t xml:space="preserve">. </w:t>
      </w:r>
      <w:r w:rsidRPr="00166EA5">
        <w:rPr>
          <w:sz w:val="28"/>
          <w:szCs w:val="28"/>
        </w:rPr>
        <w:t>Норкомании</w:t>
      </w:r>
      <w:r w:rsidRPr="004C4D2E">
        <w:rPr>
          <w:sz w:val="28"/>
          <w:szCs w:val="28"/>
        </w:rPr>
        <w:t xml:space="preserve"> / </w:t>
      </w:r>
      <w:r w:rsidRPr="00166EA5">
        <w:rPr>
          <w:sz w:val="28"/>
          <w:szCs w:val="28"/>
        </w:rPr>
        <w:t>И</w:t>
      </w:r>
      <w:r w:rsidRPr="004C4D2E">
        <w:rPr>
          <w:sz w:val="28"/>
          <w:szCs w:val="28"/>
        </w:rPr>
        <w:t>.</w:t>
      </w:r>
      <w:r w:rsidRPr="00166EA5">
        <w:rPr>
          <w:sz w:val="28"/>
          <w:szCs w:val="28"/>
        </w:rPr>
        <w:t>Н</w:t>
      </w:r>
      <w:r w:rsidRPr="004C4D2E">
        <w:rPr>
          <w:sz w:val="28"/>
          <w:szCs w:val="28"/>
        </w:rPr>
        <w:t xml:space="preserve">. </w:t>
      </w:r>
      <w:r w:rsidRPr="00166EA5">
        <w:rPr>
          <w:sz w:val="28"/>
          <w:szCs w:val="28"/>
        </w:rPr>
        <w:t>Пятницкая</w:t>
      </w:r>
      <w:r w:rsidRPr="004C4D2E">
        <w:rPr>
          <w:sz w:val="28"/>
          <w:szCs w:val="28"/>
        </w:rPr>
        <w:t xml:space="preserve"> – </w:t>
      </w:r>
      <w:r w:rsidRPr="00166EA5">
        <w:rPr>
          <w:sz w:val="28"/>
          <w:szCs w:val="28"/>
        </w:rPr>
        <w:t>М</w:t>
      </w:r>
      <w:r w:rsidRPr="004C4D2E">
        <w:rPr>
          <w:sz w:val="28"/>
          <w:szCs w:val="28"/>
        </w:rPr>
        <w:t xml:space="preserve">., 1994 – 495 </w:t>
      </w:r>
      <w:r w:rsidRPr="00166EA5">
        <w:rPr>
          <w:sz w:val="28"/>
          <w:szCs w:val="28"/>
        </w:rPr>
        <w:t>с</w:t>
      </w:r>
      <w:r w:rsidRPr="004C4D2E">
        <w:rPr>
          <w:sz w:val="28"/>
          <w:szCs w:val="28"/>
        </w:rPr>
        <w:t xml:space="preserve">. </w:t>
      </w:r>
    </w:p>
    <w:p w:rsidR="00E84C1D" w:rsidRDefault="00E84C1D" w:rsidP="0038031B">
      <w:pPr>
        <w:numPr>
          <w:ilvl w:val="0"/>
          <w:numId w:val="71"/>
        </w:numPr>
        <w:tabs>
          <w:tab w:val="left" w:pos="0"/>
        </w:tabs>
        <w:suppressAutoHyphens w:val="0"/>
        <w:spacing w:line="360" w:lineRule="auto"/>
        <w:ind w:left="924" w:hanging="357"/>
        <w:jc w:val="both"/>
        <w:rPr>
          <w:sz w:val="28"/>
          <w:szCs w:val="28"/>
        </w:rPr>
      </w:pPr>
      <w:r w:rsidRPr="0038387A">
        <w:rPr>
          <w:sz w:val="28"/>
          <w:szCs w:val="28"/>
        </w:rPr>
        <w:t xml:space="preserve"> </w:t>
      </w:r>
      <w:r w:rsidRPr="00166EA5">
        <w:rPr>
          <w:iCs/>
          <w:sz w:val="28"/>
          <w:szCs w:val="28"/>
        </w:rPr>
        <w:t>Бимбас</w:t>
      </w:r>
      <w:r w:rsidRPr="0038387A">
        <w:rPr>
          <w:iCs/>
          <w:sz w:val="28"/>
          <w:szCs w:val="28"/>
        </w:rPr>
        <w:t xml:space="preserve"> </w:t>
      </w:r>
      <w:r w:rsidRPr="00166EA5">
        <w:rPr>
          <w:iCs/>
          <w:sz w:val="28"/>
          <w:szCs w:val="28"/>
        </w:rPr>
        <w:t>Е</w:t>
      </w:r>
      <w:r w:rsidRPr="0038387A">
        <w:rPr>
          <w:iCs/>
          <w:sz w:val="28"/>
          <w:szCs w:val="28"/>
        </w:rPr>
        <w:t>.</w:t>
      </w:r>
      <w:r w:rsidRPr="00166EA5">
        <w:rPr>
          <w:iCs/>
          <w:sz w:val="28"/>
          <w:szCs w:val="28"/>
        </w:rPr>
        <w:t>С</w:t>
      </w:r>
      <w:r w:rsidRPr="0038387A">
        <w:rPr>
          <w:iCs/>
          <w:sz w:val="28"/>
          <w:szCs w:val="28"/>
        </w:rPr>
        <w:t>.</w:t>
      </w:r>
      <w:r w:rsidRPr="0038387A">
        <w:rPr>
          <w:i/>
          <w:iCs/>
          <w:sz w:val="28"/>
          <w:szCs w:val="28"/>
        </w:rPr>
        <w:t xml:space="preserve"> </w:t>
      </w:r>
      <w:r w:rsidRPr="0038387A">
        <w:rPr>
          <w:sz w:val="28"/>
          <w:szCs w:val="28"/>
        </w:rPr>
        <w:t xml:space="preserve">Ранние проявления на слизистой полости рта приема </w:t>
      </w:r>
      <w:r>
        <w:rPr>
          <w:sz w:val="28"/>
          <w:szCs w:val="28"/>
        </w:rPr>
        <w:t>наркотических</w:t>
      </w:r>
      <w:r w:rsidRPr="0038387A">
        <w:rPr>
          <w:sz w:val="28"/>
          <w:szCs w:val="28"/>
        </w:rPr>
        <w:t xml:space="preserve"> препаратов / </w:t>
      </w:r>
      <w:r w:rsidRPr="00166EA5">
        <w:rPr>
          <w:sz w:val="28"/>
          <w:szCs w:val="28"/>
        </w:rPr>
        <w:t>Е</w:t>
      </w:r>
      <w:r w:rsidRPr="0038387A">
        <w:rPr>
          <w:sz w:val="28"/>
          <w:szCs w:val="28"/>
        </w:rPr>
        <w:t>.</w:t>
      </w:r>
      <w:r w:rsidRPr="00166EA5">
        <w:rPr>
          <w:sz w:val="28"/>
          <w:szCs w:val="28"/>
        </w:rPr>
        <w:t>С</w:t>
      </w:r>
      <w:r w:rsidRPr="0038387A">
        <w:rPr>
          <w:sz w:val="28"/>
          <w:szCs w:val="28"/>
        </w:rPr>
        <w:t>.</w:t>
      </w:r>
      <w:r w:rsidRPr="00166EA5">
        <w:rPr>
          <w:sz w:val="28"/>
          <w:szCs w:val="28"/>
        </w:rPr>
        <w:t>Бимбас</w:t>
      </w:r>
      <w:r w:rsidRPr="0038387A">
        <w:rPr>
          <w:sz w:val="28"/>
          <w:szCs w:val="28"/>
        </w:rPr>
        <w:t xml:space="preserve">, </w:t>
      </w:r>
      <w:r w:rsidRPr="00166EA5">
        <w:rPr>
          <w:sz w:val="28"/>
          <w:szCs w:val="28"/>
        </w:rPr>
        <w:t>И</w:t>
      </w:r>
      <w:r w:rsidRPr="0038387A">
        <w:rPr>
          <w:sz w:val="28"/>
          <w:szCs w:val="28"/>
        </w:rPr>
        <w:t>.</w:t>
      </w:r>
      <w:r w:rsidRPr="00166EA5">
        <w:rPr>
          <w:sz w:val="28"/>
          <w:szCs w:val="28"/>
        </w:rPr>
        <w:t>А</w:t>
      </w:r>
      <w:r w:rsidRPr="0038387A">
        <w:rPr>
          <w:sz w:val="28"/>
          <w:szCs w:val="28"/>
        </w:rPr>
        <w:t>.</w:t>
      </w:r>
      <w:r w:rsidRPr="00166EA5">
        <w:rPr>
          <w:sz w:val="28"/>
          <w:szCs w:val="28"/>
        </w:rPr>
        <w:t>Надымова</w:t>
      </w:r>
      <w:r w:rsidRPr="0038387A">
        <w:rPr>
          <w:sz w:val="28"/>
          <w:szCs w:val="28"/>
        </w:rPr>
        <w:t xml:space="preserve"> // </w:t>
      </w:r>
      <w:r w:rsidRPr="00166EA5">
        <w:rPr>
          <w:sz w:val="28"/>
          <w:szCs w:val="28"/>
        </w:rPr>
        <w:t>Институт</w:t>
      </w:r>
      <w:r w:rsidRPr="0038387A">
        <w:rPr>
          <w:sz w:val="28"/>
          <w:szCs w:val="28"/>
        </w:rPr>
        <w:t xml:space="preserve"> </w:t>
      </w:r>
      <w:r w:rsidRPr="00166EA5">
        <w:rPr>
          <w:sz w:val="28"/>
          <w:szCs w:val="28"/>
        </w:rPr>
        <w:t>стоматологии. – 2004</w:t>
      </w:r>
      <w:r>
        <w:rPr>
          <w:sz w:val="28"/>
          <w:szCs w:val="28"/>
        </w:rPr>
        <w:t xml:space="preserve">, </w:t>
      </w:r>
      <w:r w:rsidRPr="00166EA5">
        <w:rPr>
          <w:sz w:val="28"/>
          <w:szCs w:val="28"/>
        </w:rPr>
        <w:t xml:space="preserve"> №1. – С.62.</w:t>
      </w:r>
    </w:p>
    <w:p w:rsidR="00E84C1D" w:rsidRDefault="00E84C1D" w:rsidP="0038031B">
      <w:pPr>
        <w:numPr>
          <w:ilvl w:val="0"/>
          <w:numId w:val="71"/>
        </w:numPr>
        <w:tabs>
          <w:tab w:val="left" w:pos="0"/>
        </w:tabs>
        <w:suppressAutoHyphens w:val="0"/>
        <w:spacing w:line="360" w:lineRule="auto"/>
        <w:ind w:left="924" w:hanging="357"/>
        <w:jc w:val="both"/>
        <w:rPr>
          <w:sz w:val="28"/>
          <w:szCs w:val="28"/>
        </w:rPr>
      </w:pPr>
      <w:r>
        <w:rPr>
          <w:sz w:val="28"/>
          <w:szCs w:val="28"/>
        </w:rPr>
        <w:lastRenderedPageBreak/>
        <w:t xml:space="preserve"> </w:t>
      </w:r>
      <w:r w:rsidRPr="00166EA5">
        <w:rPr>
          <w:iCs/>
          <w:sz w:val="28"/>
          <w:szCs w:val="28"/>
        </w:rPr>
        <w:t>Бимбас Е.С.</w:t>
      </w:r>
      <w:r w:rsidRPr="00166EA5">
        <w:rPr>
          <w:i/>
          <w:iCs/>
          <w:sz w:val="28"/>
          <w:szCs w:val="28"/>
        </w:rPr>
        <w:t xml:space="preserve"> </w:t>
      </w:r>
      <w:r w:rsidRPr="00166EA5">
        <w:rPr>
          <w:sz w:val="28"/>
          <w:szCs w:val="28"/>
        </w:rPr>
        <w:t xml:space="preserve">Состояние полости рта у подростков, потребляющих опиаты </w:t>
      </w:r>
      <w:r w:rsidRPr="004C4D2E">
        <w:rPr>
          <w:sz w:val="28"/>
          <w:szCs w:val="28"/>
        </w:rPr>
        <w:t xml:space="preserve">/ </w:t>
      </w:r>
      <w:r w:rsidRPr="00166EA5">
        <w:rPr>
          <w:iCs/>
          <w:sz w:val="28"/>
          <w:szCs w:val="28"/>
        </w:rPr>
        <w:t>Е.С.</w:t>
      </w:r>
      <w:r w:rsidRPr="00166EA5">
        <w:rPr>
          <w:i/>
          <w:iCs/>
          <w:sz w:val="28"/>
          <w:szCs w:val="28"/>
        </w:rPr>
        <w:t xml:space="preserve"> </w:t>
      </w:r>
      <w:r w:rsidRPr="00166EA5">
        <w:rPr>
          <w:iCs/>
          <w:sz w:val="28"/>
          <w:szCs w:val="28"/>
        </w:rPr>
        <w:t xml:space="preserve">Бимбас </w:t>
      </w:r>
      <w:r w:rsidRPr="00166EA5">
        <w:rPr>
          <w:sz w:val="28"/>
          <w:szCs w:val="28"/>
        </w:rPr>
        <w:t>// Уральский стоматологический журнал</w:t>
      </w:r>
      <w:r>
        <w:rPr>
          <w:sz w:val="28"/>
          <w:szCs w:val="28"/>
        </w:rPr>
        <w:t xml:space="preserve">, </w:t>
      </w:r>
      <w:r w:rsidRPr="00166EA5">
        <w:rPr>
          <w:sz w:val="28"/>
          <w:szCs w:val="28"/>
        </w:rPr>
        <w:t>2002. – №3. – С.15-16.</w:t>
      </w:r>
    </w:p>
    <w:p w:rsidR="00E84C1D" w:rsidRDefault="00E84C1D" w:rsidP="0038031B">
      <w:pPr>
        <w:numPr>
          <w:ilvl w:val="0"/>
          <w:numId w:val="71"/>
        </w:numPr>
        <w:tabs>
          <w:tab w:val="left" w:pos="0"/>
        </w:tabs>
        <w:suppressAutoHyphens w:val="0"/>
        <w:spacing w:line="360" w:lineRule="auto"/>
        <w:ind w:left="924" w:hanging="357"/>
        <w:jc w:val="both"/>
        <w:rPr>
          <w:sz w:val="28"/>
          <w:szCs w:val="28"/>
        </w:rPr>
      </w:pPr>
      <w:r>
        <w:rPr>
          <w:sz w:val="28"/>
          <w:szCs w:val="28"/>
        </w:rPr>
        <w:t xml:space="preserve"> </w:t>
      </w:r>
      <w:r w:rsidRPr="00166EA5">
        <w:rPr>
          <w:iCs/>
          <w:sz w:val="28"/>
          <w:szCs w:val="28"/>
        </w:rPr>
        <w:t>Колчев А.А.</w:t>
      </w:r>
      <w:r w:rsidRPr="00166EA5">
        <w:rPr>
          <w:i/>
          <w:iCs/>
          <w:sz w:val="28"/>
          <w:szCs w:val="28"/>
        </w:rPr>
        <w:t xml:space="preserve"> </w:t>
      </w:r>
      <w:r w:rsidRPr="00166EA5">
        <w:rPr>
          <w:sz w:val="28"/>
          <w:szCs w:val="28"/>
        </w:rPr>
        <w:t xml:space="preserve">Клинико-лабораторная характеристика состояния органов и полости рта у подростков, больных </w:t>
      </w:r>
      <w:r>
        <w:rPr>
          <w:sz w:val="28"/>
          <w:szCs w:val="28"/>
        </w:rPr>
        <w:t>с</w:t>
      </w:r>
      <w:r w:rsidRPr="00166EA5">
        <w:rPr>
          <w:sz w:val="28"/>
          <w:szCs w:val="28"/>
        </w:rPr>
        <w:t xml:space="preserve"> наркоманией</w:t>
      </w:r>
      <w:r>
        <w:rPr>
          <w:sz w:val="28"/>
          <w:szCs w:val="28"/>
        </w:rPr>
        <w:t xml:space="preserve"> </w:t>
      </w:r>
      <w:r w:rsidRPr="00166EA5">
        <w:rPr>
          <w:sz w:val="28"/>
          <w:szCs w:val="28"/>
        </w:rPr>
        <w:t xml:space="preserve">: </w:t>
      </w:r>
      <w:r>
        <w:rPr>
          <w:sz w:val="28"/>
          <w:szCs w:val="28"/>
        </w:rPr>
        <w:t>а</w:t>
      </w:r>
      <w:r w:rsidRPr="00166EA5">
        <w:rPr>
          <w:sz w:val="28"/>
          <w:szCs w:val="28"/>
        </w:rPr>
        <w:t>втореф. дис.</w:t>
      </w:r>
      <w:r w:rsidRPr="004C4D2E">
        <w:rPr>
          <w:sz w:val="28"/>
          <w:szCs w:val="28"/>
        </w:rPr>
        <w:t xml:space="preserve"> </w:t>
      </w:r>
      <w:r>
        <w:rPr>
          <w:sz w:val="28"/>
          <w:szCs w:val="28"/>
        </w:rPr>
        <w:t xml:space="preserve">на соискание ученой степени </w:t>
      </w:r>
      <w:r w:rsidRPr="00166EA5">
        <w:rPr>
          <w:sz w:val="28"/>
          <w:szCs w:val="28"/>
        </w:rPr>
        <w:t>канд.</w:t>
      </w:r>
      <w:r>
        <w:rPr>
          <w:sz w:val="28"/>
          <w:szCs w:val="28"/>
        </w:rPr>
        <w:t xml:space="preserve"> мед.наук</w:t>
      </w:r>
      <w:r w:rsidRPr="00166EA5">
        <w:rPr>
          <w:sz w:val="28"/>
          <w:szCs w:val="28"/>
        </w:rPr>
        <w:t xml:space="preserve"> </w:t>
      </w:r>
      <w:r w:rsidRPr="004C4D2E">
        <w:rPr>
          <w:sz w:val="28"/>
          <w:szCs w:val="28"/>
        </w:rPr>
        <w:t xml:space="preserve">/ </w:t>
      </w:r>
      <w:r w:rsidRPr="00166EA5">
        <w:rPr>
          <w:sz w:val="28"/>
          <w:szCs w:val="28"/>
        </w:rPr>
        <w:t>А.А.Колчев. – Омск, 2003. – 26 с.</w:t>
      </w:r>
      <w:r>
        <w:rPr>
          <w:sz w:val="28"/>
          <w:szCs w:val="28"/>
        </w:rPr>
        <w:t xml:space="preserve"> </w:t>
      </w:r>
    </w:p>
    <w:p w:rsidR="00E84C1D" w:rsidRDefault="00E84C1D" w:rsidP="0038031B">
      <w:pPr>
        <w:numPr>
          <w:ilvl w:val="0"/>
          <w:numId w:val="71"/>
        </w:numPr>
        <w:tabs>
          <w:tab w:val="left" w:pos="0"/>
        </w:tabs>
        <w:suppressAutoHyphens w:val="0"/>
        <w:spacing w:line="360" w:lineRule="auto"/>
        <w:ind w:left="924" w:hanging="357"/>
        <w:jc w:val="both"/>
        <w:rPr>
          <w:sz w:val="28"/>
          <w:szCs w:val="28"/>
        </w:rPr>
      </w:pPr>
      <w:r>
        <w:rPr>
          <w:sz w:val="28"/>
          <w:szCs w:val="28"/>
        </w:rPr>
        <w:t xml:space="preserve"> </w:t>
      </w:r>
      <w:r w:rsidRPr="00166EA5">
        <w:rPr>
          <w:sz w:val="28"/>
          <w:szCs w:val="28"/>
        </w:rPr>
        <w:t xml:space="preserve">Струев И.В. Оценка аффективной сферы у опиоидзависимых больных на амбулаторном стоматологическом приеме и ее коррекция </w:t>
      </w:r>
      <w:r>
        <w:rPr>
          <w:sz w:val="28"/>
          <w:szCs w:val="28"/>
        </w:rPr>
        <w:t xml:space="preserve">/ </w:t>
      </w:r>
      <w:r w:rsidRPr="00166EA5">
        <w:rPr>
          <w:sz w:val="28"/>
          <w:szCs w:val="28"/>
        </w:rPr>
        <w:t>И.В.</w:t>
      </w:r>
      <w:r>
        <w:rPr>
          <w:sz w:val="28"/>
          <w:szCs w:val="28"/>
        </w:rPr>
        <w:t xml:space="preserve"> </w:t>
      </w:r>
      <w:r w:rsidRPr="00166EA5">
        <w:rPr>
          <w:sz w:val="28"/>
          <w:szCs w:val="28"/>
        </w:rPr>
        <w:t>Струев, В.М.</w:t>
      </w:r>
      <w:r>
        <w:rPr>
          <w:sz w:val="28"/>
          <w:szCs w:val="28"/>
        </w:rPr>
        <w:t xml:space="preserve"> </w:t>
      </w:r>
      <w:r w:rsidRPr="00166EA5">
        <w:rPr>
          <w:sz w:val="28"/>
          <w:szCs w:val="28"/>
        </w:rPr>
        <w:t>Семенюк, В.Е. Высокогорский // Институт стоматологии – №3, 2005. – С.94.</w:t>
      </w:r>
    </w:p>
    <w:p w:rsidR="00E84C1D" w:rsidRPr="008C396D" w:rsidRDefault="00E84C1D" w:rsidP="0038031B">
      <w:pPr>
        <w:numPr>
          <w:ilvl w:val="0"/>
          <w:numId w:val="71"/>
        </w:numPr>
        <w:tabs>
          <w:tab w:val="left" w:pos="0"/>
        </w:tabs>
        <w:suppressAutoHyphens w:val="0"/>
        <w:spacing w:line="360" w:lineRule="auto"/>
        <w:ind w:left="924" w:hanging="357"/>
        <w:jc w:val="both"/>
        <w:rPr>
          <w:sz w:val="28"/>
          <w:szCs w:val="28"/>
        </w:rPr>
      </w:pPr>
      <w:r w:rsidRPr="002B24E7">
        <w:rPr>
          <w:sz w:val="28"/>
          <w:szCs w:val="28"/>
        </w:rPr>
        <w:t>Малин</w:t>
      </w:r>
      <w:r w:rsidRPr="008C396D">
        <w:rPr>
          <w:sz w:val="28"/>
          <w:szCs w:val="28"/>
        </w:rPr>
        <w:t xml:space="preserve"> </w:t>
      </w:r>
      <w:r w:rsidRPr="002B24E7">
        <w:rPr>
          <w:sz w:val="28"/>
          <w:szCs w:val="28"/>
        </w:rPr>
        <w:t>Д.И.</w:t>
      </w:r>
      <w:r>
        <w:rPr>
          <w:sz w:val="28"/>
          <w:szCs w:val="28"/>
        </w:rPr>
        <w:t xml:space="preserve"> </w:t>
      </w:r>
      <w:r w:rsidRPr="002B24E7">
        <w:rPr>
          <w:sz w:val="28"/>
          <w:szCs w:val="28"/>
        </w:rPr>
        <w:t>Экстрапирамидные побочные эффекты нейролептиков: классификация и современные способы коррекции</w:t>
      </w:r>
      <w:r w:rsidRPr="002B24E7">
        <w:rPr>
          <w:sz w:val="28"/>
          <w:szCs w:val="28"/>
          <w:lang w:val="uk-UA"/>
        </w:rPr>
        <w:t xml:space="preserve"> </w:t>
      </w:r>
      <w:r>
        <w:rPr>
          <w:sz w:val="28"/>
          <w:szCs w:val="28"/>
          <w:lang w:val="uk-UA"/>
        </w:rPr>
        <w:t xml:space="preserve">/ </w:t>
      </w:r>
      <w:r w:rsidRPr="002B24E7">
        <w:rPr>
          <w:sz w:val="28"/>
          <w:szCs w:val="28"/>
        </w:rPr>
        <w:t>Д.И.</w:t>
      </w:r>
      <w:r>
        <w:rPr>
          <w:sz w:val="28"/>
          <w:szCs w:val="28"/>
        </w:rPr>
        <w:t xml:space="preserve"> </w:t>
      </w:r>
      <w:r w:rsidRPr="002B24E7">
        <w:rPr>
          <w:sz w:val="28"/>
          <w:szCs w:val="28"/>
        </w:rPr>
        <w:t>Малин, В.В.</w:t>
      </w:r>
      <w:r>
        <w:rPr>
          <w:sz w:val="28"/>
          <w:szCs w:val="28"/>
        </w:rPr>
        <w:t xml:space="preserve"> </w:t>
      </w:r>
      <w:r w:rsidRPr="002B24E7">
        <w:rPr>
          <w:sz w:val="28"/>
          <w:szCs w:val="28"/>
        </w:rPr>
        <w:t>Козырев, Р.С.</w:t>
      </w:r>
      <w:r>
        <w:rPr>
          <w:sz w:val="28"/>
          <w:szCs w:val="28"/>
        </w:rPr>
        <w:t xml:space="preserve"> </w:t>
      </w:r>
      <w:r w:rsidRPr="002B24E7">
        <w:rPr>
          <w:sz w:val="28"/>
          <w:szCs w:val="28"/>
        </w:rPr>
        <w:t>Равилов</w:t>
      </w:r>
      <w:r w:rsidRPr="002B24E7">
        <w:rPr>
          <w:sz w:val="28"/>
          <w:szCs w:val="28"/>
          <w:lang w:val="uk-UA"/>
        </w:rPr>
        <w:t xml:space="preserve"> // Психиатрия и психофармакотерапия, 2001. – </w:t>
      </w:r>
      <w:r>
        <w:rPr>
          <w:sz w:val="28"/>
          <w:szCs w:val="28"/>
        </w:rPr>
        <w:t>№</w:t>
      </w:r>
      <w:r w:rsidRPr="002B24E7">
        <w:rPr>
          <w:sz w:val="28"/>
          <w:szCs w:val="28"/>
          <w:lang w:val="uk-UA"/>
        </w:rPr>
        <w:t xml:space="preserve">3(6) – С. </w:t>
      </w:r>
      <w:r>
        <w:rPr>
          <w:sz w:val="28"/>
          <w:szCs w:val="28"/>
          <w:lang w:val="uk-UA"/>
        </w:rPr>
        <w:t>56-59.</w:t>
      </w:r>
    </w:p>
    <w:p w:rsidR="00E84C1D" w:rsidRPr="008C396D" w:rsidRDefault="00E84C1D" w:rsidP="0038031B">
      <w:pPr>
        <w:numPr>
          <w:ilvl w:val="0"/>
          <w:numId w:val="71"/>
        </w:numPr>
        <w:tabs>
          <w:tab w:val="left" w:pos="0"/>
        </w:tabs>
        <w:suppressAutoHyphens w:val="0"/>
        <w:spacing w:line="360" w:lineRule="auto"/>
        <w:ind w:left="924" w:hanging="357"/>
        <w:jc w:val="both"/>
        <w:rPr>
          <w:sz w:val="28"/>
          <w:szCs w:val="28"/>
          <w:lang w:val="en-GB"/>
        </w:rPr>
      </w:pPr>
      <w:r>
        <w:rPr>
          <w:sz w:val="28"/>
          <w:szCs w:val="28"/>
          <w:lang w:val="uk-UA"/>
        </w:rPr>
        <w:t xml:space="preserve"> </w:t>
      </w:r>
      <w:r w:rsidRPr="007B7DE1">
        <w:rPr>
          <w:bCs/>
          <w:sz w:val="28"/>
          <w:szCs w:val="28"/>
          <w:lang w:val="en-GB"/>
        </w:rPr>
        <w:t>Salivary characteristics of diabetic children</w:t>
      </w:r>
      <w:r w:rsidRPr="00850E68">
        <w:rPr>
          <w:bCs/>
          <w:sz w:val="28"/>
          <w:szCs w:val="28"/>
          <w:lang w:val="en-US"/>
        </w:rPr>
        <w:t xml:space="preserve"> </w:t>
      </w:r>
      <w:r>
        <w:rPr>
          <w:bCs/>
          <w:sz w:val="28"/>
          <w:szCs w:val="28"/>
          <w:lang w:val="en-GB"/>
        </w:rPr>
        <w:t>/</w:t>
      </w:r>
      <w:r w:rsidRPr="00850E68">
        <w:rPr>
          <w:bCs/>
          <w:sz w:val="28"/>
          <w:szCs w:val="28"/>
          <w:lang w:val="en-GB"/>
        </w:rPr>
        <w:t xml:space="preserve"> </w:t>
      </w:r>
      <w:r w:rsidRPr="007B7DE1">
        <w:rPr>
          <w:bCs/>
          <w:sz w:val="28"/>
          <w:szCs w:val="28"/>
          <w:lang w:val="en-GB"/>
        </w:rPr>
        <w:t>M</w:t>
      </w:r>
      <w:r>
        <w:rPr>
          <w:bCs/>
          <w:sz w:val="28"/>
          <w:szCs w:val="28"/>
          <w:lang w:val="en-GB"/>
        </w:rPr>
        <w:t>.</w:t>
      </w:r>
      <w:r w:rsidRPr="007B7DE1">
        <w:rPr>
          <w:bCs/>
          <w:sz w:val="28"/>
          <w:szCs w:val="28"/>
          <w:lang w:val="en-GB"/>
        </w:rPr>
        <w:t>E</w:t>
      </w:r>
      <w:r>
        <w:rPr>
          <w:bCs/>
          <w:sz w:val="28"/>
          <w:szCs w:val="28"/>
          <w:lang w:val="en-GB"/>
        </w:rPr>
        <w:t>.</w:t>
      </w:r>
      <w:r w:rsidRPr="004C4D2E">
        <w:rPr>
          <w:bCs/>
          <w:sz w:val="28"/>
          <w:szCs w:val="28"/>
          <w:lang w:val="en-US"/>
        </w:rPr>
        <w:t xml:space="preserve"> </w:t>
      </w:r>
      <w:r w:rsidRPr="007B7DE1">
        <w:rPr>
          <w:bCs/>
          <w:sz w:val="28"/>
          <w:szCs w:val="28"/>
          <w:lang w:val="en-GB"/>
        </w:rPr>
        <w:t>Lopez, M</w:t>
      </w:r>
      <w:r>
        <w:rPr>
          <w:bCs/>
          <w:sz w:val="28"/>
          <w:szCs w:val="28"/>
          <w:lang w:val="en-GB"/>
        </w:rPr>
        <w:t>.</w:t>
      </w:r>
      <w:r w:rsidRPr="007B7DE1">
        <w:rPr>
          <w:bCs/>
          <w:sz w:val="28"/>
          <w:szCs w:val="28"/>
          <w:lang w:val="en-GB"/>
        </w:rPr>
        <w:t>E</w:t>
      </w:r>
      <w:r>
        <w:rPr>
          <w:bCs/>
          <w:sz w:val="28"/>
          <w:szCs w:val="28"/>
          <w:lang w:val="en-GB"/>
        </w:rPr>
        <w:t>.</w:t>
      </w:r>
      <w:r w:rsidRPr="004C4D2E">
        <w:rPr>
          <w:bCs/>
          <w:sz w:val="28"/>
          <w:szCs w:val="28"/>
          <w:lang w:val="en-US"/>
        </w:rPr>
        <w:t xml:space="preserve"> </w:t>
      </w:r>
      <w:r w:rsidRPr="007B7DE1">
        <w:rPr>
          <w:bCs/>
          <w:sz w:val="28"/>
          <w:szCs w:val="28"/>
          <w:lang w:val="en-GB"/>
        </w:rPr>
        <w:t>Colloca, R</w:t>
      </w:r>
      <w:r>
        <w:rPr>
          <w:bCs/>
          <w:sz w:val="28"/>
          <w:szCs w:val="28"/>
          <w:lang w:val="en-GB"/>
        </w:rPr>
        <w:t>.</w:t>
      </w:r>
      <w:r w:rsidRPr="007B7DE1">
        <w:rPr>
          <w:bCs/>
          <w:sz w:val="28"/>
          <w:szCs w:val="28"/>
          <w:lang w:val="en-GB"/>
        </w:rPr>
        <w:t>G</w:t>
      </w:r>
      <w:r>
        <w:rPr>
          <w:bCs/>
          <w:sz w:val="28"/>
          <w:szCs w:val="28"/>
          <w:lang w:val="en-GB"/>
        </w:rPr>
        <w:t>.</w:t>
      </w:r>
      <w:r w:rsidRPr="004C4D2E">
        <w:rPr>
          <w:bCs/>
          <w:sz w:val="28"/>
          <w:szCs w:val="28"/>
          <w:lang w:val="en-US"/>
        </w:rPr>
        <w:t xml:space="preserve"> </w:t>
      </w:r>
      <w:r w:rsidRPr="007B7DE1">
        <w:rPr>
          <w:bCs/>
          <w:sz w:val="28"/>
          <w:szCs w:val="28"/>
          <w:lang w:val="en-GB"/>
        </w:rPr>
        <w:t xml:space="preserve">Paez </w:t>
      </w:r>
      <w:r>
        <w:rPr>
          <w:bCs/>
          <w:sz w:val="28"/>
          <w:szCs w:val="28"/>
          <w:lang w:val="en-US"/>
        </w:rPr>
        <w:t xml:space="preserve">[et al.]  // </w:t>
      </w:r>
      <w:r w:rsidRPr="007B7DE1">
        <w:rPr>
          <w:sz w:val="28"/>
          <w:szCs w:val="28"/>
          <w:lang w:val="en-GB"/>
        </w:rPr>
        <w:t>Braz</w:t>
      </w:r>
      <w:r>
        <w:rPr>
          <w:sz w:val="28"/>
          <w:szCs w:val="28"/>
          <w:lang w:val="en-GB"/>
        </w:rPr>
        <w:t>.</w:t>
      </w:r>
      <w:r w:rsidRPr="007B7DE1">
        <w:rPr>
          <w:sz w:val="28"/>
          <w:szCs w:val="28"/>
          <w:lang w:val="en-GB"/>
        </w:rPr>
        <w:t xml:space="preserve"> Dent</w:t>
      </w:r>
      <w:r>
        <w:rPr>
          <w:sz w:val="28"/>
          <w:szCs w:val="28"/>
          <w:lang w:val="en-GB"/>
        </w:rPr>
        <w:t>.</w:t>
      </w:r>
      <w:r w:rsidRPr="007B7DE1">
        <w:rPr>
          <w:sz w:val="28"/>
          <w:szCs w:val="28"/>
          <w:lang w:val="en-GB"/>
        </w:rPr>
        <w:t xml:space="preserve"> J.</w:t>
      </w:r>
      <w:r>
        <w:rPr>
          <w:sz w:val="28"/>
          <w:szCs w:val="28"/>
          <w:lang w:val="en-GB"/>
        </w:rPr>
        <w:t>–</w:t>
      </w:r>
      <w:r w:rsidRPr="007B7DE1">
        <w:rPr>
          <w:sz w:val="28"/>
          <w:szCs w:val="28"/>
          <w:lang w:val="en-GB"/>
        </w:rPr>
        <w:t>2003</w:t>
      </w:r>
      <w:r>
        <w:rPr>
          <w:sz w:val="28"/>
          <w:szCs w:val="28"/>
          <w:lang w:val="en-GB"/>
        </w:rPr>
        <w:t>.–V.</w:t>
      </w:r>
      <w:r w:rsidRPr="007B7DE1">
        <w:rPr>
          <w:sz w:val="28"/>
          <w:szCs w:val="28"/>
          <w:lang w:val="en-GB"/>
        </w:rPr>
        <w:t>14</w:t>
      </w:r>
      <w:r>
        <w:rPr>
          <w:sz w:val="28"/>
          <w:szCs w:val="28"/>
          <w:lang w:val="en-GB"/>
        </w:rPr>
        <w:t>, N</w:t>
      </w:r>
      <w:r w:rsidRPr="007B7DE1">
        <w:rPr>
          <w:sz w:val="28"/>
          <w:szCs w:val="28"/>
          <w:lang w:val="en-GB"/>
        </w:rPr>
        <w:t>1</w:t>
      </w:r>
      <w:r>
        <w:rPr>
          <w:sz w:val="28"/>
          <w:szCs w:val="28"/>
          <w:lang w:val="en-GB"/>
        </w:rPr>
        <w:t>.–  P.</w:t>
      </w:r>
      <w:r w:rsidRPr="007B7DE1">
        <w:rPr>
          <w:sz w:val="28"/>
          <w:szCs w:val="28"/>
          <w:lang w:val="en-GB"/>
        </w:rPr>
        <w:t xml:space="preserve">26-31. </w:t>
      </w:r>
    </w:p>
    <w:p w:rsidR="00E84C1D" w:rsidRPr="008C396D" w:rsidRDefault="00E84C1D" w:rsidP="0038031B">
      <w:pPr>
        <w:numPr>
          <w:ilvl w:val="0"/>
          <w:numId w:val="71"/>
        </w:numPr>
        <w:tabs>
          <w:tab w:val="left" w:pos="0"/>
        </w:tabs>
        <w:suppressAutoHyphens w:val="0"/>
        <w:spacing w:line="360" w:lineRule="auto"/>
        <w:ind w:left="924" w:hanging="357"/>
        <w:jc w:val="both"/>
        <w:rPr>
          <w:sz w:val="28"/>
          <w:szCs w:val="28"/>
          <w:lang w:val="en-GB"/>
        </w:rPr>
      </w:pPr>
      <w:r w:rsidRPr="008C396D">
        <w:rPr>
          <w:sz w:val="28"/>
          <w:szCs w:val="28"/>
          <w:lang w:val="en-US"/>
        </w:rPr>
        <w:t xml:space="preserve"> </w:t>
      </w:r>
      <w:r w:rsidRPr="00AD7481">
        <w:rPr>
          <w:bCs/>
          <w:sz w:val="28"/>
          <w:szCs w:val="28"/>
          <w:lang w:val="en-GB"/>
        </w:rPr>
        <w:t>O</w:t>
      </w:r>
      <w:r>
        <w:rPr>
          <w:bCs/>
          <w:sz w:val="28"/>
          <w:szCs w:val="28"/>
          <w:lang w:val="en-GB"/>
        </w:rPr>
        <w:t>ral</w:t>
      </w:r>
      <w:r w:rsidRPr="00AD7481">
        <w:rPr>
          <w:bCs/>
          <w:sz w:val="28"/>
          <w:szCs w:val="28"/>
          <w:lang w:val="en-GB"/>
        </w:rPr>
        <w:t xml:space="preserve"> </w:t>
      </w:r>
      <w:r>
        <w:rPr>
          <w:bCs/>
          <w:sz w:val="28"/>
          <w:szCs w:val="28"/>
          <w:lang w:val="en-GB"/>
        </w:rPr>
        <w:t>adverse</w:t>
      </w:r>
      <w:r w:rsidRPr="00AD7481">
        <w:rPr>
          <w:bCs/>
          <w:sz w:val="28"/>
          <w:szCs w:val="28"/>
          <w:lang w:val="en-GB"/>
        </w:rPr>
        <w:t xml:space="preserve"> </w:t>
      </w:r>
      <w:r>
        <w:rPr>
          <w:bCs/>
          <w:sz w:val="28"/>
          <w:szCs w:val="28"/>
          <w:lang w:val="en-GB"/>
        </w:rPr>
        <w:t>drug</w:t>
      </w:r>
      <w:r w:rsidRPr="00AD7481">
        <w:rPr>
          <w:bCs/>
          <w:sz w:val="28"/>
          <w:szCs w:val="28"/>
          <w:lang w:val="en-GB"/>
        </w:rPr>
        <w:t xml:space="preserve"> </w:t>
      </w:r>
      <w:r>
        <w:rPr>
          <w:bCs/>
          <w:sz w:val="28"/>
          <w:szCs w:val="28"/>
          <w:lang w:val="en-GB"/>
        </w:rPr>
        <w:t>reactions</w:t>
      </w:r>
      <w:r w:rsidRPr="00AD7481">
        <w:rPr>
          <w:bCs/>
          <w:sz w:val="28"/>
          <w:szCs w:val="28"/>
          <w:lang w:val="en-GB"/>
        </w:rPr>
        <w:t xml:space="preserve"> </w:t>
      </w:r>
      <w:r>
        <w:rPr>
          <w:bCs/>
          <w:sz w:val="28"/>
          <w:szCs w:val="28"/>
          <w:lang w:val="en-GB"/>
        </w:rPr>
        <w:t>to</w:t>
      </w:r>
      <w:r w:rsidRPr="00AD7481">
        <w:rPr>
          <w:bCs/>
          <w:sz w:val="28"/>
          <w:szCs w:val="28"/>
          <w:lang w:val="en-GB"/>
        </w:rPr>
        <w:t xml:space="preserve"> cardiovascular drugs</w:t>
      </w:r>
      <w:r w:rsidRPr="00850E68">
        <w:rPr>
          <w:bCs/>
          <w:sz w:val="28"/>
          <w:szCs w:val="28"/>
          <w:lang w:val="en-GB"/>
        </w:rPr>
        <w:t xml:space="preserve"> </w:t>
      </w:r>
      <w:r>
        <w:rPr>
          <w:bCs/>
          <w:sz w:val="28"/>
          <w:szCs w:val="28"/>
          <w:lang w:val="en-GB"/>
        </w:rPr>
        <w:t xml:space="preserve"> / </w:t>
      </w:r>
      <w:r w:rsidRPr="00AD7481">
        <w:rPr>
          <w:bCs/>
          <w:sz w:val="28"/>
          <w:szCs w:val="28"/>
          <w:lang w:val="en-GB"/>
        </w:rPr>
        <w:t>L</w:t>
      </w:r>
      <w:r>
        <w:rPr>
          <w:bCs/>
          <w:sz w:val="28"/>
          <w:szCs w:val="28"/>
          <w:lang w:val="en-GB"/>
        </w:rPr>
        <w:t>.</w:t>
      </w:r>
      <w:r w:rsidRPr="00AD7481">
        <w:rPr>
          <w:bCs/>
          <w:sz w:val="28"/>
          <w:szCs w:val="28"/>
          <w:lang w:val="en-GB"/>
        </w:rPr>
        <w:t>A</w:t>
      </w:r>
      <w:r>
        <w:rPr>
          <w:bCs/>
          <w:sz w:val="28"/>
          <w:szCs w:val="28"/>
          <w:lang w:val="en-GB"/>
        </w:rPr>
        <w:t xml:space="preserve">. </w:t>
      </w:r>
      <w:r w:rsidRPr="00AD7481">
        <w:rPr>
          <w:bCs/>
          <w:sz w:val="28"/>
          <w:szCs w:val="28"/>
          <w:lang w:val="en-GB"/>
        </w:rPr>
        <w:t>Torpet, C</w:t>
      </w:r>
      <w:r>
        <w:rPr>
          <w:bCs/>
          <w:sz w:val="28"/>
          <w:szCs w:val="28"/>
          <w:lang w:val="en-GB"/>
        </w:rPr>
        <w:t xml:space="preserve">. </w:t>
      </w:r>
      <w:r w:rsidRPr="00AD7481">
        <w:rPr>
          <w:bCs/>
          <w:sz w:val="28"/>
          <w:szCs w:val="28"/>
          <w:lang w:val="en-GB"/>
        </w:rPr>
        <w:t>Kragelund, J</w:t>
      </w:r>
      <w:r>
        <w:rPr>
          <w:bCs/>
          <w:sz w:val="28"/>
          <w:szCs w:val="28"/>
          <w:lang w:val="en-GB"/>
        </w:rPr>
        <w:t xml:space="preserve">. </w:t>
      </w:r>
      <w:r w:rsidRPr="00AD7481">
        <w:rPr>
          <w:bCs/>
          <w:sz w:val="28"/>
          <w:szCs w:val="28"/>
          <w:lang w:val="en-GB"/>
        </w:rPr>
        <w:t>Reibel, B.</w:t>
      </w:r>
      <w:r>
        <w:rPr>
          <w:bCs/>
          <w:sz w:val="28"/>
          <w:szCs w:val="28"/>
          <w:lang w:val="en-GB"/>
        </w:rPr>
        <w:t xml:space="preserve"> </w:t>
      </w:r>
      <w:r w:rsidRPr="00AD7481">
        <w:rPr>
          <w:bCs/>
          <w:sz w:val="28"/>
          <w:szCs w:val="28"/>
          <w:lang w:val="en-GB"/>
        </w:rPr>
        <w:t>Nauntofte //</w:t>
      </w:r>
      <w:r>
        <w:rPr>
          <w:bCs/>
          <w:sz w:val="28"/>
          <w:szCs w:val="28"/>
          <w:lang w:val="en-GB"/>
        </w:rPr>
        <w:t xml:space="preserve"> </w:t>
      </w:r>
      <w:r w:rsidRPr="00AD7481">
        <w:rPr>
          <w:sz w:val="28"/>
          <w:szCs w:val="28"/>
          <w:lang w:val="en-GB"/>
        </w:rPr>
        <w:t>Crit. Rev. Oral. Biol. Med.</w:t>
      </w:r>
      <w:r>
        <w:rPr>
          <w:sz w:val="28"/>
          <w:szCs w:val="28"/>
          <w:lang w:val="en-GB"/>
        </w:rPr>
        <w:t>–</w:t>
      </w:r>
      <w:r w:rsidRPr="00AD7481">
        <w:rPr>
          <w:sz w:val="28"/>
          <w:szCs w:val="28"/>
          <w:lang w:val="en-GB"/>
        </w:rPr>
        <w:t>2004.</w:t>
      </w:r>
      <w:r>
        <w:rPr>
          <w:sz w:val="28"/>
          <w:szCs w:val="28"/>
          <w:lang w:val="en-GB"/>
        </w:rPr>
        <w:t xml:space="preserve">– </w:t>
      </w:r>
      <w:r w:rsidRPr="00AD7481">
        <w:rPr>
          <w:sz w:val="28"/>
          <w:szCs w:val="28"/>
          <w:lang w:val="en-GB"/>
        </w:rPr>
        <w:t>V</w:t>
      </w:r>
      <w:r>
        <w:rPr>
          <w:sz w:val="28"/>
          <w:szCs w:val="28"/>
          <w:lang w:val="en-GB"/>
        </w:rPr>
        <w:t>ol</w:t>
      </w:r>
      <w:r w:rsidRPr="00AD7481">
        <w:rPr>
          <w:sz w:val="28"/>
          <w:szCs w:val="28"/>
          <w:lang w:val="en-GB"/>
        </w:rPr>
        <w:t>.15,</w:t>
      </w:r>
      <w:r>
        <w:rPr>
          <w:sz w:val="28"/>
          <w:szCs w:val="28"/>
          <w:lang w:val="en-GB"/>
        </w:rPr>
        <w:t xml:space="preserve"> </w:t>
      </w:r>
      <w:r w:rsidRPr="00AD7481">
        <w:rPr>
          <w:sz w:val="28"/>
          <w:szCs w:val="28"/>
          <w:lang w:val="en-GB"/>
        </w:rPr>
        <w:t>N1.</w:t>
      </w:r>
      <w:r>
        <w:rPr>
          <w:sz w:val="28"/>
          <w:szCs w:val="28"/>
          <w:lang w:val="en-GB"/>
        </w:rPr>
        <w:t xml:space="preserve">– </w:t>
      </w:r>
      <w:r w:rsidRPr="00AD7481">
        <w:rPr>
          <w:sz w:val="28"/>
          <w:szCs w:val="28"/>
          <w:lang w:val="en-GB"/>
        </w:rPr>
        <w:t xml:space="preserve">P.28-46. </w:t>
      </w:r>
    </w:p>
    <w:p w:rsidR="00E84C1D" w:rsidRPr="008C396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8C396D">
        <w:rPr>
          <w:sz w:val="28"/>
          <w:szCs w:val="28"/>
          <w:lang w:val="en-US"/>
        </w:rPr>
        <w:t xml:space="preserve"> </w:t>
      </w:r>
      <w:r w:rsidRPr="000851A8">
        <w:rPr>
          <w:bCs/>
          <w:sz w:val="28"/>
          <w:szCs w:val="28"/>
          <w:lang w:val="en-GB"/>
        </w:rPr>
        <w:t>Can salivary lead be used for biological monitoring of lead exposed individuals?</w:t>
      </w:r>
      <w:r>
        <w:rPr>
          <w:bCs/>
          <w:sz w:val="28"/>
          <w:szCs w:val="28"/>
          <w:lang w:val="en-GB"/>
        </w:rPr>
        <w:t xml:space="preserve"> / </w:t>
      </w:r>
      <w:r w:rsidRPr="000851A8">
        <w:rPr>
          <w:bCs/>
          <w:sz w:val="28"/>
          <w:szCs w:val="28"/>
          <w:lang w:val="en-GB"/>
        </w:rPr>
        <w:t>D</w:t>
      </w:r>
      <w:r>
        <w:rPr>
          <w:bCs/>
          <w:sz w:val="28"/>
          <w:szCs w:val="28"/>
          <w:lang w:val="en-GB"/>
        </w:rPr>
        <w:t xml:space="preserve">. </w:t>
      </w:r>
      <w:r w:rsidRPr="000851A8">
        <w:rPr>
          <w:bCs/>
          <w:sz w:val="28"/>
          <w:szCs w:val="28"/>
          <w:lang w:val="en-GB"/>
        </w:rPr>
        <w:t>Koh, V</w:t>
      </w:r>
      <w:r>
        <w:rPr>
          <w:bCs/>
          <w:sz w:val="28"/>
          <w:szCs w:val="28"/>
          <w:lang w:val="en-GB"/>
        </w:rPr>
        <w:t xml:space="preserve">. </w:t>
      </w:r>
      <w:r w:rsidRPr="000851A8">
        <w:rPr>
          <w:bCs/>
          <w:sz w:val="28"/>
          <w:szCs w:val="28"/>
          <w:lang w:val="en-GB"/>
        </w:rPr>
        <w:t>Ng, L</w:t>
      </w:r>
      <w:r>
        <w:rPr>
          <w:bCs/>
          <w:sz w:val="28"/>
          <w:szCs w:val="28"/>
          <w:lang w:val="en-GB"/>
        </w:rPr>
        <w:t>.</w:t>
      </w:r>
      <w:r w:rsidRPr="000851A8">
        <w:rPr>
          <w:bCs/>
          <w:sz w:val="28"/>
          <w:szCs w:val="28"/>
          <w:lang w:val="en-GB"/>
        </w:rPr>
        <w:t>H</w:t>
      </w:r>
      <w:r>
        <w:rPr>
          <w:bCs/>
          <w:sz w:val="28"/>
          <w:szCs w:val="28"/>
          <w:lang w:val="en-GB"/>
        </w:rPr>
        <w:t xml:space="preserve">. </w:t>
      </w:r>
      <w:r w:rsidRPr="000851A8">
        <w:rPr>
          <w:bCs/>
          <w:sz w:val="28"/>
          <w:szCs w:val="28"/>
          <w:lang w:val="en-GB"/>
        </w:rPr>
        <w:t xml:space="preserve">Chua </w:t>
      </w:r>
      <w:r>
        <w:rPr>
          <w:bCs/>
          <w:sz w:val="28"/>
          <w:szCs w:val="28"/>
          <w:lang w:val="en-GB"/>
        </w:rPr>
        <w:t xml:space="preserve">[et al.] // </w:t>
      </w:r>
      <w:r w:rsidRPr="000851A8">
        <w:rPr>
          <w:sz w:val="28"/>
          <w:szCs w:val="28"/>
          <w:lang w:val="en-GB"/>
        </w:rPr>
        <w:t>Occup</w:t>
      </w:r>
      <w:r>
        <w:rPr>
          <w:sz w:val="28"/>
          <w:szCs w:val="28"/>
          <w:lang w:val="en-GB"/>
        </w:rPr>
        <w:t>.</w:t>
      </w:r>
      <w:r w:rsidRPr="000851A8">
        <w:rPr>
          <w:sz w:val="28"/>
          <w:szCs w:val="28"/>
          <w:lang w:val="en-GB"/>
        </w:rPr>
        <w:t xml:space="preserve"> Environ</w:t>
      </w:r>
      <w:r>
        <w:rPr>
          <w:sz w:val="28"/>
          <w:szCs w:val="28"/>
          <w:lang w:val="en-GB"/>
        </w:rPr>
        <w:t>.</w:t>
      </w:r>
      <w:r w:rsidRPr="000851A8">
        <w:rPr>
          <w:sz w:val="28"/>
          <w:szCs w:val="28"/>
          <w:lang w:val="en-GB"/>
        </w:rPr>
        <w:t xml:space="preserve"> Med.</w:t>
      </w:r>
      <w:r>
        <w:rPr>
          <w:sz w:val="28"/>
          <w:szCs w:val="28"/>
          <w:lang w:val="en-GB"/>
        </w:rPr>
        <w:t xml:space="preserve">,  </w:t>
      </w:r>
      <w:r w:rsidRPr="000851A8">
        <w:rPr>
          <w:sz w:val="28"/>
          <w:szCs w:val="28"/>
          <w:lang w:val="en-GB"/>
        </w:rPr>
        <w:t>2003</w:t>
      </w:r>
      <w:r>
        <w:rPr>
          <w:sz w:val="28"/>
          <w:szCs w:val="28"/>
          <w:lang w:val="en-GB"/>
        </w:rPr>
        <w:t>. – Vol.</w:t>
      </w:r>
      <w:r w:rsidRPr="000851A8">
        <w:rPr>
          <w:sz w:val="28"/>
          <w:szCs w:val="28"/>
          <w:lang w:val="en-GB"/>
        </w:rPr>
        <w:t>60</w:t>
      </w:r>
      <w:r>
        <w:rPr>
          <w:sz w:val="28"/>
          <w:szCs w:val="28"/>
          <w:lang w:val="en-GB"/>
        </w:rPr>
        <w:t>, N</w:t>
      </w:r>
      <w:r w:rsidRPr="000851A8">
        <w:rPr>
          <w:sz w:val="28"/>
          <w:szCs w:val="28"/>
          <w:lang w:val="en-GB"/>
        </w:rPr>
        <w:t>9</w:t>
      </w:r>
      <w:r>
        <w:rPr>
          <w:sz w:val="28"/>
          <w:szCs w:val="28"/>
          <w:lang w:val="en-GB"/>
        </w:rPr>
        <w:t xml:space="preserve">. – P. </w:t>
      </w:r>
      <w:r w:rsidRPr="000851A8">
        <w:rPr>
          <w:sz w:val="28"/>
          <w:szCs w:val="28"/>
          <w:lang w:val="en-GB"/>
        </w:rPr>
        <w:t>696-</w:t>
      </w:r>
      <w:r>
        <w:rPr>
          <w:sz w:val="28"/>
          <w:szCs w:val="28"/>
          <w:lang w:val="en-GB"/>
        </w:rPr>
        <w:t>69</w:t>
      </w:r>
      <w:r w:rsidRPr="000851A8">
        <w:rPr>
          <w:sz w:val="28"/>
          <w:szCs w:val="28"/>
          <w:lang w:val="en-GB"/>
        </w:rPr>
        <w:t>8.</w:t>
      </w:r>
      <w:r>
        <w:rPr>
          <w:sz w:val="28"/>
          <w:szCs w:val="28"/>
        </w:rPr>
        <w:t xml:space="preserve"> </w:t>
      </w:r>
    </w:p>
    <w:p w:rsidR="00E84C1D" w:rsidRPr="008C396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E21BE5">
        <w:rPr>
          <w:sz w:val="28"/>
          <w:szCs w:val="28"/>
          <w:lang w:val="en-GB"/>
        </w:rPr>
        <w:t>Ghafouri B</w:t>
      </w:r>
      <w:r>
        <w:rPr>
          <w:sz w:val="28"/>
          <w:szCs w:val="28"/>
          <w:lang w:val="en-GB"/>
        </w:rPr>
        <w:t xml:space="preserve">. </w:t>
      </w:r>
      <w:r w:rsidRPr="00E21BE5">
        <w:rPr>
          <w:sz w:val="28"/>
          <w:szCs w:val="28"/>
          <w:lang w:val="en-GB"/>
        </w:rPr>
        <w:t>Mapping of proteins in human saliva using two-dimensional gel electrophoresis and peptide mass fingerprinting</w:t>
      </w:r>
      <w:r>
        <w:rPr>
          <w:sz w:val="28"/>
          <w:szCs w:val="28"/>
          <w:lang w:val="en-GB"/>
        </w:rPr>
        <w:t xml:space="preserve"> /</w:t>
      </w:r>
      <w:r w:rsidRPr="004C4D2E">
        <w:rPr>
          <w:sz w:val="28"/>
          <w:szCs w:val="28"/>
          <w:lang w:val="en-GB"/>
        </w:rPr>
        <w:t xml:space="preserve"> </w:t>
      </w:r>
      <w:r w:rsidRPr="00E21BE5">
        <w:rPr>
          <w:sz w:val="28"/>
          <w:szCs w:val="28"/>
          <w:lang w:val="en-GB"/>
        </w:rPr>
        <w:t>B</w:t>
      </w:r>
      <w:r>
        <w:rPr>
          <w:sz w:val="28"/>
          <w:szCs w:val="28"/>
          <w:lang w:val="en-GB"/>
        </w:rPr>
        <w:t xml:space="preserve">. </w:t>
      </w:r>
      <w:r w:rsidRPr="00E21BE5">
        <w:rPr>
          <w:sz w:val="28"/>
          <w:szCs w:val="28"/>
          <w:lang w:val="en-GB"/>
        </w:rPr>
        <w:t>Ghafouri, C</w:t>
      </w:r>
      <w:r>
        <w:rPr>
          <w:sz w:val="28"/>
          <w:szCs w:val="28"/>
          <w:lang w:val="en-GB"/>
        </w:rPr>
        <w:t xml:space="preserve">. </w:t>
      </w:r>
      <w:r w:rsidRPr="00E21BE5">
        <w:rPr>
          <w:sz w:val="28"/>
          <w:szCs w:val="28"/>
          <w:lang w:val="en-GB"/>
        </w:rPr>
        <w:t>Tagesson, M.</w:t>
      </w:r>
      <w:r>
        <w:rPr>
          <w:sz w:val="28"/>
          <w:szCs w:val="28"/>
          <w:lang w:val="en-GB"/>
        </w:rPr>
        <w:t xml:space="preserve"> </w:t>
      </w:r>
      <w:r w:rsidRPr="00E21BE5">
        <w:rPr>
          <w:sz w:val="28"/>
          <w:szCs w:val="28"/>
          <w:lang w:val="en-GB"/>
        </w:rPr>
        <w:t xml:space="preserve">Lindahl </w:t>
      </w:r>
      <w:r>
        <w:rPr>
          <w:sz w:val="28"/>
          <w:szCs w:val="28"/>
          <w:lang w:val="en-GB"/>
        </w:rPr>
        <w:t xml:space="preserve">// </w:t>
      </w:r>
      <w:r w:rsidRPr="00E21BE5">
        <w:rPr>
          <w:sz w:val="28"/>
          <w:szCs w:val="28"/>
          <w:lang w:val="en-GB"/>
        </w:rPr>
        <w:t>Proteomics</w:t>
      </w:r>
      <w:r>
        <w:rPr>
          <w:sz w:val="28"/>
          <w:szCs w:val="28"/>
          <w:lang w:val="en-GB"/>
        </w:rPr>
        <w:t xml:space="preserve">, </w:t>
      </w:r>
      <w:r w:rsidRPr="00E21BE5">
        <w:rPr>
          <w:sz w:val="28"/>
          <w:szCs w:val="28"/>
          <w:lang w:val="en-GB"/>
        </w:rPr>
        <w:t>2003</w:t>
      </w:r>
      <w:r>
        <w:rPr>
          <w:sz w:val="28"/>
          <w:szCs w:val="28"/>
          <w:lang w:val="en-GB"/>
        </w:rPr>
        <w:t>. – Vol.</w:t>
      </w:r>
      <w:r w:rsidRPr="00E21BE5">
        <w:rPr>
          <w:sz w:val="28"/>
          <w:szCs w:val="28"/>
          <w:lang w:val="en-GB"/>
        </w:rPr>
        <w:t>3</w:t>
      </w:r>
      <w:r>
        <w:rPr>
          <w:sz w:val="28"/>
          <w:szCs w:val="28"/>
          <w:lang w:val="en-GB"/>
        </w:rPr>
        <w:t>, N</w:t>
      </w:r>
      <w:r w:rsidRPr="00E21BE5">
        <w:rPr>
          <w:sz w:val="28"/>
          <w:szCs w:val="28"/>
          <w:lang w:val="en-GB"/>
        </w:rPr>
        <w:t>6</w:t>
      </w:r>
      <w:r>
        <w:rPr>
          <w:sz w:val="28"/>
          <w:szCs w:val="28"/>
          <w:lang w:val="en-GB"/>
        </w:rPr>
        <w:t>. –</w:t>
      </w:r>
      <w:r w:rsidRPr="008C396D">
        <w:rPr>
          <w:sz w:val="28"/>
          <w:szCs w:val="28"/>
          <w:lang w:val="en-US"/>
        </w:rPr>
        <w:t xml:space="preserve"> </w:t>
      </w:r>
      <w:r>
        <w:rPr>
          <w:sz w:val="28"/>
          <w:szCs w:val="28"/>
          <w:lang w:val="en-GB"/>
        </w:rPr>
        <w:t xml:space="preserve">P. </w:t>
      </w:r>
      <w:r w:rsidRPr="00E21BE5">
        <w:rPr>
          <w:sz w:val="28"/>
          <w:szCs w:val="28"/>
          <w:lang w:val="en-GB"/>
        </w:rPr>
        <w:t>1003-</w:t>
      </w:r>
      <w:r>
        <w:rPr>
          <w:sz w:val="28"/>
          <w:szCs w:val="28"/>
          <w:lang w:val="en-GB"/>
        </w:rPr>
        <w:t>10</w:t>
      </w:r>
      <w:r w:rsidRPr="00E21BE5">
        <w:rPr>
          <w:sz w:val="28"/>
          <w:szCs w:val="28"/>
          <w:lang w:val="en-GB"/>
        </w:rPr>
        <w:t>15.</w:t>
      </w:r>
    </w:p>
    <w:p w:rsidR="00E84C1D" w:rsidRPr="008C396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C03010">
        <w:rPr>
          <w:bCs/>
          <w:sz w:val="28"/>
          <w:szCs w:val="28"/>
          <w:lang w:val="en-GB"/>
        </w:rPr>
        <w:t>McGehee J</w:t>
      </w:r>
      <w:r>
        <w:rPr>
          <w:bCs/>
          <w:sz w:val="28"/>
          <w:szCs w:val="28"/>
          <w:lang w:val="en-GB"/>
        </w:rPr>
        <w:t>.</w:t>
      </w:r>
      <w:r w:rsidRPr="00C03010">
        <w:rPr>
          <w:bCs/>
          <w:sz w:val="28"/>
          <w:szCs w:val="28"/>
          <w:lang w:val="en-GB"/>
        </w:rPr>
        <w:t>W</w:t>
      </w:r>
      <w:r>
        <w:rPr>
          <w:bCs/>
          <w:sz w:val="28"/>
          <w:szCs w:val="28"/>
          <w:lang w:val="en-GB"/>
        </w:rPr>
        <w:t xml:space="preserve">. </w:t>
      </w:r>
      <w:r w:rsidRPr="008C396D">
        <w:rPr>
          <w:sz w:val="28"/>
          <w:szCs w:val="28"/>
          <w:lang w:val="en-US"/>
        </w:rPr>
        <w:t xml:space="preserve"> </w:t>
      </w:r>
      <w:r w:rsidRPr="00C03010">
        <w:rPr>
          <w:bCs/>
          <w:sz w:val="28"/>
          <w:szCs w:val="28"/>
          <w:lang w:val="en-GB"/>
        </w:rPr>
        <w:t>Biomarkers of bone turnover can be assayed from human saliva</w:t>
      </w:r>
      <w:r>
        <w:rPr>
          <w:bCs/>
          <w:sz w:val="28"/>
          <w:szCs w:val="28"/>
          <w:lang w:val="en-GB"/>
        </w:rPr>
        <w:t xml:space="preserve"> / </w:t>
      </w:r>
      <w:r w:rsidRPr="00C03010">
        <w:rPr>
          <w:bCs/>
          <w:sz w:val="28"/>
          <w:szCs w:val="28"/>
          <w:lang w:val="en-GB"/>
        </w:rPr>
        <w:t>J</w:t>
      </w:r>
      <w:r>
        <w:rPr>
          <w:bCs/>
          <w:sz w:val="28"/>
          <w:szCs w:val="28"/>
          <w:lang w:val="en-GB"/>
        </w:rPr>
        <w:t>.</w:t>
      </w:r>
      <w:r w:rsidRPr="00C03010">
        <w:rPr>
          <w:bCs/>
          <w:sz w:val="28"/>
          <w:szCs w:val="28"/>
          <w:lang w:val="en-GB"/>
        </w:rPr>
        <w:t>W</w:t>
      </w:r>
      <w:r>
        <w:rPr>
          <w:bCs/>
          <w:sz w:val="28"/>
          <w:szCs w:val="28"/>
          <w:lang w:val="en-GB"/>
        </w:rPr>
        <w:t xml:space="preserve">. </w:t>
      </w:r>
      <w:r w:rsidRPr="00C03010">
        <w:rPr>
          <w:bCs/>
          <w:sz w:val="28"/>
          <w:szCs w:val="28"/>
          <w:lang w:val="en-GB"/>
        </w:rPr>
        <w:t>McGehee, R</w:t>
      </w:r>
      <w:r>
        <w:rPr>
          <w:bCs/>
          <w:sz w:val="28"/>
          <w:szCs w:val="28"/>
          <w:lang w:val="en-GB"/>
        </w:rPr>
        <w:t>.</w:t>
      </w:r>
      <w:r w:rsidRPr="00C03010">
        <w:rPr>
          <w:bCs/>
          <w:sz w:val="28"/>
          <w:szCs w:val="28"/>
          <w:lang w:val="en-GB"/>
        </w:rPr>
        <w:t>B.</w:t>
      </w:r>
      <w:r>
        <w:rPr>
          <w:bCs/>
          <w:sz w:val="28"/>
          <w:szCs w:val="28"/>
          <w:lang w:val="en-GB"/>
        </w:rPr>
        <w:t xml:space="preserve"> </w:t>
      </w:r>
      <w:r w:rsidRPr="00C03010">
        <w:rPr>
          <w:bCs/>
          <w:sz w:val="28"/>
          <w:szCs w:val="28"/>
          <w:lang w:val="en-GB"/>
        </w:rPr>
        <w:t>Johnson //</w:t>
      </w:r>
      <w:r>
        <w:rPr>
          <w:bCs/>
          <w:sz w:val="28"/>
          <w:szCs w:val="28"/>
          <w:lang w:val="en-GB"/>
        </w:rPr>
        <w:t xml:space="preserve"> </w:t>
      </w:r>
      <w:r w:rsidRPr="00C03010">
        <w:rPr>
          <w:sz w:val="28"/>
          <w:szCs w:val="28"/>
          <w:lang w:val="en-GB"/>
        </w:rPr>
        <w:t>J</w:t>
      </w:r>
      <w:r>
        <w:rPr>
          <w:sz w:val="28"/>
          <w:szCs w:val="28"/>
          <w:lang w:val="en-GB"/>
        </w:rPr>
        <w:t>.</w:t>
      </w:r>
      <w:r w:rsidRPr="00C03010">
        <w:rPr>
          <w:sz w:val="28"/>
          <w:szCs w:val="28"/>
          <w:lang w:val="en-GB"/>
        </w:rPr>
        <w:t xml:space="preserve"> Gerontol</w:t>
      </w:r>
      <w:r>
        <w:rPr>
          <w:sz w:val="28"/>
          <w:szCs w:val="28"/>
          <w:lang w:val="en-GB"/>
        </w:rPr>
        <w:t>.</w:t>
      </w:r>
      <w:r w:rsidRPr="00C03010">
        <w:rPr>
          <w:sz w:val="28"/>
          <w:szCs w:val="28"/>
          <w:lang w:val="en-GB"/>
        </w:rPr>
        <w:t xml:space="preserve"> A</w:t>
      </w:r>
      <w:r>
        <w:rPr>
          <w:sz w:val="28"/>
          <w:szCs w:val="28"/>
          <w:lang w:val="en-GB"/>
        </w:rPr>
        <w:t>.</w:t>
      </w:r>
      <w:r w:rsidRPr="00C03010">
        <w:rPr>
          <w:sz w:val="28"/>
          <w:szCs w:val="28"/>
          <w:lang w:val="en-GB"/>
        </w:rPr>
        <w:t xml:space="preserve"> Biol Sci</w:t>
      </w:r>
      <w:r>
        <w:rPr>
          <w:sz w:val="28"/>
          <w:szCs w:val="28"/>
          <w:lang w:val="en-GB"/>
        </w:rPr>
        <w:t>.</w:t>
      </w:r>
      <w:r w:rsidRPr="00C03010">
        <w:rPr>
          <w:sz w:val="28"/>
          <w:szCs w:val="28"/>
          <w:lang w:val="en-GB"/>
        </w:rPr>
        <w:t xml:space="preserve"> Med</w:t>
      </w:r>
      <w:r>
        <w:rPr>
          <w:sz w:val="28"/>
          <w:szCs w:val="28"/>
          <w:lang w:val="en-GB"/>
        </w:rPr>
        <w:t>.</w:t>
      </w:r>
      <w:r w:rsidRPr="00C03010">
        <w:rPr>
          <w:sz w:val="28"/>
          <w:szCs w:val="28"/>
          <w:lang w:val="en-GB"/>
        </w:rPr>
        <w:t xml:space="preserve"> Sci.</w:t>
      </w:r>
      <w:r>
        <w:rPr>
          <w:sz w:val="28"/>
          <w:szCs w:val="28"/>
          <w:lang w:val="en-GB"/>
        </w:rPr>
        <w:t xml:space="preserve">, </w:t>
      </w:r>
      <w:r w:rsidRPr="00C03010">
        <w:rPr>
          <w:sz w:val="28"/>
          <w:szCs w:val="28"/>
          <w:lang w:val="en-GB"/>
        </w:rPr>
        <w:t>2004</w:t>
      </w:r>
      <w:r>
        <w:rPr>
          <w:sz w:val="28"/>
          <w:szCs w:val="28"/>
          <w:lang w:val="en-GB"/>
        </w:rPr>
        <w:t>. – Vol.</w:t>
      </w:r>
      <w:r w:rsidRPr="00C03010">
        <w:rPr>
          <w:sz w:val="28"/>
          <w:szCs w:val="28"/>
          <w:lang w:val="en-GB"/>
        </w:rPr>
        <w:t>59</w:t>
      </w:r>
      <w:r>
        <w:rPr>
          <w:sz w:val="28"/>
          <w:szCs w:val="28"/>
          <w:lang w:val="en-GB"/>
        </w:rPr>
        <w:t>, N</w:t>
      </w:r>
      <w:r w:rsidRPr="00C03010">
        <w:rPr>
          <w:sz w:val="28"/>
          <w:szCs w:val="28"/>
          <w:lang w:val="en-GB"/>
        </w:rPr>
        <w:t>3</w:t>
      </w:r>
      <w:r>
        <w:rPr>
          <w:sz w:val="28"/>
          <w:szCs w:val="28"/>
          <w:lang w:val="en-GB"/>
        </w:rPr>
        <w:t>. – P.</w:t>
      </w:r>
      <w:r w:rsidRPr="00C03010">
        <w:rPr>
          <w:sz w:val="28"/>
          <w:szCs w:val="28"/>
          <w:lang w:val="en-GB"/>
        </w:rPr>
        <w:t>196-200.</w:t>
      </w:r>
    </w:p>
    <w:p w:rsidR="00E84C1D" w:rsidRPr="008C396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8C396D">
        <w:rPr>
          <w:sz w:val="28"/>
          <w:szCs w:val="28"/>
          <w:lang w:val="en-US"/>
        </w:rPr>
        <w:t xml:space="preserve"> </w:t>
      </w:r>
      <w:r w:rsidRPr="005B7D05">
        <w:rPr>
          <w:bCs/>
          <w:sz w:val="28"/>
          <w:szCs w:val="28"/>
          <w:lang w:val="en-GB"/>
        </w:rPr>
        <w:t>Ozmeric N.</w:t>
      </w:r>
      <w:r>
        <w:rPr>
          <w:bCs/>
          <w:sz w:val="28"/>
          <w:szCs w:val="28"/>
          <w:lang w:val="en-GB"/>
        </w:rPr>
        <w:t xml:space="preserve"> </w:t>
      </w:r>
      <w:r w:rsidRPr="005B7D05">
        <w:rPr>
          <w:bCs/>
          <w:sz w:val="28"/>
          <w:szCs w:val="28"/>
          <w:lang w:val="en-GB"/>
        </w:rPr>
        <w:t>Advances in periodontal disease markers</w:t>
      </w:r>
      <w:r>
        <w:rPr>
          <w:bCs/>
          <w:sz w:val="28"/>
          <w:szCs w:val="28"/>
          <w:lang w:val="en-GB"/>
        </w:rPr>
        <w:t xml:space="preserve"> / </w:t>
      </w:r>
      <w:r w:rsidRPr="005B7D05">
        <w:rPr>
          <w:bCs/>
          <w:sz w:val="28"/>
          <w:szCs w:val="28"/>
          <w:lang w:val="en-GB"/>
        </w:rPr>
        <w:t>N.</w:t>
      </w:r>
      <w:r>
        <w:rPr>
          <w:bCs/>
          <w:sz w:val="28"/>
          <w:szCs w:val="28"/>
          <w:lang w:val="en-GB"/>
        </w:rPr>
        <w:t xml:space="preserve"> </w:t>
      </w:r>
      <w:r w:rsidRPr="005B7D05">
        <w:rPr>
          <w:bCs/>
          <w:sz w:val="28"/>
          <w:szCs w:val="28"/>
          <w:lang w:val="en-GB"/>
        </w:rPr>
        <w:t xml:space="preserve">Ozmeric </w:t>
      </w:r>
      <w:r>
        <w:rPr>
          <w:bCs/>
          <w:sz w:val="28"/>
          <w:szCs w:val="28"/>
          <w:lang w:val="en-GB"/>
        </w:rPr>
        <w:t xml:space="preserve">// </w:t>
      </w:r>
      <w:r w:rsidRPr="005B7D05">
        <w:rPr>
          <w:sz w:val="28"/>
          <w:szCs w:val="28"/>
          <w:lang w:val="en-GB"/>
        </w:rPr>
        <w:t>Clin</w:t>
      </w:r>
      <w:r>
        <w:rPr>
          <w:sz w:val="28"/>
          <w:szCs w:val="28"/>
          <w:lang w:val="en-GB"/>
        </w:rPr>
        <w:t>.</w:t>
      </w:r>
      <w:r w:rsidRPr="005B7D05">
        <w:rPr>
          <w:sz w:val="28"/>
          <w:szCs w:val="28"/>
          <w:lang w:val="en-GB"/>
        </w:rPr>
        <w:t xml:space="preserve"> Chim</w:t>
      </w:r>
      <w:r>
        <w:rPr>
          <w:sz w:val="28"/>
          <w:szCs w:val="28"/>
          <w:lang w:val="en-GB"/>
        </w:rPr>
        <w:t>.</w:t>
      </w:r>
      <w:r w:rsidRPr="005B7D05">
        <w:rPr>
          <w:sz w:val="28"/>
          <w:szCs w:val="28"/>
          <w:lang w:val="en-GB"/>
        </w:rPr>
        <w:t xml:space="preserve"> Acta.</w:t>
      </w:r>
      <w:r>
        <w:rPr>
          <w:sz w:val="28"/>
          <w:szCs w:val="28"/>
          <w:lang w:val="en-GB"/>
        </w:rPr>
        <w:t xml:space="preserve"> – </w:t>
      </w:r>
      <w:r w:rsidRPr="005B7D05">
        <w:rPr>
          <w:sz w:val="28"/>
          <w:szCs w:val="28"/>
          <w:lang w:val="en-GB"/>
        </w:rPr>
        <w:t>2004</w:t>
      </w:r>
      <w:r>
        <w:rPr>
          <w:sz w:val="28"/>
          <w:szCs w:val="28"/>
          <w:lang w:val="en-GB"/>
        </w:rPr>
        <w:t xml:space="preserve">. – Vol. </w:t>
      </w:r>
      <w:r w:rsidRPr="005B7D05">
        <w:rPr>
          <w:sz w:val="28"/>
          <w:szCs w:val="28"/>
          <w:lang w:val="en-GB"/>
        </w:rPr>
        <w:t>343</w:t>
      </w:r>
      <w:r>
        <w:rPr>
          <w:sz w:val="28"/>
          <w:szCs w:val="28"/>
          <w:lang w:val="en-GB"/>
        </w:rPr>
        <w:t>, N</w:t>
      </w:r>
      <w:r w:rsidRPr="005B7D05">
        <w:rPr>
          <w:sz w:val="28"/>
          <w:szCs w:val="28"/>
          <w:lang w:val="en-GB"/>
        </w:rPr>
        <w:t>1</w:t>
      </w:r>
      <w:r>
        <w:rPr>
          <w:sz w:val="28"/>
          <w:szCs w:val="28"/>
          <w:lang w:val="en-GB"/>
        </w:rPr>
        <w:t xml:space="preserve"> – P.</w:t>
      </w:r>
      <w:r w:rsidRPr="005B7D05">
        <w:rPr>
          <w:sz w:val="28"/>
          <w:szCs w:val="28"/>
          <w:lang w:val="en-GB"/>
        </w:rPr>
        <w:t>1-16.</w:t>
      </w:r>
    </w:p>
    <w:p w:rsidR="00E84C1D" w:rsidRPr="008C396D" w:rsidRDefault="00E84C1D" w:rsidP="0038031B">
      <w:pPr>
        <w:numPr>
          <w:ilvl w:val="0"/>
          <w:numId w:val="71"/>
        </w:numPr>
        <w:tabs>
          <w:tab w:val="left" w:pos="0"/>
        </w:tabs>
        <w:suppressAutoHyphens w:val="0"/>
        <w:spacing w:line="360" w:lineRule="auto"/>
        <w:ind w:left="924" w:hanging="357"/>
        <w:jc w:val="both"/>
        <w:rPr>
          <w:color w:val="000000"/>
          <w:sz w:val="28"/>
          <w:szCs w:val="28"/>
          <w:lang w:val="en-GB"/>
        </w:rPr>
      </w:pPr>
      <w:r w:rsidRPr="00C37816">
        <w:rPr>
          <w:color w:val="000000"/>
          <w:sz w:val="28"/>
          <w:szCs w:val="28"/>
          <w:lang w:val="en-GB"/>
        </w:rPr>
        <w:lastRenderedPageBreak/>
        <w:t xml:space="preserve">Sculley D. </w:t>
      </w:r>
      <w:r w:rsidRPr="008C396D">
        <w:rPr>
          <w:sz w:val="28"/>
          <w:szCs w:val="28"/>
          <w:lang w:val="en-US"/>
        </w:rPr>
        <w:t xml:space="preserve"> </w:t>
      </w:r>
      <w:r w:rsidRPr="00C37816">
        <w:rPr>
          <w:color w:val="000000"/>
          <w:sz w:val="28"/>
          <w:szCs w:val="28"/>
          <w:lang w:val="en-GB"/>
        </w:rPr>
        <w:t>Periodontal disease is associated with lower antioxidant capacity in whole saliva and evidence of increased protein oxidation</w:t>
      </w:r>
      <w:r>
        <w:rPr>
          <w:color w:val="000000"/>
          <w:sz w:val="28"/>
          <w:szCs w:val="28"/>
          <w:lang w:val="en-GB"/>
        </w:rPr>
        <w:t xml:space="preserve"> / </w:t>
      </w:r>
      <w:r w:rsidRPr="004C4D2E">
        <w:rPr>
          <w:color w:val="000000"/>
          <w:sz w:val="28"/>
          <w:szCs w:val="28"/>
          <w:lang w:val="en-GB"/>
        </w:rPr>
        <w:t xml:space="preserve"> </w:t>
      </w:r>
      <w:r w:rsidRPr="00C37816">
        <w:rPr>
          <w:color w:val="000000"/>
          <w:sz w:val="28"/>
          <w:szCs w:val="28"/>
          <w:lang w:val="en-GB"/>
        </w:rPr>
        <w:t>D. V.</w:t>
      </w:r>
      <w:r>
        <w:rPr>
          <w:color w:val="000000"/>
          <w:sz w:val="28"/>
          <w:szCs w:val="28"/>
          <w:lang w:val="en-GB"/>
        </w:rPr>
        <w:t xml:space="preserve"> </w:t>
      </w:r>
      <w:r w:rsidRPr="00C37816">
        <w:rPr>
          <w:color w:val="000000"/>
          <w:sz w:val="28"/>
          <w:szCs w:val="28"/>
          <w:lang w:val="en-GB"/>
        </w:rPr>
        <w:t>Sculley, S. C.</w:t>
      </w:r>
      <w:r>
        <w:rPr>
          <w:color w:val="000000"/>
          <w:sz w:val="28"/>
          <w:szCs w:val="28"/>
          <w:lang w:val="en-GB"/>
        </w:rPr>
        <w:t xml:space="preserve"> </w:t>
      </w:r>
      <w:r w:rsidRPr="00C37816">
        <w:rPr>
          <w:color w:val="000000"/>
          <w:sz w:val="28"/>
          <w:szCs w:val="28"/>
          <w:lang w:val="en-GB"/>
        </w:rPr>
        <w:t xml:space="preserve">Langley-Evans </w:t>
      </w:r>
      <w:r>
        <w:rPr>
          <w:color w:val="000000"/>
          <w:sz w:val="28"/>
          <w:szCs w:val="28"/>
          <w:lang w:val="en-GB"/>
        </w:rPr>
        <w:t>//</w:t>
      </w:r>
      <w:r w:rsidRPr="00C37816">
        <w:rPr>
          <w:color w:val="000000"/>
          <w:sz w:val="28"/>
          <w:szCs w:val="28"/>
          <w:lang w:val="en-GB"/>
        </w:rPr>
        <w:t xml:space="preserve"> Clinical Science</w:t>
      </w:r>
      <w:r>
        <w:rPr>
          <w:color w:val="000000"/>
          <w:sz w:val="28"/>
          <w:szCs w:val="28"/>
          <w:lang w:val="en-GB"/>
        </w:rPr>
        <w:t xml:space="preserve">. – </w:t>
      </w:r>
      <w:r w:rsidRPr="00C37816">
        <w:rPr>
          <w:color w:val="000000"/>
          <w:sz w:val="28"/>
          <w:szCs w:val="28"/>
          <w:lang w:val="en-GB"/>
        </w:rPr>
        <w:t>2003</w:t>
      </w:r>
      <w:r>
        <w:rPr>
          <w:color w:val="000000"/>
          <w:sz w:val="28"/>
          <w:szCs w:val="28"/>
          <w:lang w:val="en-GB"/>
        </w:rPr>
        <w:t>.–Vol.</w:t>
      </w:r>
      <w:r w:rsidRPr="00C37816">
        <w:rPr>
          <w:bCs/>
          <w:color w:val="000000"/>
          <w:sz w:val="28"/>
          <w:szCs w:val="28"/>
          <w:lang w:val="en-GB"/>
        </w:rPr>
        <w:t>105</w:t>
      </w:r>
      <w:r>
        <w:rPr>
          <w:color w:val="000000"/>
          <w:sz w:val="28"/>
          <w:szCs w:val="28"/>
          <w:lang w:val="en-GB"/>
        </w:rPr>
        <w:t>. – P.</w:t>
      </w:r>
      <w:r w:rsidRPr="00C37816">
        <w:rPr>
          <w:color w:val="000000"/>
          <w:sz w:val="28"/>
          <w:szCs w:val="28"/>
          <w:lang w:val="en-GB"/>
        </w:rPr>
        <w:t>167–172</w:t>
      </w:r>
      <w:r w:rsidRPr="008C396D">
        <w:rPr>
          <w:color w:val="000000"/>
          <w:sz w:val="28"/>
          <w:szCs w:val="28"/>
          <w:lang w:val="en-US"/>
        </w:rPr>
        <w:t>.</w:t>
      </w:r>
    </w:p>
    <w:p w:rsidR="00E84C1D" w:rsidRPr="008C396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8C396D">
        <w:rPr>
          <w:color w:val="000000"/>
          <w:sz w:val="28"/>
          <w:szCs w:val="28"/>
          <w:lang w:val="en-US"/>
        </w:rPr>
        <w:t xml:space="preserve"> </w:t>
      </w:r>
      <w:r w:rsidRPr="005112AB">
        <w:rPr>
          <w:sz w:val="28"/>
          <w:szCs w:val="28"/>
          <w:lang w:val="en-US"/>
        </w:rPr>
        <w:t>Effects of the antihypertensive drug captopril on human salivary</w:t>
      </w:r>
      <w:r>
        <w:rPr>
          <w:sz w:val="28"/>
          <w:szCs w:val="28"/>
          <w:lang w:val="en-US"/>
        </w:rPr>
        <w:t xml:space="preserve"> secretion rate and composition /</w:t>
      </w:r>
      <w:r w:rsidRPr="005112AB">
        <w:rPr>
          <w:sz w:val="28"/>
          <w:szCs w:val="28"/>
          <w:lang w:val="en-US"/>
        </w:rPr>
        <w:t xml:space="preserve"> T.</w:t>
      </w:r>
      <w:r>
        <w:rPr>
          <w:sz w:val="28"/>
          <w:szCs w:val="28"/>
          <w:lang w:val="en-US"/>
        </w:rPr>
        <w:t xml:space="preserve"> </w:t>
      </w:r>
      <w:r w:rsidRPr="005112AB">
        <w:rPr>
          <w:sz w:val="28"/>
          <w:szCs w:val="28"/>
          <w:lang w:val="en-US"/>
        </w:rPr>
        <w:t>Nederfors , C.</w:t>
      </w:r>
      <w:r>
        <w:rPr>
          <w:sz w:val="28"/>
          <w:szCs w:val="28"/>
          <w:lang w:val="en-US"/>
        </w:rPr>
        <w:t xml:space="preserve"> </w:t>
      </w:r>
      <w:r w:rsidRPr="005112AB">
        <w:rPr>
          <w:sz w:val="28"/>
          <w:szCs w:val="28"/>
          <w:lang w:val="en-US"/>
        </w:rPr>
        <w:t>Dahlof, T.</w:t>
      </w:r>
      <w:r>
        <w:rPr>
          <w:sz w:val="28"/>
          <w:szCs w:val="28"/>
          <w:lang w:val="en-US"/>
        </w:rPr>
        <w:t xml:space="preserve"> </w:t>
      </w:r>
      <w:r w:rsidRPr="005112AB">
        <w:rPr>
          <w:sz w:val="28"/>
          <w:szCs w:val="28"/>
          <w:lang w:val="en-US"/>
        </w:rPr>
        <w:t xml:space="preserve">Ericsson, S. Twetman </w:t>
      </w:r>
      <w:r>
        <w:rPr>
          <w:sz w:val="28"/>
          <w:szCs w:val="28"/>
          <w:lang w:val="en-US"/>
        </w:rPr>
        <w:t xml:space="preserve">// </w:t>
      </w:r>
      <w:r w:rsidRPr="005112AB">
        <w:rPr>
          <w:sz w:val="28"/>
          <w:szCs w:val="28"/>
          <w:lang w:val="en-US"/>
        </w:rPr>
        <w:t>Eur. J. Oral Sci.</w:t>
      </w:r>
      <w:r>
        <w:rPr>
          <w:sz w:val="28"/>
          <w:szCs w:val="28"/>
          <w:lang w:val="en-US"/>
        </w:rPr>
        <w:t xml:space="preserve">, </w:t>
      </w:r>
      <w:r w:rsidRPr="005112AB">
        <w:rPr>
          <w:sz w:val="28"/>
          <w:szCs w:val="28"/>
          <w:lang w:val="en-US"/>
        </w:rPr>
        <w:t>1995</w:t>
      </w:r>
      <w:r>
        <w:rPr>
          <w:sz w:val="28"/>
          <w:szCs w:val="28"/>
          <w:lang w:val="en-US"/>
        </w:rPr>
        <w:t xml:space="preserve">. – </w:t>
      </w:r>
      <w:r w:rsidRPr="005112AB">
        <w:rPr>
          <w:sz w:val="28"/>
          <w:szCs w:val="28"/>
          <w:lang w:val="en-US"/>
        </w:rPr>
        <w:t>V</w:t>
      </w:r>
      <w:r>
        <w:rPr>
          <w:sz w:val="28"/>
          <w:szCs w:val="28"/>
          <w:lang w:val="en-US"/>
        </w:rPr>
        <w:t>ol</w:t>
      </w:r>
      <w:r w:rsidRPr="005112AB">
        <w:rPr>
          <w:sz w:val="28"/>
          <w:szCs w:val="28"/>
          <w:lang w:val="en-US"/>
        </w:rPr>
        <w:t>.103,</w:t>
      </w:r>
      <w:r>
        <w:rPr>
          <w:sz w:val="28"/>
          <w:szCs w:val="28"/>
          <w:lang w:val="en-US"/>
        </w:rPr>
        <w:t xml:space="preserve"> </w:t>
      </w:r>
      <w:r w:rsidRPr="005112AB">
        <w:rPr>
          <w:sz w:val="28"/>
          <w:szCs w:val="28"/>
          <w:lang w:val="en-US"/>
        </w:rPr>
        <w:t>N6.</w:t>
      </w:r>
      <w:r>
        <w:rPr>
          <w:sz w:val="28"/>
          <w:szCs w:val="28"/>
          <w:lang w:val="en-US"/>
        </w:rPr>
        <w:t>–</w:t>
      </w:r>
      <w:r w:rsidRPr="008C396D">
        <w:rPr>
          <w:sz w:val="28"/>
          <w:szCs w:val="28"/>
          <w:lang w:val="en-US"/>
        </w:rPr>
        <w:t xml:space="preserve"> </w:t>
      </w:r>
      <w:r w:rsidRPr="005112AB">
        <w:rPr>
          <w:sz w:val="28"/>
          <w:szCs w:val="28"/>
          <w:lang w:val="en-US"/>
        </w:rPr>
        <w:t>P.351-354</w:t>
      </w:r>
      <w:r>
        <w:rPr>
          <w:sz w:val="28"/>
          <w:szCs w:val="28"/>
          <w:lang w:val="en-US"/>
        </w:rPr>
        <w:t>.</w:t>
      </w:r>
    </w:p>
    <w:p w:rsidR="00E84C1D" w:rsidRPr="008C396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5112AB">
        <w:rPr>
          <w:sz w:val="28"/>
          <w:szCs w:val="28"/>
          <w:lang w:val="en-US"/>
        </w:rPr>
        <w:t>Vaupel</w:t>
      </w:r>
      <w:r w:rsidRPr="008C396D">
        <w:rPr>
          <w:sz w:val="28"/>
          <w:szCs w:val="28"/>
          <w:lang w:val="en-US"/>
        </w:rPr>
        <w:t xml:space="preserve"> </w:t>
      </w:r>
      <w:r>
        <w:rPr>
          <w:sz w:val="28"/>
          <w:szCs w:val="28"/>
          <w:lang w:val="en-US"/>
        </w:rPr>
        <w:t xml:space="preserve">D.B. </w:t>
      </w:r>
      <w:r w:rsidRPr="008C396D">
        <w:rPr>
          <w:sz w:val="28"/>
          <w:szCs w:val="28"/>
          <w:lang w:val="en-US"/>
        </w:rPr>
        <w:t xml:space="preserve"> </w:t>
      </w:r>
      <w:r w:rsidRPr="005112AB">
        <w:rPr>
          <w:sz w:val="28"/>
          <w:szCs w:val="28"/>
          <w:lang w:val="en-US"/>
        </w:rPr>
        <w:t>Comparison of 7-nitroindazole with other nitric oxide synthesis inhibitors as a</w:t>
      </w:r>
      <w:r>
        <w:rPr>
          <w:sz w:val="28"/>
          <w:szCs w:val="28"/>
          <w:lang w:val="en-US"/>
        </w:rPr>
        <w:t xml:space="preserve">ttenuators of opioid withdrawal / D.B. </w:t>
      </w:r>
      <w:r w:rsidRPr="005112AB">
        <w:rPr>
          <w:sz w:val="28"/>
          <w:szCs w:val="28"/>
          <w:lang w:val="en-US"/>
        </w:rPr>
        <w:t>Vaupel</w:t>
      </w:r>
      <w:r>
        <w:rPr>
          <w:sz w:val="28"/>
          <w:szCs w:val="28"/>
          <w:lang w:val="en-US"/>
        </w:rPr>
        <w:t xml:space="preserve">, </w:t>
      </w:r>
      <w:r w:rsidRPr="005112AB">
        <w:rPr>
          <w:sz w:val="28"/>
          <w:szCs w:val="28"/>
          <w:lang w:val="en-US"/>
        </w:rPr>
        <w:t xml:space="preserve"> A.S.</w:t>
      </w:r>
      <w:r>
        <w:rPr>
          <w:sz w:val="28"/>
          <w:szCs w:val="28"/>
          <w:lang w:val="en-US"/>
        </w:rPr>
        <w:t xml:space="preserve"> </w:t>
      </w:r>
      <w:r w:rsidRPr="005112AB">
        <w:rPr>
          <w:sz w:val="28"/>
          <w:szCs w:val="28"/>
          <w:lang w:val="en-US"/>
        </w:rPr>
        <w:t>Kimes</w:t>
      </w:r>
      <w:r>
        <w:rPr>
          <w:sz w:val="28"/>
          <w:szCs w:val="28"/>
          <w:lang w:val="en-US"/>
        </w:rPr>
        <w:t>,</w:t>
      </w:r>
      <w:r w:rsidRPr="005112AB">
        <w:rPr>
          <w:sz w:val="28"/>
          <w:szCs w:val="28"/>
          <w:lang w:val="en-US"/>
        </w:rPr>
        <w:t xml:space="preserve"> E.D. London </w:t>
      </w:r>
      <w:r>
        <w:rPr>
          <w:sz w:val="28"/>
          <w:szCs w:val="28"/>
          <w:lang w:val="en-US"/>
        </w:rPr>
        <w:t>// Psychopharmacology (Berl)., 1</w:t>
      </w:r>
      <w:r w:rsidRPr="005112AB">
        <w:rPr>
          <w:sz w:val="28"/>
          <w:szCs w:val="28"/>
          <w:lang w:val="en-US"/>
        </w:rPr>
        <w:t>995</w:t>
      </w:r>
      <w:r>
        <w:rPr>
          <w:sz w:val="28"/>
          <w:szCs w:val="28"/>
          <w:lang w:val="en-US"/>
        </w:rPr>
        <w:t>. –</w:t>
      </w:r>
      <w:r w:rsidRPr="005112AB">
        <w:rPr>
          <w:sz w:val="28"/>
          <w:szCs w:val="28"/>
          <w:lang w:val="en-US"/>
        </w:rPr>
        <w:t xml:space="preserve"> V</w:t>
      </w:r>
      <w:r>
        <w:rPr>
          <w:sz w:val="28"/>
          <w:szCs w:val="28"/>
          <w:lang w:val="en-US"/>
        </w:rPr>
        <w:t>ol</w:t>
      </w:r>
      <w:r w:rsidRPr="005112AB">
        <w:rPr>
          <w:sz w:val="28"/>
          <w:szCs w:val="28"/>
          <w:lang w:val="en-US"/>
        </w:rPr>
        <w:t>.118,</w:t>
      </w:r>
      <w:r>
        <w:rPr>
          <w:sz w:val="28"/>
          <w:szCs w:val="28"/>
          <w:lang w:val="en-US"/>
        </w:rPr>
        <w:t xml:space="preserve"> </w:t>
      </w:r>
      <w:r w:rsidRPr="005112AB">
        <w:rPr>
          <w:sz w:val="28"/>
          <w:szCs w:val="28"/>
          <w:lang w:val="en-US"/>
        </w:rPr>
        <w:t>N4.</w:t>
      </w:r>
      <w:r>
        <w:rPr>
          <w:sz w:val="28"/>
          <w:szCs w:val="28"/>
          <w:lang w:val="en-US"/>
        </w:rPr>
        <w:t xml:space="preserve"> – </w:t>
      </w:r>
      <w:r w:rsidRPr="005112AB">
        <w:rPr>
          <w:sz w:val="28"/>
          <w:szCs w:val="28"/>
          <w:lang w:val="en-US"/>
        </w:rPr>
        <w:t>P.361-368</w:t>
      </w:r>
      <w:r>
        <w:rPr>
          <w:sz w:val="28"/>
          <w:szCs w:val="28"/>
          <w:lang w:val="en-US"/>
        </w:rPr>
        <w:t>.</w:t>
      </w:r>
    </w:p>
    <w:p w:rsidR="00E84C1D" w:rsidRPr="008C396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8C396D">
        <w:rPr>
          <w:sz w:val="28"/>
          <w:szCs w:val="28"/>
          <w:lang w:val="en-US"/>
        </w:rPr>
        <w:t xml:space="preserve"> </w:t>
      </w:r>
      <w:r w:rsidRPr="005112AB">
        <w:rPr>
          <w:sz w:val="28"/>
          <w:szCs w:val="28"/>
          <w:lang w:val="en-US"/>
        </w:rPr>
        <w:t xml:space="preserve">Effects of the beta-adrenoceptor antagonists </w:t>
      </w:r>
      <w:r>
        <w:rPr>
          <w:sz w:val="28"/>
          <w:szCs w:val="28"/>
          <w:lang w:val="en-US"/>
        </w:rPr>
        <w:t>e</w:t>
      </w:r>
      <w:r w:rsidRPr="005112AB">
        <w:rPr>
          <w:sz w:val="28"/>
          <w:szCs w:val="28"/>
          <w:lang w:val="en-US"/>
        </w:rPr>
        <w:t>t</w:t>
      </w:r>
      <w:r>
        <w:rPr>
          <w:sz w:val="28"/>
          <w:szCs w:val="28"/>
          <w:lang w:val="en-US"/>
        </w:rPr>
        <w:t>h</w:t>
      </w:r>
      <w:r w:rsidRPr="005112AB">
        <w:rPr>
          <w:sz w:val="28"/>
          <w:szCs w:val="28"/>
          <w:lang w:val="en-US"/>
        </w:rPr>
        <w:t>anol and propranolol on human parotid and submandibular-sublingual salivary secretion</w:t>
      </w:r>
      <w:r>
        <w:rPr>
          <w:sz w:val="28"/>
          <w:szCs w:val="28"/>
          <w:lang w:val="en-US"/>
        </w:rPr>
        <w:t xml:space="preserve"> /</w:t>
      </w:r>
      <w:r w:rsidRPr="005112AB">
        <w:rPr>
          <w:sz w:val="28"/>
          <w:szCs w:val="28"/>
          <w:lang w:val="en-US"/>
        </w:rPr>
        <w:t xml:space="preserve"> T.</w:t>
      </w:r>
      <w:r>
        <w:rPr>
          <w:sz w:val="28"/>
          <w:szCs w:val="28"/>
          <w:lang w:val="en-US"/>
        </w:rPr>
        <w:t xml:space="preserve"> </w:t>
      </w:r>
      <w:r w:rsidRPr="005112AB">
        <w:rPr>
          <w:sz w:val="28"/>
          <w:szCs w:val="28"/>
          <w:lang w:val="en-US"/>
        </w:rPr>
        <w:t>Nederfors</w:t>
      </w:r>
      <w:r>
        <w:rPr>
          <w:sz w:val="28"/>
          <w:szCs w:val="28"/>
          <w:lang w:val="en-US"/>
        </w:rPr>
        <w:t>,</w:t>
      </w:r>
      <w:r w:rsidRPr="005112AB">
        <w:rPr>
          <w:sz w:val="28"/>
          <w:szCs w:val="28"/>
          <w:lang w:val="en-US"/>
        </w:rPr>
        <w:t xml:space="preserve"> T.</w:t>
      </w:r>
      <w:r>
        <w:rPr>
          <w:sz w:val="28"/>
          <w:szCs w:val="28"/>
          <w:lang w:val="en-US"/>
        </w:rPr>
        <w:t xml:space="preserve"> </w:t>
      </w:r>
      <w:r w:rsidRPr="005112AB">
        <w:rPr>
          <w:sz w:val="28"/>
          <w:szCs w:val="28"/>
          <w:lang w:val="en-US"/>
        </w:rPr>
        <w:t>Ericsson, S.</w:t>
      </w:r>
      <w:r>
        <w:rPr>
          <w:sz w:val="28"/>
          <w:szCs w:val="28"/>
          <w:lang w:val="en-US"/>
        </w:rPr>
        <w:t xml:space="preserve"> </w:t>
      </w:r>
      <w:r w:rsidRPr="005112AB">
        <w:rPr>
          <w:sz w:val="28"/>
          <w:szCs w:val="28"/>
          <w:lang w:val="en-US"/>
        </w:rPr>
        <w:t xml:space="preserve">Twetman, C. Dahlof </w:t>
      </w:r>
      <w:r>
        <w:rPr>
          <w:sz w:val="28"/>
          <w:szCs w:val="28"/>
          <w:lang w:val="en-US"/>
        </w:rPr>
        <w:t xml:space="preserve">// </w:t>
      </w:r>
      <w:r w:rsidRPr="005112AB">
        <w:rPr>
          <w:sz w:val="28"/>
          <w:szCs w:val="28"/>
          <w:lang w:val="en-US"/>
        </w:rPr>
        <w:t>J. Dent. Res.</w:t>
      </w:r>
      <w:r>
        <w:rPr>
          <w:sz w:val="28"/>
          <w:szCs w:val="28"/>
          <w:lang w:val="en-US"/>
        </w:rPr>
        <w:t xml:space="preserve">, </w:t>
      </w:r>
      <w:r w:rsidRPr="005112AB">
        <w:rPr>
          <w:sz w:val="28"/>
          <w:szCs w:val="28"/>
          <w:lang w:val="en-US"/>
        </w:rPr>
        <w:t xml:space="preserve"> 1994</w:t>
      </w:r>
      <w:r>
        <w:rPr>
          <w:sz w:val="28"/>
          <w:szCs w:val="28"/>
          <w:lang w:val="en-US"/>
        </w:rPr>
        <w:t>. –</w:t>
      </w:r>
      <w:r w:rsidRPr="005112AB">
        <w:rPr>
          <w:sz w:val="28"/>
          <w:szCs w:val="28"/>
          <w:lang w:val="en-US"/>
        </w:rPr>
        <w:t xml:space="preserve"> V</w:t>
      </w:r>
      <w:r>
        <w:rPr>
          <w:sz w:val="28"/>
          <w:szCs w:val="28"/>
          <w:lang w:val="en-US"/>
        </w:rPr>
        <w:t>ol</w:t>
      </w:r>
      <w:r w:rsidRPr="005112AB">
        <w:rPr>
          <w:sz w:val="28"/>
          <w:szCs w:val="28"/>
          <w:lang w:val="en-US"/>
        </w:rPr>
        <w:t>.73,</w:t>
      </w:r>
      <w:r>
        <w:rPr>
          <w:sz w:val="28"/>
          <w:szCs w:val="28"/>
          <w:lang w:val="en-US"/>
        </w:rPr>
        <w:t xml:space="preserve"> </w:t>
      </w:r>
      <w:r w:rsidRPr="005112AB">
        <w:rPr>
          <w:sz w:val="28"/>
          <w:szCs w:val="28"/>
          <w:lang w:val="en-US"/>
        </w:rPr>
        <w:t>N1.</w:t>
      </w:r>
      <w:r>
        <w:rPr>
          <w:sz w:val="28"/>
          <w:szCs w:val="28"/>
          <w:lang w:val="en-US"/>
        </w:rPr>
        <w:t xml:space="preserve"> – </w:t>
      </w:r>
      <w:r w:rsidRPr="005112AB">
        <w:rPr>
          <w:sz w:val="28"/>
          <w:szCs w:val="28"/>
          <w:lang w:val="en-US"/>
        </w:rPr>
        <w:t>P.</w:t>
      </w:r>
      <w:r>
        <w:rPr>
          <w:sz w:val="28"/>
          <w:szCs w:val="28"/>
          <w:lang w:val="en-US"/>
        </w:rPr>
        <w:t xml:space="preserve"> </w:t>
      </w:r>
      <w:r w:rsidRPr="005112AB">
        <w:rPr>
          <w:sz w:val="28"/>
          <w:szCs w:val="28"/>
          <w:lang w:val="en-US"/>
        </w:rPr>
        <w:t>5-10</w:t>
      </w:r>
      <w:r>
        <w:rPr>
          <w:sz w:val="28"/>
          <w:szCs w:val="28"/>
          <w:lang w:val="en-US"/>
        </w:rPr>
        <w:t>.</w:t>
      </w:r>
    </w:p>
    <w:p w:rsidR="00E84C1D" w:rsidRPr="008C396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8C396D">
        <w:rPr>
          <w:sz w:val="28"/>
          <w:szCs w:val="28"/>
          <w:lang w:val="en-US"/>
        </w:rPr>
        <w:t xml:space="preserve"> </w:t>
      </w:r>
      <w:r w:rsidRPr="005112AB">
        <w:rPr>
          <w:sz w:val="28"/>
          <w:szCs w:val="28"/>
          <w:lang w:val="en-US"/>
        </w:rPr>
        <w:t>Changes in salivary [K+], [Na+] and [K+]</w:t>
      </w:r>
      <w:r>
        <w:rPr>
          <w:sz w:val="28"/>
          <w:szCs w:val="28"/>
          <w:lang w:val="en-US"/>
        </w:rPr>
        <w:t>/[Na+] with varied test demands /</w:t>
      </w:r>
      <w:r w:rsidRPr="005112AB">
        <w:rPr>
          <w:sz w:val="28"/>
          <w:szCs w:val="28"/>
          <w:lang w:val="en-US"/>
        </w:rPr>
        <w:t xml:space="preserve"> P.</w:t>
      </w:r>
      <w:r>
        <w:rPr>
          <w:sz w:val="28"/>
          <w:szCs w:val="28"/>
          <w:lang w:val="en-US"/>
        </w:rPr>
        <w:t xml:space="preserve"> </w:t>
      </w:r>
      <w:r w:rsidRPr="005112AB">
        <w:rPr>
          <w:sz w:val="28"/>
          <w:szCs w:val="28"/>
          <w:lang w:val="en-US"/>
        </w:rPr>
        <w:t>Richter, J.W.</w:t>
      </w:r>
      <w:r>
        <w:rPr>
          <w:sz w:val="28"/>
          <w:szCs w:val="28"/>
          <w:lang w:val="en-US"/>
        </w:rPr>
        <w:t xml:space="preserve"> </w:t>
      </w:r>
      <w:r w:rsidRPr="005112AB">
        <w:rPr>
          <w:sz w:val="28"/>
          <w:szCs w:val="28"/>
          <w:lang w:val="en-US"/>
        </w:rPr>
        <w:t>Hinton, D</w:t>
      </w:r>
      <w:r>
        <w:rPr>
          <w:sz w:val="28"/>
          <w:szCs w:val="28"/>
          <w:lang w:val="en-US"/>
        </w:rPr>
        <w:t xml:space="preserve">. </w:t>
      </w:r>
      <w:r w:rsidRPr="005112AB">
        <w:rPr>
          <w:sz w:val="28"/>
          <w:szCs w:val="28"/>
          <w:lang w:val="en-US"/>
        </w:rPr>
        <w:t xml:space="preserve">Meissner, P. Scheller </w:t>
      </w:r>
      <w:r>
        <w:rPr>
          <w:sz w:val="28"/>
          <w:szCs w:val="28"/>
          <w:lang w:val="en-US"/>
        </w:rPr>
        <w:t xml:space="preserve">// </w:t>
      </w:r>
      <w:r w:rsidRPr="005112AB">
        <w:rPr>
          <w:sz w:val="28"/>
          <w:szCs w:val="28"/>
          <w:lang w:val="en-US"/>
        </w:rPr>
        <w:t>Biol. Psychol.</w:t>
      </w:r>
      <w:r>
        <w:rPr>
          <w:sz w:val="28"/>
          <w:szCs w:val="28"/>
          <w:lang w:val="en-US"/>
        </w:rPr>
        <w:t>,</w:t>
      </w:r>
      <w:r w:rsidRPr="005112AB">
        <w:rPr>
          <w:sz w:val="28"/>
          <w:szCs w:val="28"/>
          <w:lang w:val="en-US"/>
        </w:rPr>
        <w:t xml:space="preserve"> 1995</w:t>
      </w:r>
      <w:r>
        <w:rPr>
          <w:sz w:val="28"/>
          <w:szCs w:val="28"/>
          <w:lang w:val="en-US"/>
        </w:rPr>
        <w:t>. –</w:t>
      </w:r>
      <w:r w:rsidRPr="005112AB">
        <w:rPr>
          <w:sz w:val="28"/>
          <w:szCs w:val="28"/>
          <w:lang w:val="en-US"/>
        </w:rPr>
        <w:t xml:space="preserve"> V</w:t>
      </w:r>
      <w:r>
        <w:rPr>
          <w:sz w:val="28"/>
          <w:szCs w:val="28"/>
          <w:lang w:val="en-US"/>
        </w:rPr>
        <w:t>ol</w:t>
      </w:r>
      <w:r w:rsidRPr="005112AB">
        <w:rPr>
          <w:sz w:val="28"/>
          <w:szCs w:val="28"/>
          <w:lang w:val="en-US"/>
        </w:rPr>
        <w:t>.39,</w:t>
      </w:r>
      <w:r>
        <w:rPr>
          <w:sz w:val="28"/>
          <w:szCs w:val="28"/>
          <w:lang w:val="en-US"/>
        </w:rPr>
        <w:t xml:space="preserve"> </w:t>
      </w:r>
      <w:r w:rsidRPr="005112AB">
        <w:rPr>
          <w:sz w:val="28"/>
          <w:szCs w:val="28"/>
          <w:lang w:val="en-US"/>
        </w:rPr>
        <w:t>N2-3</w:t>
      </w:r>
      <w:r>
        <w:rPr>
          <w:sz w:val="28"/>
          <w:szCs w:val="28"/>
          <w:lang w:val="en-US"/>
        </w:rPr>
        <w:t xml:space="preserve">. – </w:t>
      </w:r>
      <w:r w:rsidRPr="005112AB">
        <w:rPr>
          <w:sz w:val="28"/>
          <w:szCs w:val="28"/>
          <w:lang w:val="en-US"/>
        </w:rPr>
        <w:t>P.131-142</w:t>
      </w:r>
      <w:r>
        <w:rPr>
          <w:sz w:val="28"/>
          <w:szCs w:val="28"/>
          <w:lang w:val="en-US"/>
        </w:rPr>
        <w:t>.</w:t>
      </w:r>
    </w:p>
    <w:p w:rsidR="00E84C1D" w:rsidRPr="008C396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8C396D">
        <w:rPr>
          <w:sz w:val="28"/>
          <w:szCs w:val="28"/>
          <w:lang w:val="en-US"/>
        </w:rPr>
        <w:t xml:space="preserve"> </w:t>
      </w:r>
      <w:r w:rsidRPr="005112AB">
        <w:rPr>
          <w:sz w:val="28"/>
          <w:szCs w:val="28"/>
          <w:lang w:val="en-US"/>
        </w:rPr>
        <w:t xml:space="preserve">Targeted Disruption of the </w:t>
      </w:r>
      <w:r w:rsidRPr="005112AB">
        <w:rPr>
          <w:iCs/>
          <w:sz w:val="28"/>
          <w:szCs w:val="28"/>
          <w:lang w:val="en-US"/>
        </w:rPr>
        <w:t>Nhe1</w:t>
      </w:r>
      <w:r w:rsidRPr="005112AB">
        <w:rPr>
          <w:sz w:val="28"/>
          <w:szCs w:val="28"/>
          <w:lang w:val="en-US"/>
        </w:rPr>
        <w:t xml:space="preserve"> Gene Prevents Muscarinic Agonist-induced Up-regulation of Na</w:t>
      </w:r>
      <w:r w:rsidRPr="005112AB">
        <w:rPr>
          <w:sz w:val="28"/>
          <w:szCs w:val="28"/>
          <w:vertAlign w:val="superscript"/>
          <w:lang w:val="en-US"/>
        </w:rPr>
        <w:t>+</w:t>
      </w:r>
      <w:r w:rsidRPr="005112AB">
        <w:rPr>
          <w:sz w:val="28"/>
          <w:szCs w:val="28"/>
          <w:lang w:val="en-US"/>
        </w:rPr>
        <w:t>/H</w:t>
      </w:r>
      <w:r w:rsidRPr="005112AB">
        <w:rPr>
          <w:sz w:val="28"/>
          <w:szCs w:val="28"/>
          <w:vertAlign w:val="superscript"/>
          <w:lang w:val="en-US"/>
        </w:rPr>
        <w:t>+</w:t>
      </w:r>
      <w:r w:rsidRPr="005112AB">
        <w:rPr>
          <w:sz w:val="28"/>
          <w:szCs w:val="28"/>
          <w:lang w:val="en-US"/>
        </w:rPr>
        <w:t xml:space="preserve"> Exchange in Mouse Parotid Acinar Cells </w:t>
      </w:r>
      <w:r>
        <w:rPr>
          <w:sz w:val="28"/>
          <w:szCs w:val="28"/>
          <w:lang w:val="en-US"/>
        </w:rPr>
        <w:t xml:space="preserve">/ </w:t>
      </w:r>
      <w:r w:rsidRPr="005112AB">
        <w:rPr>
          <w:rStyle w:val="aff7"/>
          <w:b w:val="0"/>
          <w:color w:val="000000"/>
          <w:sz w:val="28"/>
          <w:szCs w:val="28"/>
          <w:lang w:val="en-US"/>
        </w:rPr>
        <w:t>R. L. Evans, Sh. M. Bell, P. J. Schultheis</w:t>
      </w:r>
      <w:r>
        <w:rPr>
          <w:rStyle w:val="aff7"/>
          <w:b w:val="0"/>
          <w:color w:val="000000"/>
          <w:sz w:val="28"/>
          <w:szCs w:val="28"/>
          <w:lang w:val="en-US"/>
        </w:rPr>
        <w:t xml:space="preserve"> [et al.] //</w:t>
      </w:r>
      <w:r w:rsidRPr="005112AB">
        <w:rPr>
          <w:rStyle w:val="aff7"/>
          <w:b w:val="0"/>
          <w:color w:val="000000"/>
          <w:sz w:val="28"/>
          <w:szCs w:val="28"/>
          <w:lang w:val="en-US"/>
        </w:rPr>
        <w:t xml:space="preserve"> </w:t>
      </w:r>
      <w:r w:rsidRPr="005112AB">
        <w:rPr>
          <w:sz w:val="28"/>
          <w:szCs w:val="28"/>
          <w:lang w:val="en-US"/>
        </w:rPr>
        <w:t>J</w:t>
      </w:r>
      <w:r>
        <w:rPr>
          <w:sz w:val="28"/>
          <w:szCs w:val="28"/>
          <w:lang w:val="en-US"/>
        </w:rPr>
        <w:t>.</w:t>
      </w:r>
      <w:r w:rsidRPr="005112AB">
        <w:rPr>
          <w:sz w:val="28"/>
          <w:szCs w:val="28"/>
          <w:lang w:val="en-US"/>
        </w:rPr>
        <w:t xml:space="preserve"> Biol</w:t>
      </w:r>
      <w:r>
        <w:rPr>
          <w:sz w:val="28"/>
          <w:szCs w:val="28"/>
          <w:lang w:val="en-US"/>
        </w:rPr>
        <w:t>.</w:t>
      </w:r>
      <w:r w:rsidRPr="005112AB">
        <w:rPr>
          <w:sz w:val="28"/>
          <w:szCs w:val="28"/>
          <w:lang w:val="en-US"/>
        </w:rPr>
        <w:t xml:space="preserve"> Chem</w:t>
      </w:r>
      <w:r>
        <w:rPr>
          <w:sz w:val="28"/>
          <w:szCs w:val="28"/>
          <w:lang w:val="en-US"/>
        </w:rPr>
        <w:t>.</w:t>
      </w:r>
      <w:r w:rsidRPr="005112AB">
        <w:rPr>
          <w:sz w:val="28"/>
          <w:szCs w:val="28"/>
          <w:lang w:val="en-US"/>
        </w:rPr>
        <w:t>, 1999</w:t>
      </w:r>
      <w:r>
        <w:rPr>
          <w:sz w:val="28"/>
          <w:szCs w:val="28"/>
          <w:lang w:val="en-US"/>
        </w:rPr>
        <w:t xml:space="preserve">. – </w:t>
      </w:r>
      <w:r w:rsidRPr="005112AB">
        <w:rPr>
          <w:sz w:val="28"/>
          <w:szCs w:val="28"/>
          <w:lang w:val="en-US"/>
        </w:rPr>
        <w:t xml:space="preserve">Vol. 274, </w:t>
      </w:r>
      <w:r>
        <w:rPr>
          <w:sz w:val="28"/>
          <w:szCs w:val="28"/>
          <w:lang w:val="en-US"/>
        </w:rPr>
        <w:t xml:space="preserve"> N</w:t>
      </w:r>
      <w:r w:rsidRPr="005112AB">
        <w:rPr>
          <w:sz w:val="28"/>
          <w:szCs w:val="28"/>
          <w:lang w:val="en-US"/>
        </w:rPr>
        <w:t>41</w:t>
      </w:r>
      <w:r>
        <w:rPr>
          <w:sz w:val="28"/>
          <w:szCs w:val="28"/>
          <w:lang w:val="en-US"/>
        </w:rPr>
        <w:t xml:space="preserve">. –  </w:t>
      </w:r>
      <w:r w:rsidRPr="005112AB">
        <w:rPr>
          <w:sz w:val="28"/>
          <w:szCs w:val="28"/>
        </w:rPr>
        <w:t>Р</w:t>
      </w:r>
      <w:r w:rsidRPr="005112AB">
        <w:rPr>
          <w:sz w:val="28"/>
          <w:szCs w:val="28"/>
          <w:lang w:val="en-US"/>
        </w:rPr>
        <w:t>.29025-29030</w:t>
      </w:r>
      <w:r>
        <w:rPr>
          <w:sz w:val="28"/>
          <w:szCs w:val="28"/>
          <w:lang w:val="en-US"/>
        </w:rPr>
        <w:t>.</w:t>
      </w:r>
    </w:p>
    <w:p w:rsidR="00E84C1D" w:rsidRPr="008C396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8C396D">
        <w:rPr>
          <w:sz w:val="28"/>
          <w:szCs w:val="28"/>
          <w:lang w:val="en-US"/>
        </w:rPr>
        <w:t xml:space="preserve"> </w:t>
      </w:r>
      <w:r w:rsidRPr="00B93E94">
        <w:rPr>
          <w:sz w:val="28"/>
          <w:szCs w:val="28"/>
          <w:lang w:val="en-US"/>
        </w:rPr>
        <w:t>Na</w:t>
      </w:r>
      <w:r w:rsidRPr="00B93E94">
        <w:rPr>
          <w:sz w:val="28"/>
          <w:szCs w:val="28"/>
          <w:vertAlign w:val="superscript"/>
          <w:lang w:val="en-US"/>
        </w:rPr>
        <w:t>+</w:t>
      </w:r>
      <w:r w:rsidRPr="00B93E94">
        <w:rPr>
          <w:sz w:val="28"/>
          <w:szCs w:val="28"/>
          <w:lang w:val="en-US"/>
        </w:rPr>
        <w:t>-H</w:t>
      </w:r>
      <w:r w:rsidRPr="00B93E94">
        <w:rPr>
          <w:sz w:val="28"/>
          <w:szCs w:val="28"/>
          <w:vertAlign w:val="superscript"/>
          <w:lang w:val="en-US"/>
        </w:rPr>
        <w:t>+</w:t>
      </w:r>
      <w:r w:rsidRPr="00B93E94">
        <w:rPr>
          <w:sz w:val="28"/>
          <w:szCs w:val="28"/>
          <w:lang w:val="en-US"/>
        </w:rPr>
        <w:t xml:space="preserve"> exchange in salivary secretory cells is controlled by an intracellular Na</w:t>
      </w:r>
      <w:r w:rsidRPr="00B93E94">
        <w:rPr>
          <w:sz w:val="28"/>
          <w:szCs w:val="28"/>
          <w:vertAlign w:val="superscript"/>
          <w:lang w:val="en-US"/>
        </w:rPr>
        <w:t>+</w:t>
      </w:r>
      <w:r w:rsidRPr="00B93E94">
        <w:rPr>
          <w:sz w:val="28"/>
          <w:szCs w:val="28"/>
          <w:lang w:val="en-US"/>
        </w:rPr>
        <w:t xml:space="preserve"> receptor  (salivary gland / NHE1 / G protein / Nedd4 / ubiquitin) </w:t>
      </w:r>
      <w:r>
        <w:rPr>
          <w:sz w:val="28"/>
          <w:szCs w:val="28"/>
          <w:lang w:val="en-US"/>
        </w:rPr>
        <w:t>/</w:t>
      </w:r>
      <w:r w:rsidRPr="00B93E94">
        <w:rPr>
          <w:sz w:val="28"/>
          <w:szCs w:val="28"/>
          <w:lang w:val="en-US"/>
        </w:rPr>
        <w:t xml:space="preserve"> </w:t>
      </w:r>
      <w:r w:rsidRPr="00B93E94">
        <w:rPr>
          <w:rStyle w:val="aff7"/>
          <w:b w:val="0"/>
          <w:sz w:val="28"/>
          <w:szCs w:val="28"/>
          <w:lang w:val="en-US"/>
        </w:rPr>
        <w:t>H. Ishibashi, A. Dinudom, K. F. Harvey</w:t>
      </w:r>
      <w:r>
        <w:rPr>
          <w:rStyle w:val="aff7"/>
          <w:b w:val="0"/>
          <w:sz w:val="28"/>
          <w:szCs w:val="28"/>
          <w:lang w:val="en-US"/>
        </w:rPr>
        <w:t xml:space="preserve"> [et al.] // </w:t>
      </w:r>
      <w:r w:rsidRPr="00B93E94">
        <w:rPr>
          <w:rStyle w:val="aff7"/>
          <w:b w:val="0"/>
          <w:sz w:val="28"/>
          <w:szCs w:val="28"/>
          <w:lang w:val="en-US"/>
        </w:rPr>
        <w:t xml:space="preserve"> Cook </w:t>
      </w:r>
      <w:r w:rsidRPr="00B93E94">
        <w:rPr>
          <w:sz w:val="28"/>
          <w:szCs w:val="28"/>
          <w:lang w:val="en-US"/>
        </w:rPr>
        <w:t>PNAS.</w:t>
      </w:r>
      <w:r>
        <w:rPr>
          <w:sz w:val="28"/>
          <w:szCs w:val="28"/>
          <w:lang w:val="en-US"/>
        </w:rPr>
        <w:t xml:space="preserve">, </w:t>
      </w:r>
      <w:r w:rsidRPr="00B93E94">
        <w:rPr>
          <w:sz w:val="28"/>
          <w:szCs w:val="28"/>
          <w:lang w:val="en-US"/>
        </w:rPr>
        <w:t>1999.</w:t>
      </w:r>
      <w:r>
        <w:rPr>
          <w:sz w:val="28"/>
          <w:szCs w:val="28"/>
          <w:lang w:val="en-US"/>
        </w:rPr>
        <w:t xml:space="preserve">– </w:t>
      </w:r>
      <w:r w:rsidRPr="00B93E94">
        <w:rPr>
          <w:sz w:val="28"/>
          <w:szCs w:val="28"/>
          <w:lang w:val="en-US"/>
        </w:rPr>
        <w:t xml:space="preserve">V.96, </w:t>
      </w:r>
      <w:r>
        <w:rPr>
          <w:sz w:val="28"/>
          <w:szCs w:val="28"/>
          <w:lang w:val="en-US"/>
        </w:rPr>
        <w:t>N</w:t>
      </w:r>
      <w:r w:rsidRPr="00B93E94">
        <w:rPr>
          <w:sz w:val="28"/>
          <w:szCs w:val="28"/>
          <w:lang w:val="en-US"/>
        </w:rPr>
        <w:t>17</w:t>
      </w:r>
      <w:r>
        <w:rPr>
          <w:sz w:val="28"/>
          <w:szCs w:val="28"/>
          <w:lang w:val="en-US"/>
        </w:rPr>
        <w:t xml:space="preserve">. – </w:t>
      </w:r>
      <w:r w:rsidRPr="00B93E94">
        <w:rPr>
          <w:sz w:val="28"/>
          <w:szCs w:val="28"/>
        </w:rPr>
        <w:t>Р</w:t>
      </w:r>
      <w:r w:rsidRPr="00B93E94">
        <w:rPr>
          <w:sz w:val="28"/>
          <w:szCs w:val="28"/>
          <w:lang w:val="en-US"/>
        </w:rPr>
        <w:t>.9949-9953</w:t>
      </w:r>
      <w:r>
        <w:rPr>
          <w:sz w:val="28"/>
          <w:szCs w:val="28"/>
          <w:lang w:val="en-US"/>
        </w:rPr>
        <w:t>.</w:t>
      </w:r>
      <w:r w:rsidRPr="00A318E0">
        <w:rPr>
          <w:sz w:val="28"/>
          <w:szCs w:val="28"/>
          <w:lang w:val="en-US"/>
        </w:rPr>
        <w:t xml:space="preserve"> </w:t>
      </w:r>
    </w:p>
    <w:p w:rsidR="00E84C1D" w:rsidRPr="008C396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8C396D">
        <w:rPr>
          <w:sz w:val="28"/>
          <w:szCs w:val="28"/>
          <w:lang w:val="en-US"/>
        </w:rPr>
        <w:t xml:space="preserve"> </w:t>
      </w:r>
      <w:r w:rsidRPr="00B93E94">
        <w:rPr>
          <w:sz w:val="28"/>
          <w:szCs w:val="28"/>
          <w:lang w:val="en-US"/>
        </w:rPr>
        <w:t>Staurosporine Mobilizes Ca</w:t>
      </w:r>
      <w:r w:rsidRPr="00B93E94">
        <w:rPr>
          <w:sz w:val="28"/>
          <w:szCs w:val="28"/>
          <w:vertAlign w:val="superscript"/>
          <w:lang w:val="en-US"/>
        </w:rPr>
        <w:t>2+</w:t>
      </w:r>
      <w:r w:rsidRPr="00B93E94">
        <w:rPr>
          <w:sz w:val="28"/>
          <w:szCs w:val="28"/>
          <w:lang w:val="en-US"/>
        </w:rPr>
        <w:t xml:space="preserve"> from Secretory Granules by Inhibiting Protein Kinase C in Rat Submandibular Acinar Cells </w:t>
      </w:r>
      <w:r>
        <w:rPr>
          <w:sz w:val="28"/>
          <w:szCs w:val="28"/>
          <w:lang w:val="en-US"/>
        </w:rPr>
        <w:t xml:space="preserve">/ </w:t>
      </w:r>
      <w:r w:rsidRPr="00B93E94">
        <w:rPr>
          <w:sz w:val="28"/>
          <w:szCs w:val="28"/>
          <w:lang w:val="en-US"/>
        </w:rPr>
        <w:t>Y.J. Kim</w:t>
      </w:r>
      <w:bookmarkStart w:id="1" w:name="RFN1"/>
      <w:r w:rsidRPr="00B93E94">
        <w:rPr>
          <w:sz w:val="28"/>
          <w:szCs w:val="28"/>
          <w:lang w:val="en-US"/>
        </w:rPr>
        <w:t>, J.M. An</w:t>
      </w:r>
      <w:bookmarkEnd w:id="1"/>
      <w:r w:rsidRPr="00B93E94">
        <w:rPr>
          <w:sz w:val="28"/>
          <w:szCs w:val="28"/>
          <w:lang w:val="en-US"/>
        </w:rPr>
        <w:t>, D.M. Shin</w:t>
      </w:r>
      <w:r>
        <w:rPr>
          <w:sz w:val="28"/>
          <w:szCs w:val="28"/>
          <w:lang w:val="en-US"/>
        </w:rPr>
        <w:t xml:space="preserve"> [et al.] </w:t>
      </w:r>
      <w:r>
        <w:rPr>
          <w:rStyle w:val="afff0"/>
          <w:i w:val="0"/>
          <w:sz w:val="28"/>
          <w:szCs w:val="28"/>
          <w:lang w:val="en-US"/>
        </w:rPr>
        <w:t xml:space="preserve">// </w:t>
      </w:r>
      <w:r w:rsidRPr="00B93E94">
        <w:rPr>
          <w:rStyle w:val="afff0"/>
          <w:i w:val="0"/>
          <w:sz w:val="28"/>
          <w:szCs w:val="28"/>
          <w:lang w:val="en-US"/>
        </w:rPr>
        <w:t>J</w:t>
      </w:r>
      <w:r>
        <w:rPr>
          <w:rStyle w:val="afff0"/>
          <w:i w:val="0"/>
          <w:sz w:val="28"/>
          <w:szCs w:val="28"/>
          <w:lang w:val="en-US"/>
        </w:rPr>
        <w:t>.</w:t>
      </w:r>
      <w:r w:rsidRPr="00B93E94">
        <w:rPr>
          <w:rStyle w:val="afff0"/>
          <w:i w:val="0"/>
          <w:sz w:val="28"/>
          <w:szCs w:val="28"/>
          <w:lang w:val="en-US"/>
        </w:rPr>
        <w:t xml:space="preserve"> Dent</w:t>
      </w:r>
      <w:r>
        <w:rPr>
          <w:rStyle w:val="afff0"/>
          <w:i w:val="0"/>
          <w:sz w:val="28"/>
          <w:szCs w:val="28"/>
          <w:lang w:val="en-US"/>
        </w:rPr>
        <w:t>.</w:t>
      </w:r>
      <w:r w:rsidRPr="00B93E94">
        <w:rPr>
          <w:rStyle w:val="afff0"/>
          <w:i w:val="0"/>
          <w:sz w:val="28"/>
          <w:szCs w:val="28"/>
          <w:lang w:val="en-US"/>
        </w:rPr>
        <w:t xml:space="preserve"> Res</w:t>
      </w:r>
      <w:r w:rsidRPr="00B93E94">
        <w:rPr>
          <w:sz w:val="28"/>
          <w:szCs w:val="28"/>
          <w:lang w:val="en-US"/>
        </w:rPr>
        <w:t>.</w:t>
      </w:r>
      <w:r>
        <w:rPr>
          <w:sz w:val="28"/>
          <w:szCs w:val="28"/>
          <w:lang w:val="en-US"/>
        </w:rPr>
        <w:t xml:space="preserve">, </w:t>
      </w:r>
      <w:r w:rsidRPr="00B93E94">
        <w:rPr>
          <w:sz w:val="28"/>
          <w:szCs w:val="28"/>
          <w:lang w:val="en-US"/>
        </w:rPr>
        <w:t xml:space="preserve">2002. </w:t>
      </w:r>
      <w:r>
        <w:rPr>
          <w:sz w:val="28"/>
          <w:szCs w:val="28"/>
          <w:lang w:val="en-US"/>
        </w:rPr>
        <w:t>–</w:t>
      </w:r>
      <w:r w:rsidRPr="00B93E94">
        <w:rPr>
          <w:sz w:val="28"/>
          <w:szCs w:val="28"/>
          <w:lang w:val="en-US"/>
        </w:rPr>
        <w:t>V</w:t>
      </w:r>
      <w:r>
        <w:rPr>
          <w:sz w:val="28"/>
          <w:szCs w:val="28"/>
          <w:lang w:val="en-US"/>
        </w:rPr>
        <w:t>ol</w:t>
      </w:r>
      <w:r w:rsidRPr="00B93E94">
        <w:rPr>
          <w:sz w:val="28"/>
          <w:szCs w:val="28"/>
          <w:lang w:val="en-US"/>
        </w:rPr>
        <w:t>.81,</w:t>
      </w:r>
      <w:r>
        <w:rPr>
          <w:sz w:val="28"/>
          <w:szCs w:val="28"/>
          <w:lang w:val="en-US"/>
        </w:rPr>
        <w:t xml:space="preserve"> </w:t>
      </w:r>
      <w:r w:rsidRPr="00B93E94">
        <w:rPr>
          <w:sz w:val="28"/>
          <w:szCs w:val="28"/>
          <w:lang w:val="en-US"/>
        </w:rPr>
        <w:t>N11.</w:t>
      </w:r>
      <w:r>
        <w:rPr>
          <w:sz w:val="28"/>
          <w:szCs w:val="28"/>
          <w:lang w:val="en-US"/>
        </w:rPr>
        <w:t xml:space="preserve"> – </w:t>
      </w:r>
      <w:r w:rsidRPr="00B93E94">
        <w:rPr>
          <w:sz w:val="28"/>
          <w:szCs w:val="28"/>
          <w:lang w:val="en-US"/>
        </w:rPr>
        <w:t>P.788-793</w:t>
      </w:r>
      <w:r>
        <w:rPr>
          <w:sz w:val="28"/>
          <w:szCs w:val="28"/>
          <w:lang w:val="en-US"/>
        </w:rPr>
        <w:t>.</w:t>
      </w:r>
    </w:p>
    <w:p w:rsidR="00E84C1D" w:rsidRPr="008C396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8C396D">
        <w:rPr>
          <w:sz w:val="28"/>
          <w:szCs w:val="28"/>
          <w:lang w:val="en-US"/>
        </w:rPr>
        <w:t xml:space="preserve"> </w:t>
      </w:r>
      <w:r w:rsidRPr="00B93E94">
        <w:rPr>
          <w:sz w:val="28"/>
          <w:szCs w:val="28"/>
          <w:lang w:val="en-US"/>
        </w:rPr>
        <w:t>Physiological regulation of the secretio</w:t>
      </w:r>
      <w:r w:rsidRPr="005112AB">
        <w:rPr>
          <w:sz w:val="28"/>
          <w:szCs w:val="28"/>
          <w:lang w:val="en-US"/>
        </w:rPr>
        <w:t>n of histatins and statherins in human parotid saliva</w:t>
      </w:r>
      <w:r>
        <w:rPr>
          <w:sz w:val="28"/>
          <w:szCs w:val="28"/>
          <w:lang w:val="en-US"/>
        </w:rPr>
        <w:t xml:space="preserve"> /</w:t>
      </w:r>
      <w:r w:rsidRPr="005112AB">
        <w:rPr>
          <w:sz w:val="28"/>
          <w:szCs w:val="28"/>
          <w:lang w:val="en-US"/>
        </w:rPr>
        <w:t xml:space="preserve"> J.L.</w:t>
      </w:r>
      <w:r>
        <w:rPr>
          <w:sz w:val="28"/>
          <w:szCs w:val="28"/>
          <w:lang w:val="en-US"/>
        </w:rPr>
        <w:t xml:space="preserve"> </w:t>
      </w:r>
      <w:r w:rsidRPr="005112AB">
        <w:rPr>
          <w:sz w:val="28"/>
          <w:szCs w:val="28"/>
          <w:lang w:val="en-US"/>
        </w:rPr>
        <w:t>Jensen, T.</w:t>
      </w:r>
      <w:r>
        <w:rPr>
          <w:sz w:val="28"/>
          <w:szCs w:val="28"/>
          <w:lang w:val="en-US"/>
        </w:rPr>
        <w:t xml:space="preserve"> </w:t>
      </w:r>
      <w:r w:rsidRPr="005112AB">
        <w:rPr>
          <w:sz w:val="28"/>
          <w:szCs w:val="28"/>
          <w:lang w:val="en-US"/>
        </w:rPr>
        <w:t>Xu, M.S.</w:t>
      </w:r>
      <w:r>
        <w:rPr>
          <w:sz w:val="28"/>
          <w:szCs w:val="28"/>
          <w:lang w:val="en-US"/>
        </w:rPr>
        <w:t xml:space="preserve"> </w:t>
      </w:r>
      <w:r w:rsidRPr="005112AB">
        <w:rPr>
          <w:sz w:val="28"/>
          <w:szCs w:val="28"/>
          <w:lang w:val="en-US"/>
        </w:rPr>
        <w:t xml:space="preserve">Lamkin </w:t>
      </w:r>
      <w:r>
        <w:rPr>
          <w:sz w:val="28"/>
          <w:szCs w:val="28"/>
          <w:lang w:val="en-US"/>
        </w:rPr>
        <w:t>[et al.] //</w:t>
      </w:r>
      <w:r w:rsidRPr="005112AB">
        <w:rPr>
          <w:sz w:val="28"/>
          <w:szCs w:val="28"/>
          <w:lang w:val="en-US"/>
        </w:rPr>
        <w:t xml:space="preserve">  J. Dent. Res.</w:t>
      </w:r>
      <w:r>
        <w:rPr>
          <w:sz w:val="28"/>
          <w:szCs w:val="28"/>
          <w:lang w:val="en-US"/>
        </w:rPr>
        <w:t>,</w:t>
      </w:r>
      <w:r w:rsidRPr="005112AB">
        <w:rPr>
          <w:sz w:val="28"/>
          <w:szCs w:val="28"/>
          <w:lang w:val="en-US"/>
        </w:rPr>
        <w:t xml:space="preserve"> 1994</w:t>
      </w:r>
      <w:r>
        <w:rPr>
          <w:sz w:val="28"/>
          <w:szCs w:val="28"/>
          <w:lang w:val="en-US"/>
        </w:rPr>
        <w:t>. –</w:t>
      </w:r>
      <w:r w:rsidRPr="005112AB">
        <w:rPr>
          <w:sz w:val="28"/>
          <w:szCs w:val="28"/>
          <w:lang w:val="en-US"/>
        </w:rPr>
        <w:t xml:space="preserve"> V</w:t>
      </w:r>
      <w:r>
        <w:rPr>
          <w:sz w:val="28"/>
          <w:szCs w:val="28"/>
          <w:lang w:val="en-US"/>
        </w:rPr>
        <w:t>ol</w:t>
      </w:r>
      <w:r w:rsidRPr="005112AB">
        <w:rPr>
          <w:sz w:val="28"/>
          <w:szCs w:val="28"/>
          <w:lang w:val="en-US"/>
        </w:rPr>
        <w:t>.73,</w:t>
      </w:r>
      <w:r>
        <w:rPr>
          <w:sz w:val="28"/>
          <w:szCs w:val="28"/>
          <w:lang w:val="en-US"/>
        </w:rPr>
        <w:t xml:space="preserve"> </w:t>
      </w:r>
      <w:r w:rsidRPr="005112AB">
        <w:rPr>
          <w:sz w:val="28"/>
          <w:szCs w:val="28"/>
          <w:lang w:val="en-US"/>
        </w:rPr>
        <w:t>N12.</w:t>
      </w:r>
      <w:r>
        <w:rPr>
          <w:sz w:val="28"/>
          <w:szCs w:val="28"/>
          <w:lang w:val="en-US"/>
        </w:rPr>
        <w:t xml:space="preserve"> – </w:t>
      </w:r>
      <w:r w:rsidRPr="005112AB">
        <w:rPr>
          <w:sz w:val="28"/>
          <w:szCs w:val="28"/>
          <w:lang w:val="en-US"/>
        </w:rPr>
        <w:t>P.1811-1817</w:t>
      </w:r>
      <w:r>
        <w:rPr>
          <w:sz w:val="28"/>
          <w:szCs w:val="28"/>
          <w:lang w:val="en-US"/>
        </w:rPr>
        <w:t>.</w:t>
      </w:r>
      <w:r w:rsidRPr="008C396D">
        <w:rPr>
          <w:sz w:val="28"/>
          <w:szCs w:val="28"/>
          <w:lang w:val="en-US"/>
        </w:rPr>
        <w:t xml:space="preserve"> </w:t>
      </w:r>
    </w:p>
    <w:p w:rsidR="00E84C1D" w:rsidRPr="008C396D" w:rsidRDefault="00E84C1D" w:rsidP="0038031B">
      <w:pPr>
        <w:numPr>
          <w:ilvl w:val="0"/>
          <w:numId w:val="71"/>
        </w:numPr>
        <w:tabs>
          <w:tab w:val="left" w:pos="0"/>
        </w:tabs>
        <w:suppressAutoHyphens w:val="0"/>
        <w:spacing w:line="360" w:lineRule="auto"/>
        <w:ind w:left="924" w:hanging="357"/>
        <w:jc w:val="both"/>
        <w:rPr>
          <w:color w:val="000000"/>
          <w:sz w:val="28"/>
          <w:szCs w:val="28"/>
          <w:lang w:val="en-US"/>
        </w:rPr>
      </w:pPr>
      <w:r w:rsidRPr="008C396D">
        <w:rPr>
          <w:sz w:val="28"/>
          <w:szCs w:val="28"/>
          <w:lang w:val="en-US"/>
        </w:rPr>
        <w:lastRenderedPageBreak/>
        <w:t xml:space="preserve"> </w:t>
      </w:r>
      <w:r w:rsidRPr="005112AB">
        <w:rPr>
          <w:sz w:val="28"/>
          <w:szCs w:val="28"/>
          <w:lang w:val="en-US"/>
        </w:rPr>
        <w:t>Severe Impairment of Salivation in Na</w:t>
      </w:r>
      <w:r w:rsidRPr="005112AB">
        <w:rPr>
          <w:sz w:val="28"/>
          <w:szCs w:val="28"/>
          <w:vertAlign w:val="superscript"/>
          <w:lang w:val="en-US"/>
        </w:rPr>
        <w:t>+</w:t>
      </w:r>
      <w:r w:rsidRPr="005112AB">
        <w:rPr>
          <w:sz w:val="28"/>
          <w:szCs w:val="28"/>
          <w:lang w:val="en-US"/>
        </w:rPr>
        <w:t>/K</w:t>
      </w:r>
      <w:r w:rsidRPr="005112AB">
        <w:rPr>
          <w:sz w:val="28"/>
          <w:szCs w:val="28"/>
          <w:vertAlign w:val="superscript"/>
          <w:lang w:val="en-US"/>
        </w:rPr>
        <w:t>+</w:t>
      </w:r>
      <w:r w:rsidRPr="005112AB">
        <w:rPr>
          <w:sz w:val="28"/>
          <w:szCs w:val="28"/>
          <w:lang w:val="en-US"/>
        </w:rPr>
        <w:t>/2Cl Cotransporter (NKCC1)-deficient Mice</w:t>
      </w:r>
      <w:r>
        <w:rPr>
          <w:sz w:val="28"/>
          <w:szCs w:val="28"/>
          <w:lang w:val="en-US"/>
        </w:rPr>
        <w:t xml:space="preserve"> / </w:t>
      </w:r>
      <w:r w:rsidRPr="005112AB">
        <w:rPr>
          <w:sz w:val="28"/>
          <w:szCs w:val="28"/>
          <w:lang w:val="en-US"/>
        </w:rPr>
        <w:t xml:space="preserve"> </w:t>
      </w:r>
      <w:r w:rsidRPr="005112AB">
        <w:rPr>
          <w:rStyle w:val="aff7"/>
          <w:b w:val="0"/>
          <w:color w:val="000000"/>
          <w:sz w:val="28"/>
          <w:szCs w:val="28"/>
          <w:lang w:val="en-US"/>
        </w:rPr>
        <w:t>R. L. Evans, K. Park, R. J. Turner</w:t>
      </w:r>
      <w:r>
        <w:rPr>
          <w:rStyle w:val="aff7"/>
          <w:b w:val="0"/>
          <w:color w:val="000000"/>
          <w:sz w:val="28"/>
          <w:szCs w:val="28"/>
          <w:lang w:val="en-US"/>
        </w:rPr>
        <w:t xml:space="preserve"> [et al.]  // </w:t>
      </w:r>
      <w:r w:rsidRPr="005112AB">
        <w:rPr>
          <w:sz w:val="28"/>
          <w:szCs w:val="28"/>
          <w:lang w:val="en-US"/>
        </w:rPr>
        <w:t>J. Biol. Chem., 2000</w:t>
      </w:r>
      <w:r>
        <w:rPr>
          <w:sz w:val="28"/>
          <w:szCs w:val="28"/>
          <w:lang w:val="en-US"/>
        </w:rPr>
        <w:t xml:space="preserve">. – </w:t>
      </w:r>
      <w:r w:rsidRPr="005112AB">
        <w:rPr>
          <w:sz w:val="28"/>
          <w:szCs w:val="28"/>
          <w:lang w:val="en-US"/>
        </w:rPr>
        <w:t>V</w:t>
      </w:r>
      <w:r>
        <w:rPr>
          <w:sz w:val="28"/>
          <w:szCs w:val="28"/>
          <w:lang w:val="en-US"/>
        </w:rPr>
        <w:t>ol</w:t>
      </w:r>
      <w:r w:rsidRPr="005112AB">
        <w:rPr>
          <w:sz w:val="28"/>
          <w:szCs w:val="28"/>
          <w:lang w:val="en-US"/>
        </w:rPr>
        <w:t xml:space="preserve">.275, </w:t>
      </w:r>
      <w:r>
        <w:rPr>
          <w:sz w:val="28"/>
          <w:szCs w:val="28"/>
          <w:lang w:val="en-US"/>
        </w:rPr>
        <w:t>N35. – P.</w:t>
      </w:r>
      <w:r w:rsidRPr="005112AB">
        <w:rPr>
          <w:sz w:val="28"/>
          <w:szCs w:val="28"/>
          <w:lang w:val="en-US"/>
        </w:rPr>
        <w:t>26720-26726</w:t>
      </w:r>
      <w:r>
        <w:rPr>
          <w:sz w:val="28"/>
          <w:szCs w:val="28"/>
          <w:lang w:val="en-US"/>
        </w:rPr>
        <w:t>.</w:t>
      </w:r>
      <w:r w:rsidRPr="005112AB">
        <w:rPr>
          <w:sz w:val="28"/>
          <w:szCs w:val="28"/>
          <w:lang w:val="en-US"/>
        </w:rPr>
        <w:t xml:space="preserve"> </w:t>
      </w:r>
    </w:p>
    <w:p w:rsidR="00E84C1D" w:rsidRPr="008C396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8C396D">
        <w:rPr>
          <w:sz w:val="28"/>
          <w:szCs w:val="28"/>
          <w:lang w:val="en-US"/>
        </w:rPr>
        <w:t xml:space="preserve"> </w:t>
      </w:r>
      <w:r w:rsidRPr="005112AB">
        <w:rPr>
          <w:sz w:val="28"/>
          <w:szCs w:val="28"/>
          <w:lang w:val="en-US"/>
        </w:rPr>
        <w:t xml:space="preserve">Functional Significance of Cell Volume Regulatory Mechanisms </w:t>
      </w:r>
      <w:r>
        <w:rPr>
          <w:sz w:val="28"/>
          <w:szCs w:val="28"/>
          <w:lang w:val="en-US"/>
        </w:rPr>
        <w:t xml:space="preserve">/ </w:t>
      </w:r>
      <w:r w:rsidRPr="005112AB">
        <w:rPr>
          <w:bCs/>
          <w:color w:val="000000"/>
          <w:sz w:val="28"/>
          <w:szCs w:val="28"/>
          <w:lang w:val="en-US"/>
        </w:rPr>
        <w:t>F.</w:t>
      </w:r>
      <w:r>
        <w:rPr>
          <w:bCs/>
          <w:color w:val="000000"/>
          <w:sz w:val="28"/>
          <w:szCs w:val="28"/>
          <w:lang w:val="en-US"/>
        </w:rPr>
        <w:t xml:space="preserve">  </w:t>
      </w:r>
      <w:r w:rsidRPr="005112AB">
        <w:rPr>
          <w:bCs/>
          <w:color w:val="000000"/>
          <w:sz w:val="28"/>
          <w:szCs w:val="28"/>
          <w:lang w:val="en-US"/>
        </w:rPr>
        <w:t>Lang, G. L.</w:t>
      </w:r>
      <w:r>
        <w:rPr>
          <w:bCs/>
          <w:color w:val="000000"/>
          <w:sz w:val="28"/>
          <w:szCs w:val="28"/>
          <w:lang w:val="en-US"/>
        </w:rPr>
        <w:t xml:space="preserve"> </w:t>
      </w:r>
      <w:r w:rsidRPr="005112AB">
        <w:rPr>
          <w:bCs/>
          <w:color w:val="000000"/>
          <w:sz w:val="28"/>
          <w:szCs w:val="28"/>
          <w:lang w:val="en-US"/>
        </w:rPr>
        <w:t> Busch, M.</w:t>
      </w:r>
      <w:r>
        <w:rPr>
          <w:bCs/>
          <w:color w:val="000000"/>
          <w:sz w:val="28"/>
          <w:szCs w:val="28"/>
          <w:lang w:val="en-US"/>
        </w:rPr>
        <w:t xml:space="preserve"> </w:t>
      </w:r>
      <w:r w:rsidRPr="005112AB">
        <w:rPr>
          <w:bCs/>
          <w:color w:val="000000"/>
          <w:sz w:val="28"/>
          <w:szCs w:val="28"/>
          <w:lang w:val="en-US"/>
        </w:rPr>
        <w:t>Ritter</w:t>
      </w:r>
      <w:r w:rsidRPr="001F57DC">
        <w:rPr>
          <w:bCs/>
          <w:color w:val="000000"/>
          <w:sz w:val="28"/>
          <w:szCs w:val="28"/>
          <w:lang w:val="en-US"/>
        </w:rPr>
        <w:t xml:space="preserve"> </w:t>
      </w:r>
      <w:r>
        <w:rPr>
          <w:bCs/>
          <w:color w:val="000000"/>
          <w:sz w:val="28"/>
          <w:szCs w:val="28"/>
          <w:lang w:val="en-US"/>
        </w:rPr>
        <w:t xml:space="preserve">[et al.] </w:t>
      </w:r>
      <w:r>
        <w:rPr>
          <w:sz w:val="28"/>
          <w:szCs w:val="28"/>
          <w:lang w:val="en-US"/>
        </w:rPr>
        <w:t xml:space="preserve">// </w:t>
      </w:r>
      <w:r w:rsidRPr="005112AB">
        <w:rPr>
          <w:sz w:val="28"/>
          <w:szCs w:val="28"/>
          <w:lang w:val="en-US"/>
        </w:rPr>
        <w:t>Physiol. Rev</w:t>
      </w:r>
      <w:r>
        <w:rPr>
          <w:sz w:val="28"/>
          <w:szCs w:val="28"/>
          <w:lang w:val="en-US"/>
        </w:rPr>
        <w:t xml:space="preserve">., </w:t>
      </w:r>
      <w:r w:rsidRPr="005112AB">
        <w:rPr>
          <w:sz w:val="28"/>
          <w:szCs w:val="28"/>
          <w:lang w:val="en-US"/>
        </w:rPr>
        <w:t>1998.</w:t>
      </w:r>
      <w:r>
        <w:rPr>
          <w:sz w:val="28"/>
          <w:szCs w:val="28"/>
          <w:lang w:val="en-US"/>
        </w:rPr>
        <w:t xml:space="preserve"> – </w:t>
      </w:r>
      <w:r w:rsidRPr="005112AB">
        <w:rPr>
          <w:sz w:val="28"/>
          <w:szCs w:val="28"/>
          <w:lang w:val="en-US"/>
        </w:rPr>
        <w:t xml:space="preserve"> V</w:t>
      </w:r>
      <w:r>
        <w:rPr>
          <w:sz w:val="28"/>
          <w:szCs w:val="28"/>
          <w:lang w:val="en-US"/>
        </w:rPr>
        <w:t>ol</w:t>
      </w:r>
      <w:r w:rsidRPr="005112AB">
        <w:rPr>
          <w:sz w:val="28"/>
          <w:szCs w:val="28"/>
          <w:lang w:val="en-US"/>
        </w:rPr>
        <w:t>.78</w:t>
      </w:r>
      <w:r>
        <w:rPr>
          <w:sz w:val="28"/>
          <w:szCs w:val="28"/>
          <w:lang w:val="en-US"/>
        </w:rPr>
        <w:t xml:space="preserve">, </w:t>
      </w:r>
      <w:r w:rsidRPr="005112AB">
        <w:rPr>
          <w:sz w:val="28"/>
          <w:szCs w:val="28"/>
          <w:lang w:val="en-US"/>
        </w:rPr>
        <w:t>N1</w:t>
      </w:r>
      <w:r>
        <w:rPr>
          <w:sz w:val="28"/>
          <w:szCs w:val="28"/>
          <w:lang w:val="en-US"/>
        </w:rPr>
        <w:t xml:space="preserve">. – </w:t>
      </w:r>
      <w:r w:rsidRPr="005112AB">
        <w:rPr>
          <w:sz w:val="28"/>
          <w:szCs w:val="28"/>
          <w:lang w:val="en-US"/>
        </w:rPr>
        <w:t>P. 247-306</w:t>
      </w:r>
      <w:r>
        <w:rPr>
          <w:sz w:val="28"/>
          <w:szCs w:val="28"/>
          <w:lang w:val="en-US"/>
        </w:rPr>
        <w:t>.</w:t>
      </w:r>
    </w:p>
    <w:p w:rsidR="00E84C1D" w:rsidRPr="008C396D" w:rsidRDefault="00E84C1D" w:rsidP="0038031B">
      <w:pPr>
        <w:numPr>
          <w:ilvl w:val="0"/>
          <w:numId w:val="71"/>
        </w:numPr>
        <w:tabs>
          <w:tab w:val="left" w:pos="0"/>
        </w:tabs>
        <w:suppressAutoHyphens w:val="0"/>
        <w:spacing w:line="360" w:lineRule="auto"/>
        <w:ind w:left="924" w:hanging="357"/>
        <w:jc w:val="both"/>
        <w:rPr>
          <w:color w:val="000000"/>
          <w:sz w:val="28"/>
          <w:szCs w:val="28"/>
          <w:lang w:val="en-US"/>
        </w:rPr>
      </w:pPr>
      <w:r w:rsidRPr="008C396D">
        <w:rPr>
          <w:sz w:val="28"/>
          <w:szCs w:val="28"/>
          <w:lang w:val="en-US"/>
        </w:rPr>
        <w:t xml:space="preserve"> </w:t>
      </w:r>
      <w:r w:rsidRPr="005112AB">
        <w:rPr>
          <w:sz w:val="28"/>
          <w:szCs w:val="28"/>
          <w:lang w:val="en-US"/>
        </w:rPr>
        <w:t xml:space="preserve">Functional requirement of aquaporin-5 in plasma membranes of sweat glands </w:t>
      </w:r>
      <w:r>
        <w:rPr>
          <w:sz w:val="28"/>
          <w:szCs w:val="28"/>
          <w:lang w:val="en-US"/>
        </w:rPr>
        <w:t xml:space="preserve">/ </w:t>
      </w:r>
      <w:r w:rsidRPr="005112AB">
        <w:rPr>
          <w:rStyle w:val="aff7"/>
          <w:b w:val="0"/>
          <w:color w:val="000000"/>
          <w:sz w:val="28"/>
          <w:szCs w:val="28"/>
          <w:lang w:val="en-US"/>
        </w:rPr>
        <w:t>L. N. Nejsum, T. Kwon, U. B. Jensen</w:t>
      </w:r>
      <w:r>
        <w:rPr>
          <w:rStyle w:val="aff7"/>
          <w:b w:val="0"/>
          <w:color w:val="000000"/>
          <w:sz w:val="28"/>
          <w:szCs w:val="28"/>
          <w:lang w:val="en-US"/>
        </w:rPr>
        <w:t xml:space="preserve"> [et al.] // </w:t>
      </w:r>
      <w:r w:rsidRPr="005112AB">
        <w:rPr>
          <w:sz w:val="28"/>
          <w:szCs w:val="28"/>
          <w:lang w:val="en-US"/>
        </w:rPr>
        <w:t>PNAS</w:t>
      </w:r>
      <w:r>
        <w:rPr>
          <w:sz w:val="28"/>
          <w:szCs w:val="28"/>
          <w:lang w:val="en-US"/>
        </w:rPr>
        <w:t xml:space="preserve">, </w:t>
      </w:r>
      <w:r w:rsidRPr="005112AB">
        <w:rPr>
          <w:bCs/>
          <w:sz w:val="28"/>
          <w:szCs w:val="28"/>
          <w:lang w:val="en-US"/>
        </w:rPr>
        <w:t>2002</w:t>
      </w:r>
      <w:r w:rsidRPr="005112AB">
        <w:rPr>
          <w:sz w:val="28"/>
          <w:szCs w:val="28"/>
          <w:lang w:val="en-US"/>
        </w:rPr>
        <w:t>.</w:t>
      </w:r>
      <w:r>
        <w:rPr>
          <w:sz w:val="28"/>
          <w:szCs w:val="28"/>
          <w:lang w:val="en-US"/>
        </w:rPr>
        <w:t xml:space="preserve"> – V</w:t>
      </w:r>
      <w:r w:rsidRPr="005112AB">
        <w:rPr>
          <w:sz w:val="28"/>
          <w:szCs w:val="28"/>
          <w:lang w:val="en-US"/>
        </w:rPr>
        <w:t>ol. 99,</w:t>
      </w:r>
      <w:r>
        <w:rPr>
          <w:sz w:val="28"/>
          <w:szCs w:val="28"/>
          <w:lang w:val="en-US"/>
        </w:rPr>
        <w:t xml:space="preserve"> N</w:t>
      </w:r>
      <w:r w:rsidRPr="005112AB">
        <w:rPr>
          <w:sz w:val="28"/>
          <w:szCs w:val="28"/>
          <w:lang w:val="en-US"/>
        </w:rPr>
        <w:t>1.</w:t>
      </w:r>
      <w:r>
        <w:rPr>
          <w:sz w:val="28"/>
          <w:szCs w:val="28"/>
          <w:lang w:val="en-US"/>
        </w:rPr>
        <w:t xml:space="preserve"> – </w:t>
      </w:r>
      <w:r w:rsidRPr="005112AB">
        <w:rPr>
          <w:sz w:val="28"/>
          <w:szCs w:val="28"/>
        </w:rPr>
        <w:t>Р</w:t>
      </w:r>
      <w:r w:rsidRPr="005112AB">
        <w:rPr>
          <w:sz w:val="28"/>
          <w:szCs w:val="28"/>
          <w:lang w:val="en-US"/>
        </w:rPr>
        <w:t>.</w:t>
      </w:r>
      <w:r w:rsidRPr="005112AB">
        <w:rPr>
          <w:bCs/>
          <w:sz w:val="28"/>
          <w:szCs w:val="28"/>
          <w:lang w:val="en-US"/>
        </w:rPr>
        <w:t>511-516</w:t>
      </w:r>
      <w:r>
        <w:rPr>
          <w:bCs/>
          <w:sz w:val="28"/>
          <w:szCs w:val="28"/>
          <w:lang w:val="en-US"/>
        </w:rPr>
        <w:t>.</w:t>
      </w:r>
    </w:p>
    <w:p w:rsidR="00E84C1D" w:rsidRPr="008C396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8C396D">
        <w:rPr>
          <w:bCs/>
          <w:sz w:val="28"/>
          <w:szCs w:val="28"/>
          <w:lang w:val="en-US"/>
        </w:rPr>
        <w:t xml:space="preserve"> </w:t>
      </w:r>
      <w:r w:rsidRPr="005112AB">
        <w:rPr>
          <w:sz w:val="28"/>
          <w:szCs w:val="28"/>
          <w:lang w:val="en-US"/>
        </w:rPr>
        <w:t xml:space="preserve">Defective Secretion of Saliva in Transgenic Mice Lacking Aquaporin-5 Water Channels </w:t>
      </w:r>
      <w:r>
        <w:rPr>
          <w:sz w:val="28"/>
          <w:szCs w:val="28"/>
          <w:lang w:val="en-US"/>
        </w:rPr>
        <w:t xml:space="preserve">/ </w:t>
      </w:r>
      <w:r w:rsidRPr="005112AB">
        <w:rPr>
          <w:rStyle w:val="aff7"/>
          <w:b w:val="0"/>
          <w:color w:val="000000"/>
          <w:sz w:val="28"/>
          <w:szCs w:val="28"/>
          <w:lang w:val="en-US"/>
        </w:rPr>
        <w:t>T. Ma, Y. Song, A. Gillespie</w:t>
      </w:r>
      <w:r>
        <w:rPr>
          <w:rStyle w:val="aff7"/>
          <w:b w:val="0"/>
          <w:color w:val="000000"/>
          <w:sz w:val="28"/>
          <w:szCs w:val="28"/>
          <w:lang w:val="en-US"/>
        </w:rPr>
        <w:t xml:space="preserve"> [et al.] // </w:t>
      </w:r>
      <w:r w:rsidRPr="005112AB">
        <w:rPr>
          <w:sz w:val="28"/>
          <w:szCs w:val="28"/>
          <w:lang w:val="en-US"/>
        </w:rPr>
        <w:t>J</w:t>
      </w:r>
      <w:r>
        <w:rPr>
          <w:sz w:val="28"/>
          <w:szCs w:val="28"/>
          <w:lang w:val="en-US"/>
        </w:rPr>
        <w:t>.</w:t>
      </w:r>
      <w:r w:rsidRPr="005112AB">
        <w:rPr>
          <w:sz w:val="28"/>
          <w:szCs w:val="28"/>
          <w:lang w:val="en-US"/>
        </w:rPr>
        <w:t xml:space="preserve"> Biol</w:t>
      </w:r>
      <w:r>
        <w:rPr>
          <w:sz w:val="28"/>
          <w:szCs w:val="28"/>
          <w:lang w:val="en-US"/>
        </w:rPr>
        <w:t>.</w:t>
      </w:r>
      <w:r w:rsidRPr="005112AB">
        <w:rPr>
          <w:sz w:val="28"/>
          <w:szCs w:val="28"/>
          <w:lang w:val="en-US"/>
        </w:rPr>
        <w:t xml:space="preserve"> Chem</w:t>
      </w:r>
      <w:r>
        <w:rPr>
          <w:sz w:val="28"/>
          <w:szCs w:val="28"/>
          <w:lang w:val="en-US"/>
        </w:rPr>
        <w:t>.</w:t>
      </w:r>
      <w:r w:rsidRPr="005112AB">
        <w:rPr>
          <w:sz w:val="28"/>
          <w:szCs w:val="28"/>
          <w:lang w:val="en-US"/>
        </w:rPr>
        <w:t>, 1999</w:t>
      </w:r>
      <w:r>
        <w:rPr>
          <w:sz w:val="28"/>
          <w:szCs w:val="28"/>
          <w:lang w:val="en-US"/>
        </w:rPr>
        <w:t xml:space="preserve">. – </w:t>
      </w:r>
      <w:r w:rsidRPr="005112AB">
        <w:rPr>
          <w:sz w:val="28"/>
          <w:szCs w:val="28"/>
          <w:lang w:val="en-US"/>
        </w:rPr>
        <w:t>Vol. 274, Issue 29</w:t>
      </w:r>
      <w:r>
        <w:rPr>
          <w:sz w:val="28"/>
          <w:szCs w:val="28"/>
          <w:lang w:val="en-US"/>
        </w:rPr>
        <w:t xml:space="preserve">. – P. </w:t>
      </w:r>
      <w:r w:rsidRPr="005112AB">
        <w:rPr>
          <w:sz w:val="28"/>
          <w:szCs w:val="28"/>
          <w:lang w:val="en-US"/>
        </w:rPr>
        <w:t>20071-20074</w:t>
      </w:r>
      <w:r>
        <w:rPr>
          <w:sz w:val="28"/>
          <w:szCs w:val="28"/>
          <w:lang w:val="en-US"/>
        </w:rPr>
        <w:t>.</w:t>
      </w:r>
      <w:r w:rsidRPr="005112AB">
        <w:rPr>
          <w:sz w:val="28"/>
          <w:szCs w:val="28"/>
          <w:lang w:val="en-US"/>
        </w:rPr>
        <w:t xml:space="preserve"> </w:t>
      </w:r>
    </w:p>
    <w:p w:rsidR="00E84C1D" w:rsidRPr="008C396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8C396D">
        <w:rPr>
          <w:sz w:val="28"/>
          <w:szCs w:val="28"/>
          <w:lang w:val="en-US"/>
        </w:rPr>
        <w:t xml:space="preserve"> </w:t>
      </w:r>
      <w:r w:rsidRPr="006B1069">
        <w:rPr>
          <w:sz w:val="28"/>
          <w:szCs w:val="28"/>
          <w:lang w:val="en-GB"/>
        </w:rPr>
        <w:t xml:space="preserve">Hypertonic Induction of Aquaporin-5 Expression through an ERK-dependent Pathway </w:t>
      </w:r>
      <w:r>
        <w:rPr>
          <w:sz w:val="28"/>
          <w:szCs w:val="28"/>
          <w:lang w:val="en-GB"/>
        </w:rPr>
        <w:t xml:space="preserve">/ </w:t>
      </w:r>
      <w:r w:rsidRPr="006B1069">
        <w:rPr>
          <w:rStyle w:val="aff7"/>
          <w:b w:val="0"/>
          <w:sz w:val="28"/>
          <w:szCs w:val="28"/>
          <w:lang w:val="en-GB"/>
        </w:rPr>
        <w:t>J. D.</w:t>
      </w:r>
      <w:r>
        <w:rPr>
          <w:rStyle w:val="aff7"/>
          <w:b w:val="0"/>
          <w:sz w:val="28"/>
          <w:szCs w:val="28"/>
          <w:lang w:val="en-GB"/>
        </w:rPr>
        <w:t xml:space="preserve"> </w:t>
      </w:r>
      <w:r w:rsidRPr="006B1069">
        <w:rPr>
          <w:rStyle w:val="aff7"/>
          <w:b w:val="0"/>
          <w:sz w:val="28"/>
          <w:szCs w:val="28"/>
          <w:lang w:val="en-GB"/>
        </w:rPr>
        <w:t>Hoffert, V.</w:t>
      </w:r>
      <w:r>
        <w:rPr>
          <w:rStyle w:val="aff7"/>
          <w:b w:val="0"/>
          <w:sz w:val="28"/>
          <w:szCs w:val="28"/>
          <w:lang w:val="en-GB"/>
        </w:rPr>
        <w:t xml:space="preserve"> </w:t>
      </w:r>
      <w:r w:rsidRPr="006B1069">
        <w:rPr>
          <w:rStyle w:val="aff7"/>
          <w:b w:val="0"/>
          <w:sz w:val="28"/>
          <w:szCs w:val="28"/>
          <w:lang w:val="en-GB"/>
        </w:rPr>
        <w:t>Leitch, P.</w:t>
      </w:r>
      <w:r>
        <w:rPr>
          <w:rStyle w:val="aff7"/>
          <w:b w:val="0"/>
          <w:sz w:val="28"/>
          <w:szCs w:val="28"/>
          <w:lang w:val="en-GB"/>
        </w:rPr>
        <w:t xml:space="preserve"> </w:t>
      </w:r>
      <w:r w:rsidRPr="006B1069">
        <w:rPr>
          <w:rStyle w:val="aff7"/>
          <w:b w:val="0"/>
          <w:sz w:val="28"/>
          <w:szCs w:val="28"/>
          <w:lang w:val="en-GB"/>
        </w:rPr>
        <w:t xml:space="preserve">Agre, </w:t>
      </w:r>
      <w:r>
        <w:rPr>
          <w:rStyle w:val="aff7"/>
          <w:b w:val="0"/>
          <w:sz w:val="28"/>
          <w:szCs w:val="28"/>
          <w:lang w:val="en-GB"/>
        </w:rPr>
        <w:t>L.</w:t>
      </w:r>
      <w:r w:rsidRPr="006B1069">
        <w:rPr>
          <w:rStyle w:val="aff7"/>
          <w:b w:val="0"/>
          <w:sz w:val="28"/>
          <w:szCs w:val="28"/>
          <w:lang w:val="en-GB"/>
        </w:rPr>
        <w:t>S. King</w:t>
      </w:r>
      <w:r w:rsidRPr="006B1069">
        <w:rPr>
          <w:sz w:val="28"/>
          <w:szCs w:val="28"/>
          <w:lang w:val="en-GB"/>
        </w:rPr>
        <w:t xml:space="preserve"> </w:t>
      </w:r>
      <w:r>
        <w:rPr>
          <w:sz w:val="28"/>
          <w:szCs w:val="28"/>
          <w:lang w:val="en-GB"/>
        </w:rPr>
        <w:t xml:space="preserve">// </w:t>
      </w:r>
      <w:r w:rsidRPr="006B1069">
        <w:rPr>
          <w:sz w:val="28"/>
          <w:szCs w:val="28"/>
          <w:lang w:val="en-GB"/>
        </w:rPr>
        <w:t>J</w:t>
      </w:r>
      <w:r>
        <w:rPr>
          <w:sz w:val="28"/>
          <w:szCs w:val="28"/>
          <w:lang w:val="en-GB"/>
        </w:rPr>
        <w:t>.</w:t>
      </w:r>
      <w:r w:rsidRPr="006B1069">
        <w:rPr>
          <w:sz w:val="28"/>
          <w:szCs w:val="28"/>
          <w:lang w:val="en-GB"/>
        </w:rPr>
        <w:t xml:space="preserve"> Biol</w:t>
      </w:r>
      <w:r>
        <w:rPr>
          <w:sz w:val="28"/>
          <w:szCs w:val="28"/>
          <w:lang w:val="en-GB"/>
        </w:rPr>
        <w:t>.</w:t>
      </w:r>
      <w:r w:rsidRPr="006B1069">
        <w:rPr>
          <w:sz w:val="28"/>
          <w:szCs w:val="28"/>
          <w:lang w:val="en-GB"/>
        </w:rPr>
        <w:t xml:space="preserve"> Chem</w:t>
      </w:r>
      <w:r>
        <w:rPr>
          <w:sz w:val="28"/>
          <w:szCs w:val="28"/>
          <w:lang w:val="en-GB"/>
        </w:rPr>
        <w:t>.</w:t>
      </w:r>
      <w:r w:rsidRPr="006B1069">
        <w:rPr>
          <w:sz w:val="28"/>
          <w:szCs w:val="28"/>
          <w:lang w:val="en-GB"/>
        </w:rPr>
        <w:t>, 2000</w:t>
      </w:r>
      <w:r>
        <w:rPr>
          <w:sz w:val="28"/>
          <w:szCs w:val="28"/>
          <w:lang w:val="en-GB"/>
        </w:rPr>
        <w:t xml:space="preserve">. – </w:t>
      </w:r>
      <w:r w:rsidRPr="006B1069">
        <w:rPr>
          <w:sz w:val="28"/>
          <w:szCs w:val="28"/>
          <w:lang w:val="en-GB"/>
        </w:rPr>
        <w:t>Vol.275, Issue 12</w:t>
      </w:r>
      <w:r>
        <w:rPr>
          <w:sz w:val="28"/>
          <w:szCs w:val="28"/>
          <w:lang w:val="en-GB"/>
        </w:rPr>
        <w:t xml:space="preserve">. – P. </w:t>
      </w:r>
      <w:r w:rsidRPr="006B1069">
        <w:rPr>
          <w:sz w:val="28"/>
          <w:szCs w:val="28"/>
          <w:lang w:val="en-GB"/>
        </w:rPr>
        <w:t>9070-9077</w:t>
      </w:r>
      <w:r>
        <w:rPr>
          <w:sz w:val="28"/>
          <w:szCs w:val="28"/>
          <w:lang w:val="en-GB"/>
        </w:rPr>
        <w:t>.</w:t>
      </w:r>
    </w:p>
    <w:p w:rsidR="00E84C1D" w:rsidRPr="008C396D" w:rsidRDefault="00E84C1D" w:rsidP="0038031B">
      <w:pPr>
        <w:numPr>
          <w:ilvl w:val="0"/>
          <w:numId w:val="71"/>
        </w:numPr>
        <w:tabs>
          <w:tab w:val="left" w:pos="0"/>
        </w:tabs>
        <w:suppressAutoHyphens w:val="0"/>
        <w:spacing w:line="360" w:lineRule="auto"/>
        <w:ind w:left="924" w:hanging="357"/>
        <w:jc w:val="both"/>
        <w:rPr>
          <w:sz w:val="28"/>
          <w:szCs w:val="28"/>
          <w:lang w:val="en-GB"/>
        </w:rPr>
      </w:pPr>
      <w:r w:rsidRPr="008C396D">
        <w:rPr>
          <w:sz w:val="28"/>
          <w:szCs w:val="28"/>
          <w:lang w:val="en-US"/>
        </w:rPr>
        <w:t xml:space="preserve"> </w:t>
      </w:r>
      <w:r w:rsidRPr="006B1069">
        <w:rPr>
          <w:bCs/>
          <w:sz w:val="28"/>
          <w:szCs w:val="28"/>
          <w:lang w:val="en-GB"/>
        </w:rPr>
        <w:t>Aqu</w:t>
      </w:r>
      <w:r>
        <w:rPr>
          <w:bCs/>
          <w:sz w:val="28"/>
          <w:szCs w:val="28"/>
          <w:lang w:val="en-GB"/>
        </w:rPr>
        <w:t>aporins in the digestive system /</w:t>
      </w:r>
      <w:r w:rsidRPr="006B1069">
        <w:rPr>
          <w:bCs/>
          <w:sz w:val="28"/>
          <w:szCs w:val="28"/>
          <w:lang w:val="en-US"/>
        </w:rPr>
        <w:t xml:space="preserve"> </w:t>
      </w:r>
      <w:r w:rsidRPr="006B1069">
        <w:rPr>
          <w:bCs/>
          <w:sz w:val="28"/>
          <w:szCs w:val="28"/>
          <w:lang w:val="en-GB"/>
        </w:rPr>
        <w:t>T</w:t>
      </w:r>
      <w:r>
        <w:rPr>
          <w:bCs/>
          <w:sz w:val="28"/>
          <w:szCs w:val="28"/>
          <w:lang w:val="en-GB"/>
        </w:rPr>
        <w:t>.</w:t>
      </w:r>
      <w:r w:rsidRPr="006B1069">
        <w:rPr>
          <w:bCs/>
          <w:sz w:val="28"/>
          <w:szCs w:val="28"/>
          <w:lang w:val="en-GB"/>
        </w:rPr>
        <w:t xml:space="preserve"> Matsuzaki , Y</w:t>
      </w:r>
      <w:r>
        <w:rPr>
          <w:bCs/>
          <w:sz w:val="28"/>
          <w:szCs w:val="28"/>
          <w:lang w:val="en-GB"/>
        </w:rPr>
        <w:t xml:space="preserve">. </w:t>
      </w:r>
      <w:r w:rsidRPr="006B1069">
        <w:rPr>
          <w:bCs/>
          <w:sz w:val="28"/>
          <w:szCs w:val="28"/>
          <w:lang w:val="en-GB"/>
        </w:rPr>
        <w:t>Tajika, A</w:t>
      </w:r>
      <w:r>
        <w:rPr>
          <w:bCs/>
          <w:sz w:val="28"/>
          <w:szCs w:val="28"/>
          <w:lang w:val="en-GB"/>
        </w:rPr>
        <w:t xml:space="preserve">. </w:t>
      </w:r>
      <w:r w:rsidRPr="006B1069">
        <w:rPr>
          <w:bCs/>
          <w:sz w:val="28"/>
          <w:szCs w:val="28"/>
          <w:lang w:val="en-GB"/>
        </w:rPr>
        <w:t xml:space="preserve">Ablimit </w:t>
      </w:r>
      <w:r>
        <w:rPr>
          <w:bCs/>
          <w:sz w:val="28"/>
          <w:szCs w:val="28"/>
          <w:lang w:val="en-GB"/>
        </w:rPr>
        <w:t xml:space="preserve">[et al.] </w:t>
      </w:r>
      <w:r>
        <w:rPr>
          <w:sz w:val="28"/>
          <w:szCs w:val="28"/>
          <w:lang w:val="en-US"/>
        </w:rPr>
        <w:t xml:space="preserve">// </w:t>
      </w:r>
      <w:r w:rsidRPr="006B1069">
        <w:rPr>
          <w:sz w:val="28"/>
          <w:szCs w:val="28"/>
          <w:lang w:val="en-GB"/>
        </w:rPr>
        <w:t>Med</w:t>
      </w:r>
      <w:r>
        <w:rPr>
          <w:sz w:val="28"/>
          <w:szCs w:val="28"/>
          <w:lang w:val="en-GB"/>
        </w:rPr>
        <w:t>.</w:t>
      </w:r>
      <w:r w:rsidRPr="006B1069">
        <w:rPr>
          <w:sz w:val="28"/>
          <w:szCs w:val="28"/>
          <w:lang w:val="en-GB"/>
        </w:rPr>
        <w:t xml:space="preserve"> Electron</w:t>
      </w:r>
      <w:r>
        <w:rPr>
          <w:sz w:val="28"/>
          <w:szCs w:val="28"/>
          <w:lang w:val="en-GB"/>
        </w:rPr>
        <w:t>.</w:t>
      </w:r>
      <w:r w:rsidRPr="006B1069">
        <w:rPr>
          <w:sz w:val="28"/>
          <w:szCs w:val="28"/>
          <w:lang w:val="en-GB"/>
        </w:rPr>
        <w:t xml:space="preserve"> Microsc.</w:t>
      </w:r>
      <w:r>
        <w:rPr>
          <w:sz w:val="28"/>
          <w:szCs w:val="28"/>
          <w:lang w:val="en-GB"/>
        </w:rPr>
        <w:t>,</w:t>
      </w:r>
      <w:r w:rsidRPr="006B1069">
        <w:rPr>
          <w:sz w:val="28"/>
          <w:szCs w:val="28"/>
          <w:lang w:val="en-GB"/>
        </w:rPr>
        <w:t xml:space="preserve"> 2004</w:t>
      </w:r>
      <w:r w:rsidRPr="006B1069">
        <w:rPr>
          <w:sz w:val="28"/>
          <w:szCs w:val="28"/>
          <w:lang w:val="en-US"/>
        </w:rPr>
        <w:t>.</w:t>
      </w:r>
      <w:r>
        <w:rPr>
          <w:sz w:val="28"/>
          <w:szCs w:val="28"/>
          <w:lang w:val="en-US"/>
        </w:rPr>
        <w:t xml:space="preserve">– </w:t>
      </w:r>
      <w:r w:rsidRPr="006B1069">
        <w:rPr>
          <w:sz w:val="28"/>
          <w:szCs w:val="28"/>
          <w:lang w:val="en-US"/>
        </w:rPr>
        <w:t>V</w:t>
      </w:r>
      <w:r>
        <w:rPr>
          <w:sz w:val="28"/>
          <w:szCs w:val="28"/>
          <w:lang w:val="en-US"/>
        </w:rPr>
        <w:t>ol</w:t>
      </w:r>
      <w:r w:rsidRPr="006B1069">
        <w:rPr>
          <w:sz w:val="28"/>
          <w:szCs w:val="28"/>
          <w:lang w:val="en-US"/>
        </w:rPr>
        <w:t>.</w:t>
      </w:r>
      <w:r w:rsidRPr="006B1069">
        <w:rPr>
          <w:sz w:val="28"/>
          <w:szCs w:val="28"/>
          <w:lang w:val="en-GB"/>
        </w:rPr>
        <w:t>37,</w:t>
      </w:r>
      <w:r>
        <w:rPr>
          <w:sz w:val="28"/>
          <w:szCs w:val="28"/>
          <w:lang w:val="en-GB"/>
        </w:rPr>
        <w:t xml:space="preserve"> </w:t>
      </w:r>
      <w:r w:rsidRPr="006B1069">
        <w:rPr>
          <w:sz w:val="28"/>
          <w:szCs w:val="28"/>
          <w:lang w:val="en-GB"/>
        </w:rPr>
        <w:t>N2.</w:t>
      </w:r>
      <w:r>
        <w:rPr>
          <w:sz w:val="28"/>
          <w:szCs w:val="28"/>
          <w:lang w:val="en-GB"/>
        </w:rPr>
        <w:t xml:space="preserve">– </w:t>
      </w:r>
      <w:r w:rsidRPr="006B1069">
        <w:rPr>
          <w:sz w:val="28"/>
          <w:szCs w:val="28"/>
          <w:lang w:val="en-GB"/>
        </w:rPr>
        <w:t>P.71-80.</w:t>
      </w:r>
    </w:p>
    <w:p w:rsidR="00E84C1D" w:rsidRPr="008C396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8C396D">
        <w:rPr>
          <w:sz w:val="28"/>
          <w:szCs w:val="28"/>
          <w:lang w:val="en-US"/>
        </w:rPr>
        <w:t xml:space="preserve"> </w:t>
      </w:r>
      <w:r w:rsidRPr="006B1069">
        <w:rPr>
          <w:sz w:val="28"/>
          <w:szCs w:val="28"/>
          <w:lang w:val="en-US"/>
        </w:rPr>
        <w:t>Cl</w:t>
      </w:r>
      <w:r w:rsidRPr="006B1069">
        <w:rPr>
          <w:sz w:val="28"/>
          <w:szCs w:val="28"/>
          <w:vertAlign w:val="superscript"/>
          <w:lang w:val="en-US"/>
        </w:rPr>
        <w:t>-</w:t>
      </w:r>
      <w:r w:rsidRPr="006B1069">
        <w:rPr>
          <w:sz w:val="28"/>
          <w:szCs w:val="28"/>
          <w:lang w:val="en-US"/>
        </w:rPr>
        <w:t>/HCO</w:t>
      </w:r>
      <w:r w:rsidRPr="006B1069">
        <w:rPr>
          <w:sz w:val="28"/>
          <w:szCs w:val="28"/>
          <w:vertAlign w:val="subscript"/>
          <w:lang w:val="en-US"/>
        </w:rPr>
        <w:t>3</w:t>
      </w:r>
      <w:r w:rsidRPr="006B1069">
        <w:rPr>
          <w:sz w:val="28"/>
          <w:szCs w:val="28"/>
          <w:vertAlign w:val="superscript"/>
          <w:lang w:val="en-US"/>
        </w:rPr>
        <w:t>-</w:t>
      </w:r>
      <w:r w:rsidRPr="006B1069">
        <w:rPr>
          <w:sz w:val="28"/>
          <w:szCs w:val="28"/>
          <w:lang w:val="en-US"/>
        </w:rPr>
        <w:t xml:space="preserve"> exchange is acetazolamide sensitive and activated by a muscarinic receptor-induced [Ca</w:t>
      </w:r>
      <w:r w:rsidRPr="006B1069">
        <w:rPr>
          <w:sz w:val="28"/>
          <w:szCs w:val="28"/>
          <w:vertAlign w:val="superscript"/>
          <w:lang w:val="en-US"/>
        </w:rPr>
        <w:t>2+</w:t>
      </w:r>
      <w:r w:rsidRPr="006B1069">
        <w:rPr>
          <w:sz w:val="28"/>
          <w:szCs w:val="28"/>
          <w:lang w:val="en-US"/>
        </w:rPr>
        <w:t>]</w:t>
      </w:r>
      <w:r w:rsidRPr="006B1069">
        <w:rPr>
          <w:sz w:val="28"/>
          <w:szCs w:val="28"/>
          <w:vertAlign w:val="subscript"/>
          <w:lang w:val="en-US"/>
        </w:rPr>
        <w:t>i</w:t>
      </w:r>
      <w:r w:rsidRPr="006B1069">
        <w:rPr>
          <w:sz w:val="28"/>
          <w:szCs w:val="28"/>
          <w:lang w:val="en-US"/>
        </w:rPr>
        <w:t xml:space="preserve"> increase in salivary acinar cells </w:t>
      </w:r>
      <w:r>
        <w:rPr>
          <w:sz w:val="28"/>
          <w:szCs w:val="28"/>
          <w:lang w:val="en-US"/>
        </w:rPr>
        <w:t xml:space="preserve">/ </w:t>
      </w:r>
      <w:r w:rsidRPr="006B1069">
        <w:rPr>
          <w:sz w:val="28"/>
          <w:szCs w:val="28"/>
          <w:lang w:val="en-US"/>
        </w:rPr>
        <w:t xml:space="preserve"> </w:t>
      </w:r>
      <w:r w:rsidRPr="006B1069">
        <w:rPr>
          <w:rStyle w:val="aff7"/>
          <w:b w:val="0"/>
          <w:sz w:val="28"/>
          <w:szCs w:val="28"/>
          <w:lang w:val="en-US"/>
        </w:rPr>
        <w:t>H. Nguyen, A. Stuart-Tilley, S. L. Alper, J. E. Melvin</w:t>
      </w:r>
      <w:r w:rsidRPr="006B1069">
        <w:rPr>
          <w:bCs/>
          <w:iCs/>
          <w:sz w:val="28"/>
          <w:szCs w:val="28"/>
          <w:lang w:val="en-US"/>
        </w:rPr>
        <w:t xml:space="preserve"> // Am</w:t>
      </w:r>
      <w:r>
        <w:rPr>
          <w:bCs/>
          <w:iCs/>
          <w:sz w:val="28"/>
          <w:szCs w:val="28"/>
          <w:lang w:val="en-US"/>
        </w:rPr>
        <w:t>.</w:t>
      </w:r>
      <w:r w:rsidRPr="006B1069">
        <w:rPr>
          <w:bCs/>
          <w:iCs/>
          <w:sz w:val="28"/>
          <w:szCs w:val="28"/>
          <w:lang w:val="en-US"/>
        </w:rPr>
        <w:t xml:space="preserve"> J</w:t>
      </w:r>
      <w:r>
        <w:rPr>
          <w:bCs/>
          <w:iCs/>
          <w:sz w:val="28"/>
          <w:szCs w:val="28"/>
          <w:lang w:val="en-US"/>
        </w:rPr>
        <w:t>.</w:t>
      </w:r>
      <w:r w:rsidRPr="006B1069">
        <w:rPr>
          <w:bCs/>
          <w:iCs/>
          <w:sz w:val="28"/>
          <w:szCs w:val="28"/>
          <w:lang w:val="en-US"/>
        </w:rPr>
        <w:t xml:space="preserve"> Physiol</w:t>
      </w:r>
      <w:r>
        <w:rPr>
          <w:bCs/>
          <w:iCs/>
          <w:sz w:val="28"/>
          <w:szCs w:val="28"/>
          <w:lang w:val="en-US"/>
        </w:rPr>
        <w:t>.</w:t>
      </w:r>
      <w:r w:rsidRPr="006B1069">
        <w:rPr>
          <w:bCs/>
          <w:iCs/>
          <w:sz w:val="28"/>
          <w:szCs w:val="28"/>
          <w:lang w:val="en-US"/>
        </w:rPr>
        <w:t xml:space="preserve"> Gastrointest</w:t>
      </w:r>
      <w:r>
        <w:rPr>
          <w:bCs/>
          <w:iCs/>
          <w:sz w:val="28"/>
          <w:szCs w:val="28"/>
          <w:lang w:val="en-US"/>
        </w:rPr>
        <w:t>.</w:t>
      </w:r>
      <w:r w:rsidRPr="006B1069">
        <w:rPr>
          <w:bCs/>
          <w:iCs/>
          <w:sz w:val="28"/>
          <w:szCs w:val="28"/>
          <w:lang w:val="en-US"/>
        </w:rPr>
        <w:t xml:space="preserve"> Liver Physiol.</w:t>
      </w:r>
      <w:r>
        <w:rPr>
          <w:bCs/>
          <w:iCs/>
          <w:sz w:val="28"/>
          <w:szCs w:val="28"/>
          <w:lang w:val="en-US"/>
        </w:rPr>
        <w:t xml:space="preserve">, </w:t>
      </w:r>
      <w:r w:rsidRPr="006B1069">
        <w:rPr>
          <w:bCs/>
          <w:iCs/>
          <w:sz w:val="28"/>
          <w:szCs w:val="28"/>
          <w:lang w:val="en-US"/>
        </w:rPr>
        <w:t>2004</w:t>
      </w:r>
      <w:r w:rsidRPr="006B1069">
        <w:rPr>
          <w:bCs/>
          <w:sz w:val="28"/>
          <w:szCs w:val="28"/>
          <w:lang w:val="en-US"/>
        </w:rPr>
        <w:t>.</w:t>
      </w:r>
      <w:r>
        <w:rPr>
          <w:bCs/>
          <w:sz w:val="28"/>
          <w:szCs w:val="28"/>
          <w:lang w:val="en-US"/>
        </w:rPr>
        <w:t xml:space="preserve"> – </w:t>
      </w:r>
      <w:r w:rsidRPr="006B1069">
        <w:rPr>
          <w:bCs/>
          <w:sz w:val="28"/>
          <w:szCs w:val="28"/>
          <w:lang w:val="en-US"/>
        </w:rPr>
        <w:t>V</w:t>
      </w:r>
      <w:r>
        <w:rPr>
          <w:bCs/>
          <w:sz w:val="28"/>
          <w:szCs w:val="28"/>
          <w:lang w:val="en-US"/>
        </w:rPr>
        <w:t>ol</w:t>
      </w:r>
      <w:r w:rsidRPr="006B1069">
        <w:rPr>
          <w:bCs/>
          <w:sz w:val="28"/>
          <w:szCs w:val="28"/>
          <w:lang w:val="en-US"/>
        </w:rPr>
        <w:t>.286,</w:t>
      </w:r>
      <w:r>
        <w:rPr>
          <w:bCs/>
          <w:sz w:val="28"/>
          <w:szCs w:val="28"/>
          <w:lang w:val="en-US"/>
        </w:rPr>
        <w:t xml:space="preserve"> N </w:t>
      </w:r>
      <w:r w:rsidRPr="006B1069">
        <w:rPr>
          <w:bCs/>
          <w:sz w:val="28"/>
          <w:szCs w:val="28"/>
          <w:lang w:val="en-US"/>
        </w:rPr>
        <w:t>2.</w:t>
      </w:r>
      <w:r>
        <w:rPr>
          <w:bCs/>
          <w:sz w:val="28"/>
          <w:szCs w:val="28"/>
          <w:lang w:val="en-US"/>
        </w:rPr>
        <w:t xml:space="preserve"> </w:t>
      </w:r>
      <w:r>
        <w:rPr>
          <w:lang w:val="en-US"/>
        </w:rPr>
        <w:t xml:space="preserve">– </w:t>
      </w:r>
      <w:r w:rsidRPr="006B1069">
        <w:rPr>
          <w:bCs/>
          <w:sz w:val="28"/>
          <w:szCs w:val="28"/>
        </w:rPr>
        <w:t>Р</w:t>
      </w:r>
      <w:r w:rsidRPr="006B1069">
        <w:rPr>
          <w:bCs/>
          <w:sz w:val="28"/>
          <w:szCs w:val="28"/>
          <w:lang w:val="en-US"/>
        </w:rPr>
        <w:t>.312-320</w:t>
      </w:r>
      <w:r>
        <w:rPr>
          <w:bCs/>
          <w:sz w:val="28"/>
          <w:szCs w:val="28"/>
          <w:lang w:val="en-US"/>
        </w:rPr>
        <w:t>.</w:t>
      </w:r>
    </w:p>
    <w:p w:rsidR="00E84C1D" w:rsidRPr="008C396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6B1069">
        <w:rPr>
          <w:sz w:val="28"/>
          <w:szCs w:val="28"/>
          <w:lang w:val="en-US"/>
        </w:rPr>
        <w:t>Somer E.</w:t>
      </w:r>
      <w:r>
        <w:rPr>
          <w:sz w:val="28"/>
          <w:szCs w:val="28"/>
          <w:lang w:val="en-US"/>
        </w:rPr>
        <w:t xml:space="preserve"> </w:t>
      </w:r>
      <w:r w:rsidRPr="008C396D">
        <w:rPr>
          <w:bCs/>
          <w:sz w:val="28"/>
          <w:szCs w:val="28"/>
          <w:lang w:val="en-US"/>
        </w:rPr>
        <w:t xml:space="preserve"> </w:t>
      </w:r>
      <w:r w:rsidRPr="006B1069">
        <w:rPr>
          <w:sz w:val="28"/>
          <w:szCs w:val="28"/>
          <w:lang w:val="en-US"/>
        </w:rPr>
        <w:t>Salivary composition, gender and psychosocial stress</w:t>
      </w:r>
      <w:r>
        <w:rPr>
          <w:sz w:val="28"/>
          <w:szCs w:val="28"/>
          <w:lang w:val="en-US"/>
        </w:rPr>
        <w:t xml:space="preserve"> / </w:t>
      </w:r>
      <w:r w:rsidRPr="006B1069">
        <w:rPr>
          <w:sz w:val="28"/>
          <w:szCs w:val="28"/>
          <w:lang w:val="en-US"/>
        </w:rPr>
        <w:t>E.</w:t>
      </w:r>
      <w:r>
        <w:rPr>
          <w:sz w:val="28"/>
          <w:szCs w:val="28"/>
          <w:lang w:val="en-US"/>
        </w:rPr>
        <w:t xml:space="preserve"> </w:t>
      </w:r>
      <w:r w:rsidRPr="006B1069">
        <w:rPr>
          <w:sz w:val="28"/>
          <w:szCs w:val="28"/>
          <w:lang w:val="en-US"/>
        </w:rPr>
        <w:t>Somer, H.</w:t>
      </w:r>
      <w:r>
        <w:rPr>
          <w:sz w:val="28"/>
          <w:szCs w:val="28"/>
          <w:lang w:val="en-US"/>
        </w:rPr>
        <w:t xml:space="preserve"> </w:t>
      </w:r>
      <w:r w:rsidRPr="006B1069">
        <w:rPr>
          <w:sz w:val="28"/>
          <w:szCs w:val="28"/>
          <w:lang w:val="en-US"/>
        </w:rPr>
        <w:t xml:space="preserve">Ben-Aryeh, D. Laufer </w:t>
      </w:r>
      <w:r>
        <w:rPr>
          <w:sz w:val="28"/>
          <w:szCs w:val="28"/>
          <w:lang w:val="en-US"/>
        </w:rPr>
        <w:t xml:space="preserve">// </w:t>
      </w:r>
      <w:r w:rsidRPr="006B1069">
        <w:rPr>
          <w:sz w:val="28"/>
          <w:szCs w:val="28"/>
          <w:lang w:val="en-US"/>
        </w:rPr>
        <w:t>Int. J. Psychosom.</w:t>
      </w:r>
      <w:r>
        <w:rPr>
          <w:sz w:val="28"/>
          <w:szCs w:val="28"/>
          <w:lang w:val="en-US"/>
        </w:rPr>
        <w:t>,</w:t>
      </w:r>
      <w:r w:rsidRPr="006B1069">
        <w:rPr>
          <w:sz w:val="28"/>
          <w:szCs w:val="28"/>
          <w:lang w:val="en-US"/>
        </w:rPr>
        <w:t xml:space="preserve"> 1993.</w:t>
      </w:r>
      <w:r>
        <w:rPr>
          <w:sz w:val="28"/>
          <w:szCs w:val="28"/>
          <w:lang w:val="en-US"/>
        </w:rPr>
        <w:t xml:space="preserve"> – </w:t>
      </w:r>
      <w:r w:rsidRPr="006B1069">
        <w:rPr>
          <w:sz w:val="28"/>
          <w:szCs w:val="28"/>
          <w:lang w:val="en-US"/>
        </w:rPr>
        <w:t>V</w:t>
      </w:r>
      <w:r>
        <w:rPr>
          <w:sz w:val="28"/>
          <w:szCs w:val="28"/>
          <w:lang w:val="en-US"/>
        </w:rPr>
        <w:t>ol</w:t>
      </w:r>
      <w:r w:rsidRPr="006B1069">
        <w:rPr>
          <w:sz w:val="28"/>
          <w:szCs w:val="28"/>
          <w:lang w:val="en-US"/>
        </w:rPr>
        <w:t>.40,</w:t>
      </w:r>
      <w:r>
        <w:rPr>
          <w:sz w:val="28"/>
          <w:szCs w:val="28"/>
          <w:lang w:val="en-US"/>
        </w:rPr>
        <w:t xml:space="preserve"> </w:t>
      </w:r>
      <w:r w:rsidRPr="006B1069">
        <w:rPr>
          <w:sz w:val="28"/>
          <w:szCs w:val="28"/>
          <w:lang w:val="en-US"/>
        </w:rPr>
        <w:t>N1-4.</w:t>
      </w:r>
      <w:r>
        <w:rPr>
          <w:sz w:val="28"/>
          <w:szCs w:val="28"/>
          <w:lang w:val="en-US"/>
        </w:rPr>
        <w:t xml:space="preserve"> – </w:t>
      </w:r>
      <w:r w:rsidRPr="006B1069">
        <w:rPr>
          <w:sz w:val="28"/>
          <w:szCs w:val="28"/>
          <w:lang w:val="en-US"/>
        </w:rPr>
        <w:t>P.17-21</w:t>
      </w:r>
      <w:r>
        <w:rPr>
          <w:sz w:val="28"/>
          <w:szCs w:val="28"/>
          <w:lang w:val="en-US"/>
        </w:rPr>
        <w:t>.</w:t>
      </w:r>
    </w:p>
    <w:p w:rsidR="00E84C1D" w:rsidRPr="008C396D" w:rsidRDefault="00E84C1D" w:rsidP="0038031B">
      <w:pPr>
        <w:numPr>
          <w:ilvl w:val="0"/>
          <w:numId w:val="71"/>
        </w:numPr>
        <w:tabs>
          <w:tab w:val="left" w:pos="0"/>
        </w:tabs>
        <w:suppressAutoHyphens w:val="0"/>
        <w:spacing w:line="360" w:lineRule="auto"/>
        <w:ind w:left="924" w:hanging="357"/>
        <w:jc w:val="both"/>
        <w:rPr>
          <w:color w:val="000000"/>
          <w:sz w:val="28"/>
          <w:szCs w:val="28"/>
          <w:lang w:val="en-GB"/>
        </w:rPr>
      </w:pPr>
      <w:r w:rsidRPr="005112AB">
        <w:rPr>
          <w:color w:val="000000"/>
          <w:sz w:val="28"/>
          <w:szCs w:val="28"/>
          <w:lang w:val="en-GB"/>
        </w:rPr>
        <w:t xml:space="preserve">Sculley D. Periodontal disease is associated with lower antioxidant capacity in whole saliva and evidence of increased protein oxidation </w:t>
      </w:r>
      <w:r>
        <w:rPr>
          <w:color w:val="000000"/>
          <w:sz w:val="28"/>
          <w:szCs w:val="28"/>
          <w:lang w:val="en-GB"/>
        </w:rPr>
        <w:t xml:space="preserve">/ </w:t>
      </w:r>
      <w:r w:rsidRPr="005112AB">
        <w:rPr>
          <w:color w:val="000000"/>
          <w:sz w:val="28"/>
          <w:szCs w:val="28"/>
          <w:lang w:val="en-GB"/>
        </w:rPr>
        <w:t>D. V.</w:t>
      </w:r>
      <w:r>
        <w:rPr>
          <w:color w:val="000000"/>
          <w:sz w:val="28"/>
          <w:szCs w:val="28"/>
          <w:lang w:val="en-GB"/>
        </w:rPr>
        <w:t xml:space="preserve"> </w:t>
      </w:r>
      <w:r w:rsidRPr="005112AB">
        <w:rPr>
          <w:color w:val="000000"/>
          <w:sz w:val="28"/>
          <w:szCs w:val="28"/>
          <w:lang w:val="en-GB"/>
        </w:rPr>
        <w:t>Sculley, S. C.</w:t>
      </w:r>
      <w:r w:rsidRPr="00FF6C5C">
        <w:rPr>
          <w:sz w:val="28"/>
          <w:szCs w:val="28"/>
          <w:lang w:val="en-GB"/>
        </w:rPr>
        <w:t xml:space="preserve"> </w:t>
      </w:r>
      <w:r w:rsidRPr="005112AB">
        <w:rPr>
          <w:color w:val="000000"/>
          <w:sz w:val="28"/>
          <w:szCs w:val="28"/>
          <w:lang w:val="en-GB"/>
        </w:rPr>
        <w:t xml:space="preserve">Langley-Evans </w:t>
      </w:r>
      <w:r>
        <w:rPr>
          <w:sz w:val="28"/>
          <w:szCs w:val="28"/>
          <w:lang w:val="en-GB"/>
        </w:rPr>
        <w:t xml:space="preserve">// </w:t>
      </w:r>
      <w:r w:rsidRPr="006B1069">
        <w:rPr>
          <w:sz w:val="28"/>
          <w:szCs w:val="28"/>
          <w:lang w:val="en-GB"/>
        </w:rPr>
        <w:t>Clin</w:t>
      </w:r>
      <w:r w:rsidRPr="005112AB">
        <w:rPr>
          <w:color w:val="000000"/>
          <w:sz w:val="28"/>
          <w:szCs w:val="28"/>
          <w:lang w:val="en-GB"/>
        </w:rPr>
        <w:t>ical Science</w:t>
      </w:r>
      <w:r>
        <w:rPr>
          <w:color w:val="000000"/>
          <w:sz w:val="28"/>
          <w:szCs w:val="28"/>
          <w:lang w:val="en-GB"/>
        </w:rPr>
        <w:t xml:space="preserve">, </w:t>
      </w:r>
      <w:r w:rsidRPr="005112AB">
        <w:rPr>
          <w:color w:val="000000"/>
          <w:sz w:val="28"/>
          <w:szCs w:val="28"/>
          <w:lang w:val="en-GB"/>
        </w:rPr>
        <w:t>2003</w:t>
      </w:r>
      <w:r>
        <w:rPr>
          <w:color w:val="000000"/>
          <w:sz w:val="28"/>
          <w:szCs w:val="28"/>
          <w:lang w:val="en-GB"/>
        </w:rPr>
        <w:t>. –</w:t>
      </w:r>
      <w:r w:rsidRPr="005112AB">
        <w:rPr>
          <w:color w:val="000000"/>
          <w:sz w:val="28"/>
          <w:szCs w:val="28"/>
          <w:lang w:val="en-GB"/>
        </w:rPr>
        <w:t xml:space="preserve"> </w:t>
      </w:r>
      <w:r>
        <w:rPr>
          <w:color w:val="000000"/>
          <w:sz w:val="28"/>
          <w:szCs w:val="28"/>
          <w:lang w:val="en-GB"/>
        </w:rPr>
        <w:t xml:space="preserve">N </w:t>
      </w:r>
      <w:r w:rsidRPr="005112AB">
        <w:rPr>
          <w:bCs/>
          <w:color w:val="000000"/>
          <w:sz w:val="28"/>
          <w:szCs w:val="28"/>
          <w:lang w:val="en-GB"/>
        </w:rPr>
        <w:t>105</w:t>
      </w:r>
      <w:r>
        <w:rPr>
          <w:bCs/>
          <w:color w:val="000000"/>
          <w:sz w:val="28"/>
          <w:szCs w:val="28"/>
          <w:lang w:val="en-GB"/>
        </w:rPr>
        <w:t xml:space="preserve">. – P. </w:t>
      </w:r>
      <w:r w:rsidRPr="005112AB">
        <w:rPr>
          <w:color w:val="000000"/>
          <w:sz w:val="28"/>
          <w:szCs w:val="28"/>
          <w:lang w:val="en-GB"/>
        </w:rPr>
        <w:t>167–172</w:t>
      </w:r>
      <w:r>
        <w:rPr>
          <w:color w:val="000000"/>
          <w:sz w:val="28"/>
          <w:szCs w:val="28"/>
          <w:lang w:val="en-GB"/>
        </w:rPr>
        <w:t>.</w:t>
      </w:r>
    </w:p>
    <w:p w:rsidR="00E84C1D" w:rsidRPr="008C396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8C396D">
        <w:rPr>
          <w:color w:val="000000"/>
          <w:sz w:val="28"/>
          <w:szCs w:val="28"/>
          <w:lang w:val="en-US"/>
        </w:rPr>
        <w:t xml:space="preserve"> </w:t>
      </w:r>
      <w:r w:rsidRPr="005112AB">
        <w:rPr>
          <w:sz w:val="28"/>
          <w:szCs w:val="28"/>
          <w:lang w:val="en-GB"/>
        </w:rPr>
        <w:t>Human salivary peroxidase-catalyzed oxidation of nitrite and nitration of salivary components 4-hydroxyphenylacetic acid and proteins</w:t>
      </w:r>
      <w:r>
        <w:rPr>
          <w:sz w:val="28"/>
          <w:szCs w:val="28"/>
          <w:lang w:val="en-GB"/>
        </w:rPr>
        <w:t xml:space="preserve"> / </w:t>
      </w:r>
      <w:r w:rsidRPr="005112AB">
        <w:rPr>
          <w:sz w:val="28"/>
          <w:szCs w:val="28"/>
          <w:lang w:val="en-US"/>
        </w:rPr>
        <w:t xml:space="preserve"> </w:t>
      </w:r>
      <w:r w:rsidRPr="005112AB">
        <w:rPr>
          <w:sz w:val="28"/>
          <w:szCs w:val="28"/>
          <w:lang w:val="en-GB"/>
        </w:rPr>
        <w:t>U</w:t>
      </w:r>
      <w:r>
        <w:rPr>
          <w:sz w:val="28"/>
          <w:szCs w:val="28"/>
          <w:lang w:val="en-GB"/>
        </w:rPr>
        <w:t>.</w:t>
      </w:r>
      <w:r w:rsidRPr="005112AB">
        <w:rPr>
          <w:sz w:val="28"/>
          <w:szCs w:val="28"/>
          <w:lang w:val="en-GB"/>
        </w:rPr>
        <w:t xml:space="preserve"> Takahama , S</w:t>
      </w:r>
      <w:r>
        <w:rPr>
          <w:sz w:val="28"/>
          <w:szCs w:val="28"/>
          <w:lang w:val="en-GB"/>
        </w:rPr>
        <w:t>.</w:t>
      </w:r>
      <w:r w:rsidRPr="005112AB">
        <w:rPr>
          <w:sz w:val="28"/>
          <w:szCs w:val="28"/>
          <w:lang w:val="en-GB"/>
        </w:rPr>
        <w:t xml:space="preserve"> Hirota, T</w:t>
      </w:r>
      <w:r>
        <w:rPr>
          <w:sz w:val="28"/>
          <w:szCs w:val="28"/>
          <w:lang w:val="en-GB"/>
        </w:rPr>
        <w:t>.</w:t>
      </w:r>
      <w:r w:rsidRPr="005112AB">
        <w:rPr>
          <w:sz w:val="28"/>
          <w:szCs w:val="28"/>
          <w:lang w:val="en-GB"/>
        </w:rPr>
        <w:t xml:space="preserve"> Nishioka, T.</w:t>
      </w:r>
      <w:r w:rsidRPr="00FF6C5C">
        <w:rPr>
          <w:sz w:val="28"/>
          <w:szCs w:val="28"/>
          <w:lang w:val="en-GB"/>
        </w:rPr>
        <w:t xml:space="preserve"> </w:t>
      </w:r>
      <w:r w:rsidRPr="005112AB">
        <w:rPr>
          <w:sz w:val="28"/>
          <w:szCs w:val="28"/>
          <w:lang w:val="en-GB"/>
        </w:rPr>
        <w:t xml:space="preserve">Oniki </w:t>
      </w:r>
      <w:r>
        <w:rPr>
          <w:sz w:val="28"/>
          <w:szCs w:val="28"/>
          <w:lang w:val="en-GB"/>
        </w:rPr>
        <w:t xml:space="preserve">// </w:t>
      </w:r>
      <w:r w:rsidRPr="005112AB">
        <w:rPr>
          <w:sz w:val="28"/>
          <w:szCs w:val="28"/>
          <w:lang w:val="en-GB"/>
        </w:rPr>
        <w:t>Arch Oral Biol.</w:t>
      </w:r>
      <w:r>
        <w:rPr>
          <w:sz w:val="28"/>
          <w:szCs w:val="28"/>
          <w:lang w:val="en-GB"/>
        </w:rPr>
        <w:t>,</w:t>
      </w:r>
      <w:r w:rsidRPr="005112AB">
        <w:rPr>
          <w:sz w:val="28"/>
          <w:szCs w:val="28"/>
          <w:lang w:val="en-GB"/>
        </w:rPr>
        <w:t xml:space="preserve"> 2003</w:t>
      </w:r>
      <w:r>
        <w:rPr>
          <w:sz w:val="28"/>
          <w:szCs w:val="28"/>
          <w:lang w:val="en-GB"/>
        </w:rPr>
        <w:t>. –</w:t>
      </w:r>
      <w:r w:rsidRPr="005112AB">
        <w:rPr>
          <w:sz w:val="28"/>
          <w:szCs w:val="28"/>
          <w:lang w:val="en-GB"/>
        </w:rPr>
        <w:t xml:space="preserve"> V</w:t>
      </w:r>
      <w:r>
        <w:rPr>
          <w:sz w:val="28"/>
          <w:szCs w:val="28"/>
          <w:lang w:val="en-GB"/>
        </w:rPr>
        <w:t>ol</w:t>
      </w:r>
      <w:r w:rsidRPr="005112AB">
        <w:rPr>
          <w:sz w:val="28"/>
          <w:szCs w:val="28"/>
          <w:lang w:val="en-GB"/>
        </w:rPr>
        <w:t>.48,</w:t>
      </w:r>
      <w:r>
        <w:rPr>
          <w:sz w:val="28"/>
          <w:szCs w:val="28"/>
          <w:lang w:val="en-GB"/>
        </w:rPr>
        <w:t xml:space="preserve"> </w:t>
      </w:r>
      <w:r w:rsidRPr="005112AB">
        <w:rPr>
          <w:sz w:val="28"/>
          <w:szCs w:val="28"/>
          <w:lang w:val="en-GB"/>
        </w:rPr>
        <w:t>N10.</w:t>
      </w:r>
      <w:r>
        <w:rPr>
          <w:sz w:val="28"/>
          <w:szCs w:val="28"/>
          <w:lang w:val="en-GB"/>
        </w:rPr>
        <w:t xml:space="preserve"> – </w:t>
      </w:r>
      <w:r w:rsidRPr="005112AB">
        <w:rPr>
          <w:sz w:val="28"/>
          <w:szCs w:val="28"/>
          <w:lang w:val="en-GB"/>
        </w:rPr>
        <w:t>P.679-690.</w:t>
      </w:r>
    </w:p>
    <w:p w:rsidR="00E84C1D" w:rsidRPr="008C396D" w:rsidRDefault="00E84C1D" w:rsidP="0038031B">
      <w:pPr>
        <w:numPr>
          <w:ilvl w:val="0"/>
          <w:numId w:val="71"/>
        </w:numPr>
        <w:tabs>
          <w:tab w:val="left" w:pos="0"/>
        </w:tabs>
        <w:suppressAutoHyphens w:val="0"/>
        <w:spacing w:line="360" w:lineRule="auto"/>
        <w:ind w:left="924" w:hanging="357"/>
        <w:jc w:val="both"/>
        <w:rPr>
          <w:sz w:val="28"/>
          <w:szCs w:val="28"/>
          <w:lang w:val="en-GB"/>
        </w:rPr>
      </w:pPr>
      <w:r w:rsidRPr="005112AB">
        <w:rPr>
          <w:bCs/>
          <w:sz w:val="28"/>
          <w:szCs w:val="28"/>
          <w:lang w:val="en-GB"/>
        </w:rPr>
        <w:lastRenderedPageBreak/>
        <w:t>Lundberg J</w:t>
      </w:r>
      <w:r>
        <w:rPr>
          <w:bCs/>
          <w:sz w:val="28"/>
          <w:szCs w:val="28"/>
          <w:lang w:val="en-GB"/>
        </w:rPr>
        <w:t>.</w:t>
      </w:r>
      <w:r w:rsidRPr="005112AB">
        <w:rPr>
          <w:bCs/>
          <w:sz w:val="28"/>
          <w:szCs w:val="28"/>
          <w:lang w:val="en-GB"/>
        </w:rPr>
        <w:t>O</w:t>
      </w:r>
      <w:r>
        <w:rPr>
          <w:bCs/>
          <w:sz w:val="28"/>
          <w:szCs w:val="28"/>
          <w:lang w:val="en-GB"/>
        </w:rPr>
        <w:t>.</w:t>
      </w:r>
      <w:r w:rsidRPr="005112AB">
        <w:rPr>
          <w:bCs/>
          <w:sz w:val="28"/>
          <w:szCs w:val="28"/>
          <w:lang w:val="en-GB"/>
        </w:rPr>
        <w:t xml:space="preserve"> </w:t>
      </w:r>
      <w:r w:rsidRPr="008C396D">
        <w:rPr>
          <w:sz w:val="28"/>
          <w:szCs w:val="28"/>
          <w:lang w:val="en-US"/>
        </w:rPr>
        <w:t xml:space="preserve"> </w:t>
      </w:r>
      <w:r w:rsidRPr="005112AB">
        <w:rPr>
          <w:bCs/>
          <w:sz w:val="28"/>
          <w:szCs w:val="28"/>
          <w:lang w:val="en-GB"/>
        </w:rPr>
        <w:t>Inorganic nitrate is a possible source for syst</w:t>
      </w:r>
      <w:r>
        <w:rPr>
          <w:bCs/>
          <w:sz w:val="28"/>
          <w:szCs w:val="28"/>
          <w:lang w:val="en-GB"/>
        </w:rPr>
        <w:t xml:space="preserve">emic generation of nitric oxide / </w:t>
      </w:r>
      <w:r w:rsidRPr="005112AB">
        <w:rPr>
          <w:bCs/>
          <w:sz w:val="28"/>
          <w:szCs w:val="28"/>
          <w:lang w:val="en-GB"/>
        </w:rPr>
        <w:t>J</w:t>
      </w:r>
      <w:r>
        <w:rPr>
          <w:bCs/>
          <w:sz w:val="28"/>
          <w:szCs w:val="28"/>
          <w:lang w:val="en-GB"/>
        </w:rPr>
        <w:t>.</w:t>
      </w:r>
      <w:r w:rsidRPr="005112AB">
        <w:rPr>
          <w:bCs/>
          <w:sz w:val="28"/>
          <w:szCs w:val="28"/>
          <w:lang w:val="en-GB"/>
        </w:rPr>
        <w:t>O</w:t>
      </w:r>
      <w:r>
        <w:rPr>
          <w:bCs/>
          <w:sz w:val="28"/>
          <w:szCs w:val="28"/>
          <w:lang w:val="en-GB"/>
        </w:rPr>
        <w:t xml:space="preserve">. </w:t>
      </w:r>
      <w:r w:rsidRPr="005112AB">
        <w:rPr>
          <w:bCs/>
          <w:sz w:val="28"/>
          <w:szCs w:val="28"/>
          <w:lang w:val="en-GB"/>
        </w:rPr>
        <w:t>Lundberg, M.</w:t>
      </w:r>
      <w:r w:rsidRPr="005112AB">
        <w:rPr>
          <w:sz w:val="28"/>
          <w:szCs w:val="28"/>
          <w:lang w:val="en-GB"/>
        </w:rPr>
        <w:t xml:space="preserve"> </w:t>
      </w:r>
      <w:r w:rsidRPr="005112AB">
        <w:rPr>
          <w:bCs/>
          <w:sz w:val="28"/>
          <w:szCs w:val="28"/>
          <w:lang w:val="en-GB"/>
        </w:rPr>
        <w:t xml:space="preserve">Govoni </w:t>
      </w:r>
      <w:r>
        <w:rPr>
          <w:bCs/>
          <w:sz w:val="28"/>
          <w:szCs w:val="28"/>
          <w:lang w:val="en-GB"/>
        </w:rPr>
        <w:t xml:space="preserve">// </w:t>
      </w:r>
      <w:r w:rsidRPr="005112AB">
        <w:rPr>
          <w:sz w:val="28"/>
          <w:szCs w:val="28"/>
          <w:lang w:val="en-GB"/>
        </w:rPr>
        <w:t>Free Radic</w:t>
      </w:r>
      <w:r>
        <w:rPr>
          <w:sz w:val="28"/>
          <w:szCs w:val="28"/>
          <w:lang w:val="en-GB"/>
        </w:rPr>
        <w:t>.</w:t>
      </w:r>
      <w:r w:rsidRPr="005112AB">
        <w:rPr>
          <w:sz w:val="28"/>
          <w:szCs w:val="28"/>
          <w:lang w:val="en-GB"/>
        </w:rPr>
        <w:t xml:space="preserve"> Biol</w:t>
      </w:r>
      <w:r>
        <w:rPr>
          <w:sz w:val="28"/>
          <w:szCs w:val="28"/>
          <w:lang w:val="en-GB"/>
        </w:rPr>
        <w:t>.</w:t>
      </w:r>
      <w:r w:rsidRPr="005112AB">
        <w:rPr>
          <w:sz w:val="28"/>
          <w:szCs w:val="28"/>
          <w:lang w:val="en-GB"/>
        </w:rPr>
        <w:t xml:space="preserve"> Med.</w:t>
      </w:r>
      <w:r>
        <w:rPr>
          <w:sz w:val="28"/>
          <w:szCs w:val="28"/>
          <w:lang w:val="en-GB"/>
        </w:rPr>
        <w:t>,</w:t>
      </w:r>
      <w:r w:rsidRPr="005112AB">
        <w:rPr>
          <w:sz w:val="28"/>
          <w:szCs w:val="28"/>
          <w:lang w:val="en-GB"/>
        </w:rPr>
        <w:t xml:space="preserve"> 2004.</w:t>
      </w:r>
      <w:r>
        <w:rPr>
          <w:sz w:val="28"/>
          <w:szCs w:val="28"/>
          <w:lang w:val="en-GB"/>
        </w:rPr>
        <w:t xml:space="preserve"> – </w:t>
      </w:r>
      <w:r w:rsidRPr="005112AB">
        <w:rPr>
          <w:sz w:val="28"/>
          <w:szCs w:val="28"/>
          <w:lang w:val="en-GB"/>
        </w:rPr>
        <w:t>V</w:t>
      </w:r>
      <w:r>
        <w:rPr>
          <w:sz w:val="28"/>
          <w:szCs w:val="28"/>
          <w:lang w:val="en-GB"/>
        </w:rPr>
        <w:t>ol</w:t>
      </w:r>
      <w:r w:rsidRPr="005112AB">
        <w:rPr>
          <w:sz w:val="28"/>
          <w:szCs w:val="28"/>
          <w:lang w:val="en-GB"/>
        </w:rPr>
        <w:t>.37,</w:t>
      </w:r>
      <w:r>
        <w:rPr>
          <w:sz w:val="28"/>
          <w:szCs w:val="28"/>
          <w:lang w:val="en-GB"/>
        </w:rPr>
        <w:t xml:space="preserve"> </w:t>
      </w:r>
      <w:r w:rsidRPr="005112AB">
        <w:rPr>
          <w:sz w:val="28"/>
          <w:szCs w:val="28"/>
          <w:lang w:val="en-GB"/>
        </w:rPr>
        <w:t>N3.</w:t>
      </w:r>
      <w:r>
        <w:rPr>
          <w:sz w:val="28"/>
          <w:szCs w:val="28"/>
          <w:lang w:val="en-GB"/>
        </w:rPr>
        <w:t xml:space="preserve"> – </w:t>
      </w:r>
      <w:r w:rsidRPr="005112AB">
        <w:rPr>
          <w:sz w:val="28"/>
          <w:szCs w:val="28"/>
          <w:lang w:val="en-GB"/>
        </w:rPr>
        <w:t xml:space="preserve">P.395-400. </w:t>
      </w:r>
    </w:p>
    <w:p w:rsidR="00E84C1D" w:rsidRPr="008C396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FF6C5C">
        <w:rPr>
          <w:bCs/>
          <w:sz w:val="28"/>
          <w:szCs w:val="28"/>
          <w:lang w:val="en-GB"/>
        </w:rPr>
        <w:t>Mensinga T</w:t>
      </w:r>
      <w:r>
        <w:rPr>
          <w:bCs/>
          <w:sz w:val="28"/>
          <w:szCs w:val="28"/>
          <w:lang w:val="en-GB"/>
        </w:rPr>
        <w:t>.</w:t>
      </w:r>
      <w:r w:rsidRPr="00FF6C5C">
        <w:rPr>
          <w:bCs/>
          <w:sz w:val="28"/>
          <w:szCs w:val="28"/>
          <w:lang w:val="en-GB"/>
        </w:rPr>
        <w:t>T</w:t>
      </w:r>
      <w:r>
        <w:rPr>
          <w:bCs/>
          <w:sz w:val="28"/>
          <w:szCs w:val="28"/>
          <w:lang w:val="en-GB"/>
        </w:rPr>
        <w:t xml:space="preserve">. </w:t>
      </w:r>
      <w:r w:rsidRPr="008C396D">
        <w:rPr>
          <w:sz w:val="28"/>
          <w:szCs w:val="28"/>
          <w:lang w:val="en-US"/>
        </w:rPr>
        <w:t xml:space="preserve"> </w:t>
      </w:r>
      <w:r w:rsidRPr="00FF6C5C">
        <w:rPr>
          <w:bCs/>
          <w:sz w:val="28"/>
          <w:szCs w:val="28"/>
          <w:lang w:val="en-GB"/>
        </w:rPr>
        <w:t>Health implications of exposure to envi</w:t>
      </w:r>
      <w:r>
        <w:rPr>
          <w:bCs/>
          <w:sz w:val="28"/>
          <w:szCs w:val="28"/>
          <w:lang w:val="en-GB"/>
        </w:rPr>
        <w:t xml:space="preserve">ronmental </w:t>
      </w:r>
      <w:r w:rsidRPr="00FF6C5C">
        <w:rPr>
          <w:bCs/>
          <w:sz w:val="28"/>
          <w:szCs w:val="28"/>
          <w:lang w:val="en-GB"/>
        </w:rPr>
        <w:t xml:space="preserve">nitrogenous compounds </w:t>
      </w:r>
      <w:r>
        <w:rPr>
          <w:bCs/>
          <w:sz w:val="28"/>
          <w:szCs w:val="28"/>
          <w:lang w:val="en-GB"/>
        </w:rPr>
        <w:t xml:space="preserve">/ </w:t>
      </w:r>
      <w:r w:rsidRPr="00FF6C5C">
        <w:rPr>
          <w:bCs/>
          <w:sz w:val="28"/>
          <w:szCs w:val="28"/>
          <w:lang w:val="en-GB"/>
        </w:rPr>
        <w:t>T</w:t>
      </w:r>
      <w:r>
        <w:rPr>
          <w:bCs/>
          <w:sz w:val="28"/>
          <w:szCs w:val="28"/>
          <w:lang w:val="en-GB"/>
        </w:rPr>
        <w:t>.</w:t>
      </w:r>
      <w:r w:rsidRPr="00FF6C5C">
        <w:rPr>
          <w:bCs/>
          <w:sz w:val="28"/>
          <w:szCs w:val="28"/>
          <w:lang w:val="en-GB"/>
        </w:rPr>
        <w:t>T</w:t>
      </w:r>
      <w:r>
        <w:rPr>
          <w:bCs/>
          <w:sz w:val="28"/>
          <w:szCs w:val="28"/>
          <w:lang w:val="en-GB"/>
        </w:rPr>
        <w:t xml:space="preserve">. </w:t>
      </w:r>
      <w:r w:rsidRPr="00FF6C5C">
        <w:rPr>
          <w:bCs/>
          <w:sz w:val="28"/>
          <w:szCs w:val="28"/>
          <w:lang w:val="en-GB"/>
        </w:rPr>
        <w:t>Mensinga, G</w:t>
      </w:r>
      <w:r>
        <w:rPr>
          <w:bCs/>
          <w:sz w:val="28"/>
          <w:szCs w:val="28"/>
          <w:lang w:val="en-GB"/>
        </w:rPr>
        <w:t>.</w:t>
      </w:r>
      <w:r w:rsidRPr="00FF6C5C">
        <w:rPr>
          <w:bCs/>
          <w:sz w:val="28"/>
          <w:szCs w:val="28"/>
          <w:lang w:val="en-GB"/>
        </w:rPr>
        <w:t>J</w:t>
      </w:r>
      <w:r>
        <w:rPr>
          <w:bCs/>
          <w:sz w:val="28"/>
          <w:szCs w:val="28"/>
          <w:lang w:val="en-GB"/>
        </w:rPr>
        <w:t xml:space="preserve">. </w:t>
      </w:r>
      <w:r w:rsidRPr="00FF6C5C">
        <w:rPr>
          <w:bCs/>
          <w:sz w:val="28"/>
          <w:szCs w:val="28"/>
          <w:lang w:val="en-GB"/>
        </w:rPr>
        <w:t>Speijers, J.</w:t>
      </w:r>
      <w:r w:rsidRPr="00FF6C5C">
        <w:rPr>
          <w:sz w:val="28"/>
          <w:szCs w:val="28"/>
          <w:lang w:val="en-GB"/>
        </w:rPr>
        <w:t xml:space="preserve"> </w:t>
      </w:r>
      <w:r w:rsidRPr="00FF6C5C">
        <w:rPr>
          <w:bCs/>
          <w:sz w:val="28"/>
          <w:szCs w:val="28"/>
          <w:lang w:val="en-GB"/>
        </w:rPr>
        <w:t xml:space="preserve">Meulenbelt // </w:t>
      </w:r>
      <w:r w:rsidRPr="00FF6C5C">
        <w:rPr>
          <w:sz w:val="28"/>
          <w:szCs w:val="28"/>
          <w:lang w:val="en-GB"/>
        </w:rPr>
        <w:t>Toxicol. Rev., 2003. – Vol.22, N</w:t>
      </w:r>
      <w:r>
        <w:rPr>
          <w:sz w:val="28"/>
          <w:szCs w:val="28"/>
          <w:lang w:val="en-GB"/>
        </w:rPr>
        <w:t xml:space="preserve"> </w:t>
      </w:r>
      <w:r w:rsidRPr="00FF6C5C">
        <w:rPr>
          <w:sz w:val="28"/>
          <w:szCs w:val="28"/>
          <w:lang w:val="en-GB"/>
        </w:rPr>
        <w:t>1. – P.41-51.</w:t>
      </w:r>
    </w:p>
    <w:p w:rsidR="00E84C1D" w:rsidRPr="008C396D" w:rsidRDefault="00E84C1D" w:rsidP="0038031B">
      <w:pPr>
        <w:numPr>
          <w:ilvl w:val="0"/>
          <w:numId w:val="71"/>
        </w:numPr>
        <w:tabs>
          <w:tab w:val="left" w:pos="0"/>
        </w:tabs>
        <w:suppressAutoHyphens w:val="0"/>
        <w:spacing w:line="360" w:lineRule="auto"/>
        <w:ind w:left="924" w:hanging="357"/>
        <w:jc w:val="both"/>
        <w:rPr>
          <w:lang w:val="en-US"/>
        </w:rPr>
      </w:pPr>
      <w:r w:rsidRPr="008C396D">
        <w:rPr>
          <w:sz w:val="28"/>
          <w:szCs w:val="28"/>
          <w:lang w:val="en-US"/>
        </w:rPr>
        <w:t xml:space="preserve"> </w:t>
      </w:r>
      <w:r w:rsidRPr="00FF6C5C">
        <w:rPr>
          <w:sz w:val="28"/>
          <w:szCs w:val="28"/>
          <w:lang w:val="en-GB"/>
        </w:rPr>
        <w:t>Nitric oxide of the supraoptic nucleus influences the salivary secretion, sodium renal excretion, urinary volume and arterial blood pressure induced by pilocarpine / W.A.</w:t>
      </w:r>
      <w:r>
        <w:rPr>
          <w:sz w:val="28"/>
          <w:szCs w:val="28"/>
          <w:lang w:val="en-GB"/>
        </w:rPr>
        <w:t xml:space="preserve"> </w:t>
      </w:r>
      <w:r w:rsidRPr="00FF6C5C">
        <w:rPr>
          <w:sz w:val="28"/>
          <w:szCs w:val="28"/>
          <w:lang w:val="en-GB"/>
        </w:rPr>
        <w:t>Saad, L.I.</w:t>
      </w:r>
      <w:r>
        <w:rPr>
          <w:sz w:val="28"/>
          <w:szCs w:val="28"/>
          <w:lang w:val="en-GB"/>
        </w:rPr>
        <w:t xml:space="preserve"> </w:t>
      </w:r>
      <w:r w:rsidRPr="00FF6C5C">
        <w:rPr>
          <w:sz w:val="28"/>
          <w:szCs w:val="28"/>
          <w:lang w:val="en-GB"/>
        </w:rPr>
        <w:t xml:space="preserve">Gutierrez, I.F. Guarda </w:t>
      </w:r>
      <w:r>
        <w:rPr>
          <w:sz w:val="28"/>
          <w:szCs w:val="28"/>
          <w:lang w:val="en-GB"/>
        </w:rPr>
        <w:t>[</w:t>
      </w:r>
      <w:r w:rsidRPr="00FF6C5C">
        <w:rPr>
          <w:sz w:val="28"/>
          <w:szCs w:val="28"/>
          <w:lang w:val="en-GB"/>
        </w:rPr>
        <w:t>et al</w:t>
      </w:r>
      <w:r>
        <w:rPr>
          <w:sz w:val="28"/>
          <w:szCs w:val="28"/>
          <w:lang w:val="en-GB"/>
        </w:rPr>
        <w:t>.]</w:t>
      </w:r>
      <w:r w:rsidRPr="00FF6C5C">
        <w:rPr>
          <w:sz w:val="28"/>
          <w:szCs w:val="28"/>
          <w:lang w:val="en-GB"/>
        </w:rPr>
        <w:t xml:space="preserve"> // Life Sci.</w:t>
      </w:r>
      <w:r>
        <w:rPr>
          <w:sz w:val="28"/>
          <w:szCs w:val="28"/>
          <w:lang w:val="en-GB"/>
        </w:rPr>
        <w:t>,</w:t>
      </w:r>
      <w:r w:rsidRPr="00FF6C5C">
        <w:rPr>
          <w:sz w:val="28"/>
          <w:szCs w:val="28"/>
          <w:lang w:val="en-GB"/>
        </w:rPr>
        <w:t xml:space="preserve"> 2004.</w:t>
      </w:r>
      <w:r>
        <w:rPr>
          <w:sz w:val="28"/>
          <w:szCs w:val="28"/>
          <w:lang w:val="en-GB"/>
        </w:rPr>
        <w:t xml:space="preserve"> – </w:t>
      </w:r>
      <w:r w:rsidRPr="00FF6C5C">
        <w:rPr>
          <w:sz w:val="28"/>
          <w:szCs w:val="28"/>
          <w:lang w:val="en-GB"/>
        </w:rPr>
        <w:t>V</w:t>
      </w:r>
      <w:r>
        <w:rPr>
          <w:sz w:val="28"/>
          <w:szCs w:val="28"/>
          <w:lang w:val="en-GB"/>
        </w:rPr>
        <w:t>ol</w:t>
      </w:r>
      <w:r w:rsidRPr="00FF6C5C">
        <w:rPr>
          <w:sz w:val="28"/>
          <w:szCs w:val="28"/>
          <w:lang w:val="en-GB"/>
        </w:rPr>
        <w:t>.74,</w:t>
      </w:r>
      <w:r>
        <w:rPr>
          <w:sz w:val="28"/>
          <w:szCs w:val="28"/>
          <w:lang w:val="en-GB"/>
        </w:rPr>
        <w:t xml:space="preserve"> </w:t>
      </w:r>
      <w:r w:rsidRPr="00FF6C5C">
        <w:rPr>
          <w:sz w:val="28"/>
          <w:szCs w:val="28"/>
          <w:lang w:val="en-GB"/>
        </w:rPr>
        <w:t>N13.</w:t>
      </w:r>
      <w:r>
        <w:rPr>
          <w:sz w:val="28"/>
          <w:szCs w:val="28"/>
          <w:lang w:val="en-GB"/>
        </w:rPr>
        <w:t xml:space="preserve"> – </w:t>
      </w:r>
      <w:r w:rsidRPr="00FF6C5C">
        <w:rPr>
          <w:sz w:val="28"/>
          <w:szCs w:val="28"/>
          <w:lang w:val="en-GB"/>
        </w:rPr>
        <w:t>P.1593-1603.</w:t>
      </w:r>
    </w:p>
    <w:p w:rsidR="00E84C1D" w:rsidRPr="008C396D" w:rsidRDefault="00E84C1D" w:rsidP="0038031B">
      <w:pPr>
        <w:numPr>
          <w:ilvl w:val="0"/>
          <w:numId w:val="71"/>
        </w:numPr>
        <w:tabs>
          <w:tab w:val="left" w:pos="0"/>
        </w:tabs>
        <w:suppressAutoHyphens w:val="0"/>
        <w:spacing w:line="360" w:lineRule="auto"/>
        <w:ind w:left="924" w:hanging="357"/>
        <w:jc w:val="both"/>
        <w:rPr>
          <w:sz w:val="28"/>
          <w:szCs w:val="28"/>
          <w:lang w:val="en-US"/>
        </w:rPr>
      </w:pPr>
      <w:r w:rsidRPr="008C396D">
        <w:rPr>
          <w:sz w:val="28"/>
          <w:szCs w:val="28"/>
          <w:lang w:val="en-US"/>
        </w:rPr>
        <w:t xml:space="preserve"> </w:t>
      </w:r>
      <w:r w:rsidRPr="00FF6C5C">
        <w:rPr>
          <w:sz w:val="28"/>
          <w:szCs w:val="28"/>
          <w:lang w:val="en-GB"/>
        </w:rPr>
        <w:t>Possible role of nitric oxide in radiation-induced salivary gland dysfunction</w:t>
      </w:r>
      <w:r>
        <w:rPr>
          <w:sz w:val="28"/>
          <w:szCs w:val="28"/>
          <w:lang w:val="en-GB"/>
        </w:rPr>
        <w:t xml:space="preserve">/ </w:t>
      </w:r>
      <w:r w:rsidRPr="00FF6C5C">
        <w:rPr>
          <w:sz w:val="28"/>
          <w:szCs w:val="28"/>
          <w:lang w:val="en-GB"/>
        </w:rPr>
        <w:t>I</w:t>
      </w:r>
      <w:r>
        <w:rPr>
          <w:sz w:val="28"/>
          <w:szCs w:val="28"/>
          <w:lang w:val="en-GB"/>
        </w:rPr>
        <w:t xml:space="preserve">. </w:t>
      </w:r>
      <w:r w:rsidRPr="00FF6C5C">
        <w:rPr>
          <w:sz w:val="28"/>
          <w:szCs w:val="28"/>
          <w:lang w:val="en-GB"/>
        </w:rPr>
        <w:t>Takeda, Y</w:t>
      </w:r>
      <w:r>
        <w:rPr>
          <w:sz w:val="28"/>
          <w:szCs w:val="28"/>
          <w:lang w:val="en-GB"/>
        </w:rPr>
        <w:t xml:space="preserve">. </w:t>
      </w:r>
      <w:r w:rsidRPr="00FF6C5C">
        <w:rPr>
          <w:sz w:val="28"/>
          <w:szCs w:val="28"/>
          <w:lang w:val="en-GB"/>
        </w:rPr>
        <w:t>Kizu, O</w:t>
      </w:r>
      <w:r>
        <w:rPr>
          <w:sz w:val="28"/>
          <w:szCs w:val="28"/>
          <w:lang w:val="en-GB"/>
        </w:rPr>
        <w:t xml:space="preserve">. </w:t>
      </w:r>
      <w:r w:rsidRPr="00FF6C5C">
        <w:rPr>
          <w:sz w:val="28"/>
          <w:szCs w:val="28"/>
          <w:lang w:val="en-GB"/>
        </w:rPr>
        <w:t xml:space="preserve">Yoshitaka </w:t>
      </w:r>
      <w:r>
        <w:rPr>
          <w:sz w:val="28"/>
          <w:szCs w:val="28"/>
          <w:lang w:val="en-GB"/>
        </w:rPr>
        <w:t xml:space="preserve">[et al.] // </w:t>
      </w:r>
      <w:r w:rsidRPr="00FF6C5C">
        <w:rPr>
          <w:sz w:val="28"/>
          <w:szCs w:val="28"/>
          <w:lang w:val="en-US"/>
        </w:rPr>
        <w:t xml:space="preserve"> </w:t>
      </w:r>
      <w:r w:rsidRPr="00FF6C5C">
        <w:rPr>
          <w:sz w:val="28"/>
          <w:szCs w:val="28"/>
          <w:lang w:val="en-GB"/>
        </w:rPr>
        <w:t>Radiat</w:t>
      </w:r>
      <w:r>
        <w:rPr>
          <w:sz w:val="28"/>
          <w:szCs w:val="28"/>
          <w:lang w:val="en-GB"/>
        </w:rPr>
        <w:t>.</w:t>
      </w:r>
      <w:r w:rsidRPr="00FF6C5C">
        <w:rPr>
          <w:sz w:val="28"/>
          <w:szCs w:val="28"/>
          <w:lang w:val="en-GB"/>
        </w:rPr>
        <w:t xml:space="preserve"> Res</w:t>
      </w:r>
      <w:r w:rsidRPr="008C396D">
        <w:rPr>
          <w:sz w:val="28"/>
          <w:szCs w:val="28"/>
          <w:lang w:val="en-US"/>
        </w:rPr>
        <w:t xml:space="preserve">., 2003 . – </w:t>
      </w:r>
      <w:r w:rsidRPr="00FF6C5C">
        <w:rPr>
          <w:sz w:val="28"/>
          <w:szCs w:val="28"/>
          <w:lang w:val="en-GB"/>
        </w:rPr>
        <w:t>V</w:t>
      </w:r>
      <w:r>
        <w:rPr>
          <w:sz w:val="28"/>
          <w:szCs w:val="28"/>
          <w:lang w:val="en-GB"/>
        </w:rPr>
        <w:t>ol</w:t>
      </w:r>
      <w:r w:rsidRPr="008C396D">
        <w:rPr>
          <w:sz w:val="28"/>
          <w:szCs w:val="28"/>
          <w:lang w:val="en-US"/>
        </w:rPr>
        <w:t>.</w:t>
      </w:r>
      <w:r>
        <w:rPr>
          <w:sz w:val="28"/>
          <w:szCs w:val="28"/>
          <w:lang w:val="en-US"/>
        </w:rPr>
        <w:t xml:space="preserve"> </w:t>
      </w:r>
      <w:r w:rsidRPr="008C396D">
        <w:rPr>
          <w:sz w:val="28"/>
          <w:szCs w:val="28"/>
          <w:lang w:val="en-US"/>
        </w:rPr>
        <w:t xml:space="preserve">159, </w:t>
      </w:r>
      <w:r w:rsidRPr="00FF6C5C">
        <w:rPr>
          <w:sz w:val="28"/>
          <w:szCs w:val="28"/>
          <w:lang w:val="en-GB"/>
        </w:rPr>
        <w:t>N</w:t>
      </w:r>
      <w:r w:rsidRPr="008C396D">
        <w:rPr>
          <w:sz w:val="28"/>
          <w:szCs w:val="28"/>
          <w:lang w:val="en-US"/>
        </w:rPr>
        <w:t>4. –</w:t>
      </w:r>
      <w:r>
        <w:rPr>
          <w:sz w:val="28"/>
          <w:szCs w:val="28"/>
          <w:lang w:val="en-US"/>
        </w:rPr>
        <w:t xml:space="preserve"> </w:t>
      </w:r>
      <w:r w:rsidRPr="00FF6C5C">
        <w:rPr>
          <w:sz w:val="28"/>
          <w:szCs w:val="28"/>
          <w:lang w:val="en-GB"/>
        </w:rPr>
        <w:t>P</w:t>
      </w:r>
      <w:r w:rsidRPr="008C396D">
        <w:rPr>
          <w:sz w:val="28"/>
          <w:szCs w:val="28"/>
          <w:lang w:val="en-US"/>
        </w:rPr>
        <w:t xml:space="preserve">.465-470. </w:t>
      </w:r>
    </w:p>
    <w:p w:rsidR="00E84C1D" w:rsidRDefault="00E84C1D" w:rsidP="0038031B">
      <w:pPr>
        <w:numPr>
          <w:ilvl w:val="0"/>
          <w:numId w:val="71"/>
        </w:numPr>
        <w:tabs>
          <w:tab w:val="left" w:pos="0"/>
        </w:tabs>
        <w:suppressAutoHyphens w:val="0"/>
        <w:spacing w:line="360" w:lineRule="auto"/>
        <w:ind w:left="924" w:hanging="357"/>
        <w:jc w:val="both"/>
        <w:rPr>
          <w:sz w:val="28"/>
        </w:rPr>
      </w:pPr>
      <w:r>
        <w:rPr>
          <w:sz w:val="28"/>
        </w:rPr>
        <w:t>Емченко Н.Л.</w:t>
      </w:r>
      <w:r w:rsidRPr="000D324D">
        <w:rPr>
          <w:sz w:val="28"/>
        </w:rPr>
        <w:t xml:space="preserve"> </w:t>
      </w:r>
      <w:r>
        <w:rPr>
          <w:sz w:val="28"/>
          <w:szCs w:val="28"/>
        </w:rPr>
        <w:t xml:space="preserve"> </w:t>
      </w:r>
      <w:r>
        <w:rPr>
          <w:sz w:val="28"/>
        </w:rPr>
        <w:t>Универсальный метод определения нитратов в биосредах организма</w:t>
      </w:r>
      <w:r w:rsidRPr="00F207BB">
        <w:rPr>
          <w:sz w:val="28"/>
        </w:rPr>
        <w:t xml:space="preserve"> </w:t>
      </w:r>
      <w:r w:rsidRPr="000D324D">
        <w:rPr>
          <w:sz w:val="28"/>
        </w:rPr>
        <w:t xml:space="preserve">/ </w:t>
      </w:r>
      <w:r>
        <w:rPr>
          <w:sz w:val="28"/>
        </w:rPr>
        <w:t>Н.Л.</w:t>
      </w:r>
      <w:r w:rsidRPr="000D324D">
        <w:rPr>
          <w:sz w:val="28"/>
        </w:rPr>
        <w:t xml:space="preserve">  </w:t>
      </w:r>
      <w:r>
        <w:rPr>
          <w:sz w:val="28"/>
        </w:rPr>
        <w:t>Емченко, О.И.</w:t>
      </w:r>
      <w:r w:rsidRPr="000D324D">
        <w:rPr>
          <w:sz w:val="28"/>
        </w:rPr>
        <w:t xml:space="preserve"> </w:t>
      </w:r>
      <w:r>
        <w:rPr>
          <w:sz w:val="28"/>
        </w:rPr>
        <w:t>Цыганенко, Т.В. Ковалевская //</w:t>
      </w:r>
      <w:r w:rsidRPr="00F207BB">
        <w:rPr>
          <w:sz w:val="28"/>
        </w:rPr>
        <w:t xml:space="preserve"> </w:t>
      </w:r>
      <w:r>
        <w:rPr>
          <w:sz w:val="28"/>
        </w:rPr>
        <w:t>Клиническая и лабораторная диагностика</w:t>
      </w:r>
      <w:r w:rsidRPr="000D324D">
        <w:rPr>
          <w:sz w:val="28"/>
        </w:rPr>
        <w:t>,</w:t>
      </w:r>
      <w:r w:rsidRPr="00F207BB">
        <w:rPr>
          <w:sz w:val="28"/>
        </w:rPr>
        <w:t xml:space="preserve"> </w:t>
      </w:r>
      <w:r>
        <w:rPr>
          <w:sz w:val="28"/>
        </w:rPr>
        <w:t>1994.</w:t>
      </w:r>
      <w:r w:rsidRPr="000D324D">
        <w:rPr>
          <w:sz w:val="28"/>
        </w:rPr>
        <w:t>–</w:t>
      </w:r>
      <w:r>
        <w:rPr>
          <w:sz w:val="28"/>
        </w:rPr>
        <w:t>№6.</w:t>
      </w:r>
      <w:r w:rsidRPr="000D324D">
        <w:rPr>
          <w:sz w:val="28"/>
        </w:rPr>
        <w:t xml:space="preserve">– </w:t>
      </w:r>
      <w:r>
        <w:rPr>
          <w:sz w:val="28"/>
        </w:rPr>
        <w:t>С.19-20</w:t>
      </w:r>
      <w:r w:rsidRPr="000D324D">
        <w:rPr>
          <w:sz w:val="28"/>
        </w:rPr>
        <w:t>.</w:t>
      </w:r>
    </w:p>
    <w:p w:rsidR="00E84C1D" w:rsidRDefault="00E84C1D" w:rsidP="0038031B">
      <w:pPr>
        <w:numPr>
          <w:ilvl w:val="0"/>
          <w:numId w:val="71"/>
        </w:numPr>
        <w:tabs>
          <w:tab w:val="left" w:pos="0"/>
        </w:tabs>
        <w:suppressAutoHyphens w:val="0"/>
        <w:spacing w:line="360" w:lineRule="auto"/>
        <w:ind w:left="924" w:hanging="357"/>
        <w:jc w:val="both"/>
        <w:rPr>
          <w:sz w:val="28"/>
        </w:rPr>
      </w:pPr>
      <w:r>
        <w:rPr>
          <w:sz w:val="28"/>
        </w:rPr>
        <w:t xml:space="preserve"> Меньшиков В.В. Справочник. Лабораторные методы исследования в клинике</w:t>
      </w:r>
      <w:r w:rsidRPr="000D324D">
        <w:rPr>
          <w:sz w:val="28"/>
        </w:rPr>
        <w:t xml:space="preserve"> / </w:t>
      </w:r>
      <w:r>
        <w:rPr>
          <w:sz w:val="28"/>
        </w:rPr>
        <w:t>В.В.</w:t>
      </w:r>
      <w:r w:rsidRPr="000D324D">
        <w:rPr>
          <w:sz w:val="28"/>
        </w:rPr>
        <w:t xml:space="preserve"> </w:t>
      </w:r>
      <w:r>
        <w:rPr>
          <w:sz w:val="28"/>
        </w:rPr>
        <w:t>Меньшиков.</w:t>
      </w:r>
      <w:r w:rsidRPr="00F207BB">
        <w:rPr>
          <w:sz w:val="28"/>
        </w:rPr>
        <w:t xml:space="preserve"> – </w:t>
      </w:r>
      <w:r>
        <w:rPr>
          <w:sz w:val="28"/>
        </w:rPr>
        <w:t>М.:</w:t>
      </w:r>
      <w:r w:rsidRPr="00F207BB">
        <w:rPr>
          <w:sz w:val="28"/>
        </w:rPr>
        <w:t xml:space="preserve"> </w:t>
      </w:r>
      <w:r>
        <w:rPr>
          <w:sz w:val="28"/>
        </w:rPr>
        <w:t>Медицина, 1987.</w:t>
      </w:r>
      <w:r w:rsidRPr="00F207BB">
        <w:rPr>
          <w:sz w:val="28"/>
        </w:rPr>
        <w:t xml:space="preserve"> – </w:t>
      </w:r>
      <w:r>
        <w:rPr>
          <w:sz w:val="28"/>
        </w:rPr>
        <w:t>368с.</w:t>
      </w:r>
    </w:p>
    <w:p w:rsidR="00E84C1D" w:rsidRDefault="00E84C1D" w:rsidP="0038031B">
      <w:pPr>
        <w:numPr>
          <w:ilvl w:val="0"/>
          <w:numId w:val="71"/>
        </w:numPr>
        <w:tabs>
          <w:tab w:val="left" w:pos="0"/>
        </w:tabs>
        <w:suppressAutoHyphens w:val="0"/>
        <w:spacing w:line="360" w:lineRule="auto"/>
        <w:ind w:left="924" w:hanging="357"/>
        <w:jc w:val="both"/>
        <w:rPr>
          <w:sz w:val="28"/>
          <w:szCs w:val="28"/>
        </w:rPr>
      </w:pPr>
      <w:r>
        <w:rPr>
          <w:sz w:val="28"/>
        </w:rPr>
        <w:t xml:space="preserve"> </w:t>
      </w:r>
      <w:r w:rsidRPr="00F30DE3">
        <w:rPr>
          <w:sz w:val="28"/>
          <w:szCs w:val="28"/>
        </w:rPr>
        <w:t>Оценка интоксикации организма по нарушению баланса между накоплением и связыванием токсинов в плазме</w:t>
      </w:r>
      <w:r w:rsidRPr="00F207BB">
        <w:rPr>
          <w:sz w:val="28"/>
          <w:szCs w:val="28"/>
        </w:rPr>
        <w:t xml:space="preserve"> </w:t>
      </w:r>
      <w:r w:rsidRPr="00DE5056">
        <w:rPr>
          <w:sz w:val="28"/>
          <w:szCs w:val="28"/>
        </w:rPr>
        <w:t>/  В.Б.</w:t>
      </w:r>
      <w:r w:rsidRPr="000D324D">
        <w:rPr>
          <w:sz w:val="28"/>
          <w:szCs w:val="28"/>
        </w:rPr>
        <w:t xml:space="preserve"> </w:t>
      </w:r>
      <w:r w:rsidRPr="00DE5056">
        <w:rPr>
          <w:sz w:val="28"/>
          <w:szCs w:val="28"/>
        </w:rPr>
        <w:t>Гаврилов, М.М.</w:t>
      </w:r>
      <w:r w:rsidRPr="000D324D">
        <w:rPr>
          <w:sz w:val="28"/>
          <w:szCs w:val="28"/>
        </w:rPr>
        <w:t xml:space="preserve"> </w:t>
      </w:r>
      <w:r w:rsidRPr="00DE5056">
        <w:rPr>
          <w:sz w:val="28"/>
          <w:szCs w:val="28"/>
        </w:rPr>
        <w:t xml:space="preserve">Бидула, Д.А. Фурманчук </w:t>
      </w:r>
      <w:r w:rsidRPr="000D324D">
        <w:rPr>
          <w:sz w:val="28"/>
          <w:szCs w:val="28"/>
        </w:rPr>
        <w:t>[</w:t>
      </w:r>
      <w:r w:rsidRPr="00DE5056">
        <w:rPr>
          <w:sz w:val="28"/>
          <w:szCs w:val="28"/>
        </w:rPr>
        <w:t>и др.</w:t>
      </w:r>
      <w:r w:rsidRPr="000D324D">
        <w:rPr>
          <w:sz w:val="28"/>
          <w:szCs w:val="28"/>
        </w:rPr>
        <w:t>]</w:t>
      </w:r>
      <w:r w:rsidRPr="00DE5056">
        <w:rPr>
          <w:sz w:val="28"/>
          <w:szCs w:val="28"/>
        </w:rPr>
        <w:t xml:space="preserve">  // Клиническая лабораторная диагностика, 1999. – №2. – С.13-17.</w:t>
      </w:r>
    </w:p>
    <w:p w:rsidR="00E84C1D" w:rsidRDefault="00E84C1D" w:rsidP="0038031B">
      <w:pPr>
        <w:numPr>
          <w:ilvl w:val="0"/>
          <w:numId w:val="71"/>
        </w:numPr>
        <w:tabs>
          <w:tab w:val="left" w:pos="0"/>
        </w:tabs>
        <w:suppressAutoHyphens w:val="0"/>
        <w:spacing w:line="360" w:lineRule="auto"/>
        <w:ind w:left="924" w:hanging="357"/>
        <w:jc w:val="both"/>
        <w:rPr>
          <w:sz w:val="28"/>
          <w:szCs w:val="28"/>
        </w:rPr>
      </w:pPr>
      <w:r w:rsidRPr="00DE5056">
        <w:rPr>
          <w:sz w:val="28"/>
          <w:szCs w:val="28"/>
        </w:rPr>
        <w:t>Юнкеров В.И.</w:t>
      </w:r>
      <w:r w:rsidRPr="000D324D">
        <w:rPr>
          <w:sz w:val="28"/>
          <w:szCs w:val="28"/>
        </w:rPr>
        <w:t xml:space="preserve"> </w:t>
      </w:r>
      <w:r>
        <w:rPr>
          <w:sz w:val="28"/>
          <w:szCs w:val="28"/>
        </w:rPr>
        <w:t xml:space="preserve"> </w:t>
      </w:r>
      <w:r w:rsidRPr="00DE5056">
        <w:rPr>
          <w:sz w:val="28"/>
          <w:szCs w:val="28"/>
        </w:rPr>
        <w:t>Математико-статистическая обработка данных медицинских исследований</w:t>
      </w:r>
      <w:r w:rsidRPr="000D324D">
        <w:rPr>
          <w:sz w:val="28"/>
          <w:szCs w:val="28"/>
        </w:rPr>
        <w:t xml:space="preserve"> / </w:t>
      </w:r>
      <w:r w:rsidRPr="00DE5056">
        <w:rPr>
          <w:sz w:val="28"/>
          <w:szCs w:val="28"/>
        </w:rPr>
        <w:t>В.И.</w:t>
      </w:r>
      <w:r w:rsidRPr="000D324D">
        <w:rPr>
          <w:sz w:val="28"/>
          <w:szCs w:val="28"/>
        </w:rPr>
        <w:t xml:space="preserve"> </w:t>
      </w:r>
      <w:r w:rsidRPr="00DE5056">
        <w:rPr>
          <w:sz w:val="28"/>
          <w:szCs w:val="28"/>
        </w:rPr>
        <w:t xml:space="preserve">Юнкеров, С.Г. Григорьев– СПб.: ВмедА, 2002. – 266 с. </w:t>
      </w:r>
    </w:p>
    <w:p w:rsidR="00E84C1D" w:rsidRPr="00EB693B" w:rsidRDefault="00E84C1D" w:rsidP="0038031B">
      <w:pPr>
        <w:numPr>
          <w:ilvl w:val="0"/>
          <w:numId w:val="71"/>
        </w:numPr>
        <w:tabs>
          <w:tab w:val="left" w:pos="0"/>
        </w:tabs>
        <w:suppressAutoHyphens w:val="0"/>
        <w:spacing w:line="360" w:lineRule="auto"/>
        <w:ind w:left="924" w:hanging="357"/>
        <w:jc w:val="both"/>
        <w:rPr>
          <w:sz w:val="28"/>
          <w:szCs w:val="28"/>
        </w:rPr>
      </w:pPr>
      <w:r w:rsidRPr="00EB693B">
        <w:rPr>
          <w:sz w:val="28"/>
          <w:szCs w:val="28"/>
        </w:rPr>
        <w:t>Иванов В.С. Заболевания пародонта</w:t>
      </w:r>
      <w:r w:rsidRPr="000D324D">
        <w:rPr>
          <w:sz w:val="28"/>
          <w:szCs w:val="28"/>
        </w:rPr>
        <w:t xml:space="preserve"> / </w:t>
      </w:r>
      <w:r w:rsidRPr="00EB693B">
        <w:rPr>
          <w:sz w:val="28"/>
          <w:szCs w:val="28"/>
        </w:rPr>
        <w:t>В.С.</w:t>
      </w:r>
      <w:r w:rsidRPr="000D324D">
        <w:rPr>
          <w:sz w:val="28"/>
          <w:szCs w:val="28"/>
        </w:rPr>
        <w:t xml:space="preserve"> </w:t>
      </w:r>
      <w:r w:rsidRPr="00EB693B">
        <w:rPr>
          <w:sz w:val="28"/>
          <w:szCs w:val="28"/>
        </w:rPr>
        <w:t>Иванов.</w:t>
      </w:r>
      <w:r w:rsidRPr="000D324D">
        <w:rPr>
          <w:sz w:val="28"/>
          <w:szCs w:val="28"/>
        </w:rPr>
        <w:t xml:space="preserve"> –</w:t>
      </w:r>
      <w:r w:rsidRPr="00EB693B">
        <w:rPr>
          <w:sz w:val="28"/>
          <w:szCs w:val="28"/>
        </w:rPr>
        <w:t xml:space="preserve"> 3-е изд., перераб. и доп.-М.:</w:t>
      </w:r>
      <w:r w:rsidRPr="000D324D">
        <w:rPr>
          <w:sz w:val="28"/>
          <w:szCs w:val="28"/>
        </w:rPr>
        <w:t xml:space="preserve"> </w:t>
      </w:r>
      <w:r w:rsidRPr="00EB693B">
        <w:rPr>
          <w:sz w:val="28"/>
          <w:szCs w:val="28"/>
        </w:rPr>
        <w:t xml:space="preserve">Медицина, 1998. </w:t>
      </w:r>
      <w:r w:rsidRPr="000D324D">
        <w:rPr>
          <w:sz w:val="28"/>
          <w:szCs w:val="28"/>
        </w:rPr>
        <w:t>–</w:t>
      </w:r>
      <w:r w:rsidRPr="00EB693B">
        <w:rPr>
          <w:sz w:val="28"/>
          <w:szCs w:val="28"/>
        </w:rPr>
        <w:t xml:space="preserve"> 296 с.</w:t>
      </w:r>
    </w:p>
    <w:p w:rsidR="00E84C1D" w:rsidRPr="008C3A4A" w:rsidRDefault="00E84C1D" w:rsidP="0038031B">
      <w:pPr>
        <w:numPr>
          <w:ilvl w:val="0"/>
          <w:numId w:val="71"/>
        </w:numPr>
        <w:tabs>
          <w:tab w:val="left" w:pos="0"/>
        </w:tabs>
        <w:suppressAutoHyphens w:val="0"/>
        <w:spacing w:line="360" w:lineRule="auto"/>
        <w:ind w:left="924" w:hanging="357"/>
        <w:jc w:val="both"/>
        <w:rPr>
          <w:sz w:val="28"/>
          <w:szCs w:val="28"/>
        </w:rPr>
      </w:pPr>
      <w:r>
        <w:rPr>
          <w:sz w:val="28"/>
        </w:rPr>
        <w:t>Ясиновский М.А. К физиологии, патологии и клинике слизистых оболочек</w:t>
      </w:r>
      <w:r w:rsidRPr="000D324D">
        <w:rPr>
          <w:sz w:val="28"/>
        </w:rPr>
        <w:t xml:space="preserve"> / </w:t>
      </w:r>
      <w:r>
        <w:rPr>
          <w:sz w:val="28"/>
        </w:rPr>
        <w:t>М.А.</w:t>
      </w:r>
      <w:r w:rsidRPr="000D324D">
        <w:rPr>
          <w:sz w:val="28"/>
        </w:rPr>
        <w:t xml:space="preserve"> </w:t>
      </w:r>
      <w:r>
        <w:rPr>
          <w:sz w:val="28"/>
        </w:rPr>
        <w:t>Ясиновский.</w:t>
      </w:r>
      <w:r w:rsidRPr="000D324D">
        <w:rPr>
          <w:sz w:val="28"/>
        </w:rPr>
        <w:t xml:space="preserve"> – </w:t>
      </w:r>
      <w:r>
        <w:rPr>
          <w:sz w:val="28"/>
        </w:rPr>
        <w:t>Харьков-К</w:t>
      </w:r>
      <w:r w:rsidRPr="000D324D">
        <w:rPr>
          <w:sz w:val="28"/>
        </w:rPr>
        <w:t xml:space="preserve">. </w:t>
      </w:r>
      <w:r>
        <w:rPr>
          <w:sz w:val="28"/>
        </w:rPr>
        <w:t>:Укрмедгиз,1931.</w:t>
      </w:r>
      <w:r w:rsidRPr="000D324D">
        <w:rPr>
          <w:sz w:val="28"/>
        </w:rPr>
        <w:t xml:space="preserve"> – </w:t>
      </w:r>
      <w:r>
        <w:rPr>
          <w:sz w:val="28"/>
        </w:rPr>
        <w:t>170 с</w:t>
      </w:r>
      <w:r w:rsidRPr="000D324D">
        <w:rPr>
          <w:sz w:val="28"/>
        </w:rPr>
        <w:t>.</w:t>
      </w:r>
    </w:p>
    <w:p w:rsidR="00E84C1D" w:rsidRPr="008C3A4A" w:rsidRDefault="00E84C1D" w:rsidP="0038031B">
      <w:pPr>
        <w:numPr>
          <w:ilvl w:val="0"/>
          <w:numId w:val="71"/>
        </w:numPr>
        <w:tabs>
          <w:tab w:val="left" w:pos="0"/>
        </w:tabs>
        <w:suppressAutoHyphens w:val="0"/>
        <w:spacing w:line="360" w:lineRule="auto"/>
        <w:ind w:left="924" w:hanging="357"/>
        <w:jc w:val="both"/>
        <w:rPr>
          <w:sz w:val="28"/>
          <w:szCs w:val="28"/>
        </w:rPr>
      </w:pPr>
      <w:r>
        <w:rPr>
          <w:sz w:val="28"/>
        </w:rPr>
        <w:t>Сукманский О.И.</w:t>
      </w:r>
      <w:r w:rsidRPr="000D324D">
        <w:rPr>
          <w:sz w:val="28"/>
        </w:rPr>
        <w:t xml:space="preserve"> </w:t>
      </w:r>
      <w:r>
        <w:rPr>
          <w:sz w:val="28"/>
        </w:rPr>
        <w:t>Метод  дифференциальной оценки эмиграции лейкоцитов в полости рта</w:t>
      </w:r>
      <w:r w:rsidRPr="000D324D">
        <w:rPr>
          <w:sz w:val="28"/>
        </w:rPr>
        <w:t xml:space="preserve"> / </w:t>
      </w:r>
      <w:r>
        <w:rPr>
          <w:sz w:val="28"/>
        </w:rPr>
        <w:t>О.И.</w:t>
      </w:r>
      <w:r w:rsidRPr="000D324D">
        <w:rPr>
          <w:sz w:val="28"/>
        </w:rPr>
        <w:t xml:space="preserve"> </w:t>
      </w:r>
      <w:r>
        <w:rPr>
          <w:sz w:val="28"/>
        </w:rPr>
        <w:t>Сукманский, Р.Д.</w:t>
      </w:r>
      <w:r w:rsidRPr="000D324D">
        <w:rPr>
          <w:sz w:val="28"/>
        </w:rPr>
        <w:t xml:space="preserve"> </w:t>
      </w:r>
      <w:r>
        <w:rPr>
          <w:sz w:val="28"/>
        </w:rPr>
        <w:t xml:space="preserve"> Барабаш</w:t>
      </w:r>
      <w:r w:rsidRPr="000D324D">
        <w:rPr>
          <w:sz w:val="28"/>
        </w:rPr>
        <w:t>,</w:t>
      </w:r>
      <w:r>
        <w:rPr>
          <w:sz w:val="28"/>
        </w:rPr>
        <w:t xml:space="preserve"> З.В. </w:t>
      </w:r>
      <w:r>
        <w:rPr>
          <w:sz w:val="28"/>
        </w:rPr>
        <w:lastRenderedPageBreak/>
        <w:t>Березовская //</w:t>
      </w:r>
      <w:r w:rsidRPr="000D324D">
        <w:rPr>
          <w:sz w:val="28"/>
        </w:rPr>
        <w:t xml:space="preserve"> </w:t>
      </w:r>
      <w:r>
        <w:rPr>
          <w:sz w:val="28"/>
        </w:rPr>
        <w:t>Патол.</w:t>
      </w:r>
      <w:r w:rsidRPr="000D324D">
        <w:rPr>
          <w:sz w:val="28"/>
        </w:rPr>
        <w:t xml:space="preserve"> </w:t>
      </w:r>
      <w:r>
        <w:rPr>
          <w:sz w:val="28"/>
        </w:rPr>
        <w:t>физиол. и эксперим.терапия.-1980.</w:t>
      </w:r>
      <w:r w:rsidRPr="000D324D">
        <w:rPr>
          <w:sz w:val="28"/>
        </w:rPr>
        <w:t xml:space="preserve"> – </w:t>
      </w:r>
      <w:r>
        <w:rPr>
          <w:sz w:val="28"/>
        </w:rPr>
        <w:t>Вып.5.</w:t>
      </w:r>
      <w:r w:rsidRPr="000D324D">
        <w:rPr>
          <w:sz w:val="28"/>
        </w:rPr>
        <w:t xml:space="preserve"> – </w:t>
      </w:r>
      <w:r>
        <w:rPr>
          <w:sz w:val="28"/>
        </w:rPr>
        <w:t>С.76-77</w:t>
      </w:r>
    </w:p>
    <w:p w:rsidR="00E84C1D" w:rsidRPr="008C3A4A" w:rsidRDefault="00E84C1D" w:rsidP="0038031B">
      <w:pPr>
        <w:numPr>
          <w:ilvl w:val="0"/>
          <w:numId w:val="71"/>
        </w:numPr>
        <w:tabs>
          <w:tab w:val="left" w:pos="0"/>
        </w:tabs>
        <w:suppressAutoHyphens w:val="0"/>
        <w:spacing w:line="360" w:lineRule="auto"/>
        <w:ind w:left="924" w:hanging="357"/>
        <w:jc w:val="both"/>
        <w:rPr>
          <w:sz w:val="28"/>
          <w:szCs w:val="28"/>
        </w:rPr>
      </w:pPr>
      <w:r>
        <w:rPr>
          <w:sz w:val="28"/>
        </w:rPr>
        <w:t>Григорьев И.В.</w:t>
      </w:r>
      <w:r w:rsidRPr="000D324D">
        <w:rPr>
          <w:sz w:val="28"/>
        </w:rPr>
        <w:t xml:space="preserve"> </w:t>
      </w:r>
      <w:r>
        <w:rPr>
          <w:sz w:val="28"/>
        </w:rPr>
        <w:t>Роль биохимического исследования слюны в диагностике заболеваний</w:t>
      </w:r>
      <w:r w:rsidRPr="000D324D">
        <w:rPr>
          <w:sz w:val="28"/>
        </w:rPr>
        <w:t xml:space="preserve">  / </w:t>
      </w:r>
      <w:r>
        <w:rPr>
          <w:sz w:val="28"/>
        </w:rPr>
        <w:t>И.В.</w:t>
      </w:r>
      <w:r w:rsidRPr="000D324D">
        <w:rPr>
          <w:sz w:val="28"/>
        </w:rPr>
        <w:t xml:space="preserve"> </w:t>
      </w:r>
      <w:r>
        <w:rPr>
          <w:sz w:val="28"/>
        </w:rPr>
        <w:t>Григорьев, А.А.</w:t>
      </w:r>
      <w:r w:rsidRPr="000D324D">
        <w:rPr>
          <w:sz w:val="28"/>
        </w:rPr>
        <w:t xml:space="preserve"> </w:t>
      </w:r>
      <w:r>
        <w:rPr>
          <w:sz w:val="28"/>
        </w:rPr>
        <w:t>Чиркин.</w:t>
      </w:r>
      <w:r w:rsidRPr="000D324D">
        <w:rPr>
          <w:sz w:val="28"/>
        </w:rPr>
        <w:t xml:space="preserve">  –</w:t>
      </w:r>
      <w:r>
        <w:rPr>
          <w:sz w:val="28"/>
          <w:lang w:val="en-US"/>
        </w:rPr>
        <w:t xml:space="preserve"> </w:t>
      </w:r>
      <w:r>
        <w:rPr>
          <w:sz w:val="28"/>
        </w:rPr>
        <w:t>1998.</w:t>
      </w:r>
      <w:r>
        <w:rPr>
          <w:sz w:val="28"/>
          <w:lang w:val="en-US"/>
        </w:rPr>
        <w:t xml:space="preserve"> – </w:t>
      </w:r>
      <w:r>
        <w:rPr>
          <w:sz w:val="28"/>
        </w:rPr>
        <w:t>№ 6.</w:t>
      </w:r>
      <w:r>
        <w:rPr>
          <w:sz w:val="28"/>
          <w:lang w:val="en-US"/>
        </w:rPr>
        <w:t xml:space="preserve"> – </w:t>
      </w:r>
      <w:r>
        <w:rPr>
          <w:sz w:val="28"/>
        </w:rPr>
        <w:t xml:space="preserve">С.18-20. </w:t>
      </w:r>
    </w:p>
    <w:p w:rsidR="00E84C1D" w:rsidRPr="008C3A4A" w:rsidRDefault="00E84C1D" w:rsidP="0038031B">
      <w:pPr>
        <w:numPr>
          <w:ilvl w:val="0"/>
          <w:numId w:val="71"/>
        </w:numPr>
        <w:tabs>
          <w:tab w:val="left" w:pos="0"/>
        </w:tabs>
        <w:suppressAutoHyphens w:val="0"/>
        <w:spacing w:line="360" w:lineRule="auto"/>
        <w:ind w:left="924" w:hanging="357"/>
        <w:jc w:val="both"/>
        <w:rPr>
          <w:sz w:val="28"/>
          <w:szCs w:val="28"/>
        </w:rPr>
      </w:pPr>
      <w:r>
        <w:rPr>
          <w:sz w:val="28"/>
        </w:rPr>
        <w:t>Денисов А.Б. Слюнные железы – тест-объект для оценки био-совместимости в стоматологии</w:t>
      </w:r>
      <w:r w:rsidRPr="000D324D">
        <w:rPr>
          <w:sz w:val="28"/>
        </w:rPr>
        <w:t xml:space="preserve"> / </w:t>
      </w:r>
      <w:r>
        <w:rPr>
          <w:sz w:val="28"/>
        </w:rPr>
        <w:t xml:space="preserve">Денисов А.Б. </w:t>
      </w:r>
      <w:r w:rsidRPr="000D324D">
        <w:rPr>
          <w:sz w:val="28"/>
        </w:rPr>
        <w:t xml:space="preserve"> </w:t>
      </w:r>
      <w:r>
        <w:rPr>
          <w:sz w:val="28"/>
        </w:rPr>
        <w:t>//Бюллетень экспер. Биологии и медицины.</w:t>
      </w:r>
      <w:r w:rsidRPr="000D324D">
        <w:rPr>
          <w:sz w:val="28"/>
        </w:rPr>
        <w:t xml:space="preserve"> – </w:t>
      </w:r>
      <w:r>
        <w:rPr>
          <w:sz w:val="28"/>
        </w:rPr>
        <w:t>2001.</w:t>
      </w:r>
      <w:r w:rsidRPr="000D324D">
        <w:rPr>
          <w:sz w:val="28"/>
        </w:rPr>
        <w:t xml:space="preserve"> – </w:t>
      </w:r>
      <w:r>
        <w:rPr>
          <w:sz w:val="28"/>
        </w:rPr>
        <w:t>Т.131,№2.</w:t>
      </w:r>
      <w:r>
        <w:rPr>
          <w:sz w:val="28"/>
          <w:lang w:val="en-US"/>
        </w:rPr>
        <w:t xml:space="preserve"> – </w:t>
      </w:r>
      <w:r>
        <w:rPr>
          <w:sz w:val="28"/>
        </w:rPr>
        <w:t>С.124-131.</w:t>
      </w:r>
    </w:p>
    <w:p w:rsidR="00E84C1D" w:rsidRPr="008C3A4A" w:rsidRDefault="00E84C1D" w:rsidP="0038031B">
      <w:pPr>
        <w:numPr>
          <w:ilvl w:val="0"/>
          <w:numId w:val="71"/>
        </w:numPr>
        <w:tabs>
          <w:tab w:val="left" w:pos="0"/>
        </w:tabs>
        <w:suppressAutoHyphens w:val="0"/>
        <w:spacing w:line="360" w:lineRule="auto"/>
        <w:ind w:left="924" w:hanging="357"/>
        <w:jc w:val="both"/>
        <w:rPr>
          <w:sz w:val="28"/>
          <w:szCs w:val="28"/>
        </w:rPr>
      </w:pPr>
      <w:r>
        <w:rPr>
          <w:sz w:val="28"/>
        </w:rPr>
        <w:t>Биохимические методы исследования в клинической и экспериментальной стоматологии</w:t>
      </w:r>
      <w:r w:rsidRPr="000D324D">
        <w:rPr>
          <w:sz w:val="28"/>
        </w:rPr>
        <w:t xml:space="preserve"> :</w:t>
      </w:r>
      <w:r>
        <w:rPr>
          <w:sz w:val="28"/>
        </w:rPr>
        <w:t xml:space="preserve"> Методическое пособие</w:t>
      </w:r>
      <w:r w:rsidRPr="000D324D">
        <w:rPr>
          <w:sz w:val="28"/>
        </w:rPr>
        <w:t xml:space="preserve"> </w:t>
      </w:r>
      <w:r>
        <w:rPr>
          <w:sz w:val="28"/>
        </w:rPr>
        <w:t>/</w:t>
      </w:r>
      <w:r w:rsidRPr="000D324D">
        <w:rPr>
          <w:sz w:val="28"/>
        </w:rPr>
        <w:t xml:space="preserve"> </w:t>
      </w:r>
      <w:r>
        <w:rPr>
          <w:sz w:val="28"/>
        </w:rPr>
        <w:t>В.К.</w:t>
      </w:r>
      <w:r w:rsidRPr="000D324D">
        <w:rPr>
          <w:sz w:val="28"/>
        </w:rPr>
        <w:t xml:space="preserve"> </w:t>
      </w:r>
      <w:r>
        <w:rPr>
          <w:sz w:val="28"/>
        </w:rPr>
        <w:t>Леонтьев, Ю.А. Петрович</w:t>
      </w:r>
      <w:r w:rsidRPr="000D324D">
        <w:rPr>
          <w:sz w:val="28"/>
        </w:rPr>
        <w:t>.</w:t>
      </w:r>
      <w:r>
        <w:rPr>
          <w:sz w:val="28"/>
        </w:rPr>
        <w:t xml:space="preserve"> </w:t>
      </w:r>
      <w:r w:rsidRPr="000D324D">
        <w:rPr>
          <w:sz w:val="28"/>
        </w:rPr>
        <w:t>–</w:t>
      </w:r>
      <w:r>
        <w:rPr>
          <w:sz w:val="28"/>
        </w:rPr>
        <w:t xml:space="preserve"> Омск,1976.</w:t>
      </w:r>
      <w:r w:rsidRPr="000D324D">
        <w:rPr>
          <w:sz w:val="28"/>
        </w:rPr>
        <w:t xml:space="preserve"> – </w:t>
      </w:r>
      <w:r>
        <w:rPr>
          <w:sz w:val="28"/>
        </w:rPr>
        <w:t>95 с.</w:t>
      </w:r>
      <w:r w:rsidRPr="008C3A4A">
        <w:rPr>
          <w:color w:val="FF0000"/>
          <w:sz w:val="28"/>
        </w:rPr>
        <w:t xml:space="preserve">  </w:t>
      </w:r>
    </w:p>
    <w:p w:rsidR="00E84C1D" w:rsidRPr="001043BB" w:rsidRDefault="00E84C1D" w:rsidP="0038031B">
      <w:pPr>
        <w:numPr>
          <w:ilvl w:val="0"/>
          <w:numId w:val="71"/>
        </w:numPr>
        <w:tabs>
          <w:tab w:val="left" w:pos="0"/>
        </w:tabs>
        <w:suppressAutoHyphens w:val="0"/>
        <w:spacing w:line="360" w:lineRule="auto"/>
        <w:ind w:left="924" w:hanging="357"/>
        <w:jc w:val="both"/>
        <w:rPr>
          <w:sz w:val="28"/>
          <w:szCs w:val="28"/>
        </w:rPr>
      </w:pPr>
      <w:r>
        <w:rPr>
          <w:color w:val="FF0000"/>
          <w:sz w:val="28"/>
        </w:rPr>
        <w:t xml:space="preserve"> </w:t>
      </w:r>
      <w:r w:rsidRPr="001043BB">
        <w:rPr>
          <w:sz w:val="28"/>
        </w:rPr>
        <w:t>Сухарев М.Ф. Экспериментально-клиническое исследование и биомеханическое обоснование применения имплантационных констру</w:t>
      </w:r>
      <w:r w:rsidRPr="001043BB">
        <w:rPr>
          <w:sz w:val="28"/>
        </w:rPr>
        <w:t>к</w:t>
      </w:r>
      <w:r w:rsidRPr="001043BB">
        <w:rPr>
          <w:sz w:val="28"/>
        </w:rPr>
        <w:t>ций у больных с потерей зубов</w:t>
      </w:r>
      <w:r w:rsidRPr="000D324D">
        <w:rPr>
          <w:sz w:val="28"/>
        </w:rPr>
        <w:t xml:space="preserve"> :</w:t>
      </w:r>
      <w:r w:rsidRPr="001043BB">
        <w:rPr>
          <w:sz w:val="28"/>
        </w:rPr>
        <w:t xml:space="preserve"> </w:t>
      </w:r>
      <w:r>
        <w:rPr>
          <w:sz w:val="28"/>
        </w:rPr>
        <w:t>а</w:t>
      </w:r>
      <w:r w:rsidRPr="001043BB">
        <w:rPr>
          <w:sz w:val="28"/>
        </w:rPr>
        <w:t>втореф. дис</w:t>
      </w:r>
      <w:r>
        <w:rPr>
          <w:sz w:val="28"/>
        </w:rPr>
        <w:t>с</w:t>
      </w:r>
      <w:r w:rsidRPr="001043BB">
        <w:rPr>
          <w:sz w:val="28"/>
        </w:rPr>
        <w:t xml:space="preserve">. </w:t>
      </w:r>
      <w:r>
        <w:rPr>
          <w:sz w:val="28"/>
        </w:rPr>
        <w:t>На соискание ученой степени до</w:t>
      </w:r>
      <w:r w:rsidRPr="001043BB">
        <w:rPr>
          <w:sz w:val="28"/>
        </w:rPr>
        <w:t>кт.</w:t>
      </w:r>
      <w:r>
        <w:rPr>
          <w:sz w:val="28"/>
        </w:rPr>
        <w:t xml:space="preserve"> </w:t>
      </w:r>
      <w:r w:rsidRPr="001043BB">
        <w:rPr>
          <w:sz w:val="28"/>
        </w:rPr>
        <w:t>мед.</w:t>
      </w:r>
      <w:r>
        <w:rPr>
          <w:sz w:val="28"/>
        </w:rPr>
        <w:t xml:space="preserve"> </w:t>
      </w:r>
      <w:r w:rsidRPr="001043BB">
        <w:rPr>
          <w:sz w:val="28"/>
        </w:rPr>
        <w:t xml:space="preserve">наук </w:t>
      </w:r>
      <w:r>
        <w:rPr>
          <w:sz w:val="28"/>
        </w:rPr>
        <w:t xml:space="preserve">: спец. 14.01.21- стоматология / </w:t>
      </w:r>
      <w:r w:rsidRPr="001043BB">
        <w:rPr>
          <w:sz w:val="28"/>
        </w:rPr>
        <w:t xml:space="preserve">М.Ф. </w:t>
      </w:r>
      <w:r>
        <w:rPr>
          <w:sz w:val="28"/>
        </w:rPr>
        <w:t xml:space="preserve"> </w:t>
      </w:r>
      <w:r w:rsidRPr="001043BB">
        <w:rPr>
          <w:sz w:val="28"/>
        </w:rPr>
        <w:t>Сухарев</w:t>
      </w:r>
      <w:r>
        <w:rPr>
          <w:sz w:val="28"/>
        </w:rPr>
        <w:t xml:space="preserve">. </w:t>
      </w:r>
      <w:r w:rsidRPr="001043BB">
        <w:rPr>
          <w:sz w:val="28"/>
        </w:rPr>
        <w:t>– С.-Петербург, 1996 – 21 с.</w:t>
      </w:r>
    </w:p>
    <w:p w:rsidR="00E84C1D" w:rsidRPr="00EB693B" w:rsidRDefault="00E84C1D" w:rsidP="0038031B">
      <w:pPr>
        <w:numPr>
          <w:ilvl w:val="0"/>
          <w:numId w:val="71"/>
        </w:numPr>
        <w:tabs>
          <w:tab w:val="left" w:pos="0"/>
        </w:tabs>
        <w:suppressAutoHyphens w:val="0"/>
        <w:spacing w:line="360" w:lineRule="auto"/>
        <w:ind w:left="924" w:hanging="357"/>
        <w:jc w:val="both"/>
        <w:rPr>
          <w:sz w:val="28"/>
          <w:szCs w:val="28"/>
        </w:rPr>
      </w:pPr>
      <w:r w:rsidRPr="00CD0DF8">
        <w:rPr>
          <w:sz w:val="28"/>
          <w:szCs w:val="28"/>
        </w:rPr>
        <w:t xml:space="preserve">Царинский М.М. </w:t>
      </w:r>
      <w:r>
        <w:rPr>
          <w:sz w:val="28"/>
          <w:szCs w:val="28"/>
        </w:rPr>
        <w:t xml:space="preserve">Терапевтическая стоматология / </w:t>
      </w:r>
      <w:r w:rsidRPr="00CD0DF8">
        <w:rPr>
          <w:sz w:val="28"/>
          <w:szCs w:val="28"/>
        </w:rPr>
        <w:t>М.М.</w:t>
      </w:r>
      <w:r>
        <w:rPr>
          <w:sz w:val="28"/>
          <w:szCs w:val="28"/>
        </w:rPr>
        <w:t xml:space="preserve"> </w:t>
      </w:r>
      <w:r w:rsidRPr="00CD0DF8">
        <w:rPr>
          <w:sz w:val="28"/>
          <w:szCs w:val="28"/>
        </w:rPr>
        <w:t>Царинский</w:t>
      </w:r>
      <w:r>
        <w:rPr>
          <w:sz w:val="28"/>
          <w:szCs w:val="28"/>
        </w:rPr>
        <w:t xml:space="preserve">. – М.: </w:t>
      </w:r>
      <w:r w:rsidRPr="00CD0DF8">
        <w:rPr>
          <w:sz w:val="28"/>
          <w:szCs w:val="28"/>
        </w:rPr>
        <w:t>Март, 2004</w:t>
      </w:r>
      <w:r>
        <w:rPr>
          <w:sz w:val="28"/>
          <w:szCs w:val="28"/>
        </w:rPr>
        <w:t xml:space="preserve">. – </w:t>
      </w:r>
      <w:r w:rsidRPr="00CD0DF8">
        <w:rPr>
          <w:sz w:val="28"/>
          <w:szCs w:val="28"/>
        </w:rPr>
        <w:t xml:space="preserve"> 415</w:t>
      </w:r>
      <w:r>
        <w:rPr>
          <w:sz w:val="28"/>
          <w:szCs w:val="28"/>
        </w:rPr>
        <w:t xml:space="preserve"> </w:t>
      </w:r>
      <w:r w:rsidRPr="00CD0DF8">
        <w:rPr>
          <w:sz w:val="28"/>
          <w:szCs w:val="28"/>
        </w:rPr>
        <w:t>с</w:t>
      </w:r>
      <w:r>
        <w:rPr>
          <w:sz w:val="28"/>
          <w:szCs w:val="28"/>
        </w:rPr>
        <w:t>.</w:t>
      </w:r>
    </w:p>
    <w:p w:rsidR="00E84C1D" w:rsidRPr="00392912" w:rsidRDefault="00E84C1D" w:rsidP="0038031B">
      <w:pPr>
        <w:numPr>
          <w:ilvl w:val="0"/>
          <w:numId w:val="71"/>
        </w:numPr>
        <w:tabs>
          <w:tab w:val="left" w:pos="0"/>
        </w:tabs>
        <w:suppressAutoHyphens w:val="0"/>
        <w:spacing w:line="360" w:lineRule="auto"/>
        <w:ind w:left="924" w:hanging="357"/>
        <w:jc w:val="both"/>
        <w:rPr>
          <w:color w:val="000000"/>
          <w:spacing w:val="-1"/>
          <w:sz w:val="28"/>
          <w:szCs w:val="28"/>
        </w:rPr>
      </w:pPr>
      <w:r>
        <w:rPr>
          <w:color w:val="000000"/>
          <w:spacing w:val="-1"/>
          <w:sz w:val="28"/>
          <w:szCs w:val="28"/>
        </w:rPr>
        <w:t xml:space="preserve">Каладзе Н.Н. Влияние грязелечения на структурно-функциональное </w:t>
      </w:r>
      <w:r>
        <w:rPr>
          <w:color w:val="000000"/>
          <w:spacing w:val="2"/>
          <w:sz w:val="28"/>
          <w:szCs w:val="28"/>
        </w:rPr>
        <w:t xml:space="preserve">состояние костной ткани у детей, больных ДЦП / </w:t>
      </w:r>
      <w:r w:rsidRPr="00490514">
        <w:rPr>
          <w:color w:val="000000"/>
          <w:spacing w:val="-1"/>
          <w:sz w:val="28"/>
          <w:szCs w:val="28"/>
        </w:rPr>
        <w:t>Н.Н.</w:t>
      </w:r>
      <w:r>
        <w:rPr>
          <w:color w:val="000000"/>
          <w:spacing w:val="-1"/>
          <w:sz w:val="28"/>
          <w:szCs w:val="28"/>
        </w:rPr>
        <w:t xml:space="preserve"> </w:t>
      </w:r>
      <w:r w:rsidRPr="00490514">
        <w:rPr>
          <w:color w:val="000000"/>
          <w:spacing w:val="-1"/>
          <w:sz w:val="28"/>
          <w:szCs w:val="28"/>
        </w:rPr>
        <w:t>Каладзе, А.В.</w:t>
      </w:r>
      <w:r>
        <w:rPr>
          <w:color w:val="000000"/>
          <w:spacing w:val="-1"/>
          <w:sz w:val="28"/>
          <w:szCs w:val="28"/>
        </w:rPr>
        <w:t xml:space="preserve"> </w:t>
      </w:r>
      <w:r>
        <w:rPr>
          <w:color w:val="000000"/>
          <w:spacing w:val="2"/>
          <w:sz w:val="28"/>
          <w:szCs w:val="28"/>
        </w:rPr>
        <w:t xml:space="preserve"> </w:t>
      </w:r>
      <w:r w:rsidRPr="00490514">
        <w:rPr>
          <w:color w:val="000000"/>
          <w:spacing w:val="-1"/>
          <w:sz w:val="28"/>
          <w:szCs w:val="28"/>
        </w:rPr>
        <w:t xml:space="preserve">Чумак </w:t>
      </w:r>
      <w:r>
        <w:rPr>
          <w:color w:val="000000"/>
          <w:spacing w:val="2"/>
          <w:sz w:val="28"/>
          <w:szCs w:val="28"/>
        </w:rPr>
        <w:t xml:space="preserve">//Лікувальні грязі: екологічні </w:t>
      </w:r>
      <w:r>
        <w:rPr>
          <w:color w:val="000000"/>
          <w:spacing w:val="3"/>
          <w:sz w:val="28"/>
          <w:szCs w:val="28"/>
        </w:rPr>
        <w:t>аспекти, раціональна експлуатація та нові технології їx використання : . м</w:t>
      </w:r>
      <w:r>
        <w:rPr>
          <w:color w:val="000000"/>
          <w:spacing w:val="1"/>
          <w:sz w:val="28"/>
          <w:szCs w:val="28"/>
        </w:rPr>
        <w:t>ат. конф. тез. докл. Бердянск, 2002. - С. 102 - 103.</w:t>
      </w:r>
    </w:p>
    <w:p w:rsidR="00E84C1D" w:rsidRDefault="00E84C1D" w:rsidP="0038031B">
      <w:pPr>
        <w:numPr>
          <w:ilvl w:val="0"/>
          <w:numId w:val="71"/>
        </w:numPr>
        <w:tabs>
          <w:tab w:val="left" w:pos="0"/>
        </w:tabs>
        <w:suppressAutoHyphens w:val="0"/>
        <w:spacing w:line="360" w:lineRule="auto"/>
        <w:ind w:left="924" w:hanging="357"/>
        <w:jc w:val="both"/>
        <w:rPr>
          <w:sz w:val="28"/>
          <w:szCs w:val="28"/>
        </w:rPr>
      </w:pPr>
      <w:r>
        <w:rPr>
          <w:sz w:val="28"/>
          <w:szCs w:val="28"/>
        </w:rPr>
        <w:t>Мавродий В.М.</w:t>
      </w:r>
      <w:r w:rsidRPr="00490514">
        <w:rPr>
          <w:sz w:val="28"/>
          <w:szCs w:val="28"/>
        </w:rPr>
        <w:t xml:space="preserve"> </w:t>
      </w:r>
      <w:r>
        <w:rPr>
          <w:sz w:val="28"/>
          <w:szCs w:val="28"/>
        </w:rPr>
        <w:t xml:space="preserve">Физиотерапевтические средства: дозирование, ошибки назначения, рецептуры (справочник). </w:t>
      </w:r>
      <w:r w:rsidRPr="00490514">
        <w:rPr>
          <w:sz w:val="28"/>
          <w:szCs w:val="28"/>
        </w:rPr>
        <w:t>В.М.</w:t>
      </w:r>
      <w:r>
        <w:rPr>
          <w:sz w:val="28"/>
          <w:szCs w:val="28"/>
        </w:rPr>
        <w:t xml:space="preserve"> </w:t>
      </w:r>
      <w:r w:rsidRPr="00490514">
        <w:rPr>
          <w:sz w:val="28"/>
          <w:szCs w:val="28"/>
        </w:rPr>
        <w:t>Мавродий, А.А.</w:t>
      </w:r>
      <w:r>
        <w:rPr>
          <w:sz w:val="28"/>
          <w:szCs w:val="28"/>
        </w:rPr>
        <w:t xml:space="preserve"> </w:t>
      </w:r>
      <w:r w:rsidRPr="00490514">
        <w:rPr>
          <w:sz w:val="28"/>
          <w:szCs w:val="28"/>
        </w:rPr>
        <w:t>Кондратюк, Н.И.</w:t>
      </w:r>
      <w:r>
        <w:rPr>
          <w:sz w:val="28"/>
          <w:szCs w:val="28"/>
        </w:rPr>
        <w:t xml:space="preserve"> </w:t>
      </w:r>
      <w:r w:rsidRPr="00490514">
        <w:rPr>
          <w:sz w:val="28"/>
          <w:szCs w:val="28"/>
        </w:rPr>
        <w:t>Низова</w:t>
      </w:r>
      <w:r>
        <w:rPr>
          <w:sz w:val="28"/>
          <w:szCs w:val="28"/>
        </w:rPr>
        <w:t xml:space="preserve"> – Одесса: Олимпия, 1993. – 107 с.</w:t>
      </w:r>
    </w:p>
    <w:p w:rsidR="00E84C1D" w:rsidRPr="00392912" w:rsidRDefault="00E84C1D" w:rsidP="0038031B">
      <w:pPr>
        <w:numPr>
          <w:ilvl w:val="0"/>
          <w:numId w:val="71"/>
        </w:numPr>
        <w:tabs>
          <w:tab w:val="left" w:pos="0"/>
        </w:tabs>
        <w:suppressAutoHyphens w:val="0"/>
        <w:spacing w:line="360" w:lineRule="auto"/>
        <w:ind w:left="924" w:hanging="357"/>
        <w:jc w:val="both"/>
        <w:rPr>
          <w:color w:val="000000"/>
          <w:spacing w:val="-3"/>
          <w:sz w:val="28"/>
          <w:szCs w:val="28"/>
        </w:rPr>
      </w:pPr>
      <w:r>
        <w:rPr>
          <w:sz w:val="28"/>
          <w:szCs w:val="28"/>
        </w:rPr>
        <w:t xml:space="preserve"> </w:t>
      </w:r>
      <w:r w:rsidRPr="00490514">
        <w:rPr>
          <w:color w:val="000000"/>
          <w:spacing w:val="4"/>
          <w:sz w:val="28"/>
          <w:szCs w:val="28"/>
        </w:rPr>
        <w:t>Kypopтнi</w:t>
      </w:r>
      <w:r w:rsidRPr="00997EE5">
        <w:rPr>
          <w:i/>
          <w:color w:val="000000"/>
          <w:spacing w:val="4"/>
          <w:sz w:val="28"/>
          <w:szCs w:val="28"/>
        </w:rPr>
        <w:t xml:space="preserve"> </w:t>
      </w:r>
      <w:r>
        <w:rPr>
          <w:color w:val="000000"/>
          <w:spacing w:val="4"/>
          <w:sz w:val="28"/>
          <w:szCs w:val="28"/>
        </w:rPr>
        <w:t xml:space="preserve">ресурси України /під ред. д. мед. наук, проф М.В. Лободи. - К.: ЗАТ </w:t>
      </w:r>
      <w:r>
        <w:rPr>
          <w:color w:val="000000"/>
          <w:sz w:val="28"/>
          <w:szCs w:val="28"/>
        </w:rPr>
        <w:t>"Укрпрофздоровница", "ТАМЕД". - 1999. – 344 с.</w:t>
      </w:r>
    </w:p>
    <w:p w:rsidR="00E84C1D" w:rsidRDefault="00E84C1D" w:rsidP="0038031B">
      <w:pPr>
        <w:numPr>
          <w:ilvl w:val="0"/>
          <w:numId w:val="71"/>
        </w:numPr>
        <w:tabs>
          <w:tab w:val="left" w:pos="0"/>
        </w:tabs>
        <w:suppressAutoHyphens w:val="0"/>
        <w:spacing w:line="360" w:lineRule="auto"/>
        <w:ind w:left="924" w:hanging="357"/>
        <w:jc w:val="both"/>
        <w:rPr>
          <w:sz w:val="28"/>
          <w:szCs w:val="28"/>
        </w:rPr>
      </w:pPr>
      <w:r>
        <w:rPr>
          <w:color w:val="000000"/>
          <w:sz w:val="28"/>
          <w:szCs w:val="28"/>
        </w:rPr>
        <w:t xml:space="preserve"> </w:t>
      </w:r>
      <w:r w:rsidRPr="00490514">
        <w:rPr>
          <w:sz w:val="28"/>
          <w:szCs w:val="28"/>
        </w:rPr>
        <w:t>Изучение</w:t>
      </w:r>
      <w:r w:rsidRPr="00997EE5">
        <w:rPr>
          <w:i/>
          <w:sz w:val="28"/>
          <w:szCs w:val="28"/>
        </w:rPr>
        <w:t xml:space="preserve"> </w:t>
      </w:r>
      <w:r>
        <w:rPr>
          <w:sz w:val="28"/>
          <w:szCs w:val="28"/>
        </w:rPr>
        <w:t>антибактериальных свойств экстракта лечебной грязи «Эсобел». / В.В. Тец, В.Н. Рахова, Н.К. Артеменко, М.Е. Зильберборд // Пародонтология. – 2002. – № 1 – 2 (23). – С. 51 – 54.</w:t>
      </w:r>
    </w:p>
    <w:p w:rsidR="00E84C1D" w:rsidRPr="00392912" w:rsidRDefault="00E84C1D" w:rsidP="0038031B">
      <w:pPr>
        <w:numPr>
          <w:ilvl w:val="0"/>
          <w:numId w:val="71"/>
        </w:numPr>
        <w:tabs>
          <w:tab w:val="left" w:pos="0"/>
        </w:tabs>
        <w:suppressAutoHyphens w:val="0"/>
        <w:spacing w:line="360" w:lineRule="auto"/>
        <w:ind w:left="924" w:hanging="357"/>
        <w:jc w:val="both"/>
        <w:rPr>
          <w:color w:val="000000"/>
          <w:spacing w:val="-3"/>
          <w:sz w:val="28"/>
          <w:szCs w:val="28"/>
        </w:rPr>
      </w:pPr>
      <w:r>
        <w:rPr>
          <w:sz w:val="28"/>
          <w:szCs w:val="28"/>
        </w:rPr>
        <w:lastRenderedPageBreak/>
        <w:t xml:space="preserve"> </w:t>
      </w:r>
      <w:r w:rsidRPr="00490514">
        <w:rPr>
          <w:color w:val="000000"/>
          <w:spacing w:val="2"/>
          <w:sz w:val="28"/>
          <w:szCs w:val="28"/>
        </w:rPr>
        <w:t>Методическое</w:t>
      </w:r>
      <w:r w:rsidRPr="00997EE5">
        <w:rPr>
          <w:i/>
          <w:color w:val="000000"/>
          <w:spacing w:val="2"/>
          <w:sz w:val="28"/>
          <w:szCs w:val="28"/>
        </w:rPr>
        <w:t xml:space="preserve"> </w:t>
      </w:r>
      <w:r>
        <w:rPr>
          <w:color w:val="000000"/>
          <w:spacing w:val="2"/>
          <w:sz w:val="28"/>
          <w:szCs w:val="28"/>
        </w:rPr>
        <w:t xml:space="preserve">пособие по домашнему и амбулаторному грязелечению. Бальнеокосметология. /Под ред. д.мед.н. проф. М.В.Лободы., АО </w:t>
      </w:r>
      <w:r>
        <w:rPr>
          <w:color w:val="000000"/>
          <w:spacing w:val="-1"/>
          <w:sz w:val="28"/>
          <w:szCs w:val="28"/>
        </w:rPr>
        <w:t>«Укрпрофздравница» - 1999 г.</w:t>
      </w:r>
    </w:p>
    <w:p w:rsidR="00E84C1D" w:rsidRDefault="00E84C1D" w:rsidP="0038031B">
      <w:pPr>
        <w:numPr>
          <w:ilvl w:val="0"/>
          <w:numId w:val="71"/>
        </w:numPr>
        <w:tabs>
          <w:tab w:val="left" w:pos="0"/>
        </w:tabs>
        <w:suppressAutoHyphens w:val="0"/>
        <w:spacing w:line="360" w:lineRule="auto"/>
        <w:ind w:left="924" w:hanging="357"/>
        <w:jc w:val="both"/>
        <w:rPr>
          <w:sz w:val="28"/>
          <w:szCs w:val="28"/>
        </w:rPr>
      </w:pPr>
      <w:r>
        <w:rPr>
          <w:color w:val="000000"/>
          <w:spacing w:val="-1"/>
          <w:sz w:val="28"/>
          <w:szCs w:val="28"/>
        </w:rPr>
        <w:t xml:space="preserve"> </w:t>
      </w:r>
      <w:r w:rsidRPr="00490514">
        <w:rPr>
          <w:sz w:val="28"/>
          <w:szCs w:val="28"/>
        </w:rPr>
        <w:t>Шаповалов В.Д.</w:t>
      </w:r>
      <w:r>
        <w:rPr>
          <w:sz w:val="28"/>
          <w:szCs w:val="28"/>
        </w:rPr>
        <w:t xml:space="preserve"> Роль иммунных и сосудистых реакций в патогенезе пародонтита. Автореф. дисс. На соискание ученой степени канд.мед.н. : спец. 14.01.21 – стоматолология / </w:t>
      </w:r>
      <w:r w:rsidRPr="00490514">
        <w:rPr>
          <w:sz w:val="28"/>
          <w:szCs w:val="28"/>
        </w:rPr>
        <w:t>В.Д.</w:t>
      </w:r>
      <w:r>
        <w:rPr>
          <w:sz w:val="28"/>
          <w:szCs w:val="28"/>
        </w:rPr>
        <w:t xml:space="preserve">  </w:t>
      </w:r>
      <w:r w:rsidRPr="00490514">
        <w:rPr>
          <w:sz w:val="28"/>
          <w:szCs w:val="28"/>
        </w:rPr>
        <w:t>Шаповалов</w:t>
      </w:r>
      <w:r>
        <w:rPr>
          <w:sz w:val="28"/>
          <w:szCs w:val="28"/>
        </w:rPr>
        <w:t>– М., 1995. – 20 с.</w:t>
      </w:r>
    </w:p>
    <w:p w:rsidR="00E84C1D" w:rsidRPr="00392912" w:rsidRDefault="00E84C1D" w:rsidP="0038031B">
      <w:pPr>
        <w:numPr>
          <w:ilvl w:val="0"/>
          <w:numId w:val="71"/>
        </w:numPr>
        <w:tabs>
          <w:tab w:val="left" w:pos="0"/>
        </w:tabs>
        <w:suppressAutoHyphens w:val="0"/>
        <w:spacing w:line="360" w:lineRule="auto"/>
        <w:ind w:left="924" w:hanging="357"/>
        <w:jc w:val="both"/>
        <w:rPr>
          <w:color w:val="000000"/>
          <w:spacing w:val="-5"/>
          <w:sz w:val="28"/>
          <w:szCs w:val="28"/>
        </w:rPr>
      </w:pPr>
      <w:r>
        <w:rPr>
          <w:sz w:val="28"/>
          <w:szCs w:val="28"/>
        </w:rPr>
        <w:t xml:space="preserve"> </w:t>
      </w:r>
      <w:r>
        <w:rPr>
          <w:color w:val="000000"/>
          <w:spacing w:val="4"/>
          <w:sz w:val="28"/>
          <w:szCs w:val="28"/>
        </w:rPr>
        <w:t xml:space="preserve">Динамика антимикробной </w:t>
      </w:r>
      <w:r>
        <w:rPr>
          <w:color w:val="000000"/>
          <w:spacing w:val="1"/>
          <w:sz w:val="28"/>
          <w:szCs w:val="28"/>
        </w:rPr>
        <w:t xml:space="preserve">активности и санитарного состояния грязи Куяльницкого лимана и оз. Гопри в </w:t>
      </w:r>
      <w:r>
        <w:rPr>
          <w:color w:val="000000"/>
          <w:spacing w:val="-2"/>
          <w:sz w:val="28"/>
          <w:szCs w:val="28"/>
        </w:rPr>
        <w:t xml:space="preserve">процессе регенерации /  </w:t>
      </w:r>
      <w:r w:rsidRPr="00490514">
        <w:rPr>
          <w:color w:val="000000"/>
          <w:spacing w:val="4"/>
          <w:sz w:val="28"/>
          <w:szCs w:val="28"/>
        </w:rPr>
        <w:t>С.И.</w:t>
      </w:r>
      <w:r>
        <w:rPr>
          <w:color w:val="000000"/>
          <w:spacing w:val="4"/>
          <w:sz w:val="28"/>
          <w:szCs w:val="28"/>
        </w:rPr>
        <w:t xml:space="preserve"> </w:t>
      </w:r>
      <w:r w:rsidRPr="00490514">
        <w:rPr>
          <w:color w:val="000000"/>
          <w:spacing w:val="4"/>
          <w:sz w:val="28"/>
          <w:szCs w:val="28"/>
        </w:rPr>
        <w:t>Николенко, М.Л.</w:t>
      </w:r>
      <w:r>
        <w:rPr>
          <w:color w:val="000000"/>
          <w:spacing w:val="4"/>
          <w:sz w:val="28"/>
          <w:szCs w:val="28"/>
        </w:rPr>
        <w:t xml:space="preserve"> </w:t>
      </w:r>
      <w:r w:rsidRPr="00490514">
        <w:rPr>
          <w:color w:val="000000"/>
          <w:spacing w:val="4"/>
          <w:sz w:val="28"/>
          <w:szCs w:val="28"/>
        </w:rPr>
        <w:t>Померанц, В.Ю.</w:t>
      </w:r>
      <w:r w:rsidRPr="00997EE5">
        <w:rPr>
          <w:i/>
          <w:color w:val="000000"/>
          <w:spacing w:val="4"/>
          <w:sz w:val="28"/>
          <w:szCs w:val="28"/>
        </w:rPr>
        <w:t xml:space="preserve"> </w:t>
      </w:r>
      <w:r w:rsidRPr="00490514">
        <w:rPr>
          <w:color w:val="000000"/>
          <w:spacing w:val="4"/>
          <w:sz w:val="28"/>
          <w:szCs w:val="28"/>
        </w:rPr>
        <w:t xml:space="preserve">Ярмолинец </w:t>
      </w:r>
      <w:r>
        <w:rPr>
          <w:color w:val="000000"/>
          <w:spacing w:val="-2"/>
          <w:sz w:val="28"/>
          <w:szCs w:val="28"/>
        </w:rPr>
        <w:t>// Курортология и физиотерапия,  1990. - вып. 23. - С. 16 - 18.</w:t>
      </w:r>
    </w:p>
    <w:p w:rsidR="00E84C1D" w:rsidRDefault="00E84C1D" w:rsidP="0038031B">
      <w:pPr>
        <w:numPr>
          <w:ilvl w:val="0"/>
          <w:numId w:val="71"/>
        </w:numPr>
        <w:tabs>
          <w:tab w:val="left" w:pos="0"/>
        </w:tabs>
        <w:suppressAutoHyphens w:val="0"/>
        <w:spacing w:line="360" w:lineRule="auto"/>
        <w:ind w:left="924" w:hanging="357"/>
        <w:jc w:val="both"/>
        <w:rPr>
          <w:sz w:val="28"/>
          <w:szCs w:val="28"/>
        </w:rPr>
      </w:pPr>
      <w:r>
        <w:rPr>
          <w:color w:val="000000"/>
          <w:spacing w:val="-2"/>
          <w:sz w:val="28"/>
          <w:szCs w:val="28"/>
        </w:rPr>
        <w:t xml:space="preserve"> </w:t>
      </w:r>
      <w:r w:rsidRPr="00490514">
        <w:rPr>
          <w:sz w:val="28"/>
          <w:szCs w:val="28"/>
        </w:rPr>
        <w:t>Улащик В.С.</w:t>
      </w:r>
      <w:r>
        <w:rPr>
          <w:sz w:val="28"/>
          <w:szCs w:val="28"/>
        </w:rPr>
        <w:t xml:space="preserve"> Новые методы и методики физической терапии / </w:t>
      </w:r>
      <w:r w:rsidRPr="00490514">
        <w:rPr>
          <w:sz w:val="28"/>
          <w:szCs w:val="28"/>
        </w:rPr>
        <w:t>В.С.</w:t>
      </w:r>
      <w:r>
        <w:rPr>
          <w:sz w:val="28"/>
          <w:szCs w:val="28"/>
        </w:rPr>
        <w:t xml:space="preserve"> </w:t>
      </w:r>
      <w:r w:rsidRPr="00490514">
        <w:rPr>
          <w:sz w:val="28"/>
          <w:szCs w:val="28"/>
        </w:rPr>
        <w:t>Улащик</w:t>
      </w:r>
      <w:r>
        <w:rPr>
          <w:sz w:val="28"/>
          <w:szCs w:val="28"/>
        </w:rPr>
        <w:t>. – Минск, 1986. – 331 с.</w:t>
      </w:r>
    </w:p>
    <w:p w:rsidR="00E84C1D" w:rsidRDefault="00E84C1D" w:rsidP="0038031B">
      <w:pPr>
        <w:numPr>
          <w:ilvl w:val="0"/>
          <w:numId w:val="71"/>
        </w:numPr>
        <w:tabs>
          <w:tab w:val="left" w:pos="0"/>
        </w:tabs>
        <w:suppressAutoHyphens w:val="0"/>
        <w:spacing w:line="360" w:lineRule="auto"/>
        <w:ind w:left="924" w:hanging="357"/>
        <w:jc w:val="both"/>
        <w:rPr>
          <w:sz w:val="28"/>
          <w:szCs w:val="28"/>
        </w:rPr>
      </w:pPr>
      <w:r>
        <w:rPr>
          <w:sz w:val="28"/>
          <w:szCs w:val="28"/>
        </w:rPr>
        <w:t xml:space="preserve"> </w:t>
      </w:r>
      <w:r w:rsidRPr="00490514">
        <w:rPr>
          <w:sz w:val="28"/>
          <w:szCs w:val="28"/>
        </w:rPr>
        <w:t>Улащик В.С.</w:t>
      </w:r>
      <w:r>
        <w:rPr>
          <w:sz w:val="28"/>
          <w:szCs w:val="28"/>
        </w:rPr>
        <w:t xml:space="preserve"> Физиотерапия: механизмы действия лечебных физических факторов / </w:t>
      </w:r>
      <w:r w:rsidRPr="00490514">
        <w:rPr>
          <w:sz w:val="28"/>
          <w:szCs w:val="28"/>
        </w:rPr>
        <w:t>В.С.</w:t>
      </w:r>
      <w:r>
        <w:rPr>
          <w:sz w:val="28"/>
          <w:szCs w:val="28"/>
        </w:rPr>
        <w:t xml:space="preserve">  </w:t>
      </w:r>
      <w:r w:rsidRPr="00490514">
        <w:rPr>
          <w:sz w:val="28"/>
          <w:szCs w:val="28"/>
        </w:rPr>
        <w:t>Улащик</w:t>
      </w:r>
      <w:r>
        <w:rPr>
          <w:sz w:val="28"/>
          <w:szCs w:val="28"/>
        </w:rPr>
        <w:t>. – БМЭ. – 3-е изд. – 1988. – т. 29. – С. 533 – 535.</w:t>
      </w:r>
    </w:p>
    <w:p w:rsidR="00E84C1D" w:rsidRDefault="00E84C1D" w:rsidP="0038031B">
      <w:pPr>
        <w:numPr>
          <w:ilvl w:val="0"/>
          <w:numId w:val="71"/>
        </w:numPr>
        <w:tabs>
          <w:tab w:val="left" w:pos="0"/>
        </w:tabs>
        <w:suppressAutoHyphens w:val="0"/>
        <w:spacing w:line="360" w:lineRule="auto"/>
        <w:ind w:left="924" w:hanging="357"/>
        <w:jc w:val="both"/>
        <w:rPr>
          <w:sz w:val="28"/>
          <w:szCs w:val="28"/>
        </w:rPr>
      </w:pPr>
      <w:r>
        <w:rPr>
          <w:sz w:val="28"/>
          <w:szCs w:val="28"/>
        </w:rPr>
        <w:t xml:space="preserve"> </w:t>
      </w:r>
      <w:r w:rsidRPr="00490514">
        <w:rPr>
          <w:sz w:val="28"/>
          <w:szCs w:val="28"/>
        </w:rPr>
        <w:t>Афанасьева М.И.</w:t>
      </w:r>
      <w:r>
        <w:rPr>
          <w:sz w:val="28"/>
          <w:szCs w:val="28"/>
        </w:rPr>
        <w:t xml:space="preserve"> Физиотерапия заболеваний пародонта / </w:t>
      </w:r>
      <w:r w:rsidRPr="00490514">
        <w:rPr>
          <w:sz w:val="28"/>
          <w:szCs w:val="28"/>
        </w:rPr>
        <w:t>М.И.</w:t>
      </w:r>
      <w:r>
        <w:rPr>
          <w:sz w:val="28"/>
          <w:szCs w:val="28"/>
        </w:rPr>
        <w:t xml:space="preserve"> </w:t>
      </w:r>
      <w:r w:rsidRPr="00490514">
        <w:rPr>
          <w:sz w:val="28"/>
          <w:szCs w:val="28"/>
        </w:rPr>
        <w:t>Афанасьева</w:t>
      </w:r>
      <w:r>
        <w:rPr>
          <w:sz w:val="28"/>
          <w:szCs w:val="28"/>
        </w:rPr>
        <w:t>. – М.: Медицина, 1981. – 144 с.</w:t>
      </w:r>
    </w:p>
    <w:p w:rsidR="00E84C1D" w:rsidRDefault="00E84C1D" w:rsidP="0038031B">
      <w:pPr>
        <w:numPr>
          <w:ilvl w:val="0"/>
          <w:numId w:val="71"/>
        </w:numPr>
        <w:tabs>
          <w:tab w:val="left" w:pos="0"/>
        </w:tabs>
        <w:suppressAutoHyphens w:val="0"/>
        <w:spacing w:line="360" w:lineRule="auto"/>
        <w:ind w:left="924" w:hanging="357"/>
        <w:jc w:val="both"/>
        <w:rPr>
          <w:sz w:val="28"/>
          <w:szCs w:val="28"/>
        </w:rPr>
      </w:pPr>
      <w:r>
        <w:rPr>
          <w:sz w:val="28"/>
          <w:szCs w:val="28"/>
        </w:rPr>
        <w:t xml:space="preserve"> </w:t>
      </w:r>
      <w:r w:rsidRPr="00490514">
        <w:rPr>
          <w:sz w:val="28"/>
          <w:szCs w:val="28"/>
        </w:rPr>
        <w:t>Ефанов О.И.</w:t>
      </w:r>
      <w:r>
        <w:rPr>
          <w:sz w:val="28"/>
          <w:szCs w:val="28"/>
        </w:rPr>
        <w:t xml:space="preserve"> Нарушение микроциркуляции при пародонтите и физические методы их лечения. Автореф. дис. на соискание ученой степени докт.мед.н. : спец. 14.01.21 – стоматология / </w:t>
      </w:r>
      <w:r w:rsidRPr="00490514">
        <w:rPr>
          <w:sz w:val="28"/>
          <w:szCs w:val="28"/>
        </w:rPr>
        <w:t>О.И.</w:t>
      </w:r>
      <w:r>
        <w:rPr>
          <w:sz w:val="28"/>
          <w:szCs w:val="28"/>
        </w:rPr>
        <w:t xml:space="preserve">  </w:t>
      </w:r>
      <w:r w:rsidRPr="00490514">
        <w:rPr>
          <w:sz w:val="28"/>
          <w:szCs w:val="28"/>
        </w:rPr>
        <w:t>Ефанов</w:t>
      </w:r>
      <w:r>
        <w:rPr>
          <w:sz w:val="28"/>
          <w:szCs w:val="28"/>
        </w:rPr>
        <w:t>– М., 1982. – 45 с.</w:t>
      </w:r>
    </w:p>
    <w:p w:rsidR="00E84C1D" w:rsidRPr="00392912" w:rsidRDefault="00E84C1D" w:rsidP="0038031B">
      <w:pPr>
        <w:numPr>
          <w:ilvl w:val="0"/>
          <w:numId w:val="71"/>
        </w:numPr>
        <w:tabs>
          <w:tab w:val="left" w:pos="0"/>
        </w:tabs>
        <w:suppressAutoHyphens w:val="0"/>
        <w:spacing w:line="360" w:lineRule="auto"/>
        <w:ind w:left="924" w:hanging="357"/>
        <w:jc w:val="both"/>
        <w:rPr>
          <w:color w:val="000000"/>
          <w:spacing w:val="-6"/>
          <w:sz w:val="28"/>
          <w:szCs w:val="28"/>
        </w:rPr>
      </w:pPr>
      <w:r>
        <w:rPr>
          <w:sz w:val="28"/>
          <w:szCs w:val="28"/>
        </w:rPr>
        <w:t xml:space="preserve"> </w:t>
      </w:r>
      <w:r w:rsidRPr="00490514">
        <w:rPr>
          <w:color w:val="000000"/>
          <w:spacing w:val="2"/>
          <w:sz w:val="28"/>
          <w:szCs w:val="28"/>
        </w:rPr>
        <w:t>Николенко С.И.</w:t>
      </w:r>
      <w:r>
        <w:rPr>
          <w:color w:val="000000"/>
          <w:spacing w:val="2"/>
          <w:sz w:val="28"/>
          <w:szCs w:val="28"/>
        </w:rPr>
        <w:t xml:space="preserve"> Приоритетная роль </w:t>
      </w:r>
      <w:r>
        <w:rPr>
          <w:color w:val="000000"/>
          <w:spacing w:val="6"/>
          <w:sz w:val="28"/>
          <w:szCs w:val="28"/>
        </w:rPr>
        <w:t xml:space="preserve">микробиологических методов в оценке качественного состояния пелоидов / </w:t>
      </w:r>
      <w:r w:rsidRPr="00490514">
        <w:rPr>
          <w:color w:val="000000"/>
          <w:spacing w:val="2"/>
          <w:sz w:val="28"/>
          <w:szCs w:val="28"/>
        </w:rPr>
        <w:t>С.И.</w:t>
      </w:r>
      <w:r>
        <w:rPr>
          <w:color w:val="000000"/>
          <w:spacing w:val="2"/>
          <w:sz w:val="28"/>
          <w:szCs w:val="28"/>
        </w:rPr>
        <w:t xml:space="preserve"> </w:t>
      </w:r>
      <w:r w:rsidRPr="00490514">
        <w:rPr>
          <w:color w:val="000000"/>
          <w:spacing w:val="2"/>
          <w:sz w:val="28"/>
          <w:szCs w:val="28"/>
        </w:rPr>
        <w:t>Николенко, М.Л.</w:t>
      </w:r>
      <w:r>
        <w:rPr>
          <w:color w:val="000000"/>
          <w:spacing w:val="2"/>
          <w:sz w:val="28"/>
          <w:szCs w:val="28"/>
        </w:rPr>
        <w:t xml:space="preserve"> </w:t>
      </w:r>
      <w:r w:rsidRPr="00490514">
        <w:rPr>
          <w:color w:val="000000"/>
          <w:spacing w:val="2"/>
          <w:sz w:val="28"/>
          <w:szCs w:val="28"/>
        </w:rPr>
        <w:t>Померанц, В.Ю.</w:t>
      </w:r>
      <w:r w:rsidRPr="00997EE5">
        <w:rPr>
          <w:i/>
          <w:color w:val="000000"/>
          <w:spacing w:val="2"/>
          <w:sz w:val="28"/>
          <w:szCs w:val="28"/>
        </w:rPr>
        <w:t xml:space="preserve"> </w:t>
      </w:r>
      <w:r w:rsidRPr="00490514">
        <w:rPr>
          <w:color w:val="000000"/>
          <w:spacing w:val="2"/>
          <w:sz w:val="28"/>
          <w:szCs w:val="28"/>
        </w:rPr>
        <w:t xml:space="preserve">Ярмолинец </w:t>
      </w:r>
      <w:r>
        <w:rPr>
          <w:color w:val="000000"/>
          <w:spacing w:val="6"/>
          <w:sz w:val="28"/>
          <w:szCs w:val="28"/>
        </w:rPr>
        <w:t xml:space="preserve">// </w:t>
      </w:r>
      <w:r>
        <w:rPr>
          <w:color w:val="000000"/>
          <w:spacing w:val="1"/>
          <w:sz w:val="28"/>
          <w:szCs w:val="28"/>
        </w:rPr>
        <w:t xml:space="preserve">Актуальные  вопросы  пелоидобальнеотерапии: Тез. докл. междунар. симп. </w:t>
      </w:r>
      <w:r>
        <w:rPr>
          <w:color w:val="000000"/>
          <w:sz w:val="28"/>
          <w:szCs w:val="28"/>
        </w:rPr>
        <w:t>УССР. - Венгрия, 24 - 25 окт. 1990. - Одесса, 1990. - С. 212 – 213.</w:t>
      </w:r>
    </w:p>
    <w:p w:rsidR="00E84C1D" w:rsidRPr="00684935" w:rsidRDefault="00E84C1D" w:rsidP="0038031B">
      <w:pPr>
        <w:numPr>
          <w:ilvl w:val="0"/>
          <w:numId w:val="71"/>
        </w:numPr>
        <w:tabs>
          <w:tab w:val="left" w:pos="0"/>
        </w:tabs>
        <w:suppressAutoHyphens w:val="0"/>
        <w:spacing w:line="360" w:lineRule="auto"/>
        <w:ind w:left="924" w:hanging="357"/>
        <w:jc w:val="both"/>
        <w:rPr>
          <w:color w:val="000000"/>
          <w:spacing w:val="-6"/>
          <w:sz w:val="28"/>
          <w:szCs w:val="28"/>
        </w:rPr>
      </w:pPr>
      <w:r>
        <w:rPr>
          <w:color w:val="000000"/>
          <w:sz w:val="28"/>
          <w:szCs w:val="28"/>
        </w:rPr>
        <w:t>Жулев Е.Н. Несъемные конструкции. Теория, клиника и лабораторная техника / Е.Н. Жулев. – Н.Новгород: Из-во НГМА, 2000. – С.349-352.</w:t>
      </w:r>
    </w:p>
    <w:p w:rsidR="00E84C1D" w:rsidRDefault="00E84C1D" w:rsidP="0038031B">
      <w:pPr>
        <w:numPr>
          <w:ilvl w:val="0"/>
          <w:numId w:val="71"/>
        </w:numPr>
        <w:tabs>
          <w:tab w:val="left" w:pos="0"/>
        </w:tabs>
        <w:suppressAutoHyphens w:val="0"/>
        <w:spacing w:line="360" w:lineRule="auto"/>
        <w:ind w:left="924" w:hanging="357"/>
        <w:jc w:val="both"/>
        <w:rPr>
          <w:sz w:val="28"/>
        </w:rPr>
      </w:pPr>
      <w:r>
        <w:rPr>
          <w:color w:val="000000"/>
          <w:sz w:val="28"/>
          <w:szCs w:val="28"/>
        </w:rPr>
        <w:t xml:space="preserve"> </w:t>
      </w:r>
      <w:r>
        <w:rPr>
          <w:sz w:val="28"/>
        </w:rPr>
        <w:t>Иванов В.С. Заболевания пародонта / В.С. Иванов. – 2-е изд., перераб. и доп. - – -М.: Медицина, 1989. – 272 с.</w:t>
      </w:r>
    </w:p>
    <w:p w:rsidR="00E84C1D" w:rsidRPr="00CD0DF8" w:rsidRDefault="00E84C1D" w:rsidP="00E84C1D">
      <w:pPr>
        <w:tabs>
          <w:tab w:val="left" w:pos="0"/>
        </w:tabs>
        <w:spacing w:line="360" w:lineRule="auto"/>
        <w:ind w:left="207"/>
        <w:jc w:val="both"/>
        <w:rPr>
          <w:sz w:val="28"/>
          <w:szCs w:val="28"/>
        </w:rPr>
      </w:pPr>
    </w:p>
    <w:p w:rsidR="00E84C1D" w:rsidRPr="00CD0DF8" w:rsidRDefault="00E84C1D" w:rsidP="00E84C1D"/>
    <w:p w:rsidR="005B66F6" w:rsidRPr="00E84C1D" w:rsidRDefault="005B66F6" w:rsidP="005B66F6">
      <w:pPr>
        <w:pStyle w:val="affffffff5"/>
        <w:tabs>
          <w:tab w:val="num" w:pos="654"/>
        </w:tabs>
        <w:ind w:left="654" w:hanging="654"/>
      </w:pPr>
    </w:p>
    <w:p w:rsidR="002866DD" w:rsidRPr="002A3030" w:rsidRDefault="002866DD" w:rsidP="00961DBD">
      <w:pPr>
        <w:pStyle w:val="affffffff5"/>
        <w:jc w:val="both"/>
        <w:rPr>
          <w:szCs w:val="28"/>
          <w:lang w:val="uk-UA"/>
        </w:rPr>
      </w:pPr>
    </w:p>
    <w:p w:rsidR="0068362D" w:rsidRPr="00031E5A" w:rsidRDefault="0068362D" w:rsidP="00ED3D7B">
      <w:pPr>
        <w:spacing w:line="360" w:lineRule="auto"/>
        <w:ind w:firstLine="709"/>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47"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4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31B" w:rsidRDefault="0038031B">
      <w:r>
        <w:separator/>
      </w:r>
    </w:p>
  </w:endnote>
  <w:endnote w:type="continuationSeparator" w:id="0">
    <w:p w:rsidR="0038031B" w:rsidRDefault="0038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31B" w:rsidRDefault="0038031B">
      <w:r>
        <w:separator/>
      </w:r>
    </w:p>
  </w:footnote>
  <w:footnote w:type="continuationSeparator" w:id="0">
    <w:p w:rsidR="0038031B" w:rsidRDefault="0038031B">
      <w:r>
        <w:continuationSeparator/>
      </w:r>
    </w:p>
  </w:footnote>
  <w:footnote w:id="1">
    <w:p w:rsidR="00E84C1D" w:rsidRDefault="00E84C1D" w:rsidP="00E84C1D">
      <w:pPr>
        <w:pStyle w:val="affffffff7"/>
      </w:pPr>
      <w:r w:rsidRPr="008C7212">
        <w:rPr>
          <w:rStyle w:val="afffffffffffffffffffff5"/>
        </w:rPr>
        <w:footnoteRef/>
      </w:r>
      <w:r>
        <w:t xml:space="preserve"> </w:t>
      </w:r>
      <w:r w:rsidRPr="006B7677">
        <w:t xml:space="preserve">Автор искренне благодарен сотрудникам вышеуказанных учреждений </w:t>
      </w:r>
      <w:r>
        <w:t xml:space="preserve">– проф. Протченко П.З., проф. Насибуллину Б.А. </w:t>
      </w:r>
      <w:r w:rsidRPr="006B7677">
        <w:t>за помощь в проведении данных исследований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A74333F"/>
    <w:multiLevelType w:val="singleLevel"/>
    <w:tmpl w:val="0409000F"/>
    <w:lvl w:ilvl="0">
      <w:start w:val="1"/>
      <w:numFmt w:val="decimal"/>
      <w:lvlText w:val="%1."/>
      <w:lvlJc w:val="left"/>
      <w:pPr>
        <w:tabs>
          <w:tab w:val="num" w:pos="360"/>
        </w:tabs>
        <w:ind w:left="360" w:hanging="360"/>
      </w:pPr>
      <w:rPr>
        <w:rFonts w:hint="default"/>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992296A"/>
    <w:multiLevelType w:val="hybridMultilevel"/>
    <w:tmpl w:val="D0B8C6C4"/>
    <w:lvl w:ilvl="0" w:tplc="89180750">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6">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7">
    <w:nsid w:val="1D1D26D4"/>
    <w:multiLevelType w:val="hybridMultilevel"/>
    <w:tmpl w:val="7A1E4C0A"/>
    <w:lvl w:ilvl="0" w:tplc="E020D6B8">
      <w:start w:val="1"/>
      <w:numFmt w:val="bullet"/>
      <w:lvlText w:val="—"/>
      <w:lvlJc w:val="left"/>
      <w:pPr>
        <w:tabs>
          <w:tab w:val="num" w:pos="834"/>
        </w:tabs>
        <w:ind w:left="720" w:firstLine="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2">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5">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60">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3">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4">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6">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7">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70">
    <w:nsid w:val="700A7A0D"/>
    <w:multiLevelType w:val="hybridMultilevel"/>
    <w:tmpl w:val="421A593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1">
    <w:nsid w:val="79D070CF"/>
    <w:multiLevelType w:val="hybridMultilevel"/>
    <w:tmpl w:val="7A0216A0"/>
    <w:lvl w:ilvl="0" w:tplc="6B1A646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2"/>
  </w:num>
  <w:num w:numId="38">
    <w:abstractNumId w:val="53"/>
  </w:num>
  <w:num w:numId="39">
    <w:abstractNumId w:val="1"/>
  </w:num>
  <w:num w:numId="40">
    <w:abstractNumId w:val="4"/>
  </w:num>
  <w:num w:numId="41">
    <w:abstractNumId w:val="2"/>
  </w:num>
  <w:num w:numId="42">
    <w:abstractNumId w:val="3"/>
  </w:num>
  <w:num w:numId="43">
    <w:abstractNumId w:val="0"/>
  </w:num>
  <w:num w:numId="44">
    <w:abstractNumId w:val="59"/>
  </w:num>
  <w:num w:numId="45">
    <w:abstractNumId w:val="5"/>
  </w:num>
  <w:num w:numId="46">
    <w:abstractNumId w:val="52"/>
  </w:num>
  <w:num w:numId="47">
    <w:abstractNumId w:val="58"/>
  </w:num>
  <w:num w:numId="48">
    <w:abstractNumId w:val="60"/>
  </w:num>
  <w:num w:numId="49">
    <w:abstractNumId w:val="68"/>
  </w:num>
  <w:num w:numId="50">
    <w:abstractNumId w:val="50"/>
  </w:num>
  <w:num w:numId="51">
    <w:abstractNumId w:val="64"/>
  </w:num>
  <w:num w:numId="52">
    <w:abstractNumId w:val="55"/>
  </w:num>
  <w:num w:numId="53">
    <w:abstractNumId w:val="51"/>
  </w:num>
  <w:num w:numId="54">
    <w:abstractNumId w:val="57"/>
  </w:num>
  <w:num w:numId="55">
    <w:abstractNumId w:val="49"/>
  </w:num>
  <w:num w:numId="56">
    <w:abstractNumId w:val="46"/>
  </w:num>
  <w:num w:numId="57">
    <w:abstractNumId w:val="65"/>
  </w:num>
  <w:num w:numId="58">
    <w:abstractNumId w:val="61"/>
  </w:num>
  <w:num w:numId="59">
    <w:abstractNumId w:val="62"/>
  </w:num>
  <w:num w:numId="60">
    <w:abstractNumId w:val="67"/>
  </w:num>
  <w:num w:numId="61">
    <w:abstractNumId w:val="56"/>
  </w:num>
  <w:num w:numId="62">
    <w:abstractNumId w:val="69"/>
  </w:num>
  <w:num w:numId="63">
    <w:abstractNumId w:val="48"/>
  </w:num>
  <w:num w:numId="64">
    <w:abstractNumId w:val="63"/>
  </w:num>
  <w:num w:numId="65">
    <w:abstractNumId w:val="66"/>
  </w:num>
  <w:num w:numId="66">
    <w:abstractNumId w:val="6"/>
  </w:num>
  <w:num w:numId="67">
    <w:abstractNumId w:val="43"/>
  </w:num>
  <w:num w:numId="68">
    <w:abstractNumId w:val="45"/>
  </w:num>
  <w:num w:numId="69">
    <w:abstractNumId w:val="71"/>
  </w:num>
  <w:num w:numId="70">
    <w:abstractNumId w:val="47"/>
  </w:num>
  <w:num w:numId="71">
    <w:abstractNumId w:val="7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27EF3"/>
    <w:rsid w:val="00031717"/>
    <w:rsid w:val="00031E2F"/>
    <w:rsid w:val="00031E5A"/>
    <w:rsid w:val="00036922"/>
    <w:rsid w:val="00040AD3"/>
    <w:rsid w:val="000410B3"/>
    <w:rsid w:val="0004141C"/>
    <w:rsid w:val="00042E74"/>
    <w:rsid w:val="00043386"/>
    <w:rsid w:val="00043CBF"/>
    <w:rsid w:val="000441D7"/>
    <w:rsid w:val="00044E26"/>
    <w:rsid w:val="000458CD"/>
    <w:rsid w:val="00045C7A"/>
    <w:rsid w:val="00045E80"/>
    <w:rsid w:val="000464F6"/>
    <w:rsid w:val="0004729D"/>
    <w:rsid w:val="00051685"/>
    <w:rsid w:val="000533F6"/>
    <w:rsid w:val="000538AB"/>
    <w:rsid w:val="00053EC4"/>
    <w:rsid w:val="0005543B"/>
    <w:rsid w:val="000555E3"/>
    <w:rsid w:val="000561E5"/>
    <w:rsid w:val="0005645B"/>
    <w:rsid w:val="00056D95"/>
    <w:rsid w:val="0005740C"/>
    <w:rsid w:val="000618F6"/>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714"/>
    <w:rsid w:val="000B7CF6"/>
    <w:rsid w:val="000C0078"/>
    <w:rsid w:val="000C049C"/>
    <w:rsid w:val="000C04E7"/>
    <w:rsid w:val="000C0BEF"/>
    <w:rsid w:val="000C0BF5"/>
    <w:rsid w:val="000C0C0A"/>
    <w:rsid w:val="000C16BB"/>
    <w:rsid w:val="000C26F4"/>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06D"/>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71E"/>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07BAB"/>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5ED"/>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1DC"/>
    <w:rsid w:val="001553E1"/>
    <w:rsid w:val="00155A25"/>
    <w:rsid w:val="00161832"/>
    <w:rsid w:val="00162A81"/>
    <w:rsid w:val="00163056"/>
    <w:rsid w:val="00164CE2"/>
    <w:rsid w:val="0016556C"/>
    <w:rsid w:val="00165FD0"/>
    <w:rsid w:val="0016638F"/>
    <w:rsid w:val="00170ACB"/>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08F0"/>
    <w:rsid w:val="001A0996"/>
    <w:rsid w:val="001A197B"/>
    <w:rsid w:val="001A2E7E"/>
    <w:rsid w:val="001A581E"/>
    <w:rsid w:val="001A5E82"/>
    <w:rsid w:val="001A6FC9"/>
    <w:rsid w:val="001B1280"/>
    <w:rsid w:val="001B15BF"/>
    <w:rsid w:val="001B1884"/>
    <w:rsid w:val="001B25BA"/>
    <w:rsid w:val="001B29D2"/>
    <w:rsid w:val="001B48D3"/>
    <w:rsid w:val="001B563E"/>
    <w:rsid w:val="001B5817"/>
    <w:rsid w:val="001B5886"/>
    <w:rsid w:val="001B668F"/>
    <w:rsid w:val="001B6842"/>
    <w:rsid w:val="001B6C5B"/>
    <w:rsid w:val="001B7A5F"/>
    <w:rsid w:val="001C0275"/>
    <w:rsid w:val="001C154A"/>
    <w:rsid w:val="001C1858"/>
    <w:rsid w:val="001C5E8C"/>
    <w:rsid w:val="001C632A"/>
    <w:rsid w:val="001C68DF"/>
    <w:rsid w:val="001C71BB"/>
    <w:rsid w:val="001C7B21"/>
    <w:rsid w:val="001D21F3"/>
    <w:rsid w:val="001D3B87"/>
    <w:rsid w:val="001D3B9E"/>
    <w:rsid w:val="001D501F"/>
    <w:rsid w:val="001D5247"/>
    <w:rsid w:val="001D7CEB"/>
    <w:rsid w:val="001E17D1"/>
    <w:rsid w:val="001E2175"/>
    <w:rsid w:val="001E3402"/>
    <w:rsid w:val="001E4C7B"/>
    <w:rsid w:val="001E5327"/>
    <w:rsid w:val="001E5DB2"/>
    <w:rsid w:val="001E628B"/>
    <w:rsid w:val="001E7129"/>
    <w:rsid w:val="001F0379"/>
    <w:rsid w:val="001F0D68"/>
    <w:rsid w:val="001F10C4"/>
    <w:rsid w:val="001F14AE"/>
    <w:rsid w:val="001F1507"/>
    <w:rsid w:val="001F31A6"/>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216"/>
    <w:rsid w:val="00204E8C"/>
    <w:rsid w:val="00205C32"/>
    <w:rsid w:val="00206C47"/>
    <w:rsid w:val="00206C75"/>
    <w:rsid w:val="00210046"/>
    <w:rsid w:val="002106A2"/>
    <w:rsid w:val="00210F74"/>
    <w:rsid w:val="002110F3"/>
    <w:rsid w:val="00211236"/>
    <w:rsid w:val="00211287"/>
    <w:rsid w:val="0021224A"/>
    <w:rsid w:val="002126D6"/>
    <w:rsid w:val="00212820"/>
    <w:rsid w:val="00213228"/>
    <w:rsid w:val="00213A3B"/>
    <w:rsid w:val="002173D6"/>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2712F"/>
    <w:rsid w:val="002301C9"/>
    <w:rsid w:val="0023069A"/>
    <w:rsid w:val="00230A2C"/>
    <w:rsid w:val="00230B01"/>
    <w:rsid w:val="00230D91"/>
    <w:rsid w:val="00231E20"/>
    <w:rsid w:val="00236361"/>
    <w:rsid w:val="002364FC"/>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1AF"/>
    <w:rsid w:val="0025688C"/>
    <w:rsid w:val="00256B4D"/>
    <w:rsid w:val="00257E88"/>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66DD"/>
    <w:rsid w:val="00287CCD"/>
    <w:rsid w:val="002918FA"/>
    <w:rsid w:val="00291E1F"/>
    <w:rsid w:val="00292B3F"/>
    <w:rsid w:val="002941EF"/>
    <w:rsid w:val="002948C7"/>
    <w:rsid w:val="00294F84"/>
    <w:rsid w:val="0029553D"/>
    <w:rsid w:val="00295AE6"/>
    <w:rsid w:val="00296605"/>
    <w:rsid w:val="002A1A3B"/>
    <w:rsid w:val="002A1C0A"/>
    <w:rsid w:val="002A1D57"/>
    <w:rsid w:val="002A3030"/>
    <w:rsid w:val="002A39C0"/>
    <w:rsid w:val="002A3FCF"/>
    <w:rsid w:val="002A4700"/>
    <w:rsid w:val="002A55F7"/>
    <w:rsid w:val="002A6528"/>
    <w:rsid w:val="002A7BD9"/>
    <w:rsid w:val="002B165F"/>
    <w:rsid w:val="002B1667"/>
    <w:rsid w:val="002B2215"/>
    <w:rsid w:val="002B3184"/>
    <w:rsid w:val="002B3996"/>
    <w:rsid w:val="002B39EA"/>
    <w:rsid w:val="002B4347"/>
    <w:rsid w:val="002B47B1"/>
    <w:rsid w:val="002B60F4"/>
    <w:rsid w:val="002B6C5F"/>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3B67"/>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4E75"/>
    <w:rsid w:val="0033659B"/>
    <w:rsid w:val="00336900"/>
    <w:rsid w:val="00336AAB"/>
    <w:rsid w:val="0033708E"/>
    <w:rsid w:val="003370BE"/>
    <w:rsid w:val="00337993"/>
    <w:rsid w:val="003403E9"/>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13E6"/>
    <w:rsid w:val="00362ED7"/>
    <w:rsid w:val="00363673"/>
    <w:rsid w:val="00364087"/>
    <w:rsid w:val="003652BC"/>
    <w:rsid w:val="003652EC"/>
    <w:rsid w:val="0036587A"/>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77C53"/>
    <w:rsid w:val="0038031B"/>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699"/>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176E"/>
    <w:rsid w:val="003C2A97"/>
    <w:rsid w:val="003C331E"/>
    <w:rsid w:val="003C38E4"/>
    <w:rsid w:val="003C391D"/>
    <w:rsid w:val="003C3FBE"/>
    <w:rsid w:val="003C4218"/>
    <w:rsid w:val="003C632A"/>
    <w:rsid w:val="003C6685"/>
    <w:rsid w:val="003C6BE6"/>
    <w:rsid w:val="003C7A29"/>
    <w:rsid w:val="003D171E"/>
    <w:rsid w:val="003D1B3F"/>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3F68CA"/>
    <w:rsid w:val="0040080F"/>
    <w:rsid w:val="004009D1"/>
    <w:rsid w:val="004015C6"/>
    <w:rsid w:val="00401FC2"/>
    <w:rsid w:val="0040244B"/>
    <w:rsid w:val="00403EF1"/>
    <w:rsid w:val="004045EB"/>
    <w:rsid w:val="0040460E"/>
    <w:rsid w:val="00405B91"/>
    <w:rsid w:val="00407A82"/>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059"/>
    <w:rsid w:val="004431C1"/>
    <w:rsid w:val="004438E4"/>
    <w:rsid w:val="00444065"/>
    <w:rsid w:val="00444110"/>
    <w:rsid w:val="004441C2"/>
    <w:rsid w:val="004446BB"/>
    <w:rsid w:val="00445F2A"/>
    <w:rsid w:val="0044698A"/>
    <w:rsid w:val="00446B81"/>
    <w:rsid w:val="00447D33"/>
    <w:rsid w:val="00450630"/>
    <w:rsid w:val="00450718"/>
    <w:rsid w:val="0045138D"/>
    <w:rsid w:val="0045213A"/>
    <w:rsid w:val="00452296"/>
    <w:rsid w:val="00453A09"/>
    <w:rsid w:val="00453DB5"/>
    <w:rsid w:val="00457062"/>
    <w:rsid w:val="00457539"/>
    <w:rsid w:val="00460D09"/>
    <w:rsid w:val="0046167F"/>
    <w:rsid w:val="00462806"/>
    <w:rsid w:val="00462A8B"/>
    <w:rsid w:val="00462B62"/>
    <w:rsid w:val="00463933"/>
    <w:rsid w:val="00466887"/>
    <w:rsid w:val="00466FE8"/>
    <w:rsid w:val="00471A16"/>
    <w:rsid w:val="00472425"/>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1D55"/>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069"/>
    <w:rsid w:val="004B236B"/>
    <w:rsid w:val="004B279E"/>
    <w:rsid w:val="004B2F63"/>
    <w:rsid w:val="004B36E5"/>
    <w:rsid w:val="004B38A8"/>
    <w:rsid w:val="004B4D02"/>
    <w:rsid w:val="004B561E"/>
    <w:rsid w:val="004B59E3"/>
    <w:rsid w:val="004B5E1D"/>
    <w:rsid w:val="004B5E3F"/>
    <w:rsid w:val="004B5EB4"/>
    <w:rsid w:val="004B6065"/>
    <w:rsid w:val="004B780E"/>
    <w:rsid w:val="004B7D79"/>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C39"/>
    <w:rsid w:val="004E7E29"/>
    <w:rsid w:val="004E7EE6"/>
    <w:rsid w:val="004F03AF"/>
    <w:rsid w:val="004F05B3"/>
    <w:rsid w:val="004F0E2C"/>
    <w:rsid w:val="004F102A"/>
    <w:rsid w:val="004F11AD"/>
    <w:rsid w:val="004F153C"/>
    <w:rsid w:val="004F2D37"/>
    <w:rsid w:val="004F32B4"/>
    <w:rsid w:val="004F37EA"/>
    <w:rsid w:val="004F3A7B"/>
    <w:rsid w:val="004F3F1D"/>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A35"/>
    <w:rsid w:val="00521F3B"/>
    <w:rsid w:val="00522117"/>
    <w:rsid w:val="0052468D"/>
    <w:rsid w:val="00524D1A"/>
    <w:rsid w:val="00525F5A"/>
    <w:rsid w:val="0052614D"/>
    <w:rsid w:val="005277A1"/>
    <w:rsid w:val="00527FB6"/>
    <w:rsid w:val="005304ED"/>
    <w:rsid w:val="00531138"/>
    <w:rsid w:val="005330B0"/>
    <w:rsid w:val="00534910"/>
    <w:rsid w:val="00535170"/>
    <w:rsid w:val="005359E7"/>
    <w:rsid w:val="00536854"/>
    <w:rsid w:val="00537F28"/>
    <w:rsid w:val="0054065E"/>
    <w:rsid w:val="005411D7"/>
    <w:rsid w:val="00542193"/>
    <w:rsid w:val="00542362"/>
    <w:rsid w:val="00542D3F"/>
    <w:rsid w:val="00543A22"/>
    <w:rsid w:val="005453BC"/>
    <w:rsid w:val="00545C39"/>
    <w:rsid w:val="00546311"/>
    <w:rsid w:val="00547FD7"/>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2D46"/>
    <w:rsid w:val="005630B7"/>
    <w:rsid w:val="005633A5"/>
    <w:rsid w:val="005648FF"/>
    <w:rsid w:val="00565443"/>
    <w:rsid w:val="0056601D"/>
    <w:rsid w:val="00566C2B"/>
    <w:rsid w:val="005709E0"/>
    <w:rsid w:val="00571281"/>
    <w:rsid w:val="0057185E"/>
    <w:rsid w:val="00571E03"/>
    <w:rsid w:val="005724A8"/>
    <w:rsid w:val="00572E72"/>
    <w:rsid w:val="00573330"/>
    <w:rsid w:val="00575EEA"/>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6F6"/>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5A4B"/>
    <w:rsid w:val="005F6DE3"/>
    <w:rsid w:val="005F75DC"/>
    <w:rsid w:val="005F780D"/>
    <w:rsid w:val="00600D4B"/>
    <w:rsid w:val="00601052"/>
    <w:rsid w:val="00601D98"/>
    <w:rsid w:val="00601F52"/>
    <w:rsid w:val="006027D7"/>
    <w:rsid w:val="00602856"/>
    <w:rsid w:val="006048DF"/>
    <w:rsid w:val="00605518"/>
    <w:rsid w:val="00606FFC"/>
    <w:rsid w:val="00607C7B"/>
    <w:rsid w:val="00607D25"/>
    <w:rsid w:val="00610B35"/>
    <w:rsid w:val="00611192"/>
    <w:rsid w:val="006128C9"/>
    <w:rsid w:val="00612D88"/>
    <w:rsid w:val="00612DF3"/>
    <w:rsid w:val="00613987"/>
    <w:rsid w:val="00613A17"/>
    <w:rsid w:val="00614715"/>
    <w:rsid w:val="0061671D"/>
    <w:rsid w:val="00616BC2"/>
    <w:rsid w:val="00616F83"/>
    <w:rsid w:val="00617168"/>
    <w:rsid w:val="00617189"/>
    <w:rsid w:val="00617555"/>
    <w:rsid w:val="00617681"/>
    <w:rsid w:val="0062020F"/>
    <w:rsid w:val="00621463"/>
    <w:rsid w:val="00623E96"/>
    <w:rsid w:val="00625D9A"/>
    <w:rsid w:val="0062796F"/>
    <w:rsid w:val="00627E22"/>
    <w:rsid w:val="00630A79"/>
    <w:rsid w:val="00631391"/>
    <w:rsid w:val="0063316D"/>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189C"/>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0D8"/>
    <w:rsid w:val="006E39C1"/>
    <w:rsid w:val="006E4492"/>
    <w:rsid w:val="006E555B"/>
    <w:rsid w:val="006E634E"/>
    <w:rsid w:val="006E7C8C"/>
    <w:rsid w:val="006E7CA1"/>
    <w:rsid w:val="006E7CBB"/>
    <w:rsid w:val="006F0333"/>
    <w:rsid w:val="006F11E0"/>
    <w:rsid w:val="006F11FC"/>
    <w:rsid w:val="006F131E"/>
    <w:rsid w:val="006F1922"/>
    <w:rsid w:val="006F1959"/>
    <w:rsid w:val="006F389F"/>
    <w:rsid w:val="006F43CE"/>
    <w:rsid w:val="006F616E"/>
    <w:rsid w:val="006F7382"/>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3347"/>
    <w:rsid w:val="007241F3"/>
    <w:rsid w:val="00724CBB"/>
    <w:rsid w:val="00725AD9"/>
    <w:rsid w:val="00726411"/>
    <w:rsid w:val="00726C4F"/>
    <w:rsid w:val="00726E11"/>
    <w:rsid w:val="00727B28"/>
    <w:rsid w:val="0073028E"/>
    <w:rsid w:val="007304AF"/>
    <w:rsid w:val="00731B93"/>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F17"/>
    <w:rsid w:val="00751004"/>
    <w:rsid w:val="00752771"/>
    <w:rsid w:val="007527C1"/>
    <w:rsid w:val="007528B1"/>
    <w:rsid w:val="00753CB1"/>
    <w:rsid w:val="007540A1"/>
    <w:rsid w:val="00757114"/>
    <w:rsid w:val="00757648"/>
    <w:rsid w:val="00757760"/>
    <w:rsid w:val="00760C2D"/>
    <w:rsid w:val="00760C9A"/>
    <w:rsid w:val="00761E8D"/>
    <w:rsid w:val="00762E24"/>
    <w:rsid w:val="00763C76"/>
    <w:rsid w:val="00764E0B"/>
    <w:rsid w:val="0076707D"/>
    <w:rsid w:val="00770579"/>
    <w:rsid w:val="007711D7"/>
    <w:rsid w:val="00771DB1"/>
    <w:rsid w:val="00772A44"/>
    <w:rsid w:val="007734EE"/>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217"/>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5DE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30D"/>
    <w:rsid w:val="007D390A"/>
    <w:rsid w:val="007D497B"/>
    <w:rsid w:val="007D5529"/>
    <w:rsid w:val="007D58D6"/>
    <w:rsid w:val="007D59CD"/>
    <w:rsid w:val="007D5AFD"/>
    <w:rsid w:val="007D5B26"/>
    <w:rsid w:val="007D65D7"/>
    <w:rsid w:val="007D65F4"/>
    <w:rsid w:val="007D7812"/>
    <w:rsid w:val="007D7B00"/>
    <w:rsid w:val="007E32FD"/>
    <w:rsid w:val="007E453E"/>
    <w:rsid w:val="007E50B1"/>
    <w:rsid w:val="007E5161"/>
    <w:rsid w:val="007E5BF3"/>
    <w:rsid w:val="007E6145"/>
    <w:rsid w:val="007E6150"/>
    <w:rsid w:val="007E71E0"/>
    <w:rsid w:val="007E7BC2"/>
    <w:rsid w:val="007F0A39"/>
    <w:rsid w:val="007F0AE6"/>
    <w:rsid w:val="007F1A7B"/>
    <w:rsid w:val="007F1DE3"/>
    <w:rsid w:val="007F2528"/>
    <w:rsid w:val="007F3184"/>
    <w:rsid w:val="007F4D89"/>
    <w:rsid w:val="007F55D4"/>
    <w:rsid w:val="007F5680"/>
    <w:rsid w:val="007F6981"/>
    <w:rsid w:val="0080157F"/>
    <w:rsid w:val="00802229"/>
    <w:rsid w:val="00802264"/>
    <w:rsid w:val="00803975"/>
    <w:rsid w:val="00804C8B"/>
    <w:rsid w:val="00805FE2"/>
    <w:rsid w:val="00806A80"/>
    <w:rsid w:val="00807C7A"/>
    <w:rsid w:val="00811020"/>
    <w:rsid w:val="00813495"/>
    <w:rsid w:val="00814434"/>
    <w:rsid w:val="008144EB"/>
    <w:rsid w:val="00815C59"/>
    <w:rsid w:val="008177CA"/>
    <w:rsid w:val="00821D27"/>
    <w:rsid w:val="00821E3A"/>
    <w:rsid w:val="00822AEA"/>
    <w:rsid w:val="00822D7D"/>
    <w:rsid w:val="00823D67"/>
    <w:rsid w:val="00826329"/>
    <w:rsid w:val="00826913"/>
    <w:rsid w:val="008312F8"/>
    <w:rsid w:val="00831560"/>
    <w:rsid w:val="00832058"/>
    <w:rsid w:val="008329AF"/>
    <w:rsid w:val="00833276"/>
    <w:rsid w:val="008340EB"/>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6027B"/>
    <w:rsid w:val="0086079D"/>
    <w:rsid w:val="00863666"/>
    <w:rsid w:val="008636A2"/>
    <w:rsid w:val="00863CD4"/>
    <w:rsid w:val="0086405C"/>
    <w:rsid w:val="008649A7"/>
    <w:rsid w:val="008659ED"/>
    <w:rsid w:val="00865D4F"/>
    <w:rsid w:val="0086678B"/>
    <w:rsid w:val="00870B66"/>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6B91"/>
    <w:rsid w:val="008874DB"/>
    <w:rsid w:val="00890D0B"/>
    <w:rsid w:val="00891A79"/>
    <w:rsid w:val="00891B12"/>
    <w:rsid w:val="00892209"/>
    <w:rsid w:val="00892D06"/>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B3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477F"/>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3BEF"/>
    <w:rsid w:val="008E40BB"/>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1927"/>
    <w:rsid w:val="00922297"/>
    <w:rsid w:val="00922613"/>
    <w:rsid w:val="009247E7"/>
    <w:rsid w:val="00924E7E"/>
    <w:rsid w:val="0093049E"/>
    <w:rsid w:val="009304BC"/>
    <w:rsid w:val="00930753"/>
    <w:rsid w:val="009322C0"/>
    <w:rsid w:val="009325EE"/>
    <w:rsid w:val="009336A5"/>
    <w:rsid w:val="009347A9"/>
    <w:rsid w:val="009358F5"/>
    <w:rsid w:val="00935F1E"/>
    <w:rsid w:val="00936152"/>
    <w:rsid w:val="009370B8"/>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1DBD"/>
    <w:rsid w:val="00964988"/>
    <w:rsid w:val="00965489"/>
    <w:rsid w:val="009667EC"/>
    <w:rsid w:val="00966BDB"/>
    <w:rsid w:val="00966DE0"/>
    <w:rsid w:val="00967426"/>
    <w:rsid w:val="009702DF"/>
    <w:rsid w:val="0097088E"/>
    <w:rsid w:val="00971D0B"/>
    <w:rsid w:val="00972A52"/>
    <w:rsid w:val="00973022"/>
    <w:rsid w:val="009741E6"/>
    <w:rsid w:val="00974EAF"/>
    <w:rsid w:val="00974FEE"/>
    <w:rsid w:val="00975210"/>
    <w:rsid w:val="009759BC"/>
    <w:rsid w:val="00975FF1"/>
    <w:rsid w:val="009767F9"/>
    <w:rsid w:val="009775A0"/>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2B"/>
    <w:rsid w:val="009A66F2"/>
    <w:rsid w:val="009B196A"/>
    <w:rsid w:val="009B1F8D"/>
    <w:rsid w:val="009B2370"/>
    <w:rsid w:val="009B2805"/>
    <w:rsid w:val="009B32F1"/>
    <w:rsid w:val="009B3919"/>
    <w:rsid w:val="009B6021"/>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24CE"/>
    <w:rsid w:val="009E6BFE"/>
    <w:rsid w:val="009E6F60"/>
    <w:rsid w:val="009F08EE"/>
    <w:rsid w:val="009F0ADE"/>
    <w:rsid w:val="009F1D8B"/>
    <w:rsid w:val="009F332B"/>
    <w:rsid w:val="009F3AE7"/>
    <w:rsid w:val="009F4463"/>
    <w:rsid w:val="009F4777"/>
    <w:rsid w:val="009F4BD2"/>
    <w:rsid w:val="009F67D2"/>
    <w:rsid w:val="009F6EB0"/>
    <w:rsid w:val="009F7EAC"/>
    <w:rsid w:val="00A00630"/>
    <w:rsid w:val="00A00C32"/>
    <w:rsid w:val="00A0133D"/>
    <w:rsid w:val="00A02A57"/>
    <w:rsid w:val="00A04B86"/>
    <w:rsid w:val="00A04C11"/>
    <w:rsid w:val="00A04CD5"/>
    <w:rsid w:val="00A04EE1"/>
    <w:rsid w:val="00A054A4"/>
    <w:rsid w:val="00A112CD"/>
    <w:rsid w:val="00A1321B"/>
    <w:rsid w:val="00A13ADF"/>
    <w:rsid w:val="00A13C43"/>
    <w:rsid w:val="00A15C31"/>
    <w:rsid w:val="00A16E68"/>
    <w:rsid w:val="00A206F7"/>
    <w:rsid w:val="00A20D68"/>
    <w:rsid w:val="00A21DAB"/>
    <w:rsid w:val="00A21F15"/>
    <w:rsid w:val="00A229A1"/>
    <w:rsid w:val="00A229BF"/>
    <w:rsid w:val="00A22B0C"/>
    <w:rsid w:val="00A23526"/>
    <w:rsid w:val="00A23A7B"/>
    <w:rsid w:val="00A24495"/>
    <w:rsid w:val="00A24656"/>
    <w:rsid w:val="00A27490"/>
    <w:rsid w:val="00A30205"/>
    <w:rsid w:val="00A306BD"/>
    <w:rsid w:val="00A30F85"/>
    <w:rsid w:val="00A31768"/>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A65"/>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14D8"/>
    <w:rsid w:val="00A7279A"/>
    <w:rsid w:val="00A72BA0"/>
    <w:rsid w:val="00A73456"/>
    <w:rsid w:val="00A7353D"/>
    <w:rsid w:val="00A73581"/>
    <w:rsid w:val="00A736DB"/>
    <w:rsid w:val="00A73A05"/>
    <w:rsid w:val="00A7482D"/>
    <w:rsid w:val="00A74B5D"/>
    <w:rsid w:val="00A74C42"/>
    <w:rsid w:val="00A75306"/>
    <w:rsid w:val="00A75BF2"/>
    <w:rsid w:val="00A75D7F"/>
    <w:rsid w:val="00A76996"/>
    <w:rsid w:val="00A76B04"/>
    <w:rsid w:val="00A77D3D"/>
    <w:rsid w:val="00A77EDA"/>
    <w:rsid w:val="00A8060E"/>
    <w:rsid w:val="00A809A4"/>
    <w:rsid w:val="00A814A4"/>
    <w:rsid w:val="00A81A8F"/>
    <w:rsid w:val="00A820AD"/>
    <w:rsid w:val="00A83C73"/>
    <w:rsid w:val="00A8431E"/>
    <w:rsid w:val="00A84733"/>
    <w:rsid w:val="00A84AC3"/>
    <w:rsid w:val="00A8527C"/>
    <w:rsid w:val="00A85EC4"/>
    <w:rsid w:val="00A873E3"/>
    <w:rsid w:val="00A922DB"/>
    <w:rsid w:val="00A925C2"/>
    <w:rsid w:val="00A93016"/>
    <w:rsid w:val="00A93F08"/>
    <w:rsid w:val="00A943CB"/>
    <w:rsid w:val="00A947BD"/>
    <w:rsid w:val="00A95CF2"/>
    <w:rsid w:val="00A963F2"/>
    <w:rsid w:val="00A96C62"/>
    <w:rsid w:val="00A97372"/>
    <w:rsid w:val="00AA2947"/>
    <w:rsid w:val="00AA2CCD"/>
    <w:rsid w:val="00AA2DB9"/>
    <w:rsid w:val="00AA34A0"/>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5EB8"/>
    <w:rsid w:val="00AE69F7"/>
    <w:rsid w:val="00AE6CF7"/>
    <w:rsid w:val="00AE79DD"/>
    <w:rsid w:val="00AF459F"/>
    <w:rsid w:val="00AF4EA4"/>
    <w:rsid w:val="00AF5362"/>
    <w:rsid w:val="00AF5500"/>
    <w:rsid w:val="00AF58C7"/>
    <w:rsid w:val="00AF649C"/>
    <w:rsid w:val="00AF72BF"/>
    <w:rsid w:val="00B00A8B"/>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4A47"/>
    <w:rsid w:val="00B15037"/>
    <w:rsid w:val="00B15527"/>
    <w:rsid w:val="00B15D4E"/>
    <w:rsid w:val="00B15E2A"/>
    <w:rsid w:val="00B16975"/>
    <w:rsid w:val="00B17071"/>
    <w:rsid w:val="00B170D1"/>
    <w:rsid w:val="00B17819"/>
    <w:rsid w:val="00B17A74"/>
    <w:rsid w:val="00B17DE6"/>
    <w:rsid w:val="00B20425"/>
    <w:rsid w:val="00B205F1"/>
    <w:rsid w:val="00B21469"/>
    <w:rsid w:val="00B22095"/>
    <w:rsid w:val="00B23247"/>
    <w:rsid w:val="00B23F78"/>
    <w:rsid w:val="00B24862"/>
    <w:rsid w:val="00B2581C"/>
    <w:rsid w:val="00B27C71"/>
    <w:rsid w:val="00B27E89"/>
    <w:rsid w:val="00B31E57"/>
    <w:rsid w:val="00B3226C"/>
    <w:rsid w:val="00B32C1E"/>
    <w:rsid w:val="00B33028"/>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47D0A"/>
    <w:rsid w:val="00B50BD7"/>
    <w:rsid w:val="00B50BFD"/>
    <w:rsid w:val="00B51095"/>
    <w:rsid w:val="00B522F5"/>
    <w:rsid w:val="00B5335B"/>
    <w:rsid w:val="00B53BD0"/>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15D1"/>
    <w:rsid w:val="00B7350D"/>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206A"/>
    <w:rsid w:val="00B82792"/>
    <w:rsid w:val="00B84E7D"/>
    <w:rsid w:val="00B87B4C"/>
    <w:rsid w:val="00B87F4A"/>
    <w:rsid w:val="00B90ABC"/>
    <w:rsid w:val="00B90BA3"/>
    <w:rsid w:val="00B91DDE"/>
    <w:rsid w:val="00B92F96"/>
    <w:rsid w:val="00B93BCC"/>
    <w:rsid w:val="00B93C93"/>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4CDD"/>
    <w:rsid w:val="00BB7690"/>
    <w:rsid w:val="00BC09CD"/>
    <w:rsid w:val="00BC100F"/>
    <w:rsid w:val="00BC313F"/>
    <w:rsid w:val="00BC50B6"/>
    <w:rsid w:val="00BC5A9C"/>
    <w:rsid w:val="00BC6311"/>
    <w:rsid w:val="00BC6813"/>
    <w:rsid w:val="00BC6BEB"/>
    <w:rsid w:val="00BC7615"/>
    <w:rsid w:val="00BD04B0"/>
    <w:rsid w:val="00BD0F44"/>
    <w:rsid w:val="00BD1108"/>
    <w:rsid w:val="00BD53F7"/>
    <w:rsid w:val="00BD6444"/>
    <w:rsid w:val="00BD65FB"/>
    <w:rsid w:val="00BE061E"/>
    <w:rsid w:val="00BE256E"/>
    <w:rsid w:val="00BE2595"/>
    <w:rsid w:val="00BE29CC"/>
    <w:rsid w:val="00BE2D47"/>
    <w:rsid w:val="00BE3092"/>
    <w:rsid w:val="00BE3609"/>
    <w:rsid w:val="00BE395B"/>
    <w:rsid w:val="00BE467E"/>
    <w:rsid w:val="00BE5948"/>
    <w:rsid w:val="00BE6FCC"/>
    <w:rsid w:val="00BF11E5"/>
    <w:rsid w:val="00BF1277"/>
    <w:rsid w:val="00BF1405"/>
    <w:rsid w:val="00BF325A"/>
    <w:rsid w:val="00BF3B9E"/>
    <w:rsid w:val="00BF3DF9"/>
    <w:rsid w:val="00BF46BD"/>
    <w:rsid w:val="00BF54BF"/>
    <w:rsid w:val="00BF6A39"/>
    <w:rsid w:val="00BF7B0E"/>
    <w:rsid w:val="00C003D5"/>
    <w:rsid w:val="00C011C6"/>
    <w:rsid w:val="00C01307"/>
    <w:rsid w:val="00C01CFE"/>
    <w:rsid w:val="00C01EBC"/>
    <w:rsid w:val="00C0438A"/>
    <w:rsid w:val="00C047CF"/>
    <w:rsid w:val="00C053E7"/>
    <w:rsid w:val="00C06073"/>
    <w:rsid w:val="00C06497"/>
    <w:rsid w:val="00C06D76"/>
    <w:rsid w:val="00C06E39"/>
    <w:rsid w:val="00C1063A"/>
    <w:rsid w:val="00C10D9C"/>
    <w:rsid w:val="00C110DD"/>
    <w:rsid w:val="00C12095"/>
    <w:rsid w:val="00C12C21"/>
    <w:rsid w:val="00C13515"/>
    <w:rsid w:val="00C1368C"/>
    <w:rsid w:val="00C13708"/>
    <w:rsid w:val="00C13E9C"/>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27D26"/>
    <w:rsid w:val="00C30302"/>
    <w:rsid w:val="00C305FB"/>
    <w:rsid w:val="00C3201B"/>
    <w:rsid w:val="00C320A3"/>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413"/>
    <w:rsid w:val="00C63845"/>
    <w:rsid w:val="00C63F2F"/>
    <w:rsid w:val="00C65F24"/>
    <w:rsid w:val="00C667C3"/>
    <w:rsid w:val="00C66D58"/>
    <w:rsid w:val="00C67033"/>
    <w:rsid w:val="00C678A6"/>
    <w:rsid w:val="00C70C58"/>
    <w:rsid w:val="00C71680"/>
    <w:rsid w:val="00C71DF4"/>
    <w:rsid w:val="00C72370"/>
    <w:rsid w:val="00C72E7D"/>
    <w:rsid w:val="00C74CEE"/>
    <w:rsid w:val="00C76651"/>
    <w:rsid w:val="00C76A0B"/>
    <w:rsid w:val="00C77163"/>
    <w:rsid w:val="00C775E4"/>
    <w:rsid w:val="00C84EC6"/>
    <w:rsid w:val="00C85ECC"/>
    <w:rsid w:val="00C863D2"/>
    <w:rsid w:val="00C86B5D"/>
    <w:rsid w:val="00C87CAD"/>
    <w:rsid w:val="00C90063"/>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0F64"/>
    <w:rsid w:val="00CD1198"/>
    <w:rsid w:val="00CD13ED"/>
    <w:rsid w:val="00CD2445"/>
    <w:rsid w:val="00CD4BED"/>
    <w:rsid w:val="00CD5114"/>
    <w:rsid w:val="00CD5CF9"/>
    <w:rsid w:val="00CD6722"/>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6995"/>
    <w:rsid w:val="00D07A5D"/>
    <w:rsid w:val="00D11841"/>
    <w:rsid w:val="00D139B5"/>
    <w:rsid w:val="00D13A16"/>
    <w:rsid w:val="00D13C17"/>
    <w:rsid w:val="00D144CD"/>
    <w:rsid w:val="00D1495D"/>
    <w:rsid w:val="00D1591A"/>
    <w:rsid w:val="00D15B2E"/>
    <w:rsid w:val="00D161DF"/>
    <w:rsid w:val="00D16358"/>
    <w:rsid w:val="00D17D4F"/>
    <w:rsid w:val="00D200F8"/>
    <w:rsid w:val="00D20FD3"/>
    <w:rsid w:val="00D217DF"/>
    <w:rsid w:val="00D243D6"/>
    <w:rsid w:val="00D248FA"/>
    <w:rsid w:val="00D24DC6"/>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1E2A"/>
    <w:rsid w:val="00D620D7"/>
    <w:rsid w:val="00D62369"/>
    <w:rsid w:val="00D63237"/>
    <w:rsid w:val="00D63403"/>
    <w:rsid w:val="00D652CF"/>
    <w:rsid w:val="00D65ECE"/>
    <w:rsid w:val="00D67C6B"/>
    <w:rsid w:val="00D73522"/>
    <w:rsid w:val="00D755B6"/>
    <w:rsid w:val="00D75D98"/>
    <w:rsid w:val="00D75EC7"/>
    <w:rsid w:val="00D76324"/>
    <w:rsid w:val="00D7667F"/>
    <w:rsid w:val="00D76930"/>
    <w:rsid w:val="00D815EE"/>
    <w:rsid w:val="00D81D3F"/>
    <w:rsid w:val="00D83B57"/>
    <w:rsid w:val="00D83C07"/>
    <w:rsid w:val="00D83FAC"/>
    <w:rsid w:val="00D843BB"/>
    <w:rsid w:val="00D84658"/>
    <w:rsid w:val="00D8492A"/>
    <w:rsid w:val="00D856BF"/>
    <w:rsid w:val="00D865BC"/>
    <w:rsid w:val="00D866FD"/>
    <w:rsid w:val="00D8726D"/>
    <w:rsid w:val="00D8764F"/>
    <w:rsid w:val="00D87F18"/>
    <w:rsid w:val="00D92B1A"/>
    <w:rsid w:val="00D92FA9"/>
    <w:rsid w:val="00D93504"/>
    <w:rsid w:val="00D959BF"/>
    <w:rsid w:val="00D95A10"/>
    <w:rsid w:val="00D95A77"/>
    <w:rsid w:val="00D963CD"/>
    <w:rsid w:val="00D96E79"/>
    <w:rsid w:val="00D97F12"/>
    <w:rsid w:val="00DA085B"/>
    <w:rsid w:val="00DA09D5"/>
    <w:rsid w:val="00DA24E7"/>
    <w:rsid w:val="00DA3160"/>
    <w:rsid w:val="00DA3E51"/>
    <w:rsid w:val="00DA41F4"/>
    <w:rsid w:val="00DA6CD7"/>
    <w:rsid w:val="00DA6E15"/>
    <w:rsid w:val="00DB0ED7"/>
    <w:rsid w:val="00DB0FEE"/>
    <w:rsid w:val="00DB1071"/>
    <w:rsid w:val="00DB2030"/>
    <w:rsid w:val="00DB234C"/>
    <w:rsid w:val="00DB2585"/>
    <w:rsid w:val="00DB321B"/>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83F"/>
    <w:rsid w:val="00DC6F18"/>
    <w:rsid w:val="00DD17CC"/>
    <w:rsid w:val="00DD1B7B"/>
    <w:rsid w:val="00DD1B89"/>
    <w:rsid w:val="00DD26FF"/>
    <w:rsid w:val="00DD3221"/>
    <w:rsid w:val="00DD4EAD"/>
    <w:rsid w:val="00DD4F41"/>
    <w:rsid w:val="00DD63D1"/>
    <w:rsid w:val="00DD76CB"/>
    <w:rsid w:val="00DD7DDE"/>
    <w:rsid w:val="00DE062D"/>
    <w:rsid w:val="00DE0842"/>
    <w:rsid w:val="00DE0DB3"/>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444E"/>
    <w:rsid w:val="00DF4684"/>
    <w:rsid w:val="00DF4CD2"/>
    <w:rsid w:val="00DF4F7F"/>
    <w:rsid w:val="00DF6525"/>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4E26"/>
    <w:rsid w:val="00E155A9"/>
    <w:rsid w:val="00E164A2"/>
    <w:rsid w:val="00E16AC7"/>
    <w:rsid w:val="00E17099"/>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2CE1"/>
    <w:rsid w:val="00E3373F"/>
    <w:rsid w:val="00E33749"/>
    <w:rsid w:val="00E352B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352"/>
    <w:rsid w:val="00E528C1"/>
    <w:rsid w:val="00E528EB"/>
    <w:rsid w:val="00E52D75"/>
    <w:rsid w:val="00E53A00"/>
    <w:rsid w:val="00E53AD4"/>
    <w:rsid w:val="00E53E36"/>
    <w:rsid w:val="00E5494D"/>
    <w:rsid w:val="00E54AAA"/>
    <w:rsid w:val="00E54BFF"/>
    <w:rsid w:val="00E56978"/>
    <w:rsid w:val="00E57281"/>
    <w:rsid w:val="00E57873"/>
    <w:rsid w:val="00E6236A"/>
    <w:rsid w:val="00E62E4B"/>
    <w:rsid w:val="00E63D91"/>
    <w:rsid w:val="00E63F21"/>
    <w:rsid w:val="00E644CC"/>
    <w:rsid w:val="00E64939"/>
    <w:rsid w:val="00E65DF0"/>
    <w:rsid w:val="00E6607A"/>
    <w:rsid w:val="00E66720"/>
    <w:rsid w:val="00E66E64"/>
    <w:rsid w:val="00E67C1E"/>
    <w:rsid w:val="00E7038C"/>
    <w:rsid w:val="00E70C4E"/>
    <w:rsid w:val="00E70FBE"/>
    <w:rsid w:val="00E71B39"/>
    <w:rsid w:val="00E71BE8"/>
    <w:rsid w:val="00E71CB8"/>
    <w:rsid w:val="00E73989"/>
    <w:rsid w:val="00E73D4A"/>
    <w:rsid w:val="00E7552F"/>
    <w:rsid w:val="00E758BE"/>
    <w:rsid w:val="00E76B04"/>
    <w:rsid w:val="00E7712F"/>
    <w:rsid w:val="00E8063E"/>
    <w:rsid w:val="00E807FF"/>
    <w:rsid w:val="00E80AFC"/>
    <w:rsid w:val="00E84C1D"/>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B6797"/>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3D7B"/>
    <w:rsid w:val="00ED5119"/>
    <w:rsid w:val="00ED63C3"/>
    <w:rsid w:val="00ED6FB0"/>
    <w:rsid w:val="00EE0D22"/>
    <w:rsid w:val="00EE179D"/>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6AB"/>
    <w:rsid w:val="00F2195B"/>
    <w:rsid w:val="00F21D71"/>
    <w:rsid w:val="00F21EB1"/>
    <w:rsid w:val="00F224B8"/>
    <w:rsid w:val="00F24490"/>
    <w:rsid w:val="00F2510E"/>
    <w:rsid w:val="00F25879"/>
    <w:rsid w:val="00F25C57"/>
    <w:rsid w:val="00F267D0"/>
    <w:rsid w:val="00F27D89"/>
    <w:rsid w:val="00F27F3C"/>
    <w:rsid w:val="00F31FCF"/>
    <w:rsid w:val="00F3369E"/>
    <w:rsid w:val="00F33DB4"/>
    <w:rsid w:val="00F36958"/>
    <w:rsid w:val="00F40026"/>
    <w:rsid w:val="00F41597"/>
    <w:rsid w:val="00F41624"/>
    <w:rsid w:val="00F41767"/>
    <w:rsid w:val="00F429C4"/>
    <w:rsid w:val="00F42D19"/>
    <w:rsid w:val="00F42DB2"/>
    <w:rsid w:val="00F445B1"/>
    <w:rsid w:val="00F44702"/>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0B7E"/>
    <w:rsid w:val="00F6148C"/>
    <w:rsid w:val="00F63AE0"/>
    <w:rsid w:val="00F647AB"/>
    <w:rsid w:val="00F65CFE"/>
    <w:rsid w:val="00F66098"/>
    <w:rsid w:val="00F67B53"/>
    <w:rsid w:val="00F67C61"/>
    <w:rsid w:val="00F70838"/>
    <w:rsid w:val="00F71664"/>
    <w:rsid w:val="00F73245"/>
    <w:rsid w:val="00F74A2F"/>
    <w:rsid w:val="00F75010"/>
    <w:rsid w:val="00F75658"/>
    <w:rsid w:val="00F75937"/>
    <w:rsid w:val="00F779D1"/>
    <w:rsid w:val="00F8025C"/>
    <w:rsid w:val="00F80481"/>
    <w:rsid w:val="00F80A69"/>
    <w:rsid w:val="00F81FD5"/>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DE2"/>
    <w:rsid w:val="00FB4EDD"/>
    <w:rsid w:val="00FB5208"/>
    <w:rsid w:val="00FB584C"/>
    <w:rsid w:val="00FC04A2"/>
    <w:rsid w:val="00FC124E"/>
    <w:rsid w:val="00FC1CE9"/>
    <w:rsid w:val="00FC1F90"/>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30B"/>
    <w:rsid w:val="00FD5F39"/>
    <w:rsid w:val="00FD6178"/>
    <w:rsid w:val="00FD7A77"/>
    <w:rsid w:val="00FE0751"/>
    <w:rsid w:val="00FE14E5"/>
    <w:rsid w:val="00FE14FE"/>
    <w:rsid w:val="00FE1A62"/>
    <w:rsid w:val="00FE1BD4"/>
    <w:rsid w:val="00FE472D"/>
    <w:rsid w:val="00FE55B1"/>
    <w:rsid w:val="00FE617D"/>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uiPriority w:val="9"/>
    <w:qFormat/>
    <w:pPr>
      <w:numPr>
        <w:ilvl w:val="6"/>
        <w:numId w:val="1"/>
      </w:numPr>
      <w:spacing w:before="240" w:after="60"/>
      <w:outlineLvl w:val="6"/>
    </w:pPr>
    <w:rPr>
      <w:rFonts w:ascii="IzhTitl" w:hAnsi="IzhTitl"/>
    </w:rPr>
  </w:style>
  <w:style w:type="paragraph" w:styleId="8">
    <w:name w:val="heading 8"/>
    <w:basedOn w:val="af5"/>
    <w:next w:val="af5"/>
    <w:uiPriority w:val="9"/>
    <w:qFormat/>
    <w:pPr>
      <w:numPr>
        <w:ilvl w:val="7"/>
        <w:numId w:val="1"/>
      </w:numPr>
      <w:spacing w:before="240" w:after="60"/>
      <w:outlineLvl w:val="7"/>
    </w:pPr>
    <w:rPr>
      <w:rFonts w:ascii="IzhTitl" w:hAnsi="IzhTitl"/>
      <w:i/>
      <w:iCs/>
    </w:rPr>
  </w:style>
  <w:style w:type="paragraph" w:styleId="9">
    <w:name w:val="heading 9"/>
    <w:aliases w:val=" Знак10"/>
    <w:basedOn w:val="af5"/>
    <w:next w:val="af5"/>
    <w:uiPriority w:val="9"/>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uiPriority w:val="9"/>
    <w:rPr>
      <w:rFonts w:ascii="IzhTitl" w:hAnsi="IzhTitl" w:cs="IzhTitl"/>
      <w:sz w:val="24"/>
      <w:szCs w:val="24"/>
    </w:rPr>
  </w:style>
  <w:style w:type="character" w:customStyle="1" w:styleId="81">
    <w:name w:val="Заголовок 8 Знак"/>
    <w:uiPriority w:val="9"/>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uiPriority w:val="9"/>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uiPriority w:val="9"/>
    <w:qFormat/>
    <w:pPr>
      <w:numPr>
        <w:ilvl w:val="6"/>
        <w:numId w:val="1"/>
      </w:numPr>
      <w:spacing w:before="240" w:after="60"/>
      <w:outlineLvl w:val="6"/>
    </w:pPr>
    <w:rPr>
      <w:rFonts w:ascii="IzhTitl" w:hAnsi="IzhTitl"/>
    </w:rPr>
  </w:style>
  <w:style w:type="paragraph" w:styleId="8">
    <w:name w:val="heading 8"/>
    <w:basedOn w:val="af5"/>
    <w:next w:val="af5"/>
    <w:uiPriority w:val="9"/>
    <w:qFormat/>
    <w:pPr>
      <w:numPr>
        <w:ilvl w:val="7"/>
        <w:numId w:val="1"/>
      </w:numPr>
      <w:spacing w:before="240" w:after="60"/>
      <w:outlineLvl w:val="7"/>
    </w:pPr>
    <w:rPr>
      <w:rFonts w:ascii="IzhTitl" w:hAnsi="IzhTitl"/>
      <w:i/>
      <w:iCs/>
    </w:rPr>
  </w:style>
  <w:style w:type="paragraph" w:styleId="9">
    <w:name w:val="heading 9"/>
    <w:aliases w:val=" Знак10"/>
    <w:basedOn w:val="af5"/>
    <w:next w:val="af5"/>
    <w:uiPriority w:val="9"/>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uiPriority w:val="9"/>
    <w:rPr>
      <w:rFonts w:ascii="IzhTitl" w:hAnsi="IzhTitl" w:cs="IzhTitl"/>
      <w:sz w:val="24"/>
      <w:szCs w:val="24"/>
    </w:rPr>
  </w:style>
  <w:style w:type="character" w:customStyle="1" w:styleId="81">
    <w:name w:val="Заголовок 8 Знак"/>
    <w:uiPriority w:val="9"/>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uiPriority w:val="9"/>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70371053">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javascript:AL_get(this,%20'jour',%20'Int%20J%20Oral%20Maxillofac%20Implants.');" TargetMode="External"/><Relationship Id="rId18" Type="http://schemas.openxmlformats.org/officeDocument/2006/relationships/hyperlink" Target="http://www.medline.ru/medsearch/head2.phtml?linka=17059299" TargetMode="External"/><Relationship Id="rId26" Type="http://schemas.openxmlformats.org/officeDocument/2006/relationships/hyperlink" Target="http://www.medline.ru/medsearch/head2.phtml?linka=16615243" TargetMode="External"/><Relationship Id="rId39" Type="http://schemas.openxmlformats.org/officeDocument/2006/relationships/hyperlink" Target="http://www.medline.ru/medsearch/head2.phtml?linka=10206005" TargetMode="External"/><Relationship Id="rId3" Type="http://schemas.openxmlformats.org/officeDocument/2006/relationships/styles" Target="styles.xml"/><Relationship Id="rId21" Type="http://schemas.openxmlformats.org/officeDocument/2006/relationships/hyperlink" Target="http://www.medline.ru/medsearch/head2.phtml?linka=16459240" TargetMode="External"/><Relationship Id="rId34" Type="http://schemas.openxmlformats.org/officeDocument/2006/relationships/hyperlink" Target="http://www.medline.ru/medsearch/head2.phtml?linka=15722181" TargetMode="External"/><Relationship Id="rId42" Type="http://schemas.openxmlformats.org/officeDocument/2006/relationships/hyperlink" Target="http://www.medline.ru/medsearch/head2.phtml?linka=10218012" TargetMode="External"/><Relationship Id="rId47" Type="http://schemas.openxmlformats.org/officeDocument/2006/relationships/hyperlink" Target="http://www.mydisser.com/search.html"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cbi.nlm.nih.gov:80/entrez/query.fcgi?cmd=Retrieve&amp;db=PubMed&amp;list_uids=1813394&amp;dopt=Abstract" TargetMode="External"/><Relationship Id="rId17" Type="http://schemas.openxmlformats.org/officeDocument/2006/relationships/hyperlink" Target="http://www.medline.ru/medsearch/head2.phtml?linka=17045884" TargetMode="External"/><Relationship Id="rId25" Type="http://schemas.openxmlformats.org/officeDocument/2006/relationships/hyperlink" Target="http://www.medline.ru/medsearch/head2.phtml?linka=15570491" TargetMode="External"/><Relationship Id="rId33" Type="http://schemas.openxmlformats.org/officeDocument/2006/relationships/hyperlink" Target="http://www.medline.ru/medsearch/head2.phtml?linka=17982216" TargetMode="External"/><Relationship Id="rId38" Type="http://schemas.openxmlformats.org/officeDocument/2006/relationships/hyperlink" Target="http://www.medline.ru/medsearch/head2.phtml?linka=11307250" TargetMode="External"/><Relationship Id="rId46" Type="http://schemas.openxmlformats.org/officeDocument/2006/relationships/hyperlink" Target="http://www.medline.ru/medsearch/head2.phtml?linka=12436687" TargetMode="External"/><Relationship Id="rId2" Type="http://schemas.openxmlformats.org/officeDocument/2006/relationships/numbering" Target="numbering.xml"/><Relationship Id="rId16" Type="http://schemas.openxmlformats.org/officeDocument/2006/relationships/hyperlink" Target="http://www.medline.ru/medsearch/head2.phtml?linka=17062370" TargetMode="External"/><Relationship Id="rId20" Type="http://schemas.openxmlformats.org/officeDocument/2006/relationships/hyperlink" Target="http://www.medline.ru/medsearch/head2.phtml?linka=16772860" TargetMode="External"/><Relationship Id="rId29" Type="http://schemas.openxmlformats.org/officeDocument/2006/relationships/hyperlink" Target="http://www.medline.ru/medsearch/head2.phtml?linka=12381791" TargetMode="External"/><Relationship Id="rId41" Type="http://schemas.openxmlformats.org/officeDocument/2006/relationships/hyperlink" Target="http://www.medline.ru/medsearch/head2.phtml?linka=146793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line.ru/medsearch/head2.phtml?linka=2192780" TargetMode="External"/><Relationship Id="rId24" Type="http://schemas.openxmlformats.org/officeDocument/2006/relationships/hyperlink" Target="http://www.medline.ru/medsearch/head2.phtml?linka=12975014" TargetMode="External"/><Relationship Id="rId32" Type="http://schemas.openxmlformats.org/officeDocument/2006/relationships/hyperlink" Target="http://www.medline.ru/medsearch/head2.phtml?linka=16888045" TargetMode="External"/><Relationship Id="rId37" Type="http://schemas.openxmlformats.org/officeDocument/2006/relationships/hyperlink" Target="http://www.medline.ru/medsearch/head2.phtml?linka=16121659" TargetMode="External"/><Relationship Id="rId40" Type="http://schemas.openxmlformats.org/officeDocument/2006/relationships/hyperlink" Target="http://www.medline.ru/medsearch/head2.phtml?linka=9791299" TargetMode="External"/><Relationship Id="rId45" Type="http://schemas.openxmlformats.org/officeDocument/2006/relationships/hyperlink" Target="http://www.medline.ru/medsearch/head2.phtml?linka=16375926" TargetMode="External"/><Relationship Id="rId5" Type="http://schemas.openxmlformats.org/officeDocument/2006/relationships/settings" Target="settings.xml"/><Relationship Id="rId15" Type="http://schemas.openxmlformats.org/officeDocument/2006/relationships/hyperlink" Target="http://www.medline.ru/medsearch/head2.phtml?linka=18057860" TargetMode="External"/><Relationship Id="rId23" Type="http://schemas.openxmlformats.org/officeDocument/2006/relationships/hyperlink" Target="http://www.medline.ru/medsearch/head2.phtml?linka=17019829" TargetMode="External"/><Relationship Id="rId28" Type="http://schemas.openxmlformats.org/officeDocument/2006/relationships/hyperlink" Target="http://www.medline.ru/medsearch/head2.phtml?linka=16638884" TargetMode="External"/><Relationship Id="rId36" Type="http://schemas.openxmlformats.org/officeDocument/2006/relationships/hyperlink" Target="http://www.medline.ru/medsearch/head2.phtml?linka=16304896" TargetMode="External"/><Relationship Id="rId49" Type="http://schemas.openxmlformats.org/officeDocument/2006/relationships/fontTable" Target="fontTable.xml"/><Relationship Id="rId10" Type="http://schemas.openxmlformats.org/officeDocument/2006/relationships/hyperlink" Target="http://www.medline.ru/medsearch/head2.phtml?linka=11885672" TargetMode="External"/><Relationship Id="rId19" Type="http://schemas.openxmlformats.org/officeDocument/2006/relationships/hyperlink" Target="http://www.medline.ru/medsearch/head2.phtml?linka=17007859" TargetMode="External"/><Relationship Id="rId31" Type="http://schemas.openxmlformats.org/officeDocument/2006/relationships/hyperlink" Target="http://www.medline.ru/medsearch/head2.phtml?linka=16688042" TargetMode="External"/><Relationship Id="rId44" Type="http://schemas.openxmlformats.org/officeDocument/2006/relationships/hyperlink" Target="http://www.medline.ru/medsearch/head2.phtml?linka=11691667"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medline.ru/medsearch/head2.phtml?linka=7675347" TargetMode="External"/><Relationship Id="rId22" Type="http://schemas.openxmlformats.org/officeDocument/2006/relationships/hyperlink" Target="http://www.medline.ru/medsearch/head2.phtml?linka=16459240" TargetMode="External"/><Relationship Id="rId27" Type="http://schemas.openxmlformats.org/officeDocument/2006/relationships/hyperlink" Target="http://www.medline.ru/medsearch/head2.phtml?linka=9608110" TargetMode="External"/><Relationship Id="rId30" Type="http://schemas.openxmlformats.org/officeDocument/2006/relationships/hyperlink" Target="http://www.medline.ru/medsearch/head2.phtml?linka=15080439" TargetMode="External"/><Relationship Id="rId35" Type="http://schemas.openxmlformats.org/officeDocument/2006/relationships/hyperlink" Target="http://www.medline.ru/medsearch/head2.phtml?linka=16398174" TargetMode="External"/><Relationship Id="rId43" Type="http://schemas.openxmlformats.org/officeDocument/2006/relationships/hyperlink" Target="http://www.medline.ru/medsearch/head2.phtml?linka=10219184" TargetMode="External"/><Relationship Id="rId48"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78336-76F8-402C-BAE0-094EC221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6457</TotalTime>
  <Pages>35</Pages>
  <Words>9068</Words>
  <Characters>51692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60639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1522</cp:revision>
  <cp:lastPrinted>2009-02-06T08:36:00Z</cp:lastPrinted>
  <dcterms:created xsi:type="dcterms:W3CDTF">2015-03-22T11:10:00Z</dcterms:created>
  <dcterms:modified xsi:type="dcterms:W3CDTF">2015-09-11T10:08:00Z</dcterms:modified>
</cp:coreProperties>
</file>