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hint="eastAsia"/>
          <w:color w:val="000000"/>
          <w:kern w:val="0"/>
          <w:sz w:val="18"/>
          <w:szCs w:val="18"/>
          <w:lang w:eastAsia="ru-RU"/>
        </w:rPr>
        <w:t>Содержание</w:t>
      </w: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hint="eastAsia"/>
          <w:color w:val="000000"/>
          <w:kern w:val="0"/>
          <w:sz w:val="18"/>
          <w:szCs w:val="18"/>
          <w:lang w:eastAsia="ru-RU"/>
        </w:rPr>
        <w:t>ОГЛАВЛЕНИЕ</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hint="eastAsia"/>
          <w:color w:val="000000"/>
          <w:kern w:val="0"/>
          <w:sz w:val="18"/>
          <w:szCs w:val="18"/>
          <w:lang w:eastAsia="ru-RU"/>
        </w:rPr>
        <w:t>ВВЕДЕНИЕ</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hint="eastAsia"/>
          <w:color w:val="000000"/>
          <w:kern w:val="0"/>
          <w:sz w:val="18"/>
          <w:szCs w:val="18"/>
          <w:lang w:eastAsia="ru-RU"/>
        </w:rPr>
        <w:t>Глава</w:t>
      </w:r>
      <w:r w:rsidRPr="00113A74">
        <w:rPr>
          <w:rFonts w:ascii="Trebuchet MS" w:eastAsia="Times New Roman" w:hAnsi="Trebuchet MS" w:cs="Times New Roman"/>
          <w:color w:val="000000"/>
          <w:kern w:val="0"/>
          <w:sz w:val="18"/>
          <w:szCs w:val="18"/>
          <w:lang w:eastAsia="ru-RU"/>
        </w:rPr>
        <w:t xml:space="preserve"> 1. </w:t>
      </w:r>
      <w:r w:rsidRPr="00113A74">
        <w:rPr>
          <w:rFonts w:ascii="Trebuchet MS" w:eastAsia="Times New Roman" w:hAnsi="Trebuchet MS" w:cs="Times New Roman" w:hint="eastAsia"/>
          <w:color w:val="000000"/>
          <w:kern w:val="0"/>
          <w:sz w:val="18"/>
          <w:szCs w:val="18"/>
          <w:lang w:eastAsia="ru-RU"/>
        </w:rPr>
        <w:t>Предпосылки</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формирования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осетинской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профессиональной</w:t>
      </w: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color w:val="000000"/>
          <w:kern w:val="0"/>
          <w:sz w:val="18"/>
          <w:szCs w:val="18"/>
          <w:lang w:eastAsia="ru-RU"/>
        </w:rPr>
        <w:t xml:space="preserve">1.1. </w:t>
      </w:r>
      <w:r w:rsidRPr="00113A74">
        <w:rPr>
          <w:rFonts w:ascii="Trebuchet MS" w:eastAsia="Times New Roman" w:hAnsi="Trebuchet MS" w:cs="Times New Roman" w:hint="eastAsia"/>
          <w:color w:val="000000"/>
          <w:kern w:val="0"/>
          <w:sz w:val="18"/>
          <w:szCs w:val="18"/>
          <w:lang w:eastAsia="ru-RU"/>
        </w:rPr>
        <w:t>Осетинский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музыкальный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фольклор</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color w:val="000000"/>
          <w:kern w:val="0"/>
          <w:sz w:val="18"/>
          <w:szCs w:val="18"/>
          <w:lang w:eastAsia="ru-RU"/>
        </w:rPr>
        <w:t xml:space="preserve">1.2. </w:t>
      </w:r>
      <w:r w:rsidRPr="00113A74">
        <w:rPr>
          <w:rFonts w:ascii="Trebuchet MS" w:eastAsia="Times New Roman" w:hAnsi="Trebuchet MS" w:cs="Times New Roman" w:hint="eastAsia"/>
          <w:color w:val="000000"/>
          <w:kern w:val="0"/>
          <w:sz w:val="18"/>
          <w:szCs w:val="18"/>
          <w:lang w:eastAsia="ru-RU"/>
        </w:rPr>
        <w:t>Музыкальная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культура</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дореволюционной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Осетии</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hint="eastAsia"/>
          <w:color w:val="000000"/>
          <w:kern w:val="0"/>
          <w:sz w:val="18"/>
          <w:szCs w:val="18"/>
          <w:lang w:eastAsia="ru-RU"/>
        </w:rPr>
        <w:t>Глава</w:t>
      </w:r>
      <w:r w:rsidRPr="00113A74">
        <w:rPr>
          <w:rFonts w:ascii="Trebuchet MS" w:eastAsia="Times New Roman" w:hAnsi="Trebuchet MS" w:cs="Times New Roman"/>
          <w:color w:val="000000"/>
          <w:kern w:val="0"/>
          <w:sz w:val="18"/>
          <w:szCs w:val="18"/>
          <w:lang w:eastAsia="ru-RU"/>
        </w:rPr>
        <w:t xml:space="preserve"> 2. </w:t>
      </w:r>
      <w:r w:rsidRPr="00113A74">
        <w:rPr>
          <w:rFonts w:ascii="Trebuchet MS" w:eastAsia="Times New Roman" w:hAnsi="Trebuchet MS" w:cs="Times New Roman" w:hint="eastAsia"/>
          <w:color w:val="000000"/>
          <w:kern w:val="0"/>
          <w:sz w:val="18"/>
          <w:szCs w:val="18"/>
          <w:lang w:eastAsia="ru-RU"/>
        </w:rPr>
        <w:t>Музыкальный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фольклоризм</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как</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первый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этап</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развития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У</w:t>
      </w:r>
      <w:r w:rsidRPr="00113A74">
        <w:rPr>
          <w:rFonts w:ascii="Trebuchet MS" w:eastAsia="Times New Roman" w:hAnsi="Trebuchet MS" w:cs="Times New Roman"/>
          <w:color w:val="000000"/>
          <w:kern w:val="0"/>
          <w:sz w:val="18"/>
          <w:szCs w:val="18"/>
          <w:lang w:eastAsia="ru-RU"/>
        </w:rPr>
        <w:t xml:space="preserve">I </w:t>
      </w:r>
      <w:r w:rsidRPr="00113A74">
        <w:rPr>
          <w:rFonts w:ascii="Trebuchet MS" w:eastAsia="Times New Roman" w:hAnsi="Trebuchet MS" w:cs="Times New Roman" w:hint="eastAsia"/>
          <w:color w:val="000000"/>
          <w:kern w:val="0"/>
          <w:sz w:val="18"/>
          <w:szCs w:val="18"/>
          <w:lang w:eastAsia="ru-RU"/>
        </w:rPr>
        <w:t>осетинской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профессиональной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музыки</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Симфонические</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произведения</w:t>
      </w:r>
      <w:r w:rsidRPr="00113A74">
        <w:rPr>
          <w:rFonts w:ascii="Trebuchet MS" w:eastAsia="Times New Roman" w:hAnsi="Trebuchet MS" w:cs="Times New Roman"/>
          <w:color w:val="000000"/>
          <w:kern w:val="0"/>
          <w:sz w:val="18"/>
          <w:szCs w:val="18"/>
          <w:lang w:eastAsia="ru-RU"/>
        </w:rPr>
        <w:t xml:space="preserve"> 20-40-</w:t>
      </w:r>
      <w:r w:rsidRPr="00113A74">
        <w:rPr>
          <w:rFonts w:ascii="Trebuchet MS" w:eastAsia="Times New Roman" w:hAnsi="Trebuchet MS" w:cs="Times New Roman" w:hint="eastAsia"/>
          <w:color w:val="000000"/>
          <w:kern w:val="0"/>
          <w:sz w:val="18"/>
          <w:szCs w:val="18"/>
          <w:lang w:eastAsia="ru-RU"/>
        </w:rPr>
        <w:t>х</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гг</w:t>
      </w:r>
      <w:r w:rsidRPr="00113A74">
        <w:rPr>
          <w:rFonts w:ascii="Trebuchet MS" w:eastAsia="Times New Roman" w:hAnsi="Trebuchet MS" w:cs="Times New Roman"/>
          <w:color w:val="000000"/>
          <w:kern w:val="0"/>
          <w:sz w:val="18"/>
          <w:szCs w:val="18"/>
          <w:lang w:eastAsia="ru-RU"/>
        </w:rPr>
        <w:t xml:space="preserve">. XX </w:t>
      </w:r>
      <w:r w:rsidRPr="00113A74">
        <w:rPr>
          <w:rFonts w:ascii="Trebuchet MS" w:eastAsia="Times New Roman" w:hAnsi="Trebuchet MS" w:cs="Times New Roman" w:hint="eastAsia"/>
          <w:color w:val="000000"/>
          <w:kern w:val="0"/>
          <w:sz w:val="18"/>
          <w:szCs w:val="18"/>
          <w:lang w:eastAsia="ru-RU"/>
        </w:rPr>
        <w:t>века</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color w:val="000000"/>
          <w:kern w:val="0"/>
          <w:sz w:val="18"/>
          <w:szCs w:val="18"/>
          <w:lang w:eastAsia="ru-RU"/>
        </w:rPr>
        <w:t xml:space="preserve">2.1. </w:t>
      </w:r>
      <w:r w:rsidRPr="00113A74">
        <w:rPr>
          <w:rFonts w:ascii="Trebuchet MS" w:eastAsia="Times New Roman" w:hAnsi="Trebuchet MS" w:cs="Times New Roman" w:hint="eastAsia"/>
          <w:color w:val="000000"/>
          <w:kern w:val="0"/>
          <w:sz w:val="18"/>
          <w:szCs w:val="18"/>
          <w:lang w:eastAsia="ru-RU"/>
        </w:rPr>
        <w:t>Фольклорно</w:t>
      </w:r>
      <w:r w:rsidRPr="00113A74">
        <w:rPr>
          <w:rFonts w:ascii="Trebuchet MS" w:eastAsia="Times New Roman" w:hAnsi="Trebuchet MS" w:cs="Times New Roman"/>
          <w:color w:val="000000"/>
          <w:kern w:val="0"/>
          <w:sz w:val="18"/>
          <w:szCs w:val="18"/>
          <w:lang w:eastAsia="ru-RU"/>
        </w:rPr>
        <w:t>-</w:t>
      </w:r>
      <w:r w:rsidRPr="00113A74">
        <w:rPr>
          <w:rFonts w:ascii="Trebuchet MS" w:eastAsia="Times New Roman" w:hAnsi="Trebuchet MS" w:cs="Times New Roman" w:hint="eastAsia"/>
          <w:color w:val="000000"/>
          <w:kern w:val="0"/>
          <w:sz w:val="18"/>
          <w:szCs w:val="18"/>
          <w:lang w:eastAsia="ru-RU"/>
        </w:rPr>
        <w:t>собирательская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деятельность</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композиторов</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Осетии</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color w:val="000000"/>
          <w:kern w:val="0"/>
          <w:sz w:val="18"/>
          <w:szCs w:val="18"/>
          <w:lang w:eastAsia="ru-RU"/>
        </w:rPr>
        <w:t xml:space="preserve">2.2. </w:t>
      </w:r>
      <w:r w:rsidRPr="00113A74">
        <w:rPr>
          <w:rFonts w:ascii="Trebuchet MS" w:eastAsia="Times New Roman" w:hAnsi="Trebuchet MS" w:cs="Times New Roman" w:hint="eastAsia"/>
          <w:color w:val="000000"/>
          <w:kern w:val="0"/>
          <w:sz w:val="18"/>
          <w:szCs w:val="18"/>
          <w:lang w:eastAsia="ru-RU"/>
        </w:rPr>
        <w:t>Оркестровые</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сочинения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малых</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форм</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hint="eastAsia"/>
          <w:color w:val="000000"/>
          <w:kern w:val="0"/>
          <w:sz w:val="18"/>
          <w:szCs w:val="18"/>
          <w:lang w:eastAsia="ru-RU"/>
        </w:rPr>
        <w:t>Глава</w:t>
      </w:r>
      <w:r w:rsidRPr="00113A74">
        <w:rPr>
          <w:rFonts w:ascii="Trebuchet MS" w:eastAsia="Times New Roman" w:hAnsi="Trebuchet MS" w:cs="Times New Roman"/>
          <w:color w:val="000000"/>
          <w:kern w:val="0"/>
          <w:sz w:val="18"/>
          <w:szCs w:val="18"/>
          <w:lang w:eastAsia="ru-RU"/>
        </w:rPr>
        <w:t xml:space="preserve"> 3. </w:t>
      </w:r>
      <w:r w:rsidRPr="00113A74">
        <w:rPr>
          <w:rFonts w:ascii="Trebuchet MS" w:eastAsia="Times New Roman" w:hAnsi="Trebuchet MS" w:cs="Times New Roman" w:hint="eastAsia"/>
          <w:color w:val="000000"/>
          <w:kern w:val="0"/>
          <w:sz w:val="18"/>
          <w:szCs w:val="18"/>
          <w:lang w:eastAsia="ru-RU"/>
        </w:rPr>
        <w:t>Формирование</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и</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эволюция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основных</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типов</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национального</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симфонизма</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в</w:t>
      </w:r>
      <w:r w:rsidRPr="00113A74">
        <w:rPr>
          <w:rFonts w:ascii="Trebuchet MS" w:eastAsia="Times New Roman" w:hAnsi="Trebuchet MS" w:cs="Times New Roman"/>
          <w:color w:val="000000"/>
          <w:kern w:val="0"/>
          <w:sz w:val="18"/>
          <w:szCs w:val="18"/>
          <w:lang w:eastAsia="ru-RU"/>
        </w:rPr>
        <w:t xml:space="preserve"> 50-80-</w:t>
      </w:r>
      <w:r w:rsidRPr="00113A74">
        <w:rPr>
          <w:rFonts w:ascii="Trebuchet MS" w:eastAsia="Times New Roman" w:hAnsi="Trebuchet MS" w:cs="Times New Roman" w:hint="eastAsia"/>
          <w:color w:val="000000"/>
          <w:kern w:val="0"/>
          <w:sz w:val="18"/>
          <w:szCs w:val="18"/>
          <w:lang w:eastAsia="ru-RU"/>
        </w:rPr>
        <w:t>х</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гг</w:t>
      </w:r>
      <w:r w:rsidRPr="00113A74">
        <w:rPr>
          <w:rFonts w:ascii="Trebuchet MS" w:eastAsia="Times New Roman" w:hAnsi="Trebuchet MS" w:cs="Times New Roman"/>
          <w:color w:val="000000"/>
          <w:kern w:val="0"/>
          <w:sz w:val="18"/>
          <w:szCs w:val="18"/>
          <w:lang w:eastAsia="ru-RU"/>
        </w:rPr>
        <w:t xml:space="preserve">. XX </w:t>
      </w:r>
      <w:r w:rsidRPr="00113A74">
        <w:rPr>
          <w:rFonts w:ascii="Trebuchet MS" w:eastAsia="Times New Roman" w:hAnsi="Trebuchet MS" w:cs="Times New Roman" w:hint="eastAsia"/>
          <w:color w:val="000000"/>
          <w:kern w:val="0"/>
          <w:sz w:val="18"/>
          <w:szCs w:val="18"/>
          <w:lang w:eastAsia="ru-RU"/>
        </w:rPr>
        <w:t>века</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color w:val="000000"/>
          <w:kern w:val="0"/>
          <w:sz w:val="18"/>
          <w:szCs w:val="18"/>
          <w:lang w:eastAsia="ru-RU"/>
        </w:rPr>
        <w:t xml:space="preserve">3.1. </w:t>
      </w:r>
      <w:r w:rsidRPr="00113A74">
        <w:rPr>
          <w:rFonts w:ascii="Trebuchet MS" w:eastAsia="Times New Roman" w:hAnsi="Trebuchet MS" w:cs="Times New Roman" w:hint="eastAsia"/>
          <w:color w:val="000000"/>
          <w:kern w:val="0"/>
          <w:sz w:val="18"/>
          <w:szCs w:val="18"/>
          <w:lang w:eastAsia="ru-RU"/>
        </w:rPr>
        <w:t>Героико</w:t>
      </w:r>
      <w:r w:rsidRPr="00113A74">
        <w:rPr>
          <w:rFonts w:ascii="Trebuchet MS" w:eastAsia="Times New Roman" w:hAnsi="Trebuchet MS" w:cs="Times New Roman"/>
          <w:color w:val="000000"/>
          <w:kern w:val="0"/>
          <w:sz w:val="18"/>
          <w:szCs w:val="18"/>
          <w:lang w:eastAsia="ru-RU"/>
        </w:rPr>
        <w:t>-</w:t>
      </w:r>
      <w:r w:rsidRPr="00113A74">
        <w:rPr>
          <w:rFonts w:ascii="Trebuchet MS" w:eastAsia="Times New Roman" w:hAnsi="Trebuchet MS" w:cs="Times New Roman" w:hint="eastAsia"/>
          <w:color w:val="000000"/>
          <w:kern w:val="0"/>
          <w:sz w:val="18"/>
          <w:szCs w:val="18"/>
          <w:lang w:eastAsia="ru-RU"/>
        </w:rPr>
        <w:t>эпическая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жанровая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и</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лирико</w:t>
      </w:r>
      <w:r w:rsidRPr="00113A74">
        <w:rPr>
          <w:rFonts w:ascii="Trebuchet MS" w:eastAsia="Times New Roman" w:hAnsi="Trebuchet MS" w:cs="Times New Roman"/>
          <w:color w:val="000000"/>
          <w:kern w:val="0"/>
          <w:sz w:val="18"/>
          <w:szCs w:val="18"/>
          <w:lang w:eastAsia="ru-RU"/>
        </w:rPr>
        <w:t>-</w:t>
      </w:r>
      <w:r w:rsidRPr="00113A74">
        <w:rPr>
          <w:rFonts w:ascii="Trebuchet MS" w:eastAsia="Times New Roman" w:hAnsi="Trebuchet MS" w:cs="Times New Roman" w:hint="eastAsia"/>
          <w:color w:val="000000"/>
          <w:kern w:val="0"/>
          <w:sz w:val="18"/>
          <w:szCs w:val="18"/>
          <w:lang w:eastAsia="ru-RU"/>
        </w:rPr>
        <w:t>драматическая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ветви</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осетинского</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симфонизма</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color w:val="000000"/>
          <w:kern w:val="0"/>
          <w:sz w:val="18"/>
          <w:szCs w:val="18"/>
          <w:lang w:eastAsia="ru-RU"/>
        </w:rPr>
        <w:t xml:space="preserve">3.2. </w:t>
      </w:r>
      <w:r w:rsidRPr="00113A74">
        <w:rPr>
          <w:rFonts w:ascii="Trebuchet MS" w:eastAsia="Times New Roman" w:hAnsi="Trebuchet MS" w:cs="Times New Roman" w:hint="eastAsia"/>
          <w:color w:val="000000"/>
          <w:kern w:val="0"/>
          <w:sz w:val="18"/>
          <w:szCs w:val="18"/>
          <w:lang w:eastAsia="ru-RU"/>
        </w:rPr>
        <w:t>Процессы</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жанрово</w:t>
      </w:r>
      <w:r w:rsidRPr="00113A74">
        <w:rPr>
          <w:rFonts w:ascii="Trebuchet MS" w:eastAsia="Times New Roman" w:hAnsi="Trebuchet MS" w:cs="Times New Roman"/>
          <w:color w:val="000000"/>
          <w:kern w:val="0"/>
          <w:sz w:val="18"/>
          <w:szCs w:val="18"/>
          <w:lang w:eastAsia="ru-RU"/>
        </w:rPr>
        <w:t>-</w:t>
      </w:r>
      <w:r w:rsidRPr="00113A74">
        <w:rPr>
          <w:rFonts w:ascii="Trebuchet MS" w:eastAsia="Times New Roman" w:hAnsi="Trebuchet MS" w:cs="Times New Roman" w:hint="eastAsia"/>
          <w:color w:val="000000"/>
          <w:kern w:val="0"/>
          <w:sz w:val="18"/>
          <w:szCs w:val="18"/>
          <w:lang w:eastAsia="ru-RU"/>
        </w:rPr>
        <w:t>стилевого</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обновления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в</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осетинской</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hint="eastAsia"/>
          <w:color w:val="000000"/>
          <w:kern w:val="0"/>
          <w:sz w:val="18"/>
          <w:szCs w:val="18"/>
          <w:lang w:eastAsia="ru-RU"/>
        </w:rPr>
        <w:t>симфонической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музыке</w:t>
      </w:r>
      <w:r w:rsidRPr="00113A74">
        <w:rPr>
          <w:rFonts w:ascii="Trebuchet MS" w:eastAsia="Times New Roman" w:hAnsi="Trebuchet MS" w:cs="Times New Roman"/>
          <w:color w:val="000000"/>
          <w:kern w:val="0"/>
          <w:sz w:val="18"/>
          <w:szCs w:val="18"/>
          <w:lang w:eastAsia="ru-RU"/>
        </w:rPr>
        <w:t xml:space="preserve"> 70-80-</w:t>
      </w:r>
      <w:r w:rsidRPr="00113A74">
        <w:rPr>
          <w:rFonts w:ascii="Trebuchet MS" w:eastAsia="Times New Roman" w:hAnsi="Trebuchet MS" w:cs="Times New Roman" w:hint="eastAsia"/>
          <w:color w:val="000000"/>
          <w:kern w:val="0"/>
          <w:sz w:val="18"/>
          <w:szCs w:val="18"/>
          <w:lang w:eastAsia="ru-RU"/>
        </w:rPr>
        <w:t>х</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годов</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hint="eastAsia"/>
          <w:color w:val="000000"/>
          <w:kern w:val="0"/>
          <w:sz w:val="18"/>
          <w:szCs w:val="18"/>
          <w:lang w:eastAsia="ru-RU"/>
        </w:rPr>
        <w:t>Глава</w:t>
      </w:r>
      <w:r w:rsidRPr="00113A74">
        <w:rPr>
          <w:rFonts w:ascii="Trebuchet MS" w:eastAsia="Times New Roman" w:hAnsi="Trebuchet MS" w:cs="Times New Roman"/>
          <w:color w:val="000000"/>
          <w:kern w:val="0"/>
          <w:sz w:val="18"/>
          <w:szCs w:val="18"/>
          <w:lang w:eastAsia="ru-RU"/>
        </w:rPr>
        <w:t xml:space="preserve"> 4. </w:t>
      </w:r>
      <w:r w:rsidRPr="00113A74">
        <w:rPr>
          <w:rFonts w:ascii="Trebuchet MS" w:eastAsia="Times New Roman" w:hAnsi="Trebuchet MS" w:cs="Times New Roman" w:hint="eastAsia"/>
          <w:color w:val="000000"/>
          <w:kern w:val="0"/>
          <w:sz w:val="18"/>
          <w:szCs w:val="18"/>
          <w:lang w:eastAsia="ru-RU"/>
        </w:rPr>
        <w:t>Особенности</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стиля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оркестровых</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сочинений</w:t>
      </w:r>
      <w:r w:rsidRPr="00113A74">
        <w:rPr>
          <w:rFonts w:ascii="Trebuchet MS" w:eastAsia="Times New Roman" w:hAnsi="Trebuchet MS" w:cs="Times New Roman"/>
          <w:color w:val="000000"/>
          <w:kern w:val="0"/>
          <w:sz w:val="18"/>
          <w:szCs w:val="18"/>
          <w:lang w:eastAsia="ru-RU"/>
        </w:rPr>
        <w:t xml:space="preserve"> 50-80-</w:t>
      </w:r>
      <w:r w:rsidRPr="00113A74">
        <w:rPr>
          <w:rFonts w:ascii="Trebuchet MS" w:eastAsia="Times New Roman" w:hAnsi="Trebuchet MS" w:cs="Times New Roman" w:hint="eastAsia"/>
          <w:color w:val="000000"/>
          <w:kern w:val="0"/>
          <w:sz w:val="18"/>
          <w:szCs w:val="18"/>
          <w:lang w:eastAsia="ru-RU"/>
        </w:rPr>
        <w:t>х</w:t>
      </w:r>
      <w:r w:rsidRPr="00113A74">
        <w:rPr>
          <w:rFonts w:ascii="Trebuchet MS" w:eastAsia="Times New Roman" w:hAnsi="Trebuchet MS" w:cs="Times New Roman"/>
          <w:color w:val="000000"/>
          <w:kern w:val="0"/>
          <w:sz w:val="18"/>
          <w:szCs w:val="18"/>
          <w:lang w:eastAsia="ru-RU"/>
        </w:rPr>
        <w:t xml:space="preserve"> "' </w:t>
      </w:r>
      <w:r w:rsidRPr="00113A74">
        <w:rPr>
          <w:rFonts w:ascii="Trebuchet MS" w:eastAsia="Times New Roman" w:hAnsi="Trebuchet MS" w:cs="Times New Roman" w:hint="eastAsia"/>
          <w:color w:val="000000"/>
          <w:kern w:val="0"/>
          <w:sz w:val="18"/>
          <w:szCs w:val="18"/>
          <w:lang w:eastAsia="ru-RU"/>
        </w:rPr>
        <w:t>в</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свете</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этнохудожественной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парадигмы</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исследования</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color w:val="000000"/>
          <w:kern w:val="0"/>
          <w:sz w:val="18"/>
          <w:szCs w:val="18"/>
          <w:lang w:eastAsia="ru-RU"/>
        </w:rPr>
        <w:t xml:space="preserve">4.1. </w:t>
      </w:r>
      <w:r w:rsidRPr="00113A74">
        <w:rPr>
          <w:rFonts w:ascii="Trebuchet MS" w:eastAsia="Times New Roman" w:hAnsi="Trebuchet MS" w:cs="Times New Roman" w:hint="eastAsia"/>
          <w:color w:val="000000"/>
          <w:kern w:val="0"/>
          <w:sz w:val="18"/>
          <w:szCs w:val="18"/>
          <w:lang w:eastAsia="ru-RU"/>
        </w:rPr>
        <w:t>Интонационно</w:t>
      </w:r>
      <w:r w:rsidRPr="00113A74">
        <w:rPr>
          <w:rFonts w:ascii="Trebuchet MS" w:eastAsia="Times New Roman" w:hAnsi="Trebuchet MS" w:cs="Times New Roman"/>
          <w:color w:val="000000"/>
          <w:kern w:val="0"/>
          <w:sz w:val="18"/>
          <w:szCs w:val="18"/>
          <w:lang w:eastAsia="ru-RU"/>
        </w:rPr>
        <w:t>-</w:t>
      </w:r>
      <w:r w:rsidRPr="00113A74">
        <w:rPr>
          <w:rFonts w:ascii="Trebuchet MS" w:eastAsia="Times New Roman" w:hAnsi="Trebuchet MS" w:cs="Times New Roman" w:hint="eastAsia"/>
          <w:color w:val="000000"/>
          <w:kern w:val="0"/>
          <w:sz w:val="18"/>
          <w:szCs w:val="18"/>
          <w:lang w:eastAsia="ru-RU"/>
        </w:rPr>
        <w:t>тематическая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основа</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осетинского</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идиостиля</w:t>
      </w:r>
    </w:p>
    <w:p w:rsidR="00113A74" w:rsidRPr="00113A74" w:rsidRDefault="00113A74" w:rsidP="00113A74">
      <w:pPr>
        <w:rPr>
          <w:rFonts w:ascii="Trebuchet MS" w:eastAsia="Times New Roman" w:hAnsi="Trebuchet MS" w:cs="Times New Roman"/>
          <w:color w:val="000000"/>
          <w:kern w:val="0"/>
          <w:sz w:val="18"/>
          <w:szCs w:val="18"/>
          <w:lang w:eastAsia="ru-RU"/>
        </w:rPr>
      </w:pPr>
    </w:p>
    <w:p w:rsidR="00113A74" w:rsidRPr="00113A74" w:rsidRDefault="00113A74" w:rsidP="00113A74">
      <w:pPr>
        <w:rPr>
          <w:rFonts w:ascii="Trebuchet MS" w:eastAsia="Times New Roman" w:hAnsi="Trebuchet MS" w:cs="Times New Roman"/>
          <w:color w:val="000000"/>
          <w:kern w:val="0"/>
          <w:sz w:val="18"/>
          <w:szCs w:val="18"/>
          <w:lang w:eastAsia="ru-RU"/>
        </w:rPr>
      </w:pPr>
      <w:r w:rsidRPr="00113A74">
        <w:rPr>
          <w:rFonts w:ascii="Trebuchet MS" w:eastAsia="Times New Roman" w:hAnsi="Trebuchet MS" w:cs="Times New Roman"/>
          <w:color w:val="000000"/>
          <w:kern w:val="0"/>
          <w:sz w:val="18"/>
          <w:szCs w:val="18"/>
          <w:lang w:eastAsia="ru-RU"/>
        </w:rPr>
        <w:lastRenderedPageBreak/>
        <w:t xml:space="preserve">4.2. </w:t>
      </w:r>
      <w:r w:rsidRPr="00113A74">
        <w:rPr>
          <w:rFonts w:ascii="Trebuchet MS" w:eastAsia="Times New Roman" w:hAnsi="Trebuchet MS" w:cs="Times New Roman" w:hint="eastAsia"/>
          <w:color w:val="000000"/>
          <w:kern w:val="0"/>
          <w:sz w:val="18"/>
          <w:szCs w:val="18"/>
          <w:lang w:eastAsia="ru-RU"/>
        </w:rPr>
        <w:t>Национальная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специфика</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ладогармонических</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и</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темброво</w:t>
      </w:r>
      <w:r w:rsidRPr="00113A74">
        <w:rPr>
          <w:rFonts w:ascii="Trebuchet MS" w:eastAsia="Times New Roman" w:hAnsi="Trebuchet MS" w:cs="Times New Roman"/>
          <w:color w:val="000000"/>
          <w:kern w:val="0"/>
          <w:sz w:val="18"/>
          <w:szCs w:val="18"/>
          <w:lang w:eastAsia="ru-RU"/>
        </w:rPr>
        <w:t>-</w:t>
      </w:r>
      <w:r w:rsidRPr="00113A74">
        <w:rPr>
          <w:rFonts w:ascii="Trebuchet MS" w:eastAsia="Times New Roman" w:hAnsi="Trebuchet MS" w:cs="Times New Roman" w:hint="eastAsia"/>
          <w:color w:val="000000"/>
          <w:kern w:val="0"/>
          <w:sz w:val="18"/>
          <w:szCs w:val="18"/>
          <w:lang w:eastAsia="ru-RU"/>
        </w:rPr>
        <w:t>фактурных</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решений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в</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осетинской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оркестровой</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музыке</w:t>
      </w:r>
    </w:p>
    <w:p w:rsidR="00113A74" w:rsidRPr="00113A74" w:rsidRDefault="00113A74" w:rsidP="00113A74">
      <w:pPr>
        <w:rPr>
          <w:rFonts w:ascii="Trebuchet MS" w:eastAsia="Times New Roman" w:hAnsi="Trebuchet MS" w:cs="Times New Roman"/>
          <w:color w:val="000000"/>
          <w:kern w:val="0"/>
          <w:sz w:val="18"/>
          <w:szCs w:val="18"/>
          <w:lang w:eastAsia="ru-RU"/>
        </w:rPr>
      </w:pPr>
    </w:p>
    <w:p w:rsidR="00CF31FE" w:rsidRPr="00113A74" w:rsidRDefault="00113A74" w:rsidP="00113A74">
      <w:r w:rsidRPr="00113A74">
        <w:rPr>
          <w:rFonts w:ascii="Trebuchet MS" w:eastAsia="Times New Roman" w:hAnsi="Trebuchet MS" w:cs="Times New Roman" w:hint="eastAsia"/>
          <w:color w:val="000000"/>
          <w:kern w:val="0"/>
          <w:sz w:val="18"/>
          <w:szCs w:val="18"/>
          <w:lang w:eastAsia="ru-RU"/>
        </w:rPr>
        <w:t>ЗАКЛЮЧЕНИЕ</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БИБЛИОГРАФИЯ</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НОТНЫЕ</w:t>
      </w:r>
      <w:r w:rsidRPr="00113A74">
        <w:rPr>
          <w:rFonts w:ascii="Trebuchet MS" w:eastAsia="Times New Roman" w:hAnsi="Trebuchet MS" w:cs="Times New Roman"/>
          <w:color w:val="000000"/>
          <w:kern w:val="0"/>
          <w:sz w:val="18"/>
          <w:szCs w:val="18"/>
          <w:lang w:eastAsia="ru-RU"/>
        </w:rPr>
        <w:t xml:space="preserve"> </w:t>
      </w:r>
      <w:r w:rsidRPr="00113A74">
        <w:rPr>
          <w:rFonts w:ascii="Trebuchet MS" w:eastAsia="Times New Roman" w:hAnsi="Trebuchet MS" w:cs="Times New Roman" w:hint="eastAsia"/>
          <w:color w:val="000000"/>
          <w:kern w:val="0"/>
          <w:sz w:val="18"/>
          <w:szCs w:val="18"/>
          <w:lang w:eastAsia="ru-RU"/>
        </w:rPr>
        <w:t>ПРИМЕРЫ</w:t>
      </w:r>
      <w:bookmarkStart w:id="0" w:name="_GoBack"/>
      <w:bookmarkEnd w:id="0"/>
    </w:p>
    <w:sectPr w:rsidR="00CF31FE" w:rsidRPr="00113A7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905" w:rsidRDefault="00314905">
      <w:pPr>
        <w:spacing w:after="0" w:line="240" w:lineRule="auto"/>
      </w:pPr>
      <w:r>
        <w:separator/>
      </w:r>
    </w:p>
  </w:endnote>
  <w:endnote w:type="continuationSeparator" w:id="0">
    <w:p w:rsidR="00314905" w:rsidRDefault="0031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905" w:rsidRDefault="00314905"/>
    <w:p w:rsidR="00314905" w:rsidRDefault="00314905"/>
    <w:p w:rsidR="00314905" w:rsidRDefault="00314905"/>
    <w:p w:rsidR="00314905" w:rsidRDefault="00314905"/>
    <w:p w:rsidR="00314905" w:rsidRDefault="00314905"/>
    <w:p w:rsidR="00314905" w:rsidRDefault="00314905"/>
    <w:p w:rsidR="00314905" w:rsidRDefault="0031490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905" w:rsidRDefault="00314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14905" w:rsidRDefault="00314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14905" w:rsidRDefault="00314905"/>
    <w:p w:rsidR="00314905" w:rsidRDefault="00314905"/>
    <w:p w:rsidR="00314905" w:rsidRDefault="0031490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905" w:rsidRDefault="00314905"/>
                          <w:p w:rsidR="00314905" w:rsidRDefault="003149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14905" w:rsidRDefault="00314905"/>
                    <w:p w:rsidR="00314905" w:rsidRDefault="003149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14905" w:rsidRDefault="00314905"/>
    <w:p w:rsidR="00314905" w:rsidRDefault="00314905">
      <w:pPr>
        <w:rPr>
          <w:sz w:val="2"/>
          <w:szCs w:val="2"/>
        </w:rPr>
      </w:pPr>
    </w:p>
    <w:p w:rsidR="00314905" w:rsidRDefault="00314905"/>
    <w:p w:rsidR="00314905" w:rsidRDefault="00314905">
      <w:pPr>
        <w:spacing w:after="0" w:line="240" w:lineRule="auto"/>
      </w:pPr>
    </w:p>
  </w:footnote>
  <w:footnote w:type="continuationSeparator" w:id="0">
    <w:p w:rsidR="00314905" w:rsidRDefault="00314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05"/>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9E225-D4B3-4C96-80A0-0EF41D82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28158</TotalTime>
  <Pages>2</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2079</cp:revision>
  <cp:lastPrinted>2009-02-06T05:36:00Z</cp:lastPrinted>
  <dcterms:created xsi:type="dcterms:W3CDTF">2023-09-07T12:38:00Z</dcterms:created>
  <dcterms:modified xsi:type="dcterms:W3CDTF">2023-12-14T06:24:00Z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