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0818A1" w:rsidRDefault="000818A1" w:rsidP="000818A1">
      <w:pPr>
        <w:spacing w:line="360" w:lineRule="auto"/>
        <w:jc w:val="center"/>
        <w:rPr>
          <w:b/>
          <w:caps/>
          <w:sz w:val="28"/>
          <w:lang w:val="uk-UA"/>
        </w:rPr>
      </w:pPr>
      <w:bookmarkStart w:id="0" w:name="_Ref36355590"/>
      <w:bookmarkStart w:id="1" w:name="_Hlt70493981"/>
      <w:bookmarkEnd w:id="0"/>
      <w:bookmarkEnd w:id="1"/>
      <w:r>
        <w:rPr>
          <w:b/>
          <w:caps/>
          <w:sz w:val="28"/>
          <w:lang w:val="uk-UA"/>
        </w:rPr>
        <w:t>Київський національний університет</w:t>
      </w:r>
    </w:p>
    <w:p w:rsidR="000818A1" w:rsidRDefault="000818A1" w:rsidP="000818A1">
      <w:pPr>
        <w:spacing w:line="360" w:lineRule="auto"/>
        <w:jc w:val="center"/>
        <w:rPr>
          <w:b/>
          <w:caps/>
          <w:sz w:val="28"/>
          <w:lang w:val="uk-UA"/>
        </w:rPr>
      </w:pPr>
      <w:r>
        <w:rPr>
          <w:b/>
          <w:sz w:val="28"/>
          <w:lang w:val="uk-UA"/>
        </w:rPr>
        <w:t xml:space="preserve">імені </w:t>
      </w:r>
      <w:r>
        <w:rPr>
          <w:b/>
          <w:caps/>
          <w:sz w:val="28"/>
          <w:lang w:val="uk-UA"/>
        </w:rPr>
        <w:t>Тараса Шевченка</w:t>
      </w:r>
    </w:p>
    <w:p w:rsidR="000818A1" w:rsidRPr="00746105" w:rsidRDefault="000818A1" w:rsidP="000818A1">
      <w:pPr>
        <w:spacing w:line="360" w:lineRule="auto"/>
        <w:rPr>
          <w:b/>
          <w:caps/>
          <w:sz w:val="28"/>
        </w:rPr>
      </w:pPr>
    </w:p>
    <w:p w:rsidR="000818A1" w:rsidRDefault="000818A1" w:rsidP="000818A1">
      <w:pPr>
        <w:spacing w:line="360" w:lineRule="auto"/>
        <w:jc w:val="center"/>
        <w:rPr>
          <w:b/>
          <w:caps/>
          <w:sz w:val="28"/>
          <w:lang w:val="uk-UA"/>
        </w:rPr>
      </w:pPr>
    </w:p>
    <w:p w:rsidR="000818A1" w:rsidRPr="00746105" w:rsidRDefault="000818A1" w:rsidP="000818A1">
      <w:pPr>
        <w:spacing w:line="360" w:lineRule="auto"/>
        <w:jc w:val="right"/>
        <w:rPr>
          <w:b/>
          <w:sz w:val="28"/>
        </w:rPr>
      </w:pPr>
      <w:r>
        <w:rPr>
          <w:b/>
          <w:sz w:val="28"/>
          <w:lang w:val="uk-UA"/>
        </w:rPr>
        <w:t>На правах рукопису</w:t>
      </w:r>
    </w:p>
    <w:p w:rsidR="000818A1" w:rsidRPr="00746105" w:rsidRDefault="000818A1" w:rsidP="000818A1">
      <w:pPr>
        <w:spacing w:line="360" w:lineRule="auto"/>
        <w:jc w:val="center"/>
        <w:rPr>
          <w:b/>
          <w:sz w:val="28"/>
        </w:rPr>
      </w:pPr>
    </w:p>
    <w:p w:rsidR="000818A1" w:rsidRPr="00746105" w:rsidRDefault="000818A1" w:rsidP="000818A1">
      <w:pPr>
        <w:spacing w:line="360" w:lineRule="auto"/>
        <w:jc w:val="center"/>
        <w:rPr>
          <w:b/>
          <w:sz w:val="28"/>
        </w:rPr>
      </w:pPr>
    </w:p>
    <w:p w:rsidR="000818A1" w:rsidRDefault="000818A1" w:rsidP="000818A1">
      <w:pPr>
        <w:spacing w:line="360" w:lineRule="auto"/>
        <w:jc w:val="center"/>
        <w:rPr>
          <w:b/>
          <w:sz w:val="28"/>
          <w:lang w:val="uk-UA"/>
        </w:rPr>
      </w:pPr>
      <w:r>
        <w:rPr>
          <w:b/>
          <w:sz w:val="28"/>
          <w:lang w:val="uk-UA"/>
        </w:rPr>
        <w:t>КОЛОМІЄЦЬ Неля Василівна</w:t>
      </w:r>
    </w:p>
    <w:p w:rsidR="000818A1" w:rsidRDefault="000818A1" w:rsidP="000818A1">
      <w:pPr>
        <w:spacing w:line="360" w:lineRule="auto"/>
        <w:jc w:val="center"/>
        <w:rPr>
          <w:b/>
          <w:sz w:val="28"/>
          <w:lang w:val="uk-UA"/>
        </w:rPr>
      </w:pPr>
    </w:p>
    <w:p w:rsidR="000818A1" w:rsidRDefault="000818A1" w:rsidP="000818A1">
      <w:pPr>
        <w:spacing w:line="360" w:lineRule="auto"/>
        <w:jc w:val="right"/>
        <w:rPr>
          <w:b/>
          <w:sz w:val="28"/>
          <w:lang w:val="uk-UA"/>
        </w:rPr>
      </w:pPr>
      <w:r>
        <w:rPr>
          <w:b/>
          <w:sz w:val="28"/>
          <w:lang w:val="uk-UA"/>
        </w:rPr>
        <w:t xml:space="preserve">     </w:t>
      </w:r>
      <w:r>
        <w:rPr>
          <w:sz w:val="28"/>
          <w:lang w:val="uk-UA"/>
        </w:rPr>
        <w:t>УДК</w:t>
      </w:r>
      <w:r>
        <w:rPr>
          <w:b/>
          <w:sz w:val="28"/>
          <w:lang w:val="uk-UA"/>
        </w:rPr>
        <w:t xml:space="preserve"> </w:t>
      </w:r>
      <w:r>
        <w:rPr>
          <w:sz w:val="28"/>
          <w:lang w:val="uk-UA"/>
        </w:rPr>
        <w:t>811.111 (004.55 + 004.738.5)</w:t>
      </w:r>
    </w:p>
    <w:p w:rsidR="000818A1" w:rsidRDefault="000818A1" w:rsidP="000818A1">
      <w:pPr>
        <w:spacing w:line="360" w:lineRule="auto"/>
        <w:jc w:val="center"/>
        <w:rPr>
          <w:b/>
          <w:sz w:val="28"/>
          <w:lang w:val="uk-UA"/>
        </w:rPr>
      </w:pPr>
    </w:p>
    <w:p w:rsidR="000818A1" w:rsidRDefault="000818A1" w:rsidP="000818A1">
      <w:pPr>
        <w:spacing w:line="360" w:lineRule="auto"/>
        <w:jc w:val="center"/>
        <w:rPr>
          <w:b/>
          <w:sz w:val="28"/>
          <w:lang w:val="uk-UA"/>
        </w:rPr>
      </w:pPr>
    </w:p>
    <w:p w:rsidR="000818A1" w:rsidRDefault="000818A1" w:rsidP="000818A1">
      <w:pPr>
        <w:spacing w:line="360" w:lineRule="auto"/>
        <w:jc w:val="center"/>
        <w:rPr>
          <w:b/>
          <w:sz w:val="28"/>
          <w:lang w:val="uk-UA"/>
        </w:rPr>
      </w:pPr>
      <w:bookmarkStart w:id="2" w:name="_GoBack"/>
      <w:r>
        <w:rPr>
          <w:b/>
          <w:sz w:val="28"/>
          <w:lang w:val="uk-UA"/>
        </w:rPr>
        <w:t xml:space="preserve">ЛІНГВІСТИЧНІ ОСОБЛИВОСТІ ОРГАНІЗАЦІЇ </w:t>
      </w:r>
    </w:p>
    <w:p w:rsidR="000818A1" w:rsidRDefault="000818A1" w:rsidP="000818A1">
      <w:pPr>
        <w:spacing w:line="360" w:lineRule="auto"/>
        <w:jc w:val="center"/>
        <w:rPr>
          <w:b/>
          <w:sz w:val="28"/>
          <w:lang w:val="uk-UA"/>
        </w:rPr>
      </w:pPr>
      <w:r>
        <w:rPr>
          <w:b/>
          <w:sz w:val="28"/>
          <w:lang w:val="uk-UA"/>
        </w:rPr>
        <w:t>ГІПЕРТЕКСТУ ІНТЕРНЕТ-НОВИН</w:t>
      </w:r>
    </w:p>
    <w:p w:rsidR="000818A1" w:rsidRDefault="000818A1" w:rsidP="000818A1">
      <w:pPr>
        <w:spacing w:line="360" w:lineRule="auto"/>
        <w:jc w:val="center"/>
        <w:rPr>
          <w:b/>
          <w:sz w:val="28"/>
          <w:lang w:val="uk-UA"/>
        </w:rPr>
      </w:pPr>
      <w:r>
        <w:rPr>
          <w:b/>
          <w:sz w:val="28"/>
          <w:lang w:val="uk-UA"/>
        </w:rPr>
        <w:t>(на матеріалі  англійської мови)</w:t>
      </w:r>
    </w:p>
    <w:bookmarkEnd w:id="2"/>
    <w:p w:rsidR="000818A1" w:rsidRDefault="000818A1" w:rsidP="000818A1">
      <w:pPr>
        <w:spacing w:line="360" w:lineRule="auto"/>
        <w:jc w:val="center"/>
        <w:rPr>
          <w:b/>
          <w:sz w:val="28"/>
          <w:lang w:val="uk-UA"/>
        </w:rPr>
      </w:pPr>
    </w:p>
    <w:p w:rsidR="000818A1" w:rsidRDefault="000818A1" w:rsidP="000818A1">
      <w:pPr>
        <w:spacing w:line="360" w:lineRule="auto"/>
        <w:jc w:val="center"/>
        <w:rPr>
          <w:b/>
          <w:sz w:val="28"/>
          <w:lang w:val="uk-UA"/>
        </w:rPr>
      </w:pPr>
    </w:p>
    <w:p w:rsidR="000818A1" w:rsidRDefault="000818A1" w:rsidP="000818A1">
      <w:pPr>
        <w:spacing w:line="360" w:lineRule="auto"/>
        <w:jc w:val="center"/>
        <w:rPr>
          <w:b/>
          <w:sz w:val="28"/>
          <w:lang w:val="uk-UA"/>
        </w:rPr>
      </w:pPr>
      <w:r>
        <w:rPr>
          <w:b/>
          <w:sz w:val="28"/>
          <w:lang w:val="uk-UA"/>
        </w:rPr>
        <w:t>Спеціальність 10.02.04 – германські мови</w:t>
      </w:r>
    </w:p>
    <w:p w:rsidR="000818A1" w:rsidRDefault="000818A1" w:rsidP="000818A1">
      <w:pPr>
        <w:spacing w:line="360" w:lineRule="auto"/>
        <w:jc w:val="center"/>
        <w:rPr>
          <w:b/>
          <w:sz w:val="28"/>
          <w:lang w:val="uk-UA"/>
        </w:rPr>
      </w:pPr>
    </w:p>
    <w:p w:rsidR="000818A1" w:rsidRPr="00746105" w:rsidRDefault="000818A1" w:rsidP="000818A1">
      <w:pPr>
        <w:spacing w:line="360" w:lineRule="auto"/>
        <w:rPr>
          <w:b/>
          <w:sz w:val="28"/>
        </w:rPr>
      </w:pPr>
    </w:p>
    <w:p w:rsidR="000818A1" w:rsidRPr="00746105" w:rsidRDefault="000818A1" w:rsidP="000818A1">
      <w:pPr>
        <w:spacing w:line="360" w:lineRule="auto"/>
        <w:jc w:val="center"/>
        <w:rPr>
          <w:b/>
          <w:sz w:val="28"/>
        </w:rPr>
      </w:pPr>
      <w:r>
        <w:rPr>
          <w:b/>
          <w:sz w:val="28"/>
          <w:lang w:val="uk-UA"/>
        </w:rPr>
        <w:t xml:space="preserve">Дисертація </w:t>
      </w:r>
    </w:p>
    <w:p w:rsidR="000818A1" w:rsidRDefault="000818A1" w:rsidP="000818A1">
      <w:pPr>
        <w:spacing w:line="360" w:lineRule="auto"/>
        <w:jc w:val="center"/>
        <w:rPr>
          <w:b/>
          <w:sz w:val="28"/>
          <w:lang w:val="uk-UA"/>
        </w:rPr>
      </w:pPr>
      <w:r>
        <w:rPr>
          <w:b/>
          <w:sz w:val="28"/>
          <w:lang w:val="uk-UA"/>
        </w:rPr>
        <w:t xml:space="preserve">на здобуття наукового ступеня кандидата </w:t>
      </w:r>
    </w:p>
    <w:p w:rsidR="000818A1" w:rsidRPr="00746105" w:rsidRDefault="000818A1" w:rsidP="000818A1">
      <w:pPr>
        <w:spacing w:line="360" w:lineRule="auto"/>
        <w:jc w:val="center"/>
        <w:rPr>
          <w:b/>
          <w:sz w:val="28"/>
        </w:rPr>
      </w:pPr>
      <w:r>
        <w:rPr>
          <w:b/>
          <w:sz w:val="28"/>
          <w:lang w:val="uk-UA"/>
        </w:rPr>
        <w:t>філологічних наук</w:t>
      </w:r>
    </w:p>
    <w:p w:rsidR="000818A1" w:rsidRPr="00746105" w:rsidRDefault="000818A1" w:rsidP="000818A1">
      <w:pPr>
        <w:spacing w:line="360" w:lineRule="auto"/>
        <w:rPr>
          <w:b/>
          <w:sz w:val="28"/>
        </w:rPr>
      </w:pPr>
    </w:p>
    <w:p w:rsidR="000818A1" w:rsidRDefault="000818A1" w:rsidP="000818A1">
      <w:pPr>
        <w:spacing w:line="360" w:lineRule="auto"/>
        <w:jc w:val="center"/>
        <w:rPr>
          <w:b/>
          <w:sz w:val="28"/>
          <w:lang w:val="uk-UA"/>
        </w:rPr>
      </w:pPr>
    </w:p>
    <w:p w:rsidR="000818A1" w:rsidRDefault="000818A1" w:rsidP="000818A1">
      <w:pPr>
        <w:spacing w:line="360" w:lineRule="auto"/>
        <w:jc w:val="right"/>
        <w:rPr>
          <w:b/>
          <w:sz w:val="28"/>
          <w:lang w:val="uk-UA"/>
        </w:rPr>
      </w:pPr>
      <w:r>
        <w:rPr>
          <w:b/>
          <w:sz w:val="28"/>
          <w:lang w:val="uk-UA"/>
        </w:rPr>
        <w:tab/>
      </w:r>
      <w:r>
        <w:rPr>
          <w:b/>
          <w:sz w:val="28"/>
          <w:lang w:val="uk-UA"/>
        </w:rPr>
        <w:tab/>
      </w:r>
      <w:r>
        <w:rPr>
          <w:b/>
          <w:sz w:val="28"/>
          <w:lang w:val="uk-UA"/>
        </w:rPr>
        <w:tab/>
        <w:t xml:space="preserve">Науковий керівник – </w:t>
      </w:r>
    </w:p>
    <w:p w:rsidR="000818A1" w:rsidRDefault="000818A1" w:rsidP="000818A1">
      <w:pPr>
        <w:spacing w:line="360" w:lineRule="auto"/>
        <w:jc w:val="right"/>
        <w:rPr>
          <w:b/>
          <w:sz w:val="28"/>
          <w:lang w:val="uk-UA"/>
        </w:rPr>
      </w:pPr>
      <w:r>
        <w:rPr>
          <w:b/>
          <w:sz w:val="28"/>
          <w:lang w:val="uk-UA"/>
        </w:rPr>
        <w:t>доктор філологічних наук,</w:t>
      </w:r>
    </w:p>
    <w:p w:rsidR="000818A1" w:rsidRDefault="000818A1" w:rsidP="000818A1">
      <w:pPr>
        <w:spacing w:line="360" w:lineRule="auto"/>
        <w:jc w:val="right"/>
        <w:rPr>
          <w:b/>
          <w:sz w:val="28"/>
          <w:lang w:val="uk-UA"/>
        </w:rPr>
      </w:pPr>
      <w:r>
        <w:rPr>
          <w:b/>
          <w:sz w:val="28"/>
          <w:lang w:val="uk-UA"/>
        </w:rPr>
        <w:t>професор Бєлова А.Д.</w:t>
      </w:r>
    </w:p>
    <w:p w:rsidR="000818A1" w:rsidRDefault="000818A1" w:rsidP="000818A1">
      <w:pPr>
        <w:spacing w:line="360" w:lineRule="auto"/>
        <w:rPr>
          <w:b/>
          <w:sz w:val="28"/>
          <w:lang w:val="uk-UA"/>
        </w:rPr>
      </w:pPr>
    </w:p>
    <w:p w:rsidR="000818A1" w:rsidRDefault="000818A1" w:rsidP="000818A1">
      <w:pPr>
        <w:spacing w:line="360" w:lineRule="auto"/>
        <w:ind w:firstLine="709"/>
        <w:jc w:val="center"/>
        <w:rPr>
          <w:caps/>
          <w:sz w:val="28"/>
          <w:lang w:val="uk-UA"/>
        </w:rPr>
      </w:pPr>
      <w:r>
        <w:rPr>
          <w:b/>
          <w:sz w:val="28"/>
          <w:lang w:val="uk-UA"/>
        </w:rPr>
        <w:lastRenderedPageBreak/>
        <w:t>Київ – 2004</w:t>
      </w:r>
      <w:r>
        <w:rPr>
          <w:caps/>
          <w:lang w:val="uk-UA"/>
        </w:rPr>
        <w:br w:type="page"/>
      </w:r>
      <w:r>
        <w:rPr>
          <w:caps/>
          <w:sz w:val="28"/>
          <w:lang w:val="uk-UA"/>
        </w:rPr>
        <w:lastRenderedPageBreak/>
        <w:t>ЗМІСТ</w:t>
      </w:r>
    </w:p>
    <w:p w:rsidR="000818A1" w:rsidRDefault="000818A1" w:rsidP="000818A1">
      <w:pPr>
        <w:pStyle w:val="1"/>
        <w:spacing w:line="360" w:lineRule="auto"/>
        <w:ind w:left="1276"/>
        <w:rPr>
          <w:rFonts w:ascii="Times New Roman" w:hAnsi="Times New Roman"/>
          <w:b w:val="0"/>
          <w:caps/>
          <w:lang w:val="uk-UA"/>
        </w:rPr>
      </w:pPr>
    </w:p>
    <w:tbl>
      <w:tblPr>
        <w:tblW w:w="0" w:type="auto"/>
        <w:tblInd w:w="108" w:type="dxa"/>
        <w:tblLayout w:type="fixed"/>
        <w:tblLook w:val="01E0" w:firstRow="1" w:lastRow="1" w:firstColumn="1" w:lastColumn="1" w:noHBand="0" w:noVBand="0"/>
      </w:tblPr>
      <w:tblGrid>
        <w:gridCol w:w="986"/>
        <w:gridCol w:w="7676"/>
        <w:gridCol w:w="802"/>
      </w:tblGrid>
      <w:tr w:rsidR="000818A1" w:rsidTr="00892739">
        <w:tblPrEx>
          <w:tblCellMar>
            <w:top w:w="0" w:type="dxa"/>
            <w:bottom w:w="0" w:type="dxa"/>
          </w:tblCellMar>
        </w:tblPrEx>
        <w:trPr>
          <w:cantSplit/>
        </w:trPr>
        <w:tc>
          <w:tcPr>
            <w:tcW w:w="8662" w:type="dxa"/>
            <w:gridSpan w:val="2"/>
          </w:tcPr>
          <w:p w:rsidR="000818A1" w:rsidRDefault="000818A1" w:rsidP="00892739">
            <w:pPr>
              <w:pStyle w:val="21"/>
              <w:rPr>
                <w:caps/>
                <w:lang w:val="en-US"/>
              </w:rPr>
            </w:pPr>
            <w:r>
              <w:rPr>
                <w:caps/>
              </w:rPr>
              <w:t>ВСТУП</w:t>
            </w:r>
            <w:r>
              <w:rPr>
                <w:caps/>
                <w:sz w:val="20"/>
                <w:lang w:val="en-US"/>
              </w:rPr>
              <w:t>…………………………………………………………………………………………………..</w:t>
            </w:r>
          </w:p>
        </w:tc>
        <w:tc>
          <w:tcPr>
            <w:tcW w:w="802" w:type="dxa"/>
          </w:tcPr>
          <w:p w:rsidR="000818A1" w:rsidRDefault="000818A1" w:rsidP="00892739">
            <w:pPr>
              <w:spacing w:line="360" w:lineRule="auto"/>
              <w:rPr>
                <w:sz w:val="28"/>
                <w:lang w:val="en-US"/>
              </w:rPr>
            </w:pPr>
            <w:r>
              <w:rPr>
                <w:sz w:val="28"/>
                <w:lang w:val="en-US"/>
              </w:rPr>
              <w:t>4</w:t>
            </w:r>
          </w:p>
        </w:tc>
      </w:tr>
      <w:tr w:rsidR="000818A1" w:rsidTr="00892739">
        <w:tblPrEx>
          <w:tblCellMar>
            <w:top w:w="0" w:type="dxa"/>
            <w:bottom w:w="0" w:type="dxa"/>
          </w:tblCellMar>
        </w:tblPrEx>
        <w:trPr>
          <w:cantSplit/>
        </w:trPr>
        <w:tc>
          <w:tcPr>
            <w:tcW w:w="8662" w:type="dxa"/>
            <w:gridSpan w:val="2"/>
          </w:tcPr>
          <w:p w:rsidR="000818A1" w:rsidRDefault="000818A1" w:rsidP="00892739">
            <w:pPr>
              <w:pStyle w:val="1"/>
              <w:spacing w:line="360" w:lineRule="auto"/>
              <w:ind w:left="1418" w:hanging="1418"/>
              <w:rPr>
                <w:b w:val="0"/>
                <w:caps/>
                <w:lang w:val="uk-UA"/>
              </w:rPr>
            </w:pPr>
            <w:r>
              <w:rPr>
                <w:rFonts w:ascii="Times New Roman" w:hAnsi="Times New Roman"/>
                <w:b w:val="0"/>
                <w:caps/>
                <w:lang w:val="uk-UA"/>
              </w:rPr>
              <w:t xml:space="preserve">Розділ 1. Інтернет-КОМУНІКАЦІЯ як НОВА комунікативна </w:t>
            </w:r>
            <w:r>
              <w:rPr>
                <w:b w:val="0"/>
                <w:caps/>
                <w:lang w:val="uk-UA"/>
              </w:rPr>
              <w:t>технологія</w:t>
            </w:r>
          </w:p>
          <w:p w:rsidR="000818A1" w:rsidRPr="00746105" w:rsidRDefault="000818A1" w:rsidP="00892739"/>
        </w:tc>
        <w:tc>
          <w:tcPr>
            <w:tcW w:w="802" w:type="dxa"/>
          </w:tcPr>
          <w:p w:rsidR="000818A1" w:rsidRDefault="000818A1" w:rsidP="00892739">
            <w:pPr>
              <w:spacing w:line="360" w:lineRule="auto"/>
              <w:rPr>
                <w:sz w:val="28"/>
                <w:lang w:val="uk-UA"/>
              </w:rPr>
            </w:pPr>
          </w:p>
        </w:tc>
      </w:tr>
      <w:tr w:rsidR="000818A1" w:rsidTr="00892739">
        <w:tblPrEx>
          <w:tblCellMar>
            <w:top w:w="0" w:type="dxa"/>
            <w:bottom w:w="0" w:type="dxa"/>
          </w:tblCellMar>
        </w:tblPrEx>
        <w:tc>
          <w:tcPr>
            <w:tcW w:w="986" w:type="dxa"/>
          </w:tcPr>
          <w:p w:rsidR="000818A1" w:rsidRDefault="000818A1" w:rsidP="00892739">
            <w:pPr>
              <w:spacing w:line="360" w:lineRule="auto"/>
              <w:rPr>
                <w:sz w:val="28"/>
                <w:lang w:val="uk-UA"/>
              </w:rPr>
            </w:pPr>
            <w:r>
              <w:rPr>
                <w:sz w:val="28"/>
                <w:lang w:val="uk-UA"/>
              </w:rPr>
              <w:t>1.1</w:t>
            </w:r>
          </w:p>
        </w:tc>
        <w:tc>
          <w:tcPr>
            <w:tcW w:w="7676" w:type="dxa"/>
          </w:tcPr>
          <w:p w:rsidR="000818A1" w:rsidRDefault="000818A1" w:rsidP="00892739">
            <w:pPr>
              <w:spacing w:line="360" w:lineRule="auto"/>
              <w:rPr>
                <w:sz w:val="28"/>
                <w:lang w:val="uk-UA"/>
              </w:rPr>
            </w:pPr>
            <w:r>
              <w:rPr>
                <w:sz w:val="28"/>
                <w:lang w:val="uk-UA"/>
              </w:rPr>
              <w:t>Технологізація і комп’ютеризація ЗМК</w:t>
            </w:r>
            <w:r>
              <w:rPr>
                <w:lang w:val="uk-UA"/>
              </w:rPr>
              <w:t>…………………………………...</w:t>
            </w:r>
          </w:p>
        </w:tc>
        <w:tc>
          <w:tcPr>
            <w:tcW w:w="802" w:type="dxa"/>
          </w:tcPr>
          <w:p w:rsidR="000818A1" w:rsidRDefault="000818A1" w:rsidP="00892739">
            <w:pPr>
              <w:spacing w:line="360" w:lineRule="auto"/>
              <w:rPr>
                <w:sz w:val="28"/>
                <w:lang w:val="en-US"/>
              </w:rPr>
            </w:pPr>
            <w:r>
              <w:rPr>
                <w:sz w:val="28"/>
                <w:lang w:val="en-US"/>
              </w:rPr>
              <w:t>10</w:t>
            </w:r>
          </w:p>
        </w:tc>
      </w:tr>
      <w:tr w:rsidR="000818A1" w:rsidTr="00892739">
        <w:tblPrEx>
          <w:tblCellMar>
            <w:top w:w="0" w:type="dxa"/>
            <w:bottom w:w="0" w:type="dxa"/>
          </w:tblCellMar>
        </w:tblPrEx>
        <w:tc>
          <w:tcPr>
            <w:tcW w:w="986" w:type="dxa"/>
          </w:tcPr>
          <w:p w:rsidR="000818A1" w:rsidRDefault="000818A1" w:rsidP="00892739">
            <w:pPr>
              <w:spacing w:line="360" w:lineRule="auto"/>
              <w:rPr>
                <w:sz w:val="28"/>
                <w:lang w:val="uk-UA"/>
              </w:rPr>
            </w:pPr>
            <w:r>
              <w:rPr>
                <w:sz w:val="28"/>
                <w:lang w:val="uk-UA"/>
              </w:rPr>
              <w:t>1.2</w:t>
            </w:r>
          </w:p>
        </w:tc>
        <w:tc>
          <w:tcPr>
            <w:tcW w:w="7676" w:type="dxa"/>
          </w:tcPr>
          <w:p w:rsidR="000818A1" w:rsidRDefault="000818A1" w:rsidP="00892739">
            <w:pPr>
              <w:spacing w:line="360" w:lineRule="auto"/>
              <w:rPr>
                <w:sz w:val="28"/>
                <w:lang w:val="uk-UA"/>
              </w:rPr>
            </w:pPr>
            <w:r>
              <w:rPr>
                <w:sz w:val="28"/>
                <w:lang w:val="uk-UA"/>
              </w:rPr>
              <w:t>Сучасні комунікативні технології</w:t>
            </w:r>
            <w:r>
              <w:rPr>
                <w:lang w:val="uk-UA"/>
              </w:rPr>
              <w:t>……………………………………………</w:t>
            </w:r>
          </w:p>
        </w:tc>
        <w:tc>
          <w:tcPr>
            <w:tcW w:w="802" w:type="dxa"/>
          </w:tcPr>
          <w:p w:rsidR="000818A1" w:rsidRDefault="000818A1" w:rsidP="00892739">
            <w:pPr>
              <w:spacing w:line="360" w:lineRule="auto"/>
              <w:rPr>
                <w:sz w:val="28"/>
                <w:lang w:val="en-US"/>
              </w:rPr>
            </w:pPr>
            <w:r>
              <w:rPr>
                <w:sz w:val="28"/>
                <w:lang w:val="en-US"/>
              </w:rPr>
              <w:t>21</w:t>
            </w:r>
          </w:p>
        </w:tc>
      </w:tr>
      <w:tr w:rsidR="000818A1" w:rsidTr="00892739">
        <w:tblPrEx>
          <w:tblCellMar>
            <w:top w:w="0" w:type="dxa"/>
            <w:bottom w:w="0" w:type="dxa"/>
          </w:tblCellMar>
        </w:tblPrEx>
        <w:tc>
          <w:tcPr>
            <w:tcW w:w="986" w:type="dxa"/>
          </w:tcPr>
          <w:p w:rsidR="000818A1" w:rsidRDefault="000818A1" w:rsidP="00892739">
            <w:pPr>
              <w:spacing w:line="360" w:lineRule="auto"/>
              <w:rPr>
                <w:sz w:val="28"/>
                <w:lang w:val="uk-UA"/>
              </w:rPr>
            </w:pPr>
            <w:r>
              <w:rPr>
                <w:sz w:val="28"/>
                <w:lang w:val="uk-UA"/>
              </w:rPr>
              <w:t>1.3</w:t>
            </w:r>
          </w:p>
        </w:tc>
        <w:tc>
          <w:tcPr>
            <w:tcW w:w="7676" w:type="dxa"/>
          </w:tcPr>
          <w:p w:rsidR="000818A1" w:rsidRDefault="000818A1" w:rsidP="00892739">
            <w:pPr>
              <w:spacing w:line="360" w:lineRule="auto"/>
              <w:rPr>
                <w:sz w:val="28"/>
                <w:lang w:val="uk-UA"/>
              </w:rPr>
            </w:pPr>
            <w:r>
              <w:rPr>
                <w:sz w:val="28"/>
                <w:lang w:val="uk-UA"/>
              </w:rPr>
              <w:t>Виникнення та особливості розвитку інтернету</w:t>
            </w:r>
            <w:r>
              <w:rPr>
                <w:lang w:val="uk-UA"/>
              </w:rPr>
              <w:t>………………………</w:t>
            </w:r>
          </w:p>
        </w:tc>
        <w:tc>
          <w:tcPr>
            <w:tcW w:w="802" w:type="dxa"/>
          </w:tcPr>
          <w:p w:rsidR="000818A1" w:rsidRDefault="000818A1" w:rsidP="00892739">
            <w:pPr>
              <w:spacing w:line="360" w:lineRule="auto"/>
              <w:rPr>
                <w:sz w:val="28"/>
                <w:lang w:val="en-US"/>
              </w:rPr>
            </w:pPr>
            <w:r>
              <w:rPr>
                <w:sz w:val="28"/>
                <w:lang w:val="en-US"/>
              </w:rPr>
              <w:t>30</w:t>
            </w:r>
          </w:p>
        </w:tc>
      </w:tr>
      <w:tr w:rsidR="000818A1" w:rsidTr="00892739">
        <w:tblPrEx>
          <w:tblCellMar>
            <w:top w:w="0" w:type="dxa"/>
            <w:bottom w:w="0" w:type="dxa"/>
          </w:tblCellMar>
        </w:tblPrEx>
        <w:tc>
          <w:tcPr>
            <w:tcW w:w="986" w:type="dxa"/>
          </w:tcPr>
          <w:p w:rsidR="000818A1" w:rsidRDefault="000818A1" w:rsidP="00892739">
            <w:pPr>
              <w:spacing w:line="360" w:lineRule="auto"/>
              <w:rPr>
                <w:sz w:val="28"/>
                <w:lang w:val="uk-UA"/>
              </w:rPr>
            </w:pPr>
            <w:r>
              <w:rPr>
                <w:sz w:val="28"/>
                <w:lang w:val="uk-UA"/>
              </w:rPr>
              <w:t>1.3.1</w:t>
            </w:r>
          </w:p>
        </w:tc>
        <w:tc>
          <w:tcPr>
            <w:tcW w:w="7676" w:type="dxa"/>
          </w:tcPr>
          <w:p w:rsidR="000818A1" w:rsidRDefault="000818A1" w:rsidP="00892739">
            <w:pPr>
              <w:spacing w:line="360" w:lineRule="auto"/>
              <w:jc w:val="both"/>
              <w:rPr>
                <w:sz w:val="28"/>
                <w:lang w:val="uk-UA"/>
              </w:rPr>
            </w:pPr>
            <w:r>
              <w:rPr>
                <w:sz w:val="28"/>
                <w:lang w:val="uk-UA"/>
              </w:rPr>
              <w:t>Інтернет як глобальний засіб масової комунікації</w:t>
            </w:r>
            <w:r>
              <w:rPr>
                <w:lang w:val="uk-UA"/>
              </w:rPr>
              <w:t>…………………...</w:t>
            </w:r>
          </w:p>
        </w:tc>
        <w:tc>
          <w:tcPr>
            <w:tcW w:w="802" w:type="dxa"/>
          </w:tcPr>
          <w:p w:rsidR="000818A1" w:rsidRDefault="000818A1" w:rsidP="00892739">
            <w:pPr>
              <w:spacing w:line="360" w:lineRule="auto"/>
              <w:rPr>
                <w:sz w:val="28"/>
                <w:lang w:val="en-US"/>
              </w:rPr>
            </w:pPr>
            <w:r>
              <w:rPr>
                <w:sz w:val="28"/>
                <w:lang w:val="en-US"/>
              </w:rPr>
              <w:t>30</w:t>
            </w:r>
          </w:p>
        </w:tc>
      </w:tr>
      <w:tr w:rsidR="000818A1" w:rsidTr="00892739">
        <w:tblPrEx>
          <w:tblCellMar>
            <w:top w:w="0" w:type="dxa"/>
            <w:bottom w:w="0" w:type="dxa"/>
          </w:tblCellMar>
        </w:tblPrEx>
        <w:tc>
          <w:tcPr>
            <w:tcW w:w="986" w:type="dxa"/>
          </w:tcPr>
          <w:p w:rsidR="000818A1" w:rsidRDefault="000818A1" w:rsidP="00892739">
            <w:pPr>
              <w:spacing w:line="360" w:lineRule="auto"/>
              <w:rPr>
                <w:sz w:val="28"/>
                <w:lang w:val="uk-UA"/>
              </w:rPr>
            </w:pPr>
            <w:r>
              <w:rPr>
                <w:sz w:val="28"/>
                <w:lang w:val="uk-UA"/>
              </w:rPr>
              <w:t>1.3.2</w:t>
            </w:r>
          </w:p>
        </w:tc>
        <w:tc>
          <w:tcPr>
            <w:tcW w:w="7676" w:type="dxa"/>
          </w:tcPr>
          <w:p w:rsidR="000818A1" w:rsidRDefault="000818A1" w:rsidP="00892739">
            <w:pPr>
              <w:spacing w:line="360" w:lineRule="auto"/>
              <w:jc w:val="both"/>
              <w:rPr>
                <w:sz w:val="28"/>
                <w:lang w:val="en-US"/>
              </w:rPr>
            </w:pPr>
            <w:r>
              <w:rPr>
                <w:sz w:val="28"/>
                <w:lang w:val="uk-UA"/>
              </w:rPr>
              <w:t>Комунікативні сервіси інтернету</w:t>
            </w:r>
            <w:r>
              <w:rPr>
                <w:lang w:val="uk-UA"/>
              </w:rPr>
              <w:t>……………………………………………..</w:t>
            </w:r>
          </w:p>
        </w:tc>
        <w:tc>
          <w:tcPr>
            <w:tcW w:w="802" w:type="dxa"/>
          </w:tcPr>
          <w:p w:rsidR="000818A1" w:rsidRDefault="000818A1" w:rsidP="00892739">
            <w:pPr>
              <w:spacing w:line="360" w:lineRule="auto"/>
              <w:rPr>
                <w:sz w:val="28"/>
                <w:lang w:val="en-US"/>
              </w:rPr>
            </w:pPr>
            <w:r>
              <w:rPr>
                <w:sz w:val="28"/>
                <w:lang w:val="en-US"/>
              </w:rPr>
              <w:t>37</w:t>
            </w:r>
          </w:p>
        </w:tc>
      </w:tr>
      <w:tr w:rsidR="000818A1" w:rsidTr="00892739">
        <w:tblPrEx>
          <w:tblCellMar>
            <w:top w:w="0" w:type="dxa"/>
            <w:bottom w:w="0" w:type="dxa"/>
          </w:tblCellMar>
        </w:tblPrEx>
        <w:tc>
          <w:tcPr>
            <w:tcW w:w="986" w:type="dxa"/>
          </w:tcPr>
          <w:p w:rsidR="000818A1" w:rsidRDefault="000818A1" w:rsidP="00892739">
            <w:pPr>
              <w:spacing w:line="360" w:lineRule="auto"/>
              <w:rPr>
                <w:sz w:val="28"/>
                <w:lang w:val="en-US"/>
              </w:rPr>
            </w:pPr>
            <w:r>
              <w:rPr>
                <w:sz w:val="28"/>
                <w:lang w:val="uk-UA"/>
              </w:rPr>
              <w:t>1.3.</w:t>
            </w:r>
            <w:r>
              <w:rPr>
                <w:sz w:val="28"/>
                <w:lang w:val="en-US"/>
              </w:rPr>
              <w:t>3</w:t>
            </w:r>
          </w:p>
        </w:tc>
        <w:tc>
          <w:tcPr>
            <w:tcW w:w="7676" w:type="dxa"/>
          </w:tcPr>
          <w:p w:rsidR="000818A1" w:rsidRDefault="000818A1" w:rsidP="00892739">
            <w:pPr>
              <w:pStyle w:val="1"/>
              <w:spacing w:line="360" w:lineRule="auto"/>
              <w:jc w:val="both"/>
              <w:rPr>
                <w:rFonts w:ascii="Times New Roman" w:hAnsi="Times New Roman"/>
                <w:b w:val="0"/>
                <w:snapToGrid w:val="0"/>
                <w:lang w:val="uk-UA"/>
              </w:rPr>
            </w:pPr>
            <w:r>
              <w:rPr>
                <w:b w:val="0"/>
                <w:lang w:val="uk-UA"/>
              </w:rPr>
              <w:t>Інтернет</w:t>
            </w:r>
            <w:r>
              <w:rPr>
                <w:rFonts w:ascii="Times New Roman" w:hAnsi="Times New Roman"/>
                <w:b w:val="0"/>
                <w:lang w:val="uk-UA"/>
              </w:rPr>
              <w:t>-комунікація</w:t>
            </w:r>
            <w:r>
              <w:rPr>
                <w:b w:val="0"/>
                <w:lang w:val="uk-UA"/>
              </w:rPr>
              <w:t xml:space="preserve"> як тип дискурсу</w:t>
            </w:r>
            <w:r>
              <w:rPr>
                <w:b w:val="0"/>
                <w:sz w:val="20"/>
                <w:lang w:val="uk-UA"/>
              </w:rPr>
              <w:t>……………………………………..</w:t>
            </w:r>
            <w:r>
              <w:rPr>
                <w:b w:val="0"/>
                <w:lang w:val="uk-UA"/>
              </w:rPr>
              <w:t xml:space="preserve"> </w:t>
            </w:r>
            <w:r>
              <w:rPr>
                <w:b w:val="0"/>
                <w:snapToGrid w:val="0"/>
                <w:lang w:val="uk-UA"/>
              </w:rPr>
              <w:t xml:space="preserve"> </w:t>
            </w:r>
          </w:p>
        </w:tc>
        <w:tc>
          <w:tcPr>
            <w:tcW w:w="802" w:type="dxa"/>
          </w:tcPr>
          <w:p w:rsidR="000818A1" w:rsidRDefault="000818A1" w:rsidP="00892739">
            <w:pPr>
              <w:spacing w:line="360" w:lineRule="auto"/>
              <w:rPr>
                <w:sz w:val="28"/>
                <w:lang w:val="uk-UA"/>
              </w:rPr>
            </w:pPr>
            <w:r>
              <w:rPr>
                <w:sz w:val="28"/>
                <w:lang w:val="en-US"/>
              </w:rPr>
              <w:t>4</w:t>
            </w:r>
            <w:r>
              <w:rPr>
                <w:sz w:val="28"/>
                <w:lang w:val="uk-UA"/>
              </w:rPr>
              <w:t>4</w:t>
            </w:r>
          </w:p>
        </w:tc>
      </w:tr>
      <w:tr w:rsidR="000818A1" w:rsidTr="00892739">
        <w:tblPrEx>
          <w:tblCellMar>
            <w:top w:w="0" w:type="dxa"/>
            <w:bottom w:w="0" w:type="dxa"/>
          </w:tblCellMar>
        </w:tblPrEx>
        <w:tc>
          <w:tcPr>
            <w:tcW w:w="986" w:type="dxa"/>
          </w:tcPr>
          <w:p w:rsidR="000818A1" w:rsidRDefault="000818A1" w:rsidP="00892739">
            <w:pPr>
              <w:spacing w:line="360" w:lineRule="auto"/>
              <w:rPr>
                <w:sz w:val="28"/>
                <w:lang w:val="uk-UA"/>
              </w:rPr>
            </w:pPr>
            <w:r>
              <w:rPr>
                <w:sz w:val="28"/>
                <w:lang w:val="uk-UA"/>
              </w:rPr>
              <w:t>1.3.3.1</w:t>
            </w:r>
          </w:p>
        </w:tc>
        <w:tc>
          <w:tcPr>
            <w:tcW w:w="7676" w:type="dxa"/>
          </w:tcPr>
          <w:p w:rsidR="000818A1" w:rsidRDefault="000818A1" w:rsidP="00892739">
            <w:pPr>
              <w:spacing w:line="360" w:lineRule="auto"/>
              <w:rPr>
                <w:sz w:val="28"/>
                <w:lang w:val="uk-UA"/>
              </w:rPr>
            </w:pPr>
            <w:r>
              <w:rPr>
                <w:sz w:val="28"/>
                <w:lang w:val="uk-UA"/>
              </w:rPr>
              <w:t>Сучасні напрями дослідження дискурсу</w:t>
            </w:r>
            <w:r>
              <w:rPr>
                <w:lang w:val="uk-UA"/>
              </w:rPr>
              <w:t>………………………………….</w:t>
            </w:r>
          </w:p>
        </w:tc>
        <w:tc>
          <w:tcPr>
            <w:tcW w:w="802" w:type="dxa"/>
          </w:tcPr>
          <w:p w:rsidR="000818A1" w:rsidRDefault="000818A1" w:rsidP="00892739">
            <w:pPr>
              <w:spacing w:line="360" w:lineRule="auto"/>
              <w:rPr>
                <w:sz w:val="28"/>
                <w:lang w:val="uk-UA"/>
              </w:rPr>
            </w:pPr>
            <w:r>
              <w:rPr>
                <w:sz w:val="28"/>
                <w:lang w:val="en-US"/>
              </w:rPr>
              <w:t>4</w:t>
            </w:r>
            <w:r>
              <w:rPr>
                <w:sz w:val="28"/>
                <w:lang w:val="uk-UA"/>
              </w:rPr>
              <w:t>4</w:t>
            </w:r>
          </w:p>
        </w:tc>
      </w:tr>
      <w:tr w:rsidR="000818A1" w:rsidTr="00892739">
        <w:tblPrEx>
          <w:tblCellMar>
            <w:top w:w="0" w:type="dxa"/>
            <w:bottom w:w="0" w:type="dxa"/>
          </w:tblCellMar>
        </w:tblPrEx>
        <w:tc>
          <w:tcPr>
            <w:tcW w:w="986" w:type="dxa"/>
          </w:tcPr>
          <w:p w:rsidR="000818A1" w:rsidRDefault="000818A1" w:rsidP="00892739">
            <w:pPr>
              <w:spacing w:line="360" w:lineRule="auto"/>
              <w:rPr>
                <w:sz w:val="28"/>
                <w:lang w:val="uk-UA"/>
              </w:rPr>
            </w:pPr>
            <w:r>
              <w:rPr>
                <w:sz w:val="28"/>
                <w:lang w:val="uk-UA"/>
              </w:rPr>
              <w:t>1.3.3.2</w:t>
            </w:r>
          </w:p>
        </w:tc>
        <w:tc>
          <w:tcPr>
            <w:tcW w:w="7676" w:type="dxa"/>
          </w:tcPr>
          <w:p w:rsidR="000818A1" w:rsidRDefault="000818A1" w:rsidP="00892739">
            <w:pPr>
              <w:spacing w:line="360" w:lineRule="auto"/>
              <w:rPr>
                <w:sz w:val="28"/>
                <w:lang w:val="uk-UA"/>
              </w:rPr>
            </w:pPr>
            <w:r>
              <w:rPr>
                <w:sz w:val="28"/>
                <w:lang w:val="uk-UA"/>
              </w:rPr>
              <w:t>Особливості інтернет-дискурсу</w:t>
            </w:r>
            <w:r>
              <w:rPr>
                <w:lang w:val="uk-UA"/>
              </w:rPr>
              <w:t>……………………………………………….</w:t>
            </w:r>
          </w:p>
        </w:tc>
        <w:tc>
          <w:tcPr>
            <w:tcW w:w="802" w:type="dxa"/>
          </w:tcPr>
          <w:p w:rsidR="000818A1" w:rsidRDefault="000818A1" w:rsidP="00892739">
            <w:pPr>
              <w:spacing w:line="360" w:lineRule="auto"/>
              <w:rPr>
                <w:sz w:val="28"/>
                <w:lang w:val="uk-UA"/>
              </w:rPr>
            </w:pPr>
            <w:r>
              <w:rPr>
                <w:sz w:val="28"/>
                <w:lang w:val="en-US"/>
              </w:rPr>
              <w:t>4</w:t>
            </w:r>
            <w:r>
              <w:rPr>
                <w:sz w:val="28"/>
                <w:lang w:val="uk-UA"/>
              </w:rPr>
              <w:t>8</w:t>
            </w:r>
          </w:p>
        </w:tc>
      </w:tr>
      <w:tr w:rsidR="000818A1" w:rsidTr="00892739">
        <w:tblPrEx>
          <w:tblCellMar>
            <w:top w:w="0" w:type="dxa"/>
            <w:bottom w:w="0" w:type="dxa"/>
          </w:tblCellMar>
        </w:tblPrEx>
        <w:tc>
          <w:tcPr>
            <w:tcW w:w="986" w:type="dxa"/>
          </w:tcPr>
          <w:p w:rsidR="000818A1" w:rsidRDefault="000818A1" w:rsidP="00892739">
            <w:pPr>
              <w:spacing w:line="360" w:lineRule="auto"/>
              <w:rPr>
                <w:sz w:val="28"/>
                <w:lang w:val="uk-UA"/>
              </w:rPr>
            </w:pPr>
            <w:r>
              <w:rPr>
                <w:sz w:val="28"/>
                <w:lang w:val="uk-UA"/>
              </w:rPr>
              <w:t>1.3.4</w:t>
            </w:r>
          </w:p>
        </w:tc>
        <w:tc>
          <w:tcPr>
            <w:tcW w:w="7676" w:type="dxa"/>
          </w:tcPr>
          <w:p w:rsidR="000818A1" w:rsidRDefault="000818A1" w:rsidP="00892739">
            <w:pPr>
              <w:spacing w:line="360" w:lineRule="auto"/>
              <w:jc w:val="both"/>
              <w:rPr>
                <w:sz w:val="28"/>
                <w:lang w:val="uk-UA"/>
              </w:rPr>
            </w:pPr>
            <w:r>
              <w:rPr>
                <w:sz w:val="28"/>
                <w:lang w:val="uk-UA"/>
              </w:rPr>
              <w:t>Гіпертекст як форма представлення інформації в інтернеті</w:t>
            </w:r>
            <w:r>
              <w:rPr>
                <w:lang w:val="uk-UA"/>
              </w:rPr>
              <w:t>…….</w:t>
            </w:r>
          </w:p>
          <w:p w:rsidR="000818A1" w:rsidRDefault="000818A1" w:rsidP="00892739">
            <w:pPr>
              <w:spacing w:line="360" w:lineRule="auto"/>
              <w:jc w:val="both"/>
              <w:rPr>
                <w:snapToGrid w:val="0"/>
                <w:sz w:val="16"/>
                <w:lang w:val="uk-UA"/>
              </w:rPr>
            </w:pPr>
          </w:p>
        </w:tc>
        <w:tc>
          <w:tcPr>
            <w:tcW w:w="802" w:type="dxa"/>
          </w:tcPr>
          <w:p w:rsidR="000818A1" w:rsidRDefault="000818A1" w:rsidP="00892739">
            <w:pPr>
              <w:spacing w:line="360" w:lineRule="auto"/>
              <w:rPr>
                <w:sz w:val="28"/>
                <w:lang w:val="en-US"/>
              </w:rPr>
            </w:pPr>
            <w:r>
              <w:rPr>
                <w:sz w:val="28"/>
                <w:lang w:val="en-US"/>
              </w:rPr>
              <w:t>51</w:t>
            </w:r>
          </w:p>
        </w:tc>
      </w:tr>
      <w:tr w:rsidR="000818A1" w:rsidTr="00892739">
        <w:tblPrEx>
          <w:tblCellMar>
            <w:top w:w="0" w:type="dxa"/>
            <w:bottom w:w="0" w:type="dxa"/>
          </w:tblCellMar>
        </w:tblPrEx>
        <w:tc>
          <w:tcPr>
            <w:tcW w:w="8662" w:type="dxa"/>
            <w:gridSpan w:val="2"/>
          </w:tcPr>
          <w:p w:rsidR="000818A1" w:rsidRDefault="000818A1" w:rsidP="00892739">
            <w:pPr>
              <w:spacing w:line="360" w:lineRule="auto"/>
              <w:jc w:val="both"/>
              <w:rPr>
                <w:sz w:val="28"/>
                <w:lang w:val="uk-UA"/>
              </w:rPr>
            </w:pPr>
          </w:p>
          <w:p w:rsidR="000818A1" w:rsidRDefault="000818A1" w:rsidP="00892739">
            <w:pPr>
              <w:spacing w:line="360" w:lineRule="auto"/>
              <w:jc w:val="both"/>
              <w:rPr>
                <w:sz w:val="28"/>
                <w:lang w:val="uk-UA"/>
              </w:rPr>
            </w:pPr>
            <w:r>
              <w:rPr>
                <w:sz w:val="28"/>
                <w:lang w:val="uk-UA"/>
              </w:rPr>
              <w:t xml:space="preserve">ВИСНОВКИ ДО РОЗДІЛУ 1 </w:t>
            </w:r>
            <w:r>
              <w:rPr>
                <w:lang w:val="uk-UA"/>
              </w:rPr>
              <w:t>……………………………………………………………….</w:t>
            </w:r>
          </w:p>
          <w:p w:rsidR="000818A1" w:rsidRDefault="000818A1" w:rsidP="00892739">
            <w:pPr>
              <w:spacing w:line="360" w:lineRule="auto"/>
              <w:jc w:val="both"/>
              <w:rPr>
                <w:sz w:val="28"/>
                <w:lang w:val="uk-UA"/>
              </w:rPr>
            </w:pPr>
          </w:p>
        </w:tc>
        <w:tc>
          <w:tcPr>
            <w:tcW w:w="802" w:type="dxa"/>
          </w:tcPr>
          <w:p w:rsidR="000818A1" w:rsidRDefault="000818A1" w:rsidP="00892739">
            <w:pPr>
              <w:spacing w:line="360" w:lineRule="auto"/>
              <w:rPr>
                <w:sz w:val="28"/>
                <w:lang w:val="en-US"/>
              </w:rPr>
            </w:pPr>
          </w:p>
          <w:p w:rsidR="000818A1" w:rsidRDefault="000818A1" w:rsidP="00892739">
            <w:pPr>
              <w:spacing w:line="360" w:lineRule="auto"/>
              <w:rPr>
                <w:sz w:val="28"/>
                <w:lang w:val="en-US"/>
              </w:rPr>
            </w:pPr>
            <w:r>
              <w:rPr>
                <w:sz w:val="28"/>
                <w:lang w:val="en-US"/>
              </w:rPr>
              <w:t>66</w:t>
            </w:r>
          </w:p>
        </w:tc>
      </w:tr>
      <w:tr w:rsidR="000818A1" w:rsidTr="00892739">
        <w:tblPrEx>
          <w:tblCellMar>
            <w:top w:w="0" w:type="dxa"/>
            <w:bottom w:w="0" w:type="dxa"/>
          </w:tblCellMar>
        </w:tblPrEx>
        <w:tc>
          <w:tcPr>
            <w:tcW w:w="8662" w:type="dxa"/>
            <w:gridSpan w:val="2"/>
          </w:tcPr>
          <w:p w:rsidR="000818A1" w:rsidRDefault="000818A1" w:rsidP="00892739">
            <w:pPr>
              <w:pStyle w:val="1"/>
              <w:spacing w:line="360" w:lineRule="auto"/>
              <w:rPr>
                <w:b w:val="0"/>
                <w:caps/>
                <w:lang w:val="uk-UA"/>
              </w:rPr>
            </w:pPr>
            <w:r>
              <w:rPr>
                <w:b w:val="0"/>
                <w:caps/>
                <w:lang w:val="uk-UA"/>
              </w:rPr>
              <w:lastRenderedPageBreak/>
              <w:t>Розділ 2</w:t>
            </w:r>
            <w:r>
              <w:rPr>
                <w:rFonts w:ascii="Times New Roman" w:hAnsi="Times New Roman"/>
                <w:b w:val="0"/>
                <w:caps/>
                <w:lang w:val="uk-UA"/>
              </w:rPr>
              <w:t>.</w:t>
            </w:r>
            <w:r>
              <w:rPr>
                <w:b w:val="0"/>
                <w:caps/>
                <w:lang w:val="uk-UA"/>
              </w:rPr>
              <w:t xml:space="preserve"> Лінгвальні </w:t>
            </w:r>
            <w:r>
              <w:rPr>
                <w:rFonts w:ascii="Times New Roman" w:hAnsi="Times New Roman"/>
                <w:b w:val="0"/>
                <w:caps/>
                <w:lang w:val="uk-UA"/>
              </w:rPr>
              <w:t xml:space="preserve">та позалінгвальні </w:t>
            </w:r>
            <w:r>
              <w:rPr>
                <w:b w:val="0"/>
                <w:caps/>
                <w:lang w:val="uk-UA"/>
              </w:rPr>
              <w:t>особливості</w:t>
            </w:r>
            <w:r>
              <w:rPr>
                <w:rFonts w:ascii="Times New Roman" w:hAnsi="Times New Roman"/>
                <w:b w:val="0"/>
                <w:caps/>
                <w:lang w:val="uk-UA"/>
              </w:rPr>
              <w:t xml:space="preserve"> </w:t>
            </w:r>
            <w:r>
              <w:rPr>
                <w:b w:val="0"/>
                <w:caps/>
                <w:lang w:val="uk-UA"/>
              </w:rPr>
              <w:t xml:space="preserve">інтернет-НОВИН </w:t>
            </w:r>
          </w:p>
          <w:p w:rsidR="000818A1" w:rsidRPr="00746105" w:rsidRDefault="000818A1" w:rsidP="00892739"/>
        </w:tc>
        <w:tc>
          <w:tcPr>
            <w:tcW w:w="802" w:type="dxa"/>
          </w:tcPr>
          <w:p w:rsidR="000818A1" w:rsidRDefault="000818A1" w:rsidP="00892739">
            <w:pPr>
              <w:spacing w:line="360" w:lineRule="auto"/>
              <w:rPr>
                <w:sz w:val="28"/>
                <w:lang w:val="uk-UA"/>
              </w:rPr>
            </w:pPr>
          </w:p>
        </w:tc>
      </w:tr>
      <w:tr w:rsidR="000818A1" w:rsidTr="00892739">
        <w:tblPrEx>
          <w:tblCellMar>
            <w:top w:w="0" w:type="dxa"/>
            <w:bottom w:w="0" w:type="dxa"/>
          </w:tblCellMar>
        </w:tblPrEx>
        <w:tc>
          <w:tcPr>
            <w:tcW w:w="986" w:type="dxa"/>
          </w:tcPr>
          <w:p w:rsidR="000818A1" w:rsidRDefault="000818A1" w:rsidP="00892739">
            <w:pPr>
              <w:spacing w:line="360" w:lineRule="auto"/>
              <w:jc w:val="both"/>
              <w:rPr>
                <w:sz w:val="28"/>
                <w:lang w:val="uk-UA"/>
              </w:rPr>
            </w:pPr>
            <w:r>
              <w:rPr>
                <w:sz w:val="28"/>
                <w:lang w:val="uk-UA"/>
              </w:rPr>
              <w:t>2.1</w:t>
            </w:r>
          </w:p>
        </w:tc>
        <w:tc>
          <w:tcPr>
            <w:tcW w:w="7676" w:type="dxa"/>
          </w:tcPr>
          <w:p w:rsidR="000818A1" w:rsidRDefault="000818A1" w:rsidP="00892739">
            <w:pPr>
              <w:spacing w:line="360" w:lineRule="auto"/>
              <w:jc w:val="both"/>
              <w:rPr>
                <w:sz w:val="28"/>
                <w:lang w:val="uk-UA"/>
              </w:rPr>
            </w:pPr>
            <w:r>
              <w:rPr>
                <w:sz w:val="28"/>
                <w:lang w:val="uk-UA"/>
              </w:rPr>
              <w:t>Фактори відбору інформації, їх лінгвістичні маркери</w:t>
            </w:r>
            <w:r>
              <w:rPr>
                <w:lang w:val="uk-UA"/>
              </w:rPr>
              <w:t>…………….</w:t>
            </w:r>
          </w:p>
        </w:tc>
        <w:tc>
          <w:tcPr>
            <w:tcW w:w="802" w:type="dxa"/>
          </w:tcPr>
          <w:p w:rsidR="000818A1" w:rsidRDefault="000818A1" w:rsidP="00892739">
            <w:pPr>
              <w:spacing w:line="360" w:lineRule="auto"/>
              <w:rPr>
                <w:sz w:val="28"/>
                <w:lang w:val="uk-UA"/>
              </w:rPr>
            </w:pPr>
            <w:r>
              <w:rPr>
                <w:sz w:val="28"/>
                <w:lang w:val="en-US"/>
              </w:rPr>
              <w:t>7</w:t>
            </w:r>
            <w:r>
              <w:rPr>
                <w:sz w:val="28"/>
                <w:lang w:val="uk-UA"/>
              </w:rPr>
              <w:t>0</w:t>
            </w:r>
          </w:p>
        </w:tc>
      </w:tr>
      <w:tr w:rsidR="000818A1" w:rsidTr="00892739">
        <w:tblPrEx>
          <w:tblCellMar>
            <w:top w:w="0" w:type="dxa"/>
            <w:bottom w:w="0" w:type="dxa"/>
          </w:tblCellMar>
        </w:tblPrEx>
        <w:tc>
          <w:tcPr>
            <w:tcW w:w="986" w:type="dxa"/>
          </w:tcPr>
          <w:p w:rsidR="000818A1" w:rsidRDefault="000818A1" w:rsidP="00892739">
            <w:pPr>
              <w:spacing w:line="360" w:lineRule="auto"/>
              <w:jc w:val="both"/>
              <w:rPr>
                <w:sz w:val="28"/>
                <w:lang w:val="uk-UA"/>
              </w:rPr>
            </w:pPr>
            <w:r>
              <w:rPr>
                <w:sz w:val="28"/>
                <w:lang w:val="uk-UA"/>
              </w:rPr>
              <w:t>2.2</w:t>
            </w:r>
          </w:p>
        </w:tc>
        <w:tc>
          <w:tcPr>
            <w:tcW w:w="7676" w:type="dxa"/>
          </w:tcPr>
          <w:p w:rsidR="000818A1" w:rsidRDefault="000818A1" w:rsidP="00892739">
            <w:pPr>
              <w:spacing w:line="360" w:lineRule="auto"/>
              <w:jc w:val="both"/>
              <w:rPr>
                <w:sz w:val="28"/>
                <w:lang w:val="uk-UA"/>
              </w:rPr>
            </w:pPr>
            <w:r>
              <w:rPr>
                <w:sz w:val="28"/>
                <w:lang w:val="uk-UA"/>
              </w:rPr>
              <w:t>Прагматичні та аргументативні особливості подання інформації</w:t>
            </w:r>
            <w:r>
              <w:rPr>
                <w:lang w:val="uk-UA"/>
              </w:rPr>
              <w:t>………………………………………………………………………………..</w:t>
            </w:r>
          </w:p>
        </w:tc>
        <w:tc>
          <w:tcPr>
            <w:tcW w:w="802" w:type="dxa"/>
          </w:tcPr>
          <w:p w:rsidR="000818A1" w:rsidRPr="00746105" w:rsidRDefault="000818A1" w:rsidP="00892739">
            <w:pPr>
              <w:spacing w:line="360" w:lineRule="auto"/>
              <w:rPr>
                <w:sz w:val="28"/>
              </w:rPr>
            </w:pPr>
          </w:p>
          <w:p w:rsidR="000818A1" w:rsidRDefault="000818A1" w:rsidP="00892739">
            <w:pPr>
              <w:spacing w:line="360" w:lineRule="auto"/>
              <w:rPr>
                <w:sz w:val="28"/>
                <w:lang w:val="uk-UA"/>
              </w:rPr>
            </w:pPr>
            <w:r>
              <w:rPr>
                <w:sz w:val="28"/>
                <w:lang w:val="en-US"/>
              </w:rPr>
              <w:t>79</w:t>
            </w:r>
          </w:p>
        </w:tc>
      </w:tr>
      <w:tr w:rsidR="000818A1" w:rsidTr="00892739">
        <w:tblPrEx>
          <w:tblCellMar>
            <w:top w:w="0" w:type="dxa"/>
            <w:bottom w:w="0" w:type="dxa"/>
          </w:tblCellMar>
        </w:tblPrEx>
        <w:tc>
          <w:tcPr>
            <w:tcW w:w="986" w:type="dxa"/>
          </w:tcPr>
          <w:p w:rsidR="000818A1" w:rsidRDefault="000818A1" w:rsidP="00892739">
            <w:pPr>
              <w:spacing w:line="360" w:lineRule="auto"/>
              <w:jc w:val="both"/>
              <w:rPr>
                <w:sz w:val="28"/>
                <w:lang w:val="en-US"/>
              </w:rPr>
            </w:pPr>
            <w:r>
              <w:rPr>
                <w:sz w:val="28"/>
                <w:lang w:val="en-US"/>
              </w:rPr>
              <w:t>2.2.1</w:t>
            </w:r>
          </w:p>
        </w:tc>
        <w:tc>
          <w:tcPr>
            <w:tcW w:w="7676" w:type="dxa"/>
          </w:tcPr>
          <w:p w:rsidR="000818A1" w:rsidRDefault="000818A1" w:rsidP="00892739">
            <w:pPr>
              <w:pStyle w:val="15"/>
              <w:shd w:val="clear" w:color="auto" w:fill="FFFFFF"/>
              <w:spacing w:line="360" w:lineRule="auto"/>
              <w:jc w:val="both"/>
              <w:rPr>
                <w:sz w:val="28"/>
              </w:rPr>
            </w:pPr>
            <w:r>
              <w:rPr>
                <w:sz w:val="28"/>
                <w:lang w:val="uk-UA"/>
              </w:rPr>
              <w:t>Розподіл інформації</w:t>
            </w:r>
            <w:r>
              <w:rPr>
                <w:sz w:val="20"/>
                <w:lang w:val="uk-UA"/>
              </w:rPr>
              <w:t>…………………………………………………………………</w:t>
            </w:r>
          </w:p>
        </w:tc>
        <w:tc>
          <w:tcPr>
            <w:tcW w:w="802" w:type="dxa"/>
          </w:tcPr>
          <w:p w:rsidR="000818A1" w:rsidRDefault="000818A1" w:rsidP="00892739">
            <w:pPr>
              <w:spacing w:line="360" w:lineRule="auto"/>
              <w:rPr>
                <w:sz w:val="28"/>
                <w:lang w:val="en-US"/>
              </w:rPr>
            </w:pPr>
            <w:r>
              <w:rPr>
                <w:sz w:val="28"/>
                <w:lang w:val="en-US"/>
              </w:rPr>
              <w:t>79</w:t>
            </w:r>
          </w:p>
        </w:tc>
      </w:tr>
      <w:tr w:rsidR="000818A1" w:rsidTr="00892739">
        <w:tblPrEx>
          <w:tblCellMar>
            <w:top w:w="0" w:type="dxa"/>
            <w:bottom w:w="0" w:type="dxa"/>
          </w:tblCellMar>
        </w:tblPrEx>
        <w:tc>
          <w:tcPr>
            <w:tcW w:w="986" w:type="dxa"/>
          </w:tcPr>
          <w:p w:rsidR="000818A1" w:rsidRDefault="000818A1" w:rsidP="00892739">
            <w:pPr>
              <w:spacing w:line="360" w:lineRule="auto"/>
              <w:jc w:val="both"/>
              <w:rPr>
                <w:sz w:val="28"/>
                <w:lang w:val="uk-UA"/>
              </w:rPr>
            </w:pPr>
            <w:r>
              <w:rPr>
                <w:sz w:val="28"/>
                <w:lang w:val="uk-UA"/>
              </w:rPr>
              <w:t>2.2.2</w:t>
            </w:r>
          </w:p>
        </w:tc>
        <w:tc>
          <w:tcPr>
            <w:tcW w:w="7676" w:type="dxa"/>
          </w:tcPr>
          <w:p w:rsidR="000818A1" w:rsidRDefault="000818A1" w:rsidP="00892739">
            <w:pPr>
              <w:pStyle w:val="15"/>
              <w:shd w:val="clear" w:color="auto" w:fill="FFFFFF"/>
              <w:spacing w:line="360" w:lineRule="auto"/>
              <w:jc w:val="both"/>
              <w:rPr>
                <w:sz w:val="28"/>
                <w:lang w:val="uk-UA"/>
              </w:rPr>
            </w:pPr>
            <w:r>
              <w:rPr>
                <w:sz w:val="28"/>
                <w:lang w:val="uk-UA"/>
              </w:rPr>
              <w:t>Компресія інформації</w:t>
            </w:r>
            <w:r>
              <w:rPr>
                <w:sz w:val="20"/>
                <w:lang w:val="uk-UA"/>
              </w:rPr>
              <w:t>………………………………………………………………</w:t>
            </w:r>
          </w:p>
        </w:tc>
        <w:tc>
          <w:tcPr>
            <w:tcW w:w="802" w:type="dxa"/>
          </w:tcPr>
          <w:p w:rsidR="000818A1" w:rsidRDefault="000818A1" w:rsidP="00892739">
            <w:pPr>
              <w:spacing w:line="360" w:lineRule="auto"/>
              <w:rPr>
                <w:sz w:val="28"/>
                <w:lang w:val="uk-UA"/>
              </w:rPr>
            </w:pPr>
            <w:r>
              <w:rPr>
                <w:sz w:val="28"/>
                <w:lang w:val="en-US"/>
              </w:rPr>
              <w:t>8</w:t>
            </w:r>
            <w:r>
              <w:rPr>
                <w:sz w:val="28"/>
                <w:lang w:val="uk-UA"/>
              </w:rPr>
              <w:t>4</w:t>
            </w:r>
          </w:p>
        </w:tc>
      </w:tr>
      <w:tr w:rsidR="000818A1" w:rsidTr="00892739">
        <w:tblPrEx>
          <w:tblCellMar>
            <w:top w:w="0" w:type="dxa"/>
            <w:bottom w:w="0" w:type="dxa"/>
          </w:tblCellMar>
        </w:tblPrEx>
        <w:tc>
          <w:tcPr>
            <w:tcW w:w="986" w:type="dxa"/>
          </w:tcPr>
          <w:p w:rsidR="000818A1" w:rsidRDefault="000818A1" w:rsidP="00892739">
            <w:pPr>
              <w:spacing w:line="360" w:lineRule="auto"/>
              <w:jc w:val="both"/>
              <w:rPr>
                <w:sz w:val="28"/>
                <w:lang w:val="uk-UA"/>
              </w:rPr>
            </w:pPr>
            <w:r>
              <w:rPr>
                <w:sz w:val="28"/>
                <w:lang w:val="uk-UA"/>
              </w:rPr>
              <w:t>2.2.2.1</w:t>
            </w:r>
          </w:p>
        </w:tc>
        <w:tc>
          <w:tcPr>
            <w:tcW w:w="7676" w:type="dxa"/>
          </w:tcPr>
          <w:p w:rsidR="000818A1" w:rsidRDefault="000818A1" w:rsidP="00892739">
            <w:pPr>
              <w:pStyle w:val="15"/>
              <w:shd w:val="clear" w:color="auto" w:fill="FFFFFF"/>
              <w:spacing w:line="360" w:lineRule="auto"/>
              <w:jc w:val="both"/>
              <w:rPr>
                <w:sz w:val="28"/>
                <w:lang w:val="uk-UA"/>
              </w:rPr>
            </w:pPr>
            <w:r>
              <w:rPr>
                <w:sz w:val="28"/>
                <w:lang w:val="uk-UA"/>
              </w:rPr>
              <w:t>Способи компресії інформації у межах повідомлення</w:t>
            </w:r>
            <w:r>
              <w:rPr>
                <w:sz w:val="20"/>
                <w:lang w:val="uk-UA"/>
              </w:rPr>
              <w:t>……………</w:t>
            </w:r>
          </w:p>
        </w:tc>
        <w:tc>
          <w:tcPr>
            <w:tcW w:w="802" w:type="dxa"/>
          </w:tcPr>
          <w:p w:rsidR="000818A1" w:rsidRDefault="000818A1" w:rsidP="00892739">
            <w:pPr>
              <w:spacing w:line="360" w:lineRule="auto"/>
              <w:rPr>
                <w:sz w:val="28"/>
                <w:lang w:val="uk-UA"/>
              </w:rPr>
            </w:pPr>
            <w:r>
              <w:rPr>
                <w:sz w:val="28"/>
                <w:lang w:val="en-US"/>
              </w:rPr>
              <w:t>8</w:t>
            </w:r>
            <w:r>
              <w:rPr>
                <w:sz w:val="28"/>
                <w:lang w:val="uk-UA"/>
              </w:rPr>
              <w:t>6</w:t>
            </w:r>
          </w:p>
        </w:tc>
      </w:tr>
      <w:tr w:rsidR="000818A1" w:rsidTr="00892739">
        <w:tblPrEx>
          <w:tblCellMar>
            <w:top w:w="0" w:type="dxa"/>
            <w:bottom w:w="0" w:type="dxa"/>
          </w:tblCellMar>
        </w:tblPrEx>
        <w:tc>
          <w:tcPr>
            <w:tcW w:w="986" w:type="dxa"/>
          </w:tcPr>
          <w:p w:rsidR="000818A1" w:rsidRDefault="000818A1" w:rsidP="00892739">
            <w:pPr>
              <w:spacing w:line="360" w:lineRule="auto"/>
              <w:jc w:val="both"/>
              <w:rPr>
                <w:sz w:val="28"/>
                <w:lang w:val="uk-UA"/>
              </w:rPr>
            </w:pPr>
            <w:r>
              <w:rPr>
                <w:sz w:val="28"/>
                <w:lang w:val="uk-UA"/>
              </w:rPr>
              <w:t>2.2.2.2</w:t>
            </w:r>
          </w:p>
        </w:tc>
        <w:tc>
          <w:tcPr>
            <w:tcW w:w="7676" w:type="dxa"/>
          </w:tcPr>
          <w:p w:rsidR="000818A1" w:rsidRDefault="000818A1" w:rsidP="00892739">
            <w:pPr>
              <w:pStyle w:val="15"/>
              <w:shd w:val="clear" w:color="auto" w:fill="FFFFFF"/>
              <w:spacing w:line="360" w:lineRule="auto"/>
              <w:jc w:val="both"/>
              <w:rPr>
                <w:sz w:val="28"/>
                <w:lang w:val="uk-UA"/>
              </w:rPr>
            </w:pPr>
            <w:r>
              <w:rPr>
                <w:sz w:val="28"/>
                <w:lang w:val="uk-UA"/>
              </w:rPr>
              <w:t>Компресія інформації на лексичному рівні: усічення та абревіатури</w:t>
            </w:r>
            <w:r>
              <w:rPr>
                <w:sz w:val="20"/>
                <w:lang w:val="uk-UA"/>
              </w:rPr>
              <w:t>………………………………………………………………………………</w:t>
            </w:r>
          </w:p>
        </w:tc>
        <w:tc>
          <w:tcPr>
            <w:tcW w:w="802" w:type="dxa"/>
          </w:tcPr>
          <w:p w:rsidR="000818A1" w:rsidRPr="00746105" w:rsidRDefault="000818A1" w:rsidP="00892739">
            <w:pPr>
              <w:spacing w:line="360" w:lineRule="auto"/>
              <w:rPr>
                <w:sz w:val="28"/>
              </w:rPr>
            </w:pPr>
          </w:p>
          <w:p w:rsidR="000818A1" w:rsidRDefault="000818A1" w:rsidP="00892739">
            <w:pPr>
              <w:spacing w:line="360" w:lineRule="auto"/>
              <w:rPr>
                <w:sz w:val="28"/>
                <w:lang w:val="uk-UA"/>
              </w:rPr>
            </w:pPr>
            <w:r>
              <w:rPr>
                <w:sz w:val="28"/>
                <w:lang w:val="en-US"/>
              </w:rPr>
              <w:t>8</w:t>
            </w:r>
            <w:r>
              <w:rPr>
                <w:sz w:val="28"/>
                <w:lang w:val="uk-UA"/>
              </w:rPr>
              <w:t>8</w:t>
            </w:r>
          </w:p>
        </w:tc>
      </w:tr>
      <w:tr w:rsidR="000818A1" w:rsidTr="00892739">
        <w:tblPrEx>
          <w:tblCellMar>
            <w:top w:w="0" w:type="dxa"/>
            <w:bottom w:w="0" w:type="dxa"/>
          </w:tblCellMar>
        </w:tblPrEx>
        <w:tc>
          <w:tcPr>
            <w:tcW w:w="986" w:type="dxa"/>
          </w:tcPr>
          <w:p w:rsidR="000818A1" w:rsidRDefault="000818A1" w:rsidP="00892739">
            <w:pPr>
              <w:spacing w:line="360" w:lineRule="auto"/>
              <w:jc w:val="both"/>
              <w:rPr>
                <w:sz w:val="28"/>
                <w:lang w:val="uk-UA"/>
              </w:rPr>
            </w:pPr>
            <w:r>
              <w:rPr>
                <w:sz w:val="28"/>
                <w:lang w:val="uk-UA"/>
              </w:rPr>
              <w:t>2.2.3</w:t>
            </w:r>
          </w:p>
        </w:tc>
        <w:tc>
          <w:tcPr>
            <w:tcW w:w="7676" w:type="dxa"/>
          </w:tcPr>
          <w:p w:rsidR="000818A1" w:rsidRDefault="000818A1" w:rsidP="00892739">
            <w:pPr>
              <w:pStyle w:val="15"/>
              <w:shd w:val="clear" w:color="auto" w:fill="FFFFFF"/>
              <w:spacing w:line="360" w:lineRule="auto"/>
              <w:jc w:val="both"/>
              <w:rPr>
                <w:sz w:val="28"/>
                <w:lang w:val="uk-UA"/>
              </w:rPr>
            </w:pPr>
            <w:r>
              <w:rPr>
                <w:sz w:val="28"/>
                <w:lang w:val="uk-UA"/>
              </w:rPr>
              <w:t xml:space="preserve">Структурні одиниці повідомлення інтернет-новин </w:t>
            </w:r>
            <w:r>
              <w:rPr>
                <w:sz w:val="20"/>
                <w:lang w:val="uk-UA"/>
              </w:rPr>
              <w:t>………………...</w:t>
            </w:r>
          </w:p>
        </w:tc>
        <w:tc>
          <w:tcPr>
            <w:tcW w:w="802" w:type="dxa"/>
          </w:tcPr>
          <w:p w:rsidR="000818A1" w:rsidRDefault="000818A1" w:rsidP="00892739">
            <w:pPr>
              <w:spacing w:line="360" w:lineRule="auto"/>
              <w:rPr>
                <w:sz w:val="28"/>
                <w:lang w:val="en-US"/>
              </w:rPr>
            </w:pPr>
            <w:r>
              <w:rPr>
                <w:sz w:val="28"/>
                <w:lang w:val="en-US"/>
              </w:rPr>
              <w:t>93</w:t>
            </w:r>
          </w:p>
        </w:tc>
      </w:tr>
      <w:tr w:rsidR="000818A1" w:rsidTr="00892739">
        <w:tblPrEx>
          <w:tblCellMar>
            <w:top w:w="0" w:type="dxa"/>
            <w:bottom w:w="0" w:type="dxa"/>
          </w:tblCellMar>
        </w:tblPrEx>
        <w:tc>
          <w:tcPr>
            <w:tcW w:w="986" w:type="dxa"/>
          </w:tcPr>
          <w:p w:rsidR="000818A1" w:rsidRDefault="000818A1" w:rsidP="00892739">
            <w:pPr>
              <w:spacing w:line="360" w:lineRule="auto"/>
              <w:jc w:val="both"/>
              <w:rPr>
                <w:sz w:val="28"/>
                <w:lang w:val="uk-UA"/>
              </w:rPr>
            </w:pPr>
            <w:r>
              <w:rPr>
                <w:sz w:val="28"/>
                <w:lang w:val="uk-UA"/>
              </w:rPr>
              <w:t>2.2.3.1</w:t>
            </w:r>
          </w:p>
        </w:tc>
        <w:tc>
          <w:tcPr>
            <w:tcW w:w="7676" w:type="dxa"/>
          </w:tcPr>
          <w:p w:rsidR="000818A1" w:rsidRDefault="000818A1" w:rsidP="00892739">
            <w:pPr>
              <w:pStyle w:val="15"/>
              <w:shd w:val="clear" w:color="auto" w:fill="FFFFFF"/>
              <w:spacing w:line="360" w:lineRule="auto"/>
              <w:jc w:val="both"/>
              <w:rPr>
                <w:sz w:val="28"/>
                <w:lang w:val="uk-UA"/>
              </w:rPr>
            </w:pPr>
            <w:r>
              <w:rPr>
                <w:sz w:val="28"/>
                <w:lang w:val="uk-UA"/>
              </w:rPr>
              <w:t>Зв’язка-заголовок як структурна одиниця повідомлення</w:t>
            </w:r>
            <w:r>
              <w:rPr>
                <w:sz w:val="20"/>
                <w:lang w:val="uk-UA"/>
              </w:rPr>
              <w:t>………...</w:t>
            </w:r>
          </w:p>
        </w:tc>
        <w:tc>
          <w:tcPr>
            <w:tcW w:w="802" w:type="dxa"/>
          </w:tcPr>
          <w:p w:rsidR="000818A1" w:rsidRDefault="000818A1" w:rsidP="00892739">
            <w:pPr>
              <w:spacing w:line="360" w:lineRule="auto"/>
              <w:rPr>
                <w:sz w:val="28"/>
                <w:lang w:val="en-US"/>
              </w:rPr>
            </w:pPr>
            <w:r>
              <w:rPr>
                <w:sz w:val="28"/>
                <w:lang w:val="en-US"/>
              </w:rPr>
              <w:t>94</w:t>
            </w:r>
          </w:p>
        </w:tc>
      </w:tr>
      <w:tr w:rsidR="000818A1" w:rsidTr="00892739">
        <w:tblPrEx>
          <w:tblCellMar>
            <w:top w:w="0" w:type="dxa"/>
            <w:bottom w:w="0" w:type="dxa"/>
          </w:tblCellMar>
        </w:tblPrEx>
        <w:tc>
          <w:tcPr>
            <w:tcW w:w="986" w:type="dxa"/>
          </w:tcPr>
          <w:p w:rsidR="000818A1" w:rsidRDefault="000818A1" w:rsidP="00892739">
            <w:pPr>
              <w:spacing w:line="360" w:lineRule="auto"/>
              <w:jc w:val="both"/>
              <w:rPr>
                <w:sz w:val="28"/>
                <w:lang w:val="uk-UA"/>
              </w:rPr>
            </w:pPr>
            <w:r>
              <w:rPr>
                <w:sz w:val="28"/>
                <w:lang w:val="uk-UA"/>
              </w:rPr>
              <w:t>2.2.3.2</w:t>
            </w:r>
          </w:p>
        </w:tc>
        <w:tc>
          <w:tcPr>
            <w:tcW w:w="7676" w:type="dxa"/>
          </w:tcPr>
          <w:p w:rsidR="000818A1" w:rsidRDefault="000818A1" w:rsidP="00892739">
            <w:pPr>
              <w:tabs>
                <w:tab w:val="num" w:pos="0"/>
                <w:tab w:val="left" w:pos="990"/>
              </w:tabs>
              <w:spacing w:line="360" w:lineRule="auto"/>
              <w:jc w:val="both"/>
              <w:rPr>
                <w:sz w:val="28"/>
                <w:lang w:val="uk-UA"/>
              </w:rPr>
            </w:pPr>
            <w:r>
              <w:rPr>
                <w:sz w:val="28"/>
                <w:lang w:val="uk-UA"/>
              </w:rPr>
              <w:t>Резюме як структурна одиниця повідомлення</w:t>
            </w:r>
            <w:r>
              <w:rPr>
                <w:lang w:val="uk-UA"/>
              </w:rPr>
              <w:t>…………………………</w:t>
            </w:r>
          </w:p>
        </w:tc>
        <w:tc>
          <w:tcPr>
            <w:tcW w:w="802" w:type="dxa"/>
          </w:tcPr>
          <w:p w:rsidR="000818A1" w:rsidRDefault="000818A1" w:rsidP="00892739">
            <w:pPr>
              <w:spacing w:line="360" w:lineRule="auto"/>
              <w:jc w:val="both"/>
              <w:rPr>
                <w:sz w:val="28"/>
                <w:lang w:val="en-US"/>
              </w:rPr>
            </w:pPr>
            <w:r>
              <w:rPr>
                <w:sz w:val="28"/>
                <w:lang w:val="en-US"/>
              </w:rPr>
              <w:t>102</w:t>
            </w:r>
          </w:p>
        </w:tc>
      </w:tr>
      <w:tr w:rsidR="000818A1" w:rsidTr="00892739">
        <w:tblPrEx>
          <w:tblCellMar>
            <w:top w:w="0" w:type="dxa"/>
            <w:bottom w:w="0" w:type="dxa"/>
          </w:tblCellMar>
        </w:tblPrEx>
        <w:tc>
          <w:tcPr>
            <w:tcW w:w="986" w:type="dxa"/>
          </w:tcPr>
          <w:p w:rsidR="000818A1" w:rsidRDefault="000818A1" w:rsidP="00892739">
            <w:pPr>
              <w:spacing w:line="360" w:lineRule="auto"/>
              <w:jc w:val="both"/>
              <w:rPr>
                <w:sz w:val="28"/>
                <w:lang w:val="en-US"/>
              </w:rPr>
            </w:pPr>
            <w:r>
              <w:rPr>
                <w:sz w:val="28"/>
                <w:lang w:val="uk-UA"/>
              </w:rPr>
              <w:t>2.2.3.</w:t>
            </w:r>
            <w:r>
              <w:rPr>
                <w:sz w:val="28"/>
                <w:lang w:val="en-US"/>
              </w:rPr>
              <w:t>3</w:t>
            </w:r>
          </w:p>
        </w:tc>
        <w:tc>
          <w:tcPr>
            <w:tcW w:w="7676" w:type="dxa"/>
          </w:tcPr>
          <w:p w:rsidR="000818A1" w:rsidRDefault="000818A1" w:rsidP="00892739">
            <w:pPr>
              <w:tabs>
                <w:tab w:val="num" w:pos="0"/>
                <w:tab w:val="left" w:pos="990"/>
              </w:tabs>
              <w:spacing w:line="360" w:lineRule="auto"/>
              <w:jc w:val="both"/>
              <w:rPr>
                <w:sz w:val="28"/>
                <w:lang w:val="uk-UA"/>
              </w:rPr>
            </w:pPr>
            <w:r>
              <w:rPr>
                <w:sz w:val="28"/>
                <w:lang w:val="uk-UA"/>
              </w:rPr>
              <w:t>Структура тексту повідомлення інтернет-новин</w:t>
            </w:r>
            <w:r>
              <w:rPr>
                <w:lang w:val="uk-UA"/>
              </w:rPr>
              <w:t>……………………...</w:t>
            </w:r>
          </w:p>
        </w:tc>
        <w:tc>
          <w:tcPr>
            <w:tcW w:w="802" w:type="dxa"/>
          </w:tcPr>
          <w:p w:rsidR="000818A1" w:rsidRDefault="000818A1" w:rsidP="00892739">
            <w:pPr>
              <w:spacing w:line="360" w:lineRule="auto"/>
              <w:jc w:val="both"/>
              <w:rPr>
                <w:sz w:val="28"/>
                <w:lang w:val="en-US"/>
              </w:rPr>
            </w:pPr>
            <w:r>
              <w:rPr>
                <w:sz w:val="28"/>
                <w:lang w:val="en-US"/>
              </w:rPr>
              <w:t>109</w:t>
            </w:r>
          </w:p>
        </w:tc>
      </w:tr>
      <w:tr w:rsidR="000818A1" w:rsidTr="00892739">
        <w:tblPrEx>
          <w:tblCellMar>
            <w:top w:w="0" w:type="dxa"/>
            <w:bottom w:w="0" w:type="dxa"/>
          </w:tblCellMar>
        </w:tblPrEx>
        <w:tc>
          <w:tcPr>
            <w:tcW w:w="986" w:type="dxa"/>
          </w:tcPr>
          <w:p w:rsidR="000818A1" w:rsidRDefault="000818A1" w:rsidP="00892739">
            <w:pPr>
              <w:spacing w:line="360" w:lineRule="auto"/>
              <w:jc w:val="both"/>
              <w:rPr>
                <w:sz w:val="28"/>
                <w:lang w:val="uk-UA"/>
              </w:rPr>
            </w:pPr>
            <w:r>
              <w:rPr>
                <w:sz w:val="28"/>
                <w:lang w:val="uk-UA"/>
              </w:rPr>
              <w:t>2.3</w:t>
            </w:r>
          </w:p>
        </w:tc>
        <w:tc>
          <w:tcPr>
            <w:tcW w:w="7676" w:type="dxa"/>
          </w:tcPr>
          <w:p w:rsidR="000818A1" w:rsidRDefault="000818A1" w:rsidP="00892739">
            <w:pPr>
              <w:tabs>
                <w:tab w:val="num" w:pos="0"/>
                <w:tab w:val="left" w:pos="990"/>
              </w:tabs>
              <w:spacing w:line="360" w:lineRule="auto"/>
              <w:jc w:val="both"/>
              <w:rPr>
                <w:sz w:val="28"/>
                <w:lang w:val="uk-UA"/>
              </w:rPr>
            </w:pPr>
            <w:r>
              <w:rPr>
                <w:sz w:val="28"/>
                <w:lang w:val="uk-UA"/>
              </w:rPr>
              <w:t>Риторичні прийоми у презентації інтернет-новин</w:t>
            </w:r>
            <w:r>
              <w:rPr>
                <w:lang w:val="uk-UA"/>
              </w:rPr>
              <w:t>…………………...</w:t>
            </w:r>
          </w:p>
        </w:tc>
        <w:tc>
          <w:tcPr>
            <w:tcW w:w="802" w:type="dxa"/>
          </w:tcPr>
          <w:p w:rsidR="000818A1" w:rsidRDefault="000818A1" w:rsidP="00892739">
            <w:pPr>
              <w:spacing w:line="360" w:lineRule="auto"/>
              <w:jc w:val="both"/>
              <w:rPr>
                <w:sz w:val="28"/>
                <w:lang w:val="en-US"/>
              </w:rPr>
            </w:pPr>
            <w:r>
              <w:rPr>
                <w:sz w:val="28"/>
                <w:lang w:val="en-US"/>
              </w:rPr>
              <w:t>112</w:t>
            </w:r>
          </w:p>
        </w:tc>
      </w:tr>
      <w:tr w:rsidR="000818A1" w:rsidTr="00892739">
        <w:tblPrEx>
          <w:tblCellMar>
            <w:top w:w="0" w:type="dxa"/>
            <w:bottom w:w="0" w:type="dxa"/>
          </w:tblCellMar>
        </w:tblPrEx>
        <w:tc>
          <w:tcPr>
            <w:tcW w:w="986" w:type="dxa"/>
          </w:tcPr>
          <w:p w:rsidR="000818A1" w:rsidRDefault="000818A1" w:rsidP="00892739">
            <w:pPr>
              <w:spacing w:line="360" w:lineRule="auto"/>
              <w:jc w:val="both"/>
              <w:rPr>
                <w:sz w:val="28"/>
                <w:lang w:val="uk-UA"/>
              </w:rPr>
            </w:pPr>
            <w:r>
              <w:rPr>
                <w:sz w:val="28"/>
                <w:lang w:val="uk-UA"/>
              </w:rPr>
              <w:t>2.3.1</w:t>
            </w:r>
          </w:p>
        </w:tc>
        <w:tc>
          <w:tcPr>
            <w:tcW w:w="7676" w:type="dxa"/>
          </w:tcPr>
          <w:p w:rsidR="000818A1" w:rsidRDefault="000818A1" w:rsidP="00892739">
            <w:pPr>
              <w:tabs>
                <w:tab w:val="num" w:pos="0"/>
                <w:tab w:val="left" w:pos="990"/>
              </w:tabs>
              <w:spacing w:line="360" w:lineRule="auto"/>
              <w:jc w:val="both"/>
              <w:rPr>
                <w:sz w:val="28"/>
                <w:lang w:val="uk-UA"/>
              </w:rPr>
            </w:pPr>
            <w:r>
              <w:rPr>
                <w:sz w:val="28"/>
                <w:lang w:val="uk-UA"/>
              </w:rPr>
              <w:t>Засоби реалізації емфази</w:t>
            </w:r>
            <w:r>
              <w:rPr>
                <w:lang w:val="uk-UA"/>
              </w:rPr>
              <w:t>………………………………………………………….</w:t>
            </w:r>
          </w:p>
        </w:tc>
        <w:tc>
          <w:tcPr>
            <w:tcW w:w="802" w:type="dxa"/>
          </w:tcPr>
          <w:p w:rsidR="000818A1" w:rsidRDefault="000818A1" w:rsidP="00892739">
            <w:pPr>
              <w:spacing w:line="360" w:lineRule="auto"/>
              <w:jc w:val="both"/>
              <w:rPr>
                <w:sz w:val="28"/>
                <w:lang w:val="en-US"/>
              </w:rPr>
            </w:pPr>
            <w:r>
              <w:rPr>
                <w:sz w:val="28"/>
                <w:lang w:val="en-US"/>
              </w:rPr>
              <w:t>113</w:t>
            </w:r>
          </w:p>
        </w:tc>
      </w:tr>
      <w:tr w:rsidR="000818A1" w:rsidTr="00892739">
        <w:tblPrEx>
          <w:tblCellMar>
            <w:top w:w="0" w:type="dxa"/>
            <w:bottom w:w="0" w:type="dxa"/>
          </w:tblCellMar>
        </w:tblPrEx>
        <w:tc>
          <w:tcPr>
            <w:tcW w:w="986" w:type="dxa"/>
          </w:tcPr>
          <w:p w:rsidR="000818A1" w:rsidRDefault="000818A1" w:rsidP="00892739">
            <w:pPr>
              <w:spacing w:line="360" w:lineRule="auto"/>
              <w:jc w:val="both"/>
              <w:rPr>
                <w:sz w:val="28"/>
                <w:lang w:val="uk-UA"/>
              </w:rPr>
            </w:pPr>
            <w:r>
              <w:rPr>
                <w:sz w:val="28"/>
                <w:lang w:val="uk-UA"/>
              </w:rPr>
              <w:t>2.3.2</w:t>
            </w:r>
          </w:p>
        </w:tc>
        <w:tc>
          <w:tcPr>
            <w:tcW w:w="7676" w:type="dxa"/>
          </w:tcPr>
          <w:p w:rsidR="000818A1" w:rsidRDefault="000818A1" w:rsidP="00892739">
            <w:pPr>
              <w:tabs>
                <w:tab w:val="num" w:pos="0"/>
                <w:tab w:val="left" w:pos="990"/>
              </w:tabs>
              <w:spacing w:line="360" w:lineRule="auto"/>
              <w:jc w:val="both"/>
              <w:rPr>
                <w:sz w:val="28"/>
                <w:lang w:val="uk-UA"/>
              </w:rPr>
            </w:pPr>
            <w:r>
              <w:rPr>
                <w:sz w:val="28"/>
                <w:lang w:val="uk-UA"/>
              </w:rPr>
              <w:t>Засоби реалізації повтору і протиставлення</w:t>
            </w:r>
            <w:r>
              <w:rPr>
                <w:lang w:val="uk-UA"/>
              </w:rPr>
              <w:t>…………………………….</w:t>
            </w:r>
          </w:p>
        </w:tc>
        <w:tc>
          <w:tcPr>
            <w:tcW w:w="802" w:type="dxa"/>
          </w:tcPr>
          <w:p w:rsidR="000818A1" w:rsidRDefault="000818A1" w:rsidP="00892739">
            <w:pPr>
              <w:spacing w:line="360" w:lineRule="auto"/>
              <w:jc w:val="both"/>
              <w:rPr>
                <w:sz w:val="28"/>
                <w:lang w:val="en-US"/>
              </w:rPr>
            </w:pPr>
            <w:r>
              <w:rPr>
                <w:sz w:val="28"/>
                <w:lang w:val="uk-UA"/>
              </w:rPr>
              <w:t>1</w:t>
            </w:r>
            <w:r>
              <w:rPr>
                <w:sz w:val="28"/>
                <w:lang w:val="en-US"/>
              </w:rPr>
              <w:t>20</w:t>
            </w:r>
          </w:p>
        </w:tc>
      </w:tr>
      <w:tr w:rsidR="000818A1" w:rsidTr="00892739">
        <w:tblPrEx>
          <w:tblCellMar>
            <w:top w:w="0" w:type="dxa"/>
            <w:bottom w:w="0" w:type="dxa"/>
          </w:tblCellMar>
        </w:tblPrEx>
        <w:tc>
          <w:tcPr>
            <w:tcW w:w="986" w:type="dxa"/>
          </w:tcPr>
          <w:p w:rsidR="000818A1" w:rsidRDefault="000818A1" w:rsidP="00892739">
            <w:pPr>
              <w:spacing w:line="360" w:lineRule="auto"/>
              <w:jc w:val="both"/>
              <w:rPr>
                <w:sz w:val="28"/>
                <w:lang w:val="uk-UA"/>
              </w:rPr>
            </w:pPr>
            <w:r>
              <w:rPr>
                <w:sz w:val="28"/>
                <w:lang w:val="uk-UA"/>
              </w:rPr>
              <w:t>2.3.3</w:t>
            </w:r>
          </w:p>
        </w:tc>
        <w:tc>
          <w:tcPr>
            <w:tcW w:w="7676" w:type="dxa"/>
          </w:tcPr>
          <w:p w:rsidR="000818A1" w:rsidRDefault="000818A1" w:rsidP="00892739">
            <w:pPr>
              <w:tabs>
                <w:tab w:val="num" w:pos="0"/>
                <w:tab w:val="left" w:pos="990"/>
              </w:tabs>
              <w:spacing w:line="360" w:lineRule="auto"/>
              <w:jc w:val="both"/>
              <w:rPr>
                <w:sz w:val="28"/>
                <w:lang w:val="uk-UA"/>
              </w:rPr>
            </w:pPr>
            <w:r>
              <w:rPr>
                <w:sz w:val="28"/>
                <w:lang w:val="uk-UA"/>
              </w:rPr>
              <w:t>Парц</w:t>
            </w:r>
            <w:bookmarkStart w:id="3" w:name="parce"/>
            <w:bookmarkEnd w:id="3"/>
            <w:r>
              <w:rPr>
                <w:sz w:val="28"/>
                <w:lang w:val="uk-UA"/>
              </w:rPr>
              <w:t>ельовані конструкції</w:t>
            </w:r>
            <w:r>
              <w:rPr>
                <w:lang w:val="uk-UA"/>
              </w:rPr>
              <w:t>………………………………………………………...</w:t>
            </w:r>
          </w:p>
        </w:tc>
        <w:tc>
          <w:tcPr>
            <w:tcW w:w="802" w:type="dxa"/>
          </w:tcPr>
          <w:p w:rsidR="000818A1" w:rsidRDefault="000818A1" w:rsidP="00892739">
            <w:pPr>
              <w:spacing w:line="360" w:lineRule="auto"/>
              <w:jc w:val="both"/>
              <w:rPr>
                <w:sz w:val="28"/>
                <w:lang w:val="en-US"/>
              </w:rPr>
            </w:pPr>
            <w:r>
              <w:rPr>
                <w:sz w:val="28"/>
                <w:lang w:val="en-US"/>
              </w:rPr>
              <w:t>126</w:t>
            </w:r>
          </w:p>
        </w:tc>
      </w:tr>
      <w:tr w:rsidR="000818A1" w:rsidTr="00892739">
        <w:tblPrEx>
          <w:tblCellMar>
            <w:top w:w="0" w:type="dxa"/>
            <w:bottom w:w="0" w:type="dxa"/>
          </w:tblCellMar>
        </w:tblPrEx>
        <w:tc>
          <w:tcPr>
            <w:tcW w:w="986" w:type="dxa"/>
          </w:tcPr>
          <w:p w:rsidR="000818A1" w:rsidRDefault="000818A1" w:rsidP="00892739">
            <w:pPr>
              <w:spacing w:line="360" w:lineRule="auto"/>
              <w:jc w:val="both"/>
              <w:rPr>
                <w:sz w:val="28"/>
                <w:lang w:val="uk-UA"/>
              </w:rPr>
            </w:pPr>
            <w:r>
              <w:rPr>
                <w:sz w:val="28"/>
                <w:lang w:val="en-US"/>
              </w:rPr>
              <w:t>2.3.</w:t>
            </w:r>
            <w:r>
              <w:rPr>
                <w:sz w:val="28"/>
                <w:lang w:val="uk-UA"/>
              </w:rPr>
              <w:t>4</w:t>
            </w:r>
          </w:p>
        </w:tc>
        <w:tc>
          <w:tcPr>
            <w:tcW w:w="7676" w:type="dxa"/>
          </w:tcPr>
          <w:p w:rsidR="000818A1" w:rsidRDefault="000818A1" w:rsidP="00892739">
            <w:pPr>
              <w:pStyle w:val="31"/>
            </w:pPr>
            <w:r>
              <w:t>Метафора</w:t>
            </w:r>
            <w:r>
              <w:rPr>
                <w:sz w:val="20"/>
                <w:lang w:val="uk-UA"/>
              </w:rPr>
              <w:t>………………………………………………..………………………………...</w:t>
            </w:r>
          </w:p>
        </w:tc>
        <w:tc>
          <w:tcPr>
            <w:tcW w:w="802" w:type="dxa"/>
          </w:tcPr>
          <w:p w:rsidR="000818A1" w:rsidRDefault="000818A1" w:rsidP="00892739">
            <w:pPr>
              <w:spacing w:line="360" w:lineRule="auto"/>
              <w:rPr>
                <w:sz w:val="28"/>
                <w:lang w:val="uk-UA"/>
              </w:rPr>
            </w:pPr>
            <w:r>
              <w:rPr>
                <w:sz w:val="28"/>
                <w:lang w:val="en-US"/>
              </w:rPr>
              <w:t>129</w:t>
            </w:r>
          </w:p>
        </w:tc>
      </w:tr>
      <w:tr w:rsidR="000818A1" w:rsidTr="00892739">
        <w:tblPrEx>
          <w:tblCellMar>
            <w:top w:w="0" w:type="dxa"/>
            <w:bottom w:w="0" w:type="dxa"/>
          </w:tblCellMar>
        </w:tblPrEx>
        <w:tc>
          <w:tcPr>
            <w:tcW w:w="986" w:type="dxa"/>
          </w:tcPr>
          <w:p w:rsidR="000818A1" w:rsidRDefault="000818A1" w:rsidP="00892739">
            <w:pPr>
              <w:spacing w:line="360" w:lineRule="auto"/>
              <w:jc w:val="both"/>
              <w:rPr>
                <w:sz w:val="28"/>
                <w:lang w:val="uk-UA"/>
              </w:rPr>
            </w:pPr>
            <w:r>
              <w:rPr>
                <w:sz w:val="28"/>
                <w:lang w:val="en-US"/>
              </w:rPr>
              <w:lastRenderedPageBreak/>
              <w:t>2.3.</w:t>
            </w:r>
            <w:r>
              <w:rPr>
                <w:sz w:val="28"/>
                <w:lang w:val="uk-UA"/>
              </w:rPr>
              <w:t>5</w:t>
            </w:r>
          </w:p>
        </w:tc>
        <w:tc>
          <w:tcPr>
            <w:tcW w:w="7676" w:type="dxa"/>
          </w:tcPr>
          <w:p w:rsidR="000818A1" w:rsidRDefault="000818A1" w:rsidP="00892739">
            <w:pPr>
              <w:pStyle w:val="31"/>
              <w:rPr>
                <w:lang w:val="uk-UA"/>
              </w:rPr>
            </w:pPr>
            <w:r>
              <w:rPr>
                <w:lang w:val="uk-UA"/>
              </w:rPr>
              <w:t>Перифраза</w:t>
            </w:r>
            <w:r>
              <w:rPr>
                <w:sz w:val="20"/>
                <w:lang w:val="uk-UA"/>
              </w:rPr>
              <w:t>…………………………………………..…………………………………….</w:t>
            </w:r>
          </w:p>
        </w:tc>
        <w:tc>
          <w:tcPr>
            <w:tcW w:w="802" w:type="dxa"/>
          </w:tcPr>
          <w:p w:rsidR="000818A1" w:rsidRDefault="000818A1" w:rsidP="00892739">
            <w:pPr>
              <w:spacing w:line="360" w:lineRule="auto"/>
              <w:rPr>
                <w:sz w:val="28"/>
                <w:lang w:val="uk-UA"/>
              </w:rPr>
            </w:pPr>
            <w:r>
              <w:rPr>
                <w:sz w:val="28"/>
                <w:lang w:val="en-US"/>
              </w:rPr>
              <w:t>1</w:t>
            </w:r>
            <w:r>
              <w:rPr>
                <w:sz w:val="28"/>
                <w:lang w:val="uk-UA"/>
              </w:rPr>
              <w:t>34</w:t>
            </w:r>
          </w:p>
        </w:tc>
      </w:tr>
      <w:tr w:rsidR="000818A1" w:rsidTr="00892739">
        <w:tblPrEx>
          <w:tblCellMar>
            <w:top w:w="0" w:type="dxa"/>
            <w:bottom w:w="0" w:type="dxa"/>
          </w:tblCellMar>
        </w:tblPrEx>
        <w:tc>
          <w:tcPr>
            <w:tcW w:w="986" w:type="dxa"/>
          </w:tcPr>
          <w:p w:rsidR="000818A1" w:rsidRDefault="000818A1" w:rsidP="00892739">
            <w:pPr>
              <w:spacing w:line="360" w:lineRule="auto"/>
              <w:jc w:val="both"/>
              <w:rPr>
                <w:sz w:val="28"/>
                <w:lang w:val="uk-UA"/>
              </w:rPr>
            </w:pPr>
            <w:r>
              <w:rPr>
                <w:sz w:val="28"/>
                <w:lang w:val="uk-UA"/>
              </w:rPr>
              <w:t xml:space="preserve">2.4 </w:t>
            </w:r>
          </w:p>
        </w:tc>
        <w:tc>
          <w:tcPr>
            <w:tcW w:w="7676" w:type="dxa"/>
          </w:tcPr>
          <w:p w:rsidR="000818A1" w:rsidRDefault="000818A1" w:rsidP="00892739">
            <w:pPr>
              <w:pStyle w:val="31"/>
              <w:rPr>
                <w:lang w:val="uk-UA"/>
              </w:rPr>
            </w:pPr>
            <w:r>
              <w:t>Ключові слова</w:t>
            </w:r>
            <w:r>
              <w:rPr>
                <w:sz w:val="20"/>
                <w:lang w:val="uk-UA"/>
              </w:rPr>
              <w:t>…………………………………………..………………………………</w:t>
            </w:r>
          </w:p>
        </w:tc>
        <w:tc>
          <w:tcPr>
            <w:tcW w:w="802" w:type="dxa"/>
          </w:tcPr>
          <w:p w:rsidR="000818A1" w:rsidRDefault="000818A1" w:rsidP="00892739">
            <w:pPr>
              <w:spacing w:line="360" w:lineRule="auto"/>
              <w:rPr>
                <w:sz w:val="28"/>
                <w:lang w:val="uk-UA"/>
              </w:rPr>
            </w:pPr>
            <w:r>
              <w:rPr>
                <w:sz w:val="28"/>
                <w:lang w:val="uk-UA"/>
              </w:rPr>
              <w:t>136</w:t>
            </w:r>
          </w:p>
        </w:tc>
      </w:tr>
      <w:tr w:rsidR="000818A1" w:rsidTr="00892739">
        <w:tblPrEx>
          <w:tblCellMar>
            <w:top w:w="0" w:type="dxa"/>
            <w:bottom w:w="0" w:type="dxa"/>
          </w:tblCellMar>
        </w:tblPrEx>
        <w:tc>
          <w:tcPr>
            <w:tcW w:w="986" w:type="dxa"/>
          </w:tcPr>
          <w:p w:rsidR="000818A1" w:rsidRDefault="000818A1" w:rsidP="00892739">
            <w:pPr>
              <w:spacing w:line="360" w:lineRule="auto"/>
              <w:jc w:val="both"/>
              <w:rPr>
                <w:sz w:val="28"/>
                <w:lang w:val="uk-UA"/>
              </w:rPr>
            </w:pPr>
            <w:r>
              <w:rPr>
                <w:sz w:val="28"/>
                <w:lang w:val="en-US"/>
              </w:rPr>
              <w:t>2.</w:t>
            </w:r>
            <w:r>
              <w:rPr>
                <w:sz w:val="28"/>
                <w:lang w:val="uk-UA"/>
              </w:rPr>
              <w:t>5</w:t>
            </w:r>
          </w:p>
        </w:tc>
        <w:tc>
          <w:tcPr>
            <w:tcW w:w="7676" w:type="dxa"/>
          </w:tcPr>
          <w:p w:rsidR="000818A1" w:rsidRDefault="000818A1" w:rsidP="00892739">
            <w:pPr>
              <w:spacing w:line="360" w:lineRule="auto"/>
              <w:jc w:val="both"/>
              <w:rPr>
                <w:sz w:val="28"/>
              </w:rPr>
            </w:pPr>
            <w:r>
              <w:rPr>
                <w:sz w:val="28"/>
                <w:lang w:val="uk-UA"/>
              </w:rPr>
              <w:t>Форуми як складова частина інтернет-новин, їх особливості</w:t>
            </w:r>
            <w:r>
              <w:rPr>
                <w:lang w:val="uk-UA"/>
              </w:rPr>
              <w:t>….</w:t>
            </w:r>
          </w:p>
        </w:tc>
        <w:tc>
          <w:tcPr>
            <w:tcW w:w="802" w:type="dxa"/>
          </w:tcPr>
          <w:p w:rsidR="000818A1" w:rsidRDefault="000818A1" w:rsidP="00892739">
            <w:pPr>
              <w:spacing w:line="360" w:lineRule="auto"/>
              <w:rPr>
                <w:sz w:val="28"/>
                <w:lang w:val="en-US"/>
              </w:rPr>
            </w:pPr>
            <w:r>
              <w:rPr>
                <w:sz w:val="28"/>
                <w:lang w:val="en-US"/>
              </w:rPr>
              <w:t>144</w:t>
            </w:r>
          </w:p>
        </w:tc>
      </w:tr>
      <w:tr w:rsidR="000818A1" w:rsidTr="00892739">
        <w:tblPrEx>
          <w:tblCellMar>
            <w:top w:w="0" w:type="dxa"/>
            <w:bottom w:w="0" w:type="dxa"/>
          </w:tblCellMar>
        </w:tblPrEx>
        <w:tc>
          <w:tcPr>
            <w:tcW w:w="986" w:type="dxa"/>
          </w:tcPr>
          <w:p w:rsidR="000818A1" w:rsidRDefault="000818A1" w:rsidP="00892739">
            <w:pPr>
              <w:spacing w:line="360" w:lineRule="auto"/>
              <w:jc w:val="both"/>
              <w:rPr>
                <w:sz w:val="28"/>
                <w:lang w:val="uk-UA"/>
              </w:rPr>
            </w:pPr>
            <w:r>
              <w:rPr>
                <w:sz w:val="28"/>
                <w:lang w:val="en-US"/>
              </w:rPr>
              <w:t>2</w:t>
            </w:r>
            <w:r>
              <w:rPr>
                <w:sz w:val="28"/>
                <w:lang w:val="uk-UA"/>
              </w:rPr>
              <w:t>.6</w:t>
            </w:r>
          </w:p>
        </w:tc>
        <w:tc>
          <w:tcPr>
            <w:tcW w:w="7676" w:type="dxa"/>
          </w:tcPr>
          <w:p w:rsidR="000818A1" w:rsidRDefault="000818A1" w:rsidP="00892739">
            <w:pPr>
              <w:tabs>
                <w:tab w:val="num" w:pos="0"/>
                <w:tab w:val="left" w:pos="990"/>
              </w:tabs>
              <w:spacing w:line="360" w:lineRule="auto"/>
              <w:jc w:val="both"/>
              <w:rPr>
                <w:sz w:val="28"/>
                <w:lang w:val="uk-UA"/>
              </w:rPr>
            </w:pPr>
            <w:r>
              <w:rPr>
                <w:sz w:val="28"/>
                <w:lang w:val="uk-UA"/>
              </w:rPr>
              <w:t>Особливості параграфеміки в інтернеті</w:t>
            </w:r>
            <w:r>
              <w:rPr>
                <w:lang w:val="uk-UA"/>
              </w:rPr>
              <w:t>……………………..…………….</w:t>
            </w:r>
          </w:p>
        </w:tc>
        <w:tc>
          <w:tcPr>
            <w:tcW w:w="802" w:type="dxa"/>
          </w:tcPr>
          <w:p w:rsidR="000818A1" w:rsidRDefault="000818A1" w:rsidP="00892739">
            <w:pPr>
              <w:spacing w:line="360" w:lineRule="auto"/>
              <w:rPr>
                <w:sz w:val="28"/>
                <w:lang w:val="en-US"/>
              </w:rPr>
            </w:pPr>
            <w:r>
              <w:rPr>
                <w:sz w:val="28"/>
                <w:lang w:val="uk-UA"/>
              </w:rPr>
              <w:t>15</w:t>
            </w:r>
            <w:r>
              <w:rPr>
                <w:sz w:val="28"/>
                <w:lang w:val="en-US"/>
              </w:rPr>
              <w:t>4</w:t>
            </w:r>
          </w:p>
        </w:tc>
      </w:tr>
      <w:tr w:rsidR="000818A1" w:rsidTr="00892739">
        <w:tblPrEx>
          <w:tblCellMar>
            <w:top w:w="0" w:type="dxa"/>
            <w:bottom w:w="0" w:type="dxa"/>
          </w:tblCellMar>
        </w:tblPrEx>
        <w:tc>
          <w:tcPr>
            <w:tcW w:w="986" w:type="dxa"/>
          </w:tcPr>
          <w:p w:rsidR="000818A1" w:rsidRDefault="000818A1" w:rsidP="00892739">
            <w:pPr>
              <w:spacing w:line="360" w:lineRule="auto"/>
              <w:jc w:val="both"/>
              <w:rPr>
                <w:sz w:val="28"/>
                <w:lang w:val="uk-UA"/>
              </w:rPr>
            </w:pPr>
            <w:r>
              <w:rPr>
                <w:sz w:val="28"/>
              </w:rPr>
              <w:t>2</w:t>
            </w:r>
            <w:r>
              <w:rPr>
                <w:sz w:val="28"/>
                <w:lang w:val="uk-UA"/>
              </w:rPr>
              <w:t>.6.1</w:t>
            </w:r>
          </w:p>
        </w:tc>
        <w:tc>
          <w:tcPr>
            <w:tcW w:w="7676" w:type="dxa"/>
          </w:tcPr>
          <w:p w:rsidR="000818A1" w:rsidRDefault="000818A1" w:rsidP="00892739">
            <w:pPr>
              <w:tabs>
                <w:tab w:val="num" w:pos="0"/>
                <w:tab w:val="left" w:pos="990"/>
              </w:tabs>
              <w:spacing w:line="360" w:lineRule="auto"/>
              <w:jc w:val="both"/>
              <w:rPr>
                <w:sz w:val="28"/>
                <w:lang w:val="uk-UA"/>
              </w:rPr>
            </w:pPr>
            <w:r>
              <w:rPr>
                <w:sz w:val="28"/>
                <w:lang w:val="uk-UA"/>
              </w:rPr>
              <w:t xml:space="preserve">Основні параграфемні засоби </w:t>
            </w:r>
            <w:r>
              <w:rPr>
                <w:sz w:val="28"/>
              </w:rPr>
              <w:t>у</w:t>
            </w:r>
            <w:r>
              <w:rPr>
                <w:sz w:val="28"/>
                <w:lang w:val="uk-UA"/>
              </w:rPr>
              <w:t xml:space="preserve"> гіпертексті інтернет-новин</w:t>
            </w:r>
            <w:r>
              <w:rPr>
                <w:lang w:val="uk-UA"/>
              </w:rPr>
              <w:t>……</w:t>
            </w:r>
          </w:p>
        </w:tc>
        <w:tc>
          <w:tcPr>
            <w:tcW w:w="802" w:type="dxa"/>
          </w:tcPr>
          <w:p w:rsidR="000818A1" w:rsidRDefault="000818A1" w:rsidP="00892739">
            <w:pPr>
              <w:spacing w:line="360" w:lineRule="auto"/>
              <w:rPr>
                <w:sz w:val="28"/>
                <w:lang w:val="en-US"/>
              </w:rPr>
            </w:pPr>
            <w:r>
              <w:rPr>
                <w:sz w:val="28"/>
                <w:lang w:val="uk-UA"/>
              </w:rPr>
              <w:t>15</w:t>
            </w:r>
            <w:r>
              <w:rPr>
                <w:sz w:val="28"/>
                <w:lang w:val="en-US"/>
              </w:rPr>
              <w:t>4</w:t>
            </w:r>
          </w:p>
        </w:tc>
      </w:tr>
      <w:tr w:rsidR="000818A1" w:rsidTr="00892739">
        <w:tblPrEx>
          <w:tblCellMar>
            <w:top w:w="0" w:type="dxa"/>
            <w:bottom w:w="0" w:type="dxa"/>
          </w:tblCellMar>
        </w:tblPrEx>
        <w:tc>
          <w:tcPr>
            <w:tcW w:w="986" w:type="dxa"/>
          </w:tcPr>
          <w:p w:rsidR="000818A1" w:rsidRDefault="000818A1" w:rsidP="00892739">
            <w:pPr>
              <w:spacing w:line="360" w:lineRule="auto"/>
              <w:jc w:val="both"/>
              <w:rPr>
                <w:sz w:val="28"/>
                <w:lang w:val="uk-UA"/>
              </w:rPr>
            </w:pPr>
            <w:r>
              <w:rPr>
                <w:sz w:val="28"/>
              </w:rPr>
              <w:t>2</w:t>
            </w:r>
            <w:r>
              <w:rPr>
                <w:sz w:val="28"/>
                <w:lang w:val="uk-UA"/>
              </w:rPr>
              <w:t>.6.2</w:t>
            </w:r>
          </w:p>
        </w:tc>
        <w:tc>
          <w:tcPr>
            <w:tcW w:w="7676" w:type="dxa"/>
          </w:tcPr>
          <w:p w:rsidR="000818A1" w:rsidRDefault="000818A1" w:rsidP="00892739">
            <w:pPr>
              <w:tabs>
                <w:tab w:val="num" w:pos="0"/>
                <w:tab w:val="left" w:pos="990"/>
              </w:tabs>
              <w:spacing w:line="360" w:lineRule="auto"/>
              <w:jc w:val="both"/>
              <w:rPr>
                <w:sz w:val="28"/>
                <w:lang w:val="uk-UA"/>
              </w:rPr>
            </w:pPr>
            <w:r>
              <w:rPr>
                <w:sz w:val="28"/>
                <w:lang w:val="uk-UA"/>
              </w:rPr>
              <w:t>Використання шрифту</w:t>
            </w:r>
            <w:r>
              <w:rPr>
                <w:lang w:val="uk-UA"/>
              </w:rPr>
              <w:t>……………………..………………………………………</w:t>
            </w:r>
          </w:p>
        </w:tc>
        <w:tc>
          <w:tcPr>
            <w:tcW w:w="802" w:type="dxa"/>
          </w:tcPr>
          <w:p w:rsidR="000818A1" w:rsidRDefault="000818A1" w:rsidP="00892739">
            <w:pPr>
              <w:spacing w:line="360" w:lineRule="auto"/>
              <w:rPr>
                <w:sz w:val="28"/>
                <w:lang w:val="en-US"/>
              </w:rPr>
            </w:pPr>
            <w:r>
              <w:rPr>
                <w:sz w:val="28"/>
                <w:lang w:val="uk-UA"/>
              </w:rPr>
              <w:t>1</w:t>
            </w:r>
            <w:r>
              <w:rPr>
                <w:sz w:val="28"/>
                <w:lang w:val="en-US"/>
              </w:rPr>
              <w:t>58</w:t>
            </w:r>
          </w:p>
        </w:tc>
      </w:tr>
      <w:tr w:rsidR="000818A1" w:rsidTr="00892739">
        <w:tblPrEx>
          <w:tblCellMar>
            <w:top w:w="0" w:type="dxa"/>
            <w:bottom w:w="0" w:type="dxa"/>
          </w:tblCellMar>
        </w:tblPrEx>
        <w:tc>
          <w:tcPr>
            <w:tcW w:w="986" w:type="dxa"/>
          </w:tcPr>
          <w:p w:rsidR="000818A1" w:rsidRDefault="000818A1" w:rsidP="00892739">
            <w:pPr>
              <w:spacing w:line="360" w:lineRule="auto"/>
              <w:jc w:val="both"/>
              <w:rPr>
                <w:sz w:val="28"/>
                <w:lang w:val="uk-UA"/>
              </w:rPr>
            </w:pPr>
            <w:r>
              <w:rPr>
                <w:sz w:val="28"/>
                <w:lang w:val="en-US"/>
              </w:rPr>
              <w:t>2.</w:t>
            </w:r>
            <w:r>
              <w:rPr>
                <w:sz w:val="28"/>
                <w:lang w:val="uk-UA"/>
              </w:rPr>
              <w:t>7</w:t>
            </w:r>
          </w:p>
        </w:tc>
        <w:tc>
          <w:tcPr>
            <w:tcW w:w="7676" w:type="dxa"/>
          </w:tcPr>
          <w:p w:rsidR="000818A1" w:rsidRDefault="000818A1" w:rsidP="00892739">
            <w:pPr>
              <w:tabs>
                <w:tab w:val="num" w:pos="0"/>
                <w:tab w:val="left" w:pos="990"/>
              </w:tabs>
              <w:spacing w:line="360" w:lineRule="auto"/>
              <w:jc w:val="both"/>
              <w:rPr>
                <w:sz w:val="28"/>
                <w:lang w:val="uk-UA"/>
              </w:rPr>
            </w:pPr>
            <w:r>
              <w:rPr>
                <w:sz w:val="28"/>
                <w:lang w:val="uk-UA"/>
              </w:rPr>
              <w:t>Візуальний компонент новин в інтернеті</w:t>
            </w:r>
            <w:r>
              <w:rPr>
                <w:lang w:val="uk-UA"/>
              </w:rPr>
              <w:t>……………………..………….</w:t>
            </w:r>
          </w:p>
        </w:tc>
        <w:tc>
          <w:tcPr>
            <w:tcW w:w="802" w:type="dxa"/>
          </w:tcPr>
          <w:p w:rsidR="000818A1" w:rsidRDefault="000818A1" w:rsidP="00892739">
            <w:pPr>
              <w:spacing w:line="360" w:lineRule="auto"/>
              <w:rPr>
                <w:sz w:val="28"/>
                <w:lang w:val="en-US"/>
              </w:rPr>
            </w:pPr>
            <w:r>
              <w:rPr>
                <w:sz w:val="28"/>
                <w:lang w:val="uk-UA"/>
              </w:rPr>
              <w:t>16</w:t>
            </w:r>
            <w:r>
              <w:rPr>
                <w:sz w:val="28"/>
                <w:lang w:val="en-US"/>
              </w:rPr>
              <w:t>0</w:t>
            </w:r>
          </w:p>
        </w:tc>
      </w:tr>
      <w:tr w:rsidR="000818A1" w:rsidTr="00892739">
        <w:tblPrEx>
          <w:tblCellMar>
            <w:top w:w="0" w:type="dxa"/>
            <w:bottom w:w="0" w:type="dxa"/>
          </w:tblCellMar>
        </w:tblPrEx>
        <w:tc>
          <w:tcPr>
            <w:tcW w:w="986" w:type="dxa"/>
          </w:tcPr>
          <w:p w:rsidR="000818A1" w:rsidRDefault="000818A1" w:rsidP="00892739">
            <w:pPr>
              <w:spacing w:line="360" w:lineRule="auto"/>
              <w:jc w:val="both"/>
              <w:rPr>
                <w:sz w:val="28"/>
                <w:lang w:val="uk-UA"/>
              </w:rPr>
            </w:pPr>
            <w:r>
              <w:rPr>
                <w:sz w:val="28"/>
                <w:lang w:val="en-US"/>
              </w:rPr>
              <w:t>2.</w:t>
            </w:r>
            <w:r>
              <w:rPr>
                <w:sz w:val="28"/>
                <w:lang w:val="uk-UA"/>
              </w:rPr>
              <w:t>7.1</w:t>
            </w:r>
          </w:p>
        </w:tc>
        <w:tc>
          <w:tcPr>
            <w:tcW w:w="7676" w:type="dxa"/>
          </w:tcPr>
          <w:p w:rsidR="000818A1" w:rsidRDefault="000818A1" w:rsidP="00892739">
            <w:pPr>
              <w:tabs>
                <w:tab w:val="num" w:pos="0"/>
                <w:tab w:val="left" w:pos="990"/>
              </w:tabs>
              <w:spacing w:line="360" w:lineRule="auto"/>
              <w:jc w:val="both"/>
              <w:rPr>
                <w:sz w:val="28"/>
                <w:lang w:val="uk-UA"/>
              </w:rPr>
            </w:pPr>
            <w:r>
              <w:rPr>
                <w:sz w:val="28"/>
                <w:lang w:val="uk-UA"/>
              </w:rPr>
              <w:t>Аргументативний потенціал кольору в інтернеті</w:t>
            </w:r>
            <w:r>
              <w:rPr>
                <w:lang w:val="uk-UA"/>
              </w:rPr>
              <w:t>……………………</w:t>
            </w:r>
          </w:p>
        </w:tc>
        <w:tc>
          <w:tcPr>
            <w:tcW w:w="802" w:type="dxa"/>
          </w:tcPr>
          <w:p w:rsidR="000818A1" w:rsidRDefault="000818A1" w:rsidP="00892739">
            <w:pPr>
              <w:spacing w:line="360" w:lineRule="auto"/>
              <w:rPr>
                <w:sz w:val="28"/>
                <w:lang w:val="en-US"/>
              </w:rPr>
            </w:pPr>
            <w:r>
              <w:rPr>
                <w:sz w:val="28"/>
                <w:lang w:val="uk-UA"/>
              </w:rPr>
              <w:t>16</w:t>
            </w:r>
            <w:r>
              <w:rPr>
                <w:sz w:val="28"/>
                <w:lang w:val="en-US"/>
              </w:rPr>
              <w:t>0</w:t>
            </w:r>
          </w:p>
        </w:tc>
      </w:tr>
      <w:tr w:rsidR="000818A1" w:rsidTr="00892739">
        <w:tblPrEx>
          <w:tblCellMar>
            <w:top w:w="0" w:type="dxa"/>
            <w:bottom w:w="0" w:type="dxa"/>
          </w:tblCellMar>
        </w:tblPrEx>
        <w:tc>
          <w:tcPr>
            <w:tcW w:w="986" w:type="dxa"/>
          </w:tcPr>
          <w:p w:rsidR="000818A1" w:rsidRDefault="000818A1" w:rsidP="00892739">
            <w:pPr>
              <w:spacing w:line="360" w:lineRule="auto"/>
              <w:jc w:val="both"/>
              <w:rPr>
                <w:sz w:val="28"/>
                <w:lang w:val="uk-UA"/>
              </w:rPr>
            </w:pPr>
            <w:r>
              <w:rPr>
                <w:sz w:val="28"/>
                <w:lang w:val="en-US"/>
              </w:rPr>
              <w:t>2.</w:t>
            </w:r>
            <w:r>
              <w:rPr>
                <w:sz w:val="28"/>
                <w:lang w:val="uk-UA"/>
              </w:rPr>
              <w:t>7.2</w:t>
            </w:r>
          </w:p>
        </w:tc>
        <w:tc>
          <w:tcPr>
            <w:tcW w:w="7676" w:type="dxa"/>
          </w:tcPr>
          <w:p w:rsidR="000818A1" w:rsidRDefault="000818A1" w:rsidP="00892739">
            <w:pPr>
              <w:tabs>
                <w:tab w:val="num" w:pos="0"/>
                <w:tab w:val="left" w:pos="990"/>
              </w:tabs>
              <w:spacing w:line="360" w:lineRule="auto"/>
              <w:jc w:val="both"/>
              <w:rPr>
                <w:sz w:val="28"/>
                <w:lang w:val="uk-UA"/>
              </w:rPr>
            </w:pPr>
            <w:r>
              <w:rPr>
                <w:sz w:val="28"/>
                <w:lang w:val="uk-UA"/>
              </w:rPr>
              <w:t>Особливості поєднання вербального та візуального в інтернет-новинах</w:t>
            </w:r>
            <w:r>
              <w:rPr>
                <w:lang w:val="uk-UA"/>
              </w:rPr>
              <w:t>……………………..……………………………………………….</w:t>
            </w:r>
          </w:p>
          <w:p w:rsidR="000818A1" w:rsidRDefault="000818A1" w:rsidP="00892739">
            <w:pPr>
              <w:tabs>
                <w:tab w:val="num" w:pos="0"/>
                <w:tab w:val="left" w:pos="990"/>
              </w:tabs>
              <w:spacing w:line="360" w:lineRule="auto"/>
              <w:jc w:val="both"/>
              <w:rPr>
                <w:sz w:val="16"/>
                <w:lang w:val="uk-UA"/>
              </w:rPr>
            </w:pPr>
          </w:p>
        </w:tc>
        <w:tc>
          <w:tcPr>
            <w:tcW w:w="802" w:type="dxa"/>
          </w:tcPr>
          <w:p w:rsidR="000818A1" w:rsidRDefault="000818A1" w:rsidP="00892739">
            <w:pPr>
              <w:spacing w:line="360" w:lineRule="auto"/>
              <w:rPr>
                <w:sz w:val="28"/>
                <w:lang w:val="uk-UA"/>
              </w:rPr>
            </w:pPr>
          </w:p>
          <w:p w:rsidR="000818A1" w:rsidRDefault="000818A1" w:rsidP="00892739">
            <w:pPr>
              <w:spacing w:line="360" w:lineRule="auto"/>
              <w:rPr>
                <w:sz w:val="28"/>
                <w:lang w:val="en-US"/>
              </w:rPr>
            </w:pPr>
            <w:r>
              <w:rPr>
                <w:sz w:val="28"/>
                <w:lang w:val="uk-UA"/>
              </w:rPr>
              <w:t>16</w:t>
            </w:r>
            <w:r>
              <w:rPr>
                <w:sz w:val="28"/>
                <w:lang w:val="en-US"/>
              </w:rPr>
              <w:t>4</w:t>
            </w:r>
          </w:p>
        </w:tc>
      </w:tr>
      <w:tr w:rsidR="000818A1" w:rsidTr="00892739">
        <w:tblPrEx>
          <w:tblCellMar>
            <w:top w:w="0" w:type="dxa"/>
            <w:bottom w:w="0" w:type="dxa"/>
          </w:tblCellMar>
        </w:tblPrEx>
        <w:trPr>
          <w:cantSplit/>
        </w:trPr>
        <w:tc>
          <w:tcPr>
            <w:tcW w:w="8662" w:type="dxa"/>
            <w:gridSpan w:val="2"/>
          </w:tcPr>
          <w:p w:rsidR="000818A1" w:rsidRDefault="000818A1" w:rsidP="00892739">
            <w:pPr>
              <w:tabs>
                <w:tab w:val="num" w:pos="0"/>
                <w:tab w:val="left" w:pos="990"/>
              </w:tabs>
              <w:spacing w:line="480" w:lineRule="auto"/>
              <w:jc w:val="both"/>
              <w:rPr>
                <w:sz w:val="28"/>
                <w:lang w:val="uk-UA"/>
              </w:rPr>
            </w:pPr>
            <w:r>
              <w:rPr>
                <w:sz w:val="28"/>
                <w:lang w:val="uk-UA"/>
              </w:rPr>
              <w:t>ВИСНОВКИ ДО РОЗДІЛУ 2</w:t>
            </w:r>
            <w:r>
              <w:rPr>
                <w:lang w:val="uk-UA"/>
              </w:rPr>
              <w:t>……………………..………………………………………….</w:t>
            </w:r>
          </w:p>
        </w:tc>
        <w:tc>
          <w:tcPr>
            <w:tcW w:w="802" w:type="dxa"/>
          </w:tcPr>
          <w:p w:rsidR="000818A1" w:rsidRDefault="000818A1" w:rsidP="00892739">
            <w:pPr>
              <w:spacing w:line="480" w:lineRule="auto"/>
              <w:rPr>
                <w:sz w:val="28"/>
                <w:lang w:val="en-US"/>
              </w:rPr>
            </w:pPr>
            <w:r>
              <w:rPr>
                <w:sz w:val="28"/>
                <w:lang w:val="uk-UA"/>
              </w:rPr>
              <w:t>169</w:t>
            </w:r>
          </w:p>
        </w:tc>
      </w:tr>
      <w:tr w:rsidR="000818A1" w:rsidTr="00892739">
        <w:tblPrEx>
          <w:tblCellMar>
            <w:top w:w="0" w:type="dxa"/>
            <w:bottom w:w="0" w:type="dxa"/>
          </w:tblCellMar>
        </w:tblPrEx>
        <w:trPr>
          <w:cantSplit/>
        </w:trPr>
        <w:tc>
          <w:tcPr>
            <w:tcW w:w="8662" w:type="dxa"/>
            <w:gridSpan w:val="2"/>
          </w:tcPr>
          <w:p w:rsidR="000818A1" w:rsidRDefault="000818A1" w:rsidP="00892739">
            <w:pPr>
              <w:tabs>
                <w:tab w:val="num" w:pos="0"/>
                <w:tab w:val="left" w:pos="990"/>
              </w:tabs>
              <w:spacing w:line="480" w:lineRule="auto"/>
              <w:jc w:val="both"/>
              <w:rPr>
                <w:sz w:val="28"/>
                <w:lang w:val="uk-UA"/>
              </w:rPr>
            </w:pPr>
            <w:r>
              <w:rPr>
                <w:sz w:val="28"/>
                <w:lang w:val="uk-UA"/>
              </w:rPr>
              <w:t>ЗАГАЛЬНІ ВИСНОВКИ</w:t>
            </w:r>
            <w:r>
              <w:rPr>
                <w:lang w:val="uk-UA"/>
              </w:rPr>
              <w:t>……………………..………………………………………………...</w:t>
            </w:r>
          </w:p>
        </w:tc>
        <w:tc>
          <w:tcPr>
            <w:tcW w:w="802" w:type="dxa"/>
          </w:tcPr>
          <w:p w:rsidR="000818A1" w:rsidRDefault="000818A1" w:rsidP="00892739">
            <w:pPr>
              <w:spacing w:line="480" w:lineRule="auto"/>
              <w:rPr>
                <w:sz w:val="28"/>
                <w:lang w:val="en-US"/>
              </w:rPr>
            </w:pPr>
            <w:r>
              <w:rPr>
                <w:sz w:val="28"/>
                <w:lang w:val="en-US"/>
              </w:rPr>
              <w:t>174</w:t>
            </w:r>
          </w:p>
        </w:tc>
      </w:tr>
      <w:tr w:rsidR="000818A1" w:rsidTr="00892739">
        <w:tblPrEx>
          <w:tblCellMar>
            <w:top w:w="0" w:type="dxa"/>
            <w:bottom w:w="0" w:type="dxa"/>
          </w:tblCellMar>
        </w:tblPrEx>
        <w:trPr>
          <w:cantSplit/>
        </w:trPr>
        <w:tc>
          <w:tcPr>
            <w:tcW w:w="8662" w:type="dxa"/>
            <w:gridSpan w:val="2"/>
          </w:tcPr>
          <w:p w:rsidR="000818A1" w:rsidRDefault="000818A1" w:rsidP="00892739">
            <w:pPr>
              <w:tabs>
                <w:tab w:val="num" w:pos="0"/>
                <w:tab w:val="left" w:pos="990"/>
              </w:tabs>
              <w:spacing w:line="480" w:lineRule="auto"/>
              <w:jc w:val="both"/>
              <w:rPr>
                <w:caps/>
                <w:sz w:val="28"/>
                <w:lang w:val="uk-UA"/>
              </w:rPr>
            </w:pPr>
            <w:r>
              <w:rPr>
                <w:caps/>
                <w:sz w:val="28"/>
                <w:lang w:val="en-US"/>
              </w:rPr>
              <w:t>C</w:t>
            </w:r>
            <w:r>
              <w:rPr>
                <w:caps/>
                <w:sz w:val="28"/>
                <w:lang w:val="uk-UA"/>
              </w:rPr>
              <w:t>ПИСОК ВИКОРИСТАНИХ ДЖЕРЕЛ</w:t>
            </w:r>
            <w:r>
              <w:rPr>
                <w:lang w:val="uk-UA"/>
              </w:rPr>
              <w:t>……………………..…………………………</w:t>
            </w:r>
          </w:p>
        </w:tc>
        <w:tc>
          <w:tcPr>
            <w:tcW w:w="802" w:type="dxa"/>
          </w:tcPr>
          <w:p w:rsidR="000818A1" w:rsidRDefault="000818A1" w:rsidP="00892739">
            <w:pPr>
              <w:spacing w:line="480" w:lineRule="auto"/>
              <w:rPr>
                <w:caps/>
                <w:sz w:val="28"/>
                <w:lang w:val="uk-UA"/>
              </w:rPr>
            </w:pPr>
            <w:r>
              <w:rPr>
                <w:caps/>
                <w:sz w:val="28"/>
                <w:lang w:val="uk-UA"/>
              </w:rPr>
              <w:t>178</w:t>
            </w:r>
          </w:p>
        </w:tc>
      </w:tr>
      <w:tr w:rsidR="000818A1" w:rsidTr="00892739">
        <w:tblPrEx>
          <w:tblCellMar>
            <w:top w:w="0" w:type="dxa"/>
            <w:bottom w:w="0" w:type="dxa"/>
          </w:tblCellMar>
        </w:tblPrEx>
        <w:trPr>
          <w:cantSplit/>
        </w:trPr>
        <w:tc>
          <w:tcPr>
            <w:tcW w:w="8662" w:type="dxa"/>
            <w:gridSpan w:val="2"/>
          </w:tcPr>
          <w:p w:rsidR="000818A1" w:rsidRDefault="000818A1" w:rsidP="00892739">
            <w:pPr>
              <w:pStyle w:val="affffffff3"/>
              <w:spacing w:line="480" w:lineRule="auto"/>
              <w:rPr>
                <w:rFonts w:ascii="Times New Roman CYR" w:hAnsi="Times New Roman CYR"/>
                <w:caps/>
                <w:lang w:val="uk-UA"/>
              </w:rPr>
            </w:pPr>
            <w:r>
              <w:rPr>
                <w:lang w:val="uk-UA"/>
              </w:rPr>
              <w:t>ПЕРЕЛІК СЛОВНИКІВ……………………..………………………………………………….</w:t>
            </w:r>
          </w:p>
        </w:tc>
        <w:tc>
          <w:tcPr>
            <w:tcW w:w="802" w:type="dxa"/>
          </w:tcPr>
          <w:p w:rsidR="000818A1" w:rsidRDefault="000818A1" w:rsidP="00892739">
            <w:pPr>
              <w:spacing w:line="480" w:lineRule="auto"/>
              <w:rPr>
                <w:caps/>
                <w:sz w:val="28"/>
                <w:lang w:val="uk-UA"/>
              </w:rPr>
            </w:pPr>
            <w:r>
              <w:rPr>
                <w:caps/>
                <w:sz w:val="28"/>
                <w:lang w:val="uk-UA"/>
              </w:rPr>
              <w:t>207</w:t>
            </w:r>
          </w:p>
        </w:tc>
      </w:tr>
      <w:tr w:rsidR="000818A1" w:rsidTr="00892739">
        <w:tblPrEx>
          <w:tblCellMar>
            <w:top w:w="0" w:type="dxa"/>
            <w:bottom w:w="0" w:type="dxa"/>
          </w:tblCellMar>
        </w:tblPrEx>
        <w:trPr>
          <w:cantSplit/>
        </w:trPr>
        <w:tc>
          <w:tcPr>
            <w:tcW w:w="8662" w:type="dxa"/>
            <w:gridSpan w:val="2"/>
          </w:tcPr>
          <w:p w:rsidR="000818A1" w:rsidRDefault="000818A1" w:rsidP="00892739">
            <w:pPr>
              <w:pStyle w:val="affffffff3"/>
              <w:spacing w:line="480" w:lineRule="auto"/>
              <w:rPr>
                <w:caps/>
                <w:lang w:val="uk-UA"/>
              </w:rPr>
            </w:pPr>
            <w:r>
              <w:rPr>
                <w:caps/>
                <w:lang w:val="en-US"/>
              </w:rPr>
              <w:t>C</w:t>
            </w:r>
            <w:r>
              <w:rPr>
                <w:caps/>
                <w:lang w:val="uk-UA"/>
              </w:rPr>
              <w:t>ПИСОК ДЖЕРЕЛ Ілюстративного МАТЕРІАЛУ</w:t>
            </w:r>
            <w:r>
              <w:rPr>
                <w:lang w:val="uk-UA"/>
              </w:rPr>
              <w:t>…………………….</w:t>
            </w:r>
          </w:p>
        </w:tc>
        <w:tc>
          <w:tcPr>
            <w:tcW w:w="802" w:type="dxa"/>
          </w:tcPr>
          <w:p w:rsidR="000818A1" w:rsidRDefault="000818A1" w:rsidP="00892739">
            <w:pPr>
              <w:spacing w:line="480" w:lineRule="auto"/>
              <w:rPr>
                <w:caps/>
                <w:sz w:val="28"/>
                <w:lang w:val="uk-UA"/>
              </w:rPr>
            </w:pPr>
            <w:r>
              <w:rPr>
                <w:caps/>
                <w:sz w:val="28"/>
                <w:lang w:val="uk-UA"/>
              </w:rPr>
              <w:t>208</w:t>
            </w:r>
          </w:p>
        </w:tc>
      </w:tr>
    </w:tbl>
    <w:p w:rsidR="000818A1" w:rsidRDefault="000818A1" w:rsidP="000818A1">
      <w:pPr>
        <w:keepNext/>
        <w:spacing w:line="360" w:lineRule="auto"/>
        <w:jc w:val="both"/>
        <w:outlineLvl w:val="4"/>
        <w:rPr>
          <w:sz w:val="28"/>
          <w:lang w:val="uk-UA"/>
        </w:rPr>
      </w:pPr>
    </w:p>
    <w:p w:rsidR="000818A1" w:rsidRDefault="000818A1" w:rsidP="000818A1">
      <w:pPr>
        <w:pStyle w:val="1"/>
        <w:jc w:val="center"/>
        <w:rPr>
          <w:b w:val="0"/>
        </w:rPr>
      </w:pPr>
      <w:r>
        <w:rPr>
          <w:lang w:val="uk-UA"/>
        </w:rPr>
        <w:br w:type="page"/>
      </w:r>
      <w:r>
        <w:rPr>
          <w:b w:val="0"/>
        </w:rPr>
        <w:lastRenderedPageBreak/>
        <w:t>ВСТУП</w:t>
      </w:r>
    </w:p>
    <w:p w:rsidR="000818A1" w:rsidRDefault="000818A1" w:rsidP="000818A1">
      <w:pPr>
        <w:spacing w:line="360" w:lineRule="auto"/>
        <w:ind w:firstLine="851"/>
        <w:jc w:val="both"/>
        <w:rPr>
          <w:sz w:val="28"/>
          <w:lang w:val="uk-UA"/>
        </w:rPr>
      </w:pPr>
    </w:p>
    <w:p w:rsidR="000818A1" w:rsidRDefault="000818A1" w:rsidP="000818A1">
      <w:pPr>
        <w:spacing w:line="360" w:lineRule="auto"/>
        <w:ind w:firstLine="720"/>
        <w:jc w:val="both"/>
        <w:rPr>
          <w:sz w:val="28"/>
          <w:lang w:val="uk-UA"/>
        </w:rPr>
      </w:pPr>
      <w:r>
        <w:rPr>
          <w:sz w:val="28"/>
          <w:lang w:val="uk-UA"/>
        </w:rPr>
        <w:t>На сучасному етапі розвитку суспільства засоби масової інформації широко використовують нові інформаційні та комунікативні технології для розповсюдження новин серед населення. Служби новин різних країн виконують комплекс функцій від нейтрального інформування до соціального контролю та маніпулювання. В умовах технологізації змінюється форма трансляції інформації, визначаються пріоритети щодо змісту повідомлення, однак актуальним залишається питання ефективності комунікації, використання мови як засобу впливу та інструменту влади.</w:t>
      </w:r>
    </w:p>
    <w:p w:rsidR="000818A1" w:rsidRDefault="000818A1" w:rsidP="000818A1">
      <w:pPr>
        <w:spacing w:line="360" w:lineRule="auto"/>
        <w:ind w:firstLine="720"/>
        <w:jc w:val="both"/>
        <w:rPr>
          <w:sz w:val="28"/>
          <w:lang w:val="uk-UA"/>
        </w:rPr>
      </w:pPr>
      <w:r>
        <w:rPr>
          <w:sz w:val="28"/>
          <w:lang w:val="uk-UA"/>
        </w:rPr>
        <w:t xml:space="preserve">Головним феноменом нашої доби стали не тільки велетенські електронні банки даних і штучний інтелект, а також інтернет, який розширює можливості поширення інформації та здійснення комунікації. Забезпечення щосекундного поновлення інформації, зняття часових та просторових обмежень щодо її отримання, а також великий комунікативний, інтерактивний і міжкультурний потенціал мережі обумовили використання інтернету в ролі нового засобу масової комунікації (ЗМК), що радикально відрізняється від попередніх формою викладу матеріалу, представленням інформації і поєднує риси преси, телебачення та радіо. </w:t>
      </w:r>
    </w:p>
    <w:p w:rsidR="000818A1" w:rsidRDefault="000818A1" w:rsidP="000818A1">
      <w:pPr>
        <w:spacing w:line="360" w:lineRule="auto"/>
        <w:ind w:firstLine="720"/>
        <w:jc w:val="both"/>
        <w:rPr>
          <w:sz w:val="28"/>
          <w:lang w:val="uk-UA"/>
        </w:rPr>
      </w:pPr>
      <w:r>
        <w:rPr>
          <w:sz w:val="28"/>
          <w:lang w:val="uk-UA"/>
        </w:rPr>
        <w:t xml:space="preserve">Дискурс інтернету, створений у результаті взаємодії усного і письмового аспектів комунікації, характеризується принципово новими структурними особливостями. Гіпертекстовий формат повідомлень інтернет-новин втілює новий підхід комбінування вербального, графічного та візуального компонентів текстів,  що впливає на сприйняття інформації широкими масами населення та забезпечує ефективну реалізацію новітніх комунікативних технологій. </w:t>
      </w:r>
    </w:p>
    <w:p w:rsidR="000818A1" w:rsidRDefault="000818A1" w:rsidP="000818A1">
      <w:pPr>
        <w:spacing w:line="360" w:lineRule="auto"/>
        <w:ind w:firstLine="720"/>
        <w:jc w:val="both"/>
        <w:rPr>
          <w:sz w:val="28"/>
          <w:lang w:val="uk-UA"/>
        </w:rPr>
      </w:pPr>
      <w:r>
        <w:rPr>
          <w:b/>
          <w:sz w:val="28"/>
          <w:lang w:val="uk-UA"/>
        </w:rPr>
        <w:t>Актуальність</w:t>
      </w:r>
      <w:r>
        <w:rPr>
          <w:sz w:val="28"/>
          <w:lang w:val="uk-UA"/>
        </w:rPr>
        <w:t xml:space="preserve"> дисертаційного дослідження пов’язана з необхідністю комплексного вивчення лінгвальних та позалінгвальних особливостей текстів новин електронних засобів масової комунікації як альтернативи традиційним, що зумовлено  виникненням нового електронного інформаційно-комунікативного середовища, стрімким ростом мережових ресурсів і </w:t>
      </w:r>
      <w:r>
        <w:rPr>
          <w:sz w:val="28"/>
          <w:lang w:val="uk-UA"/>
        </w:rPr>
        <w:lastRenderedPageBreak/>
        <w:t xml:space="preserve">поширенням електронної комунікації, а також </w:t>
      </w:r>
      <w:r w:rsidRPr="00746105">
        <w:rPr>
          <w:sz w:val="28"/>
          <w:lang w:val="uk-UA"/>
        </w:rPr>
        <w:t xml:space="preserve">з потребою </w:t>
      </w:r>
      <w:r>
        <w:rPr>
          <w:sz w:val="28"/>
          <w:lang w:val="uk-UA"/>
        </w:rPr>
        <w:t>виявлення комунікативного та інтерактивного потенціалу інтернет-новин з позиції дискурс-аналізу як домінуючого підходу сучасної лінгвістики.</w:t>
      </w:r>
    </w:p>
    <w:p w:rsidR="000818A1" w:rsidRDefault="000818A1" w:rsidP="000818A1">
      <w:pPr>
        <w:spacing w:line="360" w:lineRule="auto"/>
        <w:ind w:firstLine="720"/>
        <w:jc w:val="both"/>
        <w:rPr>
          <w:sz w:val="28"/>
        </w:rPr>
      </w:pPr>
      <w:r>
        <w:rPr>
          <w:b/>
          <w:sz w:val="28"/>
        </w:rPr>
        <w:t>Зв’язок роботи з науковими темами.</w:t>
      </w:r>
      <w:r>
        <w:rPr>
          <w:sz w:val="28"/>
        </w:rPr>
        <w:t xml:space="preserve"> Дисертацію виконано в межах наукової теми “Європейські мови та культури в контексті глобалізації світових процесів” (код 01 БФ 0147-01), яка розробляється в Інституті філології Київського національного університету імені Тараса Шевченка і затверджена Міністерством освіти і науки України.</w:t>
      </w:r>
    </w:p>
    <w:p w:rsidR="000818A1" w:rsidRDefault="000818A1" w:rsidP="000818A1">
      <w:pPr>
        <w:spacing w:line="360" w:lineRule="auto"/>
        <w:ind w:firstLine="720"/>
        <w:jc w:val="both"/>
        <w:rPr>
          <w:sz w:val="28"/>
        </w:rPr>
      </w:pPr>
      <w:r>
        <w:rPr>
          <w:b/>
          <w:sz w:val="28"/>
        </w:rPr>
        <w:t xml:space="preserve">Мета дисертаційного дослідження </w:t>
      </w:r>
      <w:r>
        <w:rPr>
          <w:sz w:val="28"/>
        </w:rPr>
        <w:t xml:space="preserve">– здійснення комплексного та багатоаспектного аналізу текстів інтернет-новин – зумовила такі </w:t>
      </w:r>
      <w:r>
        <w:rPr>
          <w:b/>
          <w:sz w:val="28"/>
        </w:rPr>
        <w:t>завдання</w:t>
      </w:r>
      <w:r>
        <w:rPr>
          <w:sz w:val="28"/>
        </w:rPr>
        <w:t>: дослідити основні лінгвальні та позалінгвальні елементи текстів інтернет-новин; проаналізувати гіпертекстову форму представлення інформації в інтернет-новинах, визначити та охарактеризувати основні структурні  одиниці  повідомлення інтернет-новин, окреслити фактори відбору інформації та процес розподілу інформації.</w:t>
      </w:r>
    </w:p>
    <w:p w:rsidR="000818A1" w:rsidRDefault="000818A1" w:rsidP="000818A1">
      <w:pPr>
        <w:spacing w:line="360" w:lineRule="auto"/>
        <w:ind w:firstLine="720"/>
        <w:jc w:val="both"/>
        <w:rPr>
          <w:b/>
          <w:sz w:val="28"/>
        </w:rPr>
      </w:pPr>
      <w:r w:rsidRPr="00746105">
        <w:rPr>
          <w:b/>
          <w:sz w:val="28"/>
        </w:rPr>
        <w:t>Об’єктом дослідження</w:t>
      </w:r>
      <w:r w:rsidRPr="00746105">
        <w:rPr>
          <w:sz w:val="28"/>
        </w:rPr>
        <w:t xml:space="preserve"> стали інтернет-новини електронних ЗМК як єдність вербального, графічного та візуального компонентів, проаналізовані з урахуванням досліджень останніх років у межах не лише лінгвістики та теорії комунікації, але й філософії, психології, соціології, політології.</w:t>
      </w:r>
    </w:p>
    <w:p w:rsidR="000818A1" w:rsidRPr="00746105" w:rsidRDefault="000818A1" w:rsidP="000818A1">
      <w:pPr>
        <w:spacing w:line="360" w:lineRule="auto"/>
        <w:ind w:firstLine="720"/>
        <w:jc w:val="both"/>
        <w:rPr>
          <w:sz w:val="28"/>
        </w:rPr>
      </w:pPr>
      <w:r>
        <w:rPr>
          <w:b/>
          <w:sz w:val="28"/>
        </w:rPr>
        <w:t xml:space="preserve">Предметом дослідження </w:t>
      </w:r>
      <w:r>
        <w:rPr>
          <w:sz w:val="28"/>
        </w:rPr>
        <w:t>є гіпертексти інтернет-новин; прийоми дискурсивного оформлення комунікативних технологій в інтернет-новинах та мовні засоби, за допомогою яких вони реалізуються; фактори відбору інформації, їх мовні маркери, співвідношення параграфемного та візуального компонентів повідомлення інтернет-новин.</w:t>
      </w:r>
    </w:p>
    <w:p w:rsidR="000818A1" w:rsidRPr="00746105" w:rsidRDefault="000818A1" w:rsidP="000818A1">
      <w:pPr>
        <w:spacing w:line="360" w:lineRule="auto"/>
        <w:ind w:firstLine="720"/>
        <w:jc w:val="both"/>
        <w:rPr>
          <w:sz w:val="28"/>
        </w:rPr>
      </w:pPr>
      <w:r w:rsidRPr="00746105">
        <w:rPr>
          <w:b/>
          <w:sz w:val="28"/>
        </w:rPr>
        <w:t xml:space="preserve">Матеріалом дослідження </w:t>
      </w:r>
      <w:r w:rsidRPr="00746105">
        <w:rPr>
          <w:sz w:val="28"/>
        </w:rPr>
        <w:t xml:space="preserve">стали тексти новин веб-сайтів служб новин </w:t>
      </w:r>
      <w:r>
        <w:rPr>
          <w:sz w:val="28"/>
          <w:lang w:val="en-US"/>
        </w:rPr>
        <w:t>CNN</w:t>
      </w:r>
      <w:r w:rsidRPr="00746105">
        <w:rPr>
          <w:sz w:val="28"/>
        </w:rPr>
        <w:t xml:space="preserve">, </w:t>
      </w:r>
      <w:r>
        <w:rPr>
          <w:sz w:val="28"/>
          <w:lang w:val="en-US"/>
        </w:rPr>
        <w:t>BBC</w:t>
      </w:r>
      <w:r w:rsidRPr="00746105">
        <w:rPr>
          <w:sz w:val="28"/>
        </w:rPr>
        <w:t xml:space="preserve">: </w:t>
      </w:r>
      <w:r>
        <w:rPr>
          <w:sz w:val="28"/>
          <w:lang w:val="en-US"/>
        </w:rPr>
        <w:t>http</w:t>
      </w:r>
      <w:r w:rsidRPr="00746105">
        <w:rPr>
          <w:sz w:val="28"/>
        </w:rPr>
        <w:t>://</w:t>
      </w:r>
      <w:hyperlink r:id="rId9" w:history="1">
        <w:r>
          <w:rPr>
            <w:rStyle w:val="af3"/>
            <w:sz w:val="28"/>
            <w:lang w:val="en-US"/>
          </w:rPr>
          <w:t>w</w:t>
        </w:r>
        <w:bookmarkStart w:id="4" w:name="_Hlt60213852"/>
        <w:r>
          <w:rPr>
            <w:rStyle w:val="af3"/>
            <w:sz w:val="28"/>
            <w:lang w:val="en-US"/>
          </w:rPr>
          <w:t>w</w:t>
        </w:r>
        <w:bookmarkEnd w:id="4"/>
        <w:r>
          <w:rPr>
            <w:rStyle w:val="af3"/>
            <w:sz w:val="28"/>
            <w:lang w:val="en-US"/>
          </w:rPr>
          <w:t>w</w:t>
        </w:r>
        <w:r w:rsidRPr="00746105">
          <w:rPr>
            <w:rStyle w:val="af3"/>
            <w:sz w:val="28"/>
          </w:rPr>
          <w:t>.</w:t>
        </w:r>
        <w:r>
          <w:rPr>
            <w:rStyle w:val="af3"/>
            <w:sz w:val="28"/>
            <w:lang w:val="en-US"/>
          </w:rPr>
          <w:t>cnn</w:t>
        </w:r>
        <w:r w:rsidRPr="00746105">
          <w:rPr>
            <w:rStyle w:val="af3"/>
            <w:sz w:val="28"/>
          </w:rPr>
          <w:t>.</w:t>
        </w:r>
        <w:r>
          <w:rPr>
            <w:rStyle w:val="af3"/>
            <w:sz w:val="28"/>
            <w:lang w:val="en-US"/>
          </w:rPr>
          <w:t>com</w:t>
        </w:r>
      </w:hyperlink>
      <w:r w:rsidRPr="00746105">
        <w:rPr>
          <w:sz w:val="28"/>
        </w:rPr>
        <w:t xml:space="preserve">, </w:t>
      </w:r>
      <w:r>
        <w:rPr>
          <w:sz w:val="28"/>
          <w:lang w:val="en-US"/>
        </w:rPr>
        <w:t>http</w:t>
      </w:r>
      <w:r w:rsidRPr="00746105">
        <w:rPr>
          <w:sz w:val="28"/>
        </w:rPr>
        <w:t>://</w:t>
      </w:r>
      <w:r>
        <w:rPr>
          <w:sz w:val="28"/>
          <w:lang w:val="en-US"/>
        </w:rPr>
        <w:t>www</w:t>
      </w:r>
      <w:r w:rsidRPr="00746105">
        <w:rPr>
          <w:sz w:val="28"/>
        </w:rPr>
        <w:t>.</w:t>
      </w:r>
      <w:r>
        <w:rPr>
          <w:sz w:val="28"/>
          <w:lang w:val="en-US"/>
        </w:rPr>
        <w:t>bbc</w:t>
      </w:r>
      <w:r w:rsidRPr="00746105">
        <w:rPr>
          <w:sz w:val="28"/>
        </w:rPr>
        <w:t>.</w:t>
      </w:r>
      <w:r>
        <w:rPr>
          <w:sz w:val="28"/>
          <w:lang w:val="en-US"/>
        </w:rPr>
        <w:t>co</w:t>
      </w:r>
      <w:r w:rsidRPr="00746105">
        <w:rPr>
          <w:sz w:val="28"/>
        </w:rPr>
        <w:t>.</w:t>
      </w:r>
      <w:r>
        <w:rPr>
          <w:sz w:val="28"/>
          <w:lang w:val="en-US"/>
        </w:rPr>
        <w:t>uk</w:t>
      </w:r>
      <w:r w:rsidRPr="00746105">
        <w:rPr>
          <w:sz w:val="28"/>
        </w:rPr>
        <w:t>/</w:t>
      </w:r>
      <w:r>
        <w:rPr>
          <w:sz w:val="28"/>
          <w:lang w:val="en-US"/>
        </w:rPr>
        <w:t>news</w:t>
      </w:r>
      <w:r w:rsidRPr="00746105">
        <w:rPr>
          <w:sz w:val="28"/>
        </w:rPr>
        <w:t xml:space="preserve">/, які не мають друкованих аналогів, а також </w:t>
      </w:r>
      <w:r>
        <w:rPr>
          <w:sz w:val="28"/>
          <w:lang w:val="en-US"/>
        </w:rPr>
        <w:t>The</w:t>
      </w:r>
      <w:r w:rsidRPr="00746105">
        <w:rPr>
          <w:sz w:val="28"/>
        </w:rPr>
        <w:t xml:space="preserve"> </w:t>
      </w:r>
      <w:r>
        <w:rPr>
          <w:sz w:val="28"/>
          <w:lang w:val="en-US"/>
        </w:rPr>
        <w:t>New</w:t>
      </w:r>
      <w:r w:rsidRPr="00746105">
        <w:rPr>
          <w:sz w:val="28"/>
        </w:rPr>
        <w:t xml:space="preserve"> </w:t>
      </w:r>
      <w:r>
        <w:rPr>
          <w:sz w:val="28"/>
          <w:lang w:val="en-US"/>
        </w:rPr>
        <w:t>York</w:t>
      </w:r>
      <w:r w:rsidRPr="00746105">
        <w:rPr>
          <w:sz w:val="28"/>
        </w:rPr>
        <w:t xml:space="preserve"> </w:t>
      </w:r>
      <w:r>
        <w:rPr>
          <w:sz w:val="28"/>
          <w:lang w:val="en-US"/>
        </w:rPr>
        <w:t>Times</w:t>
      </w:r>
      <w:r w:rsidRPr="00746105">
        <w:rPr>
          <w:sz w:val="28"/>
        </w:rPr>
        <w:t xml:space="preserve">, </w:t>
      </w:r>
      <w:r>
        <w:rPr>
          <w:sz w:val="28"/>
          <w:lang w:val="en-US"/>
        </w:rPr>
        <w:t>The</w:t>
      </w:r>
      <w:r w:rsidRPr="00746105">
        <w:rPr>
          <w:sz w:val="28"/>
        </w:rPr>
        <w:t xml:space="preserve"> </w:t>
      </w:r>
      <w:r>
        <w:rPr>
          <w:sz w:val="28"/>
          <w:lang w:val="en-US"/>
        </w:rPr>
        <w:t>Guardian</w:t>
      </w:r>
      <w:r w:rsidRPr="00746105">
        <w:rPr>
          <w:sz w:val="28"/>
        </w:rPr>
        <w:t xml:space="preserve">, </w:t>
      </w:r>
      <w:r>
        <w:rPr>
          <w:sz w:val="28"/>
          <w:lang w:val="en-US"/>
        </w:rPr>
        <w:t>The</w:t>
      </w:r>
      <w:r w:rsidRPr="00746105">
        <w:rPr>
          <w:sz w:val="28"/>
        </w:rPr>
        <w:t xml:space="preserve"> </w:t>
      </w:r>
      <w:r>
        <w:rPr>
          <w:sz w:val="28"/>
          <w:lang w:val="en-US"/>
        </w:rPr>
        <w:t>Times</w:t>
      </w:r>
      <w:r w:rsidRPr="00746105">
        <w:rPr>
          <w:sz w:val="28"/>
        </w:rPr>
        <w:t xml:space="preserve">: </w:t>
      </w:r>
      <w:hyperlink r:id="rId10" w:history="1">
        <w:r>
          <w:rPr>
            <w:rStyle w:val="af3"/>
            <w:sz w:val="26"/>
          </w:rPr>
          <w:t>http://www.nytimes.com</w:t>
        </w:r>
      </w:hyperlink>
      <w:r w:rsidRPr="00746105">
        <w:rPr>
          <w:sz w:val="26"/>
        </w:rPr>
        <w:t xml:space="preserve">, </w:t>
      </w:r>
      <w:r>
        <w:rPr>
          <w:sz w:val="26"/>
          <w:lang w:val="en-US"/>
        </w:rPr>
        <w:t>http</w:t>
      </w:r>
      <w:r w:rsidRPr="00746105">
        <w:rPr>
          <w:sz w:val="26"/>
        </w:rPr>
        <w:t>://</w:t>
      </w:r>
      <w:r>
        <w:rPr>
          <w:sz w:val="26"/>
          <w:lang w:val="en-US"/>
        </w:rPr>
        <w:t>www</w:t>
      </w:r>
      <w:r w:rsidRPr="00746105">
        <w:rPr>
          <w:sz w:val="26"/>
        </w:rPr>
        <w:t>.</w:t>
      </w:r>
      <w:r>
        <w:rPr>
          <w:sz w:val="26"/>
          <w:lang w:val="en-US"/>
        </w:rPr>
        <w:t>guardian</w:t>
      </w:r>
      <w:r w:rsidRPr="00746105">
        <w:rPr>
          <w:sz w:val="26"/>
        </w:rPr>
        <w:t>.</w:t>
      </w:r>
      <w:r>
        <w:rPr>
          <w:sz w:val="26"/>
          <w:lang w:val="en-US"/>
        </w:rPr>
        <w:t>co</w:t>
      </w:r>
      <w:r w:rsidRPr="00746105">
        <w:rPr>
          <w:sz w:val="26"/>
        </w:rPr>
        <w:t>.</w:t>
      </w:r>
      <w:r>
        <w:rPr>
          <w:sz w:val="26"/>
          <w:lang w:val="en-US"/>
        </w:rPr>
        <w:t>uk</w:t>
      </w:r>
      <w:r w:rsidRPr="00746105">
        <w:rPr>
          <w:sz w:val="26"/>
        </w:rPr>
        <w:t xml:space="preserve">, </w:t>
      </w:r>
      <w:r>
        <w:rPr>
          <w:sz w:val="26"/>
          <w:lang w:val="en-US"/>
        </w:rPr>
        <w:t>http</w:t>
      </w:r>
      <w:r w:rsidRPr="00746105">
        <w:rPr>
          <w:sz w:val="26"/>
        </w:rPr>
        <w:t>://</w:t>
      </w:r>
      <w:r>
        <w:rPr>
          <w:sz w:val="26"/>
          <w:lang w:val="en-US"/>
        </w:rPr>
        <w:t>www</w:t>
      </w:r>
      <w:r w:rsidRPr="00746105">
        <w:rPr>
          <w:sz w:val="26"/>
        </w:rPr>
        <w:t>.</w:t>
      </w:r>
      <w:r>
        <w:rPr>
          <w:sz w:val="26"/>
          <w:lang w:val="en-US"/>
        </w:rPr>
        <w:t>timesonline</w:t>
      </w:r>
      <w:r w:rsidRPr="00746105">
        <w:rPr>
          <w:sz w:val="26"/>
        </w:rPr>
        <w:t>.</w:t>
      </w:r>
      <w:r>
        <w:rPr>
          <w:sz w:val="26"/>
          <w:lang w:val="en-US"/>
        </w:rPr>
        <w:t>co</w:t>
      </w:r>
      <w:r w:rsidRPr="00746105">
        <w:rPr>
          <w:sz w:val="26"/>
        </w:rPr>
        <w:t>.</w:t>
      </w:r>
      <w:r>
        <w:rPr>
          <w:sz w:val="26"/>
          <w:lang w:val="en-US"/>
        </w:rPr>
        <w:t>uk</w:t>
      </w:r>
      <w:r w:rsidRPr="00746105">
        <w:rPr>
          <w:sz w:val="26"/>
        </w:rPr>
        <w:t>,</w:t>
      </w:r>
    </w:p>
    <w:p w:rsidR="000818A1" w:rsidRPr="00746105" w:rsidRDefault="000818A1" w:rsidP="000818A1">
      <w:pPr>
        <w:spacing w:line="360" w:lineRule="auto"/>
        <w:jc w:val="both"/>
        <w:rPr>
          <w:sz w:val="28"/>
        </w:rPr>
      </w:pPr>
      <w:r w:rsidRPr="00746105">
        <w:rPr>
          <w:sz w:val="28"/>
        </w:rPr>
        <w:t>загальним обсягом 17500 інтернет-сторінок.</w:t>
      </w:r>
    </w:p>
    <w:p w:rsidR="000818A1" w:rsidRPr="00746105" w:rsidRDefault="000818A1" w:rsidP="000818A1">
      <w:pPr>
        <w:spacing w:line="360" w:lineRule="auto"/>
        <w:ind w:firstLine="720"/>
        <w:jc w:val="both"/>
        <w:rPr>
          <w:sz w:val="28"/>
        </w:rPr>
      </w:pPr>
      <w:r w:rsidRPr="00746105">
        <w:rPr>
          <w:sz w:val="28"/>
        </w:rPr>
        <w:t xml:space="preserve">У роботі використовувалися </w:t>
      </w:r>
      <w:r w:rsidRPr="00746105">
        <w:rPr>
          <w:b/>
          <w:sz w:val="28"/>
        </w:rPr>
        <w:t>методи</w:t>
      </w:r>
      <w:r w:rsidRPr="00746105">
        <w:rPr>
          <w:sz w:val="28"/>
        </w:rPr>
        <w:t xml:space="preserve"> дискурсології, теорії комунікації,  дескриптивний, контекстуально-інтерпре</w:t>
      </w:r>
      <w:r>
        <w:rPr>
          <w:sz w:val="28"/>
          <w:lang w:val="uk-UA"/>
        </w:rPr>
        <w:t>та</w:t>
      </w:r>
      <w:r w:rsidRPr="00746105">
        <w:rPr>
          <w:sz w:val="28"/>
        </w:rPr>
        <w:t xml:space="preserve">тивний, семантико-синтаксичний, </w:t>
      </w:r>
      <w:r w:rsidRPr="00746105">
        <w:rPr>
          <w:sz w:val="28"/>
        </w:rPr>
        <w:lastRenderedPageBreak/>
        <w:t xml:space="preserve">стилістичний, а також елементи кількісного аналізу. Для проведення аналізу корпусу текстів інтернет-новин застосовувалися програми:  </w:t>
      </w:r>
      <w:r>
        <w:rPr>
          <w:sz w:val="28"/>
          <w:lang w:val="en-US"/>
        </w:rPr>
        <w:t>Concordance</w:t>
      </w:r>
      <w:r w:rsidRPr="00746105">
        <w:rPr>
          <w:sz w:val="28"/>
        </w:rPr>
        <w:t xml:space="preserve">, </w:t>
      </w:r>
      <w:r>
        <w:rPr>
          <w:sz w:val="28"/>
          <w:lang w:val="en-US"/>
        </w:rPr>
        <w:t>T</w:t>
      </w:r>
      <w:r w:rsidRPr="00746105">
        <w:rPr>
          <w:sz w:val="28"/>
        </w:rPr>
        <w:t>-</w:t>
      </w:r>
      <w:r>
        <w:rPr>
          <w:sz w:val="28"/>
          <w:lang w:val="en-US"/>
        </w:rPr>
        <w:t>Lab</w:t>
      </w:r>
      <w:r w:rsidRPr="00746105">
        <w:rPr>
          <w:sz w:val="28"/>
        </w:rPr>
        <w:t xml:space="preserve"> </w:t>
      </w:r>
      <w:r>
        <w:rPr>
          <w:sz w:val="28"/>
          <w:lang w:val="en-US"/>
        </w:rPr>
        <w:t>Version</w:t>
      </w:r>
      <w:r w:rsidRPr="00746105">
        <w:rPr>
          <w:sz w:val="28"/>
        </w:rPr>
        <w:t xml:space="preserve"> 3.1, </w:t>
      </w:r>
      <w:r>
        <w:rPr>
          <w:sz w:val="28"/>
          <w:lang w:val="en-US"/>
        </w:rPr>
        <w:t>WordStat</w:t>
      </w:r>
      <w:r w:rsidRPr="00746105">
        <w:rPr>
          <w:sz w:val="28"/>
        </w:rPr>
        <w:t xml:space="preserve"> </w:t>
      </w:r>
      <w:r>
        <w:rPr>
          <w:sz w:val="28"/>
          <w:lang w:val="en-US"/>
        </w:rPr>
        <w:t>Version</w:t>
      </w:r>
      <w:r w:rsidRPr="00746105">
        <w:rPr>
          <w:sz w:val="28"/>
        </w:rPr>
        <w:t xml:space="preserve"> 4.0 / </w:t>
      </w:r>
      <w:r>
        <w:rPr>
          <w:sz w:val="28"/>
          <w:lang w:val="en-US"/>
        </w:rPr>
        <w:t>Content</w:t>
      </w:r>
      <w:r w:rsidRPr="00746105">
        <w:rPr>
          <w:sz w:val="28"/>
        </w:rPr>
        <w:t xml:space="preserve"> </w:t>
      </w:r>
      <w:r>
        <w:rPr>
          <w:sz w:val="28"/>
          <w:lang w:val="en-US"/>
        </w:rPr>
        <w:t>Analysis</w:t>
      </w:r>
      <w:r w:rsidRPr="00746105">
        <w:rPr>
          <w:sz w:val="28"/>
        </w:rPr>
        <w:t xml:space="preserve"> </w:t>
      </w:r>
      <w:r>
        <w:rPr>
          <w:sz w:val="28"/>
          <w:lang w:val="en-US"/>
        </w:rPr>
        <w:t>and</w:t>
      </w:r>
      <w:r w:rsidRPr="00746105">
        <w:rPr>
          <w:sz w:val="28"/>
        </w:rPr>
        <w:t xml:space="preserve"> </w:t>
      </w:r>
      <w:r>
        <w:rPr>
          <w:sz w:val="28"/>
          <w:lang w:val="en-US"/>
        </w:rPr>
        <w:t>Text</w:t>
      </w:r>
      <w:r w:rsidRPr="00746105">
        <w:rPr>
          <w:sz w:val="28"/>
        </w:rPr>
        <w:t xml:space="preserve"> </w:t>
      </w:r>
      <w:r>
        <w:rPr>
          <w:sz w:val="28"/>
          <w:lang w:val="en-US"/>
        </w:rPr>
        <w:t>Mining</w:t>
      </w:r>
      <w:r w:rsidRPr="00746105">
        <w:rPr>
          <w:sz w:val="28"/>
        </w:rPr>
        <w:t>.</w:t>
      </w:r>
    </w:p>
    <w:p w:rsidR="000818A1" w:rsidRDefault="000818A1" w:rsidP="000818A1">
      <w:pPr>
        <w:spacing w:line="360" w:lineRule="auto"/>
        <w:ind w:firstLine="720"/>
        <w:jc w:val="both"/>
        <w:rPr>
          <w:sz w:val="28"/>
        </w:rPr>
      </w:pPr>
      <w:r>
        <w:rPr>
          <w:b/>
          <w:sz w:val="28"/>
        </w:rPr>
        <w:t xml:space="preserve">Наукова новизна дослідження </w:t>
      </w:r>
      <w:r>
        <w:rPr>
          <w:sz w:val="28"/>
        </w:rPr>
        <w:t xml:space="preserve">зумовлена тим, що в ньому вперше на матеріалі сучасної англійської мови: </w:t>
      </w:r>
    </w:p>
    <w:p w:rsidR="000818A1" w:rsidRDefault="000818A1" w:rsidP="00A06219">
      <w:pPr>
        <w:numPr>
          <w:ilvl w:val="0"/>
          <w:numId w:val="58"/>
        </w:numPr>
        <w:tabs>
          <w:tab w:val="num" w:pos="567"/>
        </w:tabs>
        <w:suppressAutoHyphens w:val="0"/>
        <w:spacing w:line="360" w:lineRule="auto"/>
        <w:ind w:left="540" w:hanging="540"/>
        <w:jc w:val="both"/>
        <w:rPr>
          <w:sz w:val="28"/>
        </w:rPr>
      </w:pPr>
      <w:r>
        <w:rPr>
          <w:sz w:val="28"/>
        </w:rPr>
        <w:t>здійснюється комплексне дослідження інтернет-новин;</w:t>
      </w:r>
    </w:p>
    <w:p w:rsidR="000818A1" w:rsidRDefault="000818A1" w:rsidP="00A06219">
      <w:pPr>
        <w:numPr>
          <w:ilvl w:val="0"/>
          <w:numId w:val="58"/>
        </w:numPr>
        <w:tabs>
          <w:tab w:val="num" w:pos="567"/>
        </w:tabs>
        <w:suppressAutoHyphens w:val="0"/>
        <w:spacing w:line="360" w:lineRule="auto"/>
        <w:ind w:left="540" w:hanging="540"/>
        <w:jc w:val="both"/>
        <w:rPr>
          <w:sz w:val="28"/>
        </w:rPr>
      </w:pPr>
      <w:r>
        <w:rPr>
          <w:sz w:val="28"/>
        </w:rPr>
        <w:t>досліджуються лінгвальні та позалінгвальні особливості текстів повідомлень інтернет-новин;</w:t>
      </w:r>
    </w:p>
    <w:p w:rsidR="000818A1" w:rsidRDefault="000818A1" w:rsidP="00A06219">
      <w:pPr>
        <w:numPr>
          <w:ilvl w:val="0"/>
          <w:numId w:val="58"/>
        </w:numPr>
        <w:tabs>
          <w:tab w:val="num" w:pos="567"/>
        </w:tabs>
        <w:suppressAutoHyphens w:val="0"/>
        <w:spacing w:line="360" w:lineRule="auto"/>
        <w:ind w:left="540" w:hanging="540"/>
        <w:jc w:val="both"/>
        <w:rPr>
          <w:sz w:val="28"/>
        </w:rPr>
      </w:pPr>
      <w:r>
        <w:rPr>
          <w:sz w:val="28"/>
        </w:rPr>
        <w:t>аналізуються основні характеристики та структурні одиниці гіпертексту;</w:t>
      </w:r>
    </w:p>
    <w:p w:rsidR="000818A1" w:rsidRDefault="000818A1" w:rsidP="00A06219">
      <w:pPr>
        <w:numPr>
          <w:ilvl w:val="0"/>
          <w:numId w:val="58"/>
        </w:numPr>
        <w:tabs>
          <w:tab w:val="num" w:pos="567"/>
        </w:tabs>
        <w:suppressAutoHyphens w:val="0"/>
        <w:spacing w:line="360" w:lineRule="auto"/>
        <w:ind w:left="540" w:hanging="540"/>
        <w:jc w:val="both"/>
        <w:rPr>
          <w:sz w:val="28"/>
        </w:rPr>
      </w:pPr>
      <w:r>
        <w:rPr>
          <w:sz w:val="28"/>
        </w:rPr>
        <w:t>визначаються фактори відбору інформації та процес розподілу інформації у межах веб-сайту;</w:t>
      </w:r>
    </w:p>
    <w:p w:rsidR="000818A1" w:rsidRDefault="000818A1" w:rsidP="00A06219">
      <w:pPr>
        <w:numPr>
          <w:ilvl w:val="0"/>
          <w:numId w:val="58"/>
        </w:numPr>
        <w:tabs>
          <w:tab w:val="num" w:pos="567"/>
        </w:tabs>
        <w:suppressAutoHyphens w:val="0"/>
        <w:spacing w:line="360" w:lineRule="auto"/>
        <w:ind w:left="540" w:hanging="540"/>
        <w:jc w:val="both"/>
        <w:rPr>
          <w:sz w:val="28"/>
        </w:rPr>
      </w:pPr>
      <w:r>
        <w:rPr>
          <w:sz w:val="28"/>
        </w:rPr>
        <w:t xml:space="preserve">уточнюється роль параграфеміки, кольорового маркування та візуального компонента у реалізації аргументативного потенціалу інтернет-новин. </w:t>
      </w:r>
    </w:p>
    <w:p w:rsidR="000818A1" w:rsidRDefault="000818A1" w:rsidP="000818A1">
      <w:pPr>
        <w:spacing w:line="360" w:lineRule="auto"/>
        <w:ind w:firstLine="720"/>
        <w:jc w:val="both"/>
        <w:rPr>
          <w:sz w:val="28"/>
        </w:rPr>
      </w:pPr>
      <w:r>
        <w:rPr>
          <w:b/>
          <w:sz w:val="28"/>
        </w:rPr>
        <w:t xml:space="preserve">Теоретична значущість роботи </w:t>
      </w:r>
      <w:r>
        <w:rPr>
          <w:sz w:val="28"/>
        </w:rPr>
        <w:t xml:space="preserve">полягає в узагальненні лінгвістичних підходів щодо визначення і функціонування гіпертексту, визначенні характеристик інтернет-дискурсу як окремого виду дискурсу та гіпертексту як засобу його матеріалізації, вивченні структурних складових дискурсу інтернет-новин, уточненні ролі позамовних факторів, які впливають на організацію повідомлення в </w:t>
      </w:r>
      <w:r>
        <w:rPr>
          <w:sz w:val="28"/>
          <w:lang w:val="uk-UA"/>
        </w:rPr>
        <w:t>інтернет</w:t>
      </w:r>
      <w:r>
        <w:rPr>
          <w:sz w:val="28"/>
        </w:rPr>
        <w:t xml:space="preserve">і. </w:t>
      </w:r>
    </w:p>
    <w:p w:rsidR="000818A1" w:rsidRDefault="000818A1" w:rsidP="000818A1">
      <w:pPr>
        <w:spacing w:line="360" w:lineRule="auto"/>
        <w:ind w:firstLine="720"/>
        <w:jc w:val="both"/>
        <w:rPr>
          <w:sz w:val="28"/>
        </w:rPr>
      </w:pPr>
      <w:r>
        <w:rPr>
          <w:b/>
          <w:sz w:val="28"/>
        </w:rPr>
        <w:t xml:space="preserve">Практична цінність </w:t>
      </w:r>
      <w:r>
        <w:rPr>
          <w:sz w:val="28"/>
        </w:rPr>
        <w:t>дослідження зумовлена тим, що воно може бути використане у курсах із теорії комунікації, текстолінгвістики, дискурсології, когнітивної лінгвістики, теорії мовленнєвого впливу, лексикології, стилістики, а також для поширення досвіду  використання комп’ютерних технологій, створення персональних веб-сторінок, поліпшення мовної</w:t>
      </w:r>
      <w:r>
        <w:rPr>
          <w:sz w:val="28"/>
          <w:lang w:val="uk-UA"/>
        </w:rPr>
        <w:t xml:space="preserve"> і комунікативної</w:t>
      </w:r>
      <w:r>
        <w:rPr>
          <w:sz w:val="28"/>
        </w:rPr>
        <w:t xml:space="preserve"> компетенції комунікантів.</w:t>
      </w:r>
    </w:p>
    <w:p w:rsidR="000818A1" w:rsidRDefault="000818A1" w:rsidP="000818A1">
      <w:pPr>
        <w:spacing w:line="360" w:lineRule="auto"/>
        <w:ind w:firstLine="720"/>
        <w:jc w:val="both"/>
        <w:rPr>
          <w:sz w:val="28"/>
        </w:rPr>
      </w:pPr>
      <w:r>
        <w:rPr>
          <w:b/>
          <w:sz w:val="28"/>
        </w:rPr>
        <w:t xml:space="preserve">Особистий внесок </w:t>
      </w:r>
      <w:r>
        <w:rPr>
          <w:sz w:val="28"/>
        </w:rPr>
        <w:t>дисертанта полягає у теоретичному обґрунтуванні особливостей гіпертекстової форми організації інтернет-дискурсу, визначенні та характеристиці основних структурних одиниць повідомлення інтернет-новин, дослідженні мовних засобів та прийомів реалізації комунікативних стратегій у дискурсі інтернет-новин.</w:t>
      </w:r>
    </w:p>
    <w:p w:rsidR="000818A1" w:rsidRPr="00746105" w:rsidRDefault="000818A1" w:rsidP="000818A1">
      <w:pPr>
        <w:spacing w:line="360" w:lineRule="auto"/>
        <w:ind w:firstLine="720"/>
        <w:jc w:val="both"/>
        <w:rPr>
          <w:sz w:val="28"/>
        </w:rPr>
      </w:pPr>
      <w:r>
        <w:rPr>
          <w:b/>
          <w:sz w:val="28"/>
        </w:rPr>
        <w:lastRenderedPageBreak/>
        <w:t>На захист виносяться такі положення:</w:t>
      </w:r>
    </w:p>
    <w:p w:rsidR="000818A1" w:rsidRPr="00746105" w:rsidRDefault="000818A1" w:rsidP="000818A1">
      <w:pPr>
        <w:spacing w:line="360" w:lineRule="auto"/>
        <w:ind w:firstLine="720"/>
        <w:jc w:val="both"/>
        <w:rPr>
          <w:sz w:val="28"/>
        </w:rPr>
      </w:pPr>
      <w:r w:rsidRPr="00746105">
        <w:rPr>
          <w:sz w:val="28"/>
        </w:rPr>
        <w:t xml:space="preserve">1. </w:t>
      </w:r>
      <w:r>
        <w:rPr>
          <w:sz w:val="28"/>
        </w:rPr>
        <w:t xml:space="preserve">Інтернет-дискурс як результат симбіозу дискурсу ЗМК, ділового, політичного, рекламного, навчального, побутового дискурсів матеріалізується у вигляді гіпертексту, який заснований на принципах нелінійної природи людського мислення, поєднанні різних знакових систем, довільності та свободи у формуванні канви тексту з окремих структурних елементів, </w:t>
      </w:r>
      <w:r>
        <w:rPr>
          <w:sz w:val="28"/>
          <w:lang w:val="uk-UA"/>
        </w:rPr>
        <w:t xml:space="preserve">що </w:t>
      </w:r>
      <w:r>
        <w:rPr>
          <w:sz w:val="28"/>
        </w:rPr>
        <w:t xml:space="preserve">забезпечує ефективність та успішну реалізацію інформативної та маніпулятивної функцій сучасних комунікативних технологій. </w:t>
      </w:r>
    </w:p>
    <w:p w:rsidR="000818A1" w:rsidRPr="00746105" w:rsidRDefault="000818A1" w:rsidP="000818A1">
      <w:pPr>
        <w:spacing w:line="360" w:lineRule="auto"/>
        <w:ind w:firstLine="720"/>
        <w:jc w:val="both"/>
        <w:rPr>
          <w:sz w:val="28"/>
        </w:rPr>
      </w:pPr>
      <w:r w:rsidRPr="00746105">
        <w:rPr>
          <w:sz w:val="28"/>
        </w:rPr>
        <w:t xml:space="preserve">2. </w:t>
      </w:r>
      <w:r>
        <w:rPr>
          <w:sz w:val="28"/>
        </w:rPr>
        <w:t xml:space="preserve">Складовими гіпертексту є </w:t>
      </w:r>
      <w:r>
        <w:rPr>
          <w:i/>
          <w:sz w:val="28"/>
        </w:rPr>
        <w:t xml:space="preserve">вузли, </w:t>
      </w:r>
      <w:r>
        <w:rPr>
          <w:sz w:val="28"/>
        </w:rPr>
        <w:t xml:space="preserve">які виступають основними носіями семантичної інформації і включають текст, графіку, анімацію, аудіосупровід та відеофрагменти, та </w:t>
      </w:r>
      <w:r>
        <w:rPr>
          <w:i/>
          <w:sz w:val="28"/>
        </w:rPr>
        <w:t xml:space="preserve">зв’язки </w:t>
      </w:r>
      <w:r>
        <w:rPr>
          <w:sz w:val="28"/>
        </w:rPr>
        <w:t>– структурні елементи, за допомогою яких відбувається активізація вузлів та їх поєднання. Структурні відмінності вербальної частини гіпертекстів інтернет-новин у порівнянні з лінійним текстом друкованих видань полягають у відсутності автора статей, графічному виділенню абзаців, переважному вживанню коротких абзаців (1-2 речення), простій синтаксичній структурі речення.</w:t>
      </w:r>
    </w:p>
    <w:p w:rsidR="000818A1" w:rsidRPr="000818A1" w:rsidRDefault="000818A1" w:rsidP="000818A1">
      <w:pPr>
        <w:spacing w:line="360" w:lineRule="auto"/>
        <w:ind w:firstLine="720"/>
        <w:jc w:val="both"/>
        <w:rPr>
          <w:sz w:val="28"/>
        </w:rPr>
      </w:pPr>
      <w:r w:rsidRPr="00746105">
        <w:rPr>
          <w:sz w:val="28"/>
        </w:rPr>
        <w:t xml:space="preserve">3. </w:t>
      </w:r>
      <w:r>
        <w:rPr>
          <w:sz w:val="28"/>
        </w:rPr>
        <w:t xml:space="preserve">Основними факторами відбору інформації в інтернет-новинах є “новизна”, “негативність”, “несподіваність”, “релевантність”, “відповідність”, “виділення”, </w:t>
      </w:r>
      <w:r>
        <w:rPr>
          <w:color w:val="000000"/>
          <w:sz w:val="28"/>
        </w:rPr>
        <w:t xml:space="preserve">“залучення адресата”, “елітність”, “джерело інформації”, </w:t>
      </w:r>
      <w:r>
        <w:rPr>
          <w:sz w:val="28"/>
        </w:rPr>
        <w:t xml:space="preserve">“фактуальність.” Найголовнішими серед яких виявляються фактори “новизна” та “негативність.” </w:t>
      </w:r>
      <w:r>
        <w:rPr>
          <w:sz w:val="28"/>
          <w:lang w:val="uk-UA"/>
        </w:rPr>
        <w:t>Визначальним принципом в</w:t>
      </w:r>
      <w:r>
        <w:rPr>
          <w:sz w:val="28"/>
        </w:rPr>
        <w:t>ідб</w:t>
      </w:r>
      <w:r>
        <w:rPr>
          <w:sz w:val="28"/>
          <w:lang w:val="uk-UA"/>
        </w:rPr>
        <w:t>о</w:t>
      </w:r>
      <w:r>
        <w:rPr>
          <w:sz w:val="28"/>
        </w:rPr>
        <w:t>р</w:t>
      </w:r>
      <w:r>
        <w:rPr>
          <w:sz w:val="28"/>
          <w:lang w:val="uk-UA"/>
        </w:rPr>
        <w:t>у</w:t>
      </w:r>
      <w:r>
        <w:rPr>
          <w:sz w:val="28"/>
        </w:rPr>
        <w:t xml:space="preserve"> матеріалу в інтернет-новинах </w:t>
      </w:r>
      <w:r>
        <w:rPr>
          <w:sz w:val="28"/>
          <w:lang w:val="uk-UA"/>
        </w:rPr>
        <w:t>є принцип</w:t>
      </w:r>
      <w:r>
        <w:rPr>
          <w:sz w:val="28"/>
        </w:rPr>
        <w:t xml:space="preserve"> антропоцентризм</w:t>
      </w:r>
      <w:r>
        <w:rPr>
          <w:sz w:val="28"/>
          <w:lang w:val="uk-UA"/>
        </w:rPr>
        <w:t>у</w:t>
      </w:r>
      <w:r>
        <w:rPr>
          <w:sz w:val="28"/>
        </w:rPr>
        <w:t>.</w:t>
      </w:r>
    </w:p>
    <w:p w:rsidR="000818A1" w:rsidRPr="000818A1" w:rsidRDefault="000818A1" w:rsidP="000818A1">
      <w:pPr>
        <w:spacing w:line="360" w:lineRule="auto"/>
        <w:ind w:firstLine="720"/>
        <w:jc w:val="both"/>
        <w:rPr>
          <w:sz w:val="28"/>
        </w:rPr>
      </w:pPr>
      <w:r w:rsidRPr="000818A1">
        <w:rPr>
          <w:sz w:val="28"/>
        </w:rPr>
        <w:t xml:space="preserve">4. </w:t>
      </w:r>
      <w:r>
        <w:rPr>
          <w:sz w:val="28"/>
        </w:rPr>
        <w:t>Стратегії</w:t>
      </w:r>
      <w:r w:rsidRPr="000818A1">
        <w:rPr>
          <w:sz w:val="28"/>
        </w:rPr>
        <w:t xml:space="preserve"> </w:t>
      </w:r>
      <w:r>
        <w:rPr>
          <w:sz w:val="28"/>
        </w:rPr>
        <w:t>і</w:t>
      </w:r>
      <w:r w:rsidRPr="000818A1">
        <w:rPr>
          <w:sz w:val="28"/>
        </w:rPr>
        <w:t xml:space="preserve"> </w:t>
      </w:r>
      <w:r>
        <w:rPr>
          <w:sz w:val="28"/>
        </w:rPr>
        <w:t>тактики</w:t>
      </w:r>
      <w:r w:rsidRPr="000818A1">
        <w:rPr>
          <w:sz w:val="28"/>
        </w:rPr>
        <w:t xml:space="preserve"> </w:t>
      </w:r>
      <w:r>
        <w:rPr>
          <w:sz w:val="28"/>
        </w:rPr>
        <w:t>подання</w:t>
      </w:r>
      <w:r w:rsidRPr="000818A1">
        <w:rPr>
          <w:sz w:val="28"/>
        </w:rPr>
        <w:t xml:space="preserve"> </w:t>
      </w:r>
      <w:r>
        <w:rPr>
          <w:sz w:val="28"/>
        </w:rPr>
        <w:t>інформації</w:t>
      </w:r>
      <w:r w:rsidRPr="000818A1">
        <w:rPr>
          <w:sz w:val="28"/>
        </w:rPr>
        <w:t xml:space="preserve"> </w:t>
      </w:r>
      <w:r>
        <w:rPr>
          <w:sz w:val="28"/>
        </w:rPr>
        <w:t>в</w:t>
      </w:r>
      <w:r w:rsidRPr="000818A1">
        <w:rPr>
          <w:sz w:val="28"/>
        </w:rPr>
        <w:t xml:space="preserve"> </w:t>
      </w:r>
      <w:r>
        <w:rPr>
          <w:sz w:val="28"/>
        </w:rPr>
        <w:t>інтернет</w:t>
      </w:r>
      <w:r w:rsidRPr="000818A1">
        <w:rPr>
          <w:sz w:val="28"/>
        </w:rPr>
        <w:t>-</w:t>
      </w:r>
      <w:r>
        <w:rPr>
          <w:sz w:val="28"/>
        </w:rPr>
        <w:t>новинах</w:t>
      </w:r>
      <w:r w:rsidRPr="000818A1">
        <w:rPr>
          <w:sz w:val="28"/>
        </w:rPr>
        <w:t xml:space="preserve"> </w:t>
      </w:r>
      <w:r>
        <w:rPr>
          <w:sz w:val="28"/>
        </w:rPr>
        <w:t>реалізуються</w:t>
      </w:r>
      <w:r w:rsidRPr="000818A1">
        <w:rPr>
          <w:sz w:val="28"/>
        </w:rPr>
        <w:t xml:space="preserve"> </w:t>
      </w:r>
      <w:r>
        <w:rPr>
          <w:sz w:val="28"/>
        </w:rPr>
        <w:t>за</w:t>
      </w:r>
      <w:r w:rsidRPr="000818A1">
        <w:rPr>
          <w:sz w:val="28"/>
        </w:rPr>
        <w:t xml:space="preserve"> </w:t>
      </w:r>
      <w:r>
        <w:rPr>
          <w:sz w:val="28"/>
        </w:rPr>
        <w:t>допомогою</w:t>
      </w:r>
      <w:r w:rsidRPr="000818A1">
        <w:rPr>
          <w:sz w:val="28"/>
        </w:rPr>
        <w:t xml:space="preserve"> </w:t>
      </w:r>
      <w:r>
        <w:rPr>
          <w:sz w:val="28"/>
        </w:rPr>
        <w:t>таких</w:t>
      </w:r>
      <w:r w:rsidRPr="000818A1">
        <w:rPr>
          <w:sz w:val="28"/>
        </w:rPr>
        <w:t xml:space="preserve"> </w:t>
      </w:r>
      <w:r>
        <w:rPr>
          <w:sz w:val="28"/>
        </w:rPr>
        <w:t>риторичних</w:t>
      </w:r>
      <w:r w:rsidRPr="000818A1">
        <w:rPr>
          <w:sz w:val="28"/>
        </w:rPr>
        <w:t xml:space="preserve"> </w:t>
      </w:r>
      <w:r>
        <w:rPr>
          <w:sz w:val="28"/>
        </w:rPr>
        <w:t>та</w:t>
      </w:r>
      <w:r w:rsidRPr="000818A1">
        <w:rPr>
          <w:sz w:val="28"/>
        </w:rPr>
        <w:t xml:space="preserve"> </w:t>
      </w:r>
      <w:r>
        <w:rPr>
          <w:sz w:val="28"/>
        </w:rPr>
        <w:t>аргументативних</w:t>
      </w:r>
      <w:r w:rsidRPr="000818A1">
        <w:rPr>
          <w:sz w:val="28"/>
        </w:rPr>
        <w:t xml:space="preserve">  </w:t>
      </w:r>
      <w:r>
        <w:rPr>
          <w:sz w:val="28"/>
        </w:rPr>
        <w:t>прийомів</w:t>
      </w:r>
      <w:r w:rsidRPr="000818A1">
        <w:rPr>
          <w:sz w:val="28"/>
        </w:rPr>
        <w:t xml:space="preserve"> </w:t>
      </w:r>
      <w:r>
        <w:rPr>
          <w:sz w:val="28"/>
        </w:rPr>
        <w:t>як</w:t>
      </w:r>
      <w:r w:rsidRPr="000818A1">
        <w:rPr>
          <w:sz w:val="28"/>
        </w:rPr>
        <w:t xml:space="preserve"> </w:t>
      </w:r>
      <w:r>
        <w:rPr>
          <w:sz w:val="28"/>
        </w:rPr>
        <w:t>розподіл</w:t>
      </w:r>
      <w:r w:rsidRPr="000818A1">
        <w:rPr>
          <w:sz w:val="28"/>
        </w:rPr>
        <w:t xml:space="preserve"> </w:t>
      </w:r>
      <w:r>
        <w:rPr>
          <w:sz w:val="28"/>
        </w:rPr>
        <w:t>інформації</w:t>
      </w:r>
      <w:r w:rsidRPr="000818A1">
        <w:rPr>
          <w:sz w:val="28"/>
        </w:rPr>
        <w:t xml:space="preserve">, </w:t>
      </w:r>
      <w:r>
        <w:rPr>
          <w:sz w:val="28"/>
        </w:rPr>
        <w:t>компресія</w:t>
      </w:r>
      <w:r w:rsidRPr="000818A1">
        <w:rPr>
          <w:sz w:val="28"/>
        </w:rPr>
        <w:t xml:space="preserve"> </w:t>
      </w:r>
      <w:r>
        <w:rPr>
          <w:sz w:val="28"/>
        </w:rPr>
        <w:t>інформації</w:t>
      </w:r>
      <w:r w:rsidRPr="000818A1">
        <w:rPr>
          <w:sz w:val="28"/>
        </w:rPr>
        <w:t xml:space="preserve">, </w:t>
      </w:r>
      <w:r>
        <w:rPr>
          <w:sz w:val="28"/>
        </w:rPr>
        <w:t>категоризація</w:t>
      </w:r>
      <w:r w:rsidRPr="000818A1">
        <w:rPr>
          <w:sz w:val="28"/>
        </w:rPr>
        <w:t xml:space="preserve"> </w:t>
      </w:r>
      <w:r>
        <w:rPr>
          <w:sz w:val="28"/>
        </w:rPr>
        <w:t>інформації</w:t>
      </w:r>
      <w:r w:rsidRPr="000818A1">
        <w:rPr>
          <w:sz w:val="28"/>
        </w:rPr>
        <w:t xml:space="preserve"> </w:t>
      </w:r>
      <w:r>
        <w:rPr>
          <w:sz w:val="28"/>
        </w:rPr>
        <w:t>у</w:t>
      </w:r>
      <w:r w:rsidRPr="000818A1">
        <w:rPr>
          <w:sz w:val="28"/>
        </w:rPr>
        <w:t xml:space="preserve"> </w:t>
      </w:r>
      <w:r>
        <w:rPr>
          <w:sz w:val="28"/>
        </w:rPr>
        <w:t>формі</w:t>
      </w:r>
      <w:r w:rsidRPr="000818A1">
        <w:rPr>
          <w:sz w:val="28"/>
        </w:rPr>
        <w:t xml:space="preserve"> </w:t>
      </w:r>
      <w:r>
        <w:rPr>
          <w:sz w:val="28"/>
        </w:rPr>
        <w:t>ключових</w:t>
      </w:r>
      <w:r w:rsidRPr="000818A1">
        <w:rPr>
          <w:sz w:val="28"/>
        </w:rPr>
        <w:t xml:space="preserve"> </w:t>
      </w:r>
      <w:r>
        <w:rPr>
          <w:sz w:val="28"/>
        </w:rPr>
        <w:t>слів</w:t>
      </w:r>
      <w:r w:rsidRPr="000818A1">
        <w:rPr>
          <w:sz w:val="28"/>
        </w:rPr>
        <w:t xml:space="preserve"> </w:t>
      </w:r>
      <w:r>
        <w:rPr>
          <w:sz w:val="28"/>
        </w:rPr>
        <w:t>як</w:t>
      </w:r>
      <w:r w:rsidRPr="000818A1">
        <w:rPr>
          <w:sz w:val="28"/>
        </w:rPr>
        <w:t xml:space="preserve"> </w:t>
      </w:r>
      <w:r>
        <w:rPr>
          <w:sz w:val="28"/>
        </w:rPr>
        <w:t>рубрик</w:t>
      </w:r>
      <w:r w:rsidRPr="000818A1">
        <w:rPr>
          <w:sz w:val="28"/>
        </w:rPr>
        <w:t xml:space="preserve"> </w:t>
      </w:r>
      <w:r>
        <w:rPr>
          <w:sz w:val="28"/>
        </w:rPr>
        <w:t>та</w:t>
      </w:r>
      <w:r w:rsidRPr="000818A1">
        <w:rPr>
          <w:sz w:val="28"/>
        </w:rPr>
        <w:t xml:space="preserve"> </w:t>
      </w:r>
      <w:r>
        <w:rPr>
          <w:sz w:val="28"/>
        </w:rPr>
        <w:t>гіпертекстових</w:t>
      </w:r>
      <w:r w:rsidRPr="000818A1">
        <w:rPr>
          <w:sz w:val="28"/>
        </w:rPr>
        <w:t xml:space="preserve"> </w:t>
      </w:r>
      <w:r>
        <w:rPr>
          <w:sz w:val="28"/>
        </w:rPr>
        <w:t>ключових</w:t>
      </w:r>
      <w:r w:rsidRPr="000818A1">
        <w:rPr>
          <w:sz w:val="28"/>
        </w:rPr>
        <w:t xml:space="preserve"> </w:t>
      </w:r>
      <w:r>
        <w:rPr>
          <w:sz w:val="28"/>
        </w:rPr>
        <w:t>слів</w:t>
      </w:r>
      <w:r w:rsidRPr="000818A1">
        <w:rPr>
          <w:sz w:val="28"/>
        </w:rPr>
        <w:t xml:space="preserve">, </w:t>
      </w:r>
      <w:r>
        <w:rPr>
          <w:sz w:val="28"/>
        </w:rPr>
        <w:t>інтенсифікація</w:t>
      </w:r>
      <w:r w:rsidRPr="000818A1">
        <w:rPr>
          <w:sz w:val="28"/>
        </w:rPr>
        <w:t xml:space="preserve"> </w:t>
      </w:r>
      <w:r>
        <w:rPr>
          <w:sz w:val="28"/>
        </w:rPr>
        <w:t>та</w:t>
      </w:r>
      <w:r w:rsidRPr="000818A1">
        <w:rPr>
          <w:sz w:val="28"/>
        </w:rPr>
        <w:t xml:space="preserve"> </w:t>
      </w:r>
      <w:r>
        <w:rPr>
          <w:sz w:val="28"/>
        </w:rPr>
        <w:t>емфазування</w:t>
      </w:r>
      <w:r w:rsidRPr="000818A1">
        <w:rPr>
          <w:sz w:val="28"/>
        </w:rPr>
        <w:t xml:space="preserve"> </w:t>
      </w:r>
      <w:r>
        <w:rPr>
          <w:sz w:val="28"/>
        </w:rPr>
        <w:t>окремих</w:t>
      </w:r>
      <w:r w:rsidRPr="000818A1">
        <w:rPr>
          <w:sz w:val="28"/>
        </w:rPr>
        <w:t xml:space="preserve"> </w:t>
      </w:r>
      <w:r>
        <w:rPr>
          <w:sz w:val="28"/>
        </w:rPr>
        <w:t>порцій</w:t>
      </w:r>
      <w:r w:rsidRPr="000818A1">
        <w:rPr>
          <w:sz w:val="28"/>
        </w:rPr>
        <w:t xml:space="preserve"> </w:t>
      </w:r>
      <w:r>
        <w:rPr>
          <w:sz w:val="28"/>
        </w:rPr>
        <w:t>інформації</w:t>
      </w:r>
      <w:r w:rsidRPr="000818A1">
        <w:rPr>
          <w:sz w:val="28"/>
        </w:rPr>
        <w:t xml:space="preserve">, </w:t>
      </w:r>
      <w:r>
        <w:rPr>
          <w:sz w:val="28"/>
        </w:rPr>
        <w:t>повтор</w:t>
      </w:r>
      <w:r w:rsidRPr="000818A1">
        <w:rPr>
          <w:sz w:val="28"/>
        </w:rPr>
        <w:t xml:space="preserve"> </w:t>
      </w:r>
      <w:r>
        <w:rPr>
          <w:sz w:val="28"/>
        </w:rPr>
        <w:t>та</w:t>
      </w:r>
      <w:r w:rsidRPr="000818A1">
        <w:rPr>
          <w:sz w:val="28"/>
        </w:rPr>
        <w:t xml:space="preserve"> </w:t>
      </w:r>
      <w:r>
        <w:rPr>
          <w:sz w:val="28"/>
        </w:rPr>
        <w:t>протиставлення</w:t>
      </w:r>
      <w:r w:rsidRPr="000818A1">
        <w:rPr>
          <w:sz w:val="28"/>
        </w:rPr>
        <w:t xml:space="preserve">, </w:t>
      </w:r>
      <w:r>
        <w:rPr>
          <w:sz w:val="28"/>
        </w:rPr>
        <w:t>парцеляція</w:t>
      </w:r>
      <w:r w:rsidRPr="000818A1">
        <w:rPr>
          <w:sz w:val="28"/>
        </w:rPr>
        <w:t xml:space="preserve">, </w:t>
      </w:r>
      <w:r>
        <w:rPr>
          <w:sz w:val="28"/>
        </w:rPr>
        <w:t>парентеза</w:t>
      </w:r>
      <w:r w:rsidRPr="000818A1">
        <w:rPr>
          <w:sz w:val="28"/>
        </w:rPr>
        <w:t xml:space="preserve">, </w:t>
      </w:r>
      <w:r>
        <w:rPr>
          <w:sz w:val="28"/>
        </w:rPr>
        <w:t>метафора</w:t>
      </w:r>
      <w:r w:rsidRPr="000818A1">
        <w:rPr>
          <w:sz w:val="28"/>
        </w:rPr>
        <w:t xml:space="preserve">, </w:t>
      </w:r>
      <w:r>
        <w:rPr>
          <w:sz w:val="28"/>
        </w:rPr>
        <w:t>перифраза</w:t>
      </w:r>
      <w:r w:rsidRPr="000818A1">
        <w:rPr>
          <w:sz w:val="28"/>
        </w:rPr>
        <w:t xml:space="preserve">, </w:t>
      </w:r>
      <w:r>
        <w:rPr>
          <w:sz w:val="28"/>
        </w:rPr>
        <w:t>алітерація</w:t>
      </w:r>
      <w:r w:rsidRPr="000818A1">
        <w:rPr>
          <w:sz w:val="28"/>
        </w:rPr>
        <w:t xml:space="preserve">. </w:t>
      </w:r>
    </w:p>
    <w:p w:rsidR="000818A1" w:rsidRPr="000818A1" w:rsidRDefault="000818A1" w:rsidP="000818A1">
      <w:pPr>
        <w:spacing w:line="360" w:lineRule="auto"/>
        <w:ind w:firstLine="720"/>
        <w:jc w:val="both"/>
        <w:rPr>
          <w:sz w:val="28"/>
        </w:rPr>
      </w:pPr>
      <w:r w:rsidRPr="000818A1">
        <w:rPr>
          <w:sz w:val="28"/>
        </w:rPr>
        <w:t xml:space="preserve">5. Ефективний вплив інтернет-новин реалізується значною мірою завдяки потужному потенціалу невербальних засобів представлення інформації (параграфеміка, кольорове маркування, візуальний компонент), які  виконують </w:t>
      </w:r>
      <w:r w:rsidRPr="000818A1">
        <w:rPr>
          <w:sz w:val="28"/>
        </w:rPr>
        <w:lastRenderedPageBreak/>
        <w:t>різноманітні функції (інформативна, привернення уваги адресата, економія інформаційного простору, полегшення пошуку необхідної інформації, підвищення ефективності впливу вербальної інформації).</w:t>
      </w:r>
    </w:p>
    <w:p w:rsidR="000818A1" w:rsidRPr="000818A1" w:rsidRDefault="000818A1" w:rsidP="000818A1">
      <w:pPr>
        <w:spacing w:line="360" w:lineRule="auto"/>
        <w:ind w:firstLine="720"/>
        <w:jc w:val="both"/>
        <w:rPr>
          <w:sz w:val="28"/>
        </w:rPr>
      </w:pPr>
      <w:r w:rsidRPr="000818A1">
        <w:rPr>
          <w:sz w:val="28"/>
        </w:rPr>
        <w:t>6. Кольорове маркування у межах веб-сторінки виступає ергономічним засобом оформлення текстів інтернет-новин, забезпечуючи виділення та привернення уваги читача до найважливіших порцій вербального компонент</w:t>
      </w:r>
      <w:r>
        <w:rPr>
          <w:sz w:val="28"/>
          <w:lang w:val="uk-UA"/>
        </w:rPr>
        <w:t>а</w:t>
      </w:r>
      <w:r w:rsidRPr="000818A1">
        <w:rPr>
          <w:sz w:val="28"/>
        </w:rPr>
        <w:t xml:space="preserve"> повідомлення, створення цілісності композиції веб-сторінки, спрощення процесу навігації.</w:t>
      </w:r>
    </w:p>
    <w:p w:rsidR="000818A1" w:rsidRPr="000818A1" w:rsidRDefault="000818A1" w:rsidP="000818A1">
      <w:pPr>
        <w:spacing w:line="360" w:lineRule="auto"/>
        <w:ind w:firstLine="720"/>
        <w:jc w:val="both"/>
        <w:rPr>
          <w:sz w:val="28"/>
        </w:rPr>
      </w:pPr>
      <w:r w:rsidRPr="000818A1">
        <w:rPr>
          <w:b/>
          <w:sz w:val="28"/>
        </w:rPr>
        <w:t xml:space="preserve">Апробація роботи. </w:t>
      </w:r>
      <w:r w:rsidRPr="000818A1">
        <w:rPr>
          <w:sz w:val="28"/>
        </w:rPr>
        <w:t xml:space="preserve">Основні положення роботи були висвітлені на звітній студентсько-аспірантській науковій конференції Інституту філології Київського національного університету імені Тараса Шевченка (Київ, квітень 2002 р.), міжнародних наукових конференціях за участю молодих учених “Мовно-культурна комунікація: напрямки та перспективи дослідження” (Київ, квітень 2003 р.), “Проблеми розвитку філології в Україні у контексті світової культури” (Київ, 23-24 жовтня 2003 р.), обговорювалися на засіданнях кафедри англійської філології Київського національного університету імені Тараса Шевченка. На основі результатів дослідження прочитані лекції для магістрів факультету іноземної філології Київського національного університету імені Тараса Шевченка. </w:t>
      </w:r>
    </w:p>
    <w:p w:rsidR="000818A1" w:rsidRDefault="000818A1" w:rsidP="000818A1">
      <w:pPr>
        <w:spacing w:line="360" w:lineRule="auto"/>
        <w:ind w:firstLine="720"/>
        <w:jc w:val="both"/>
        <w:rPr>
          <w:rFonts w:eastAsia="Arial Unicode MS"/>
          <w:spacing w:val="-6"/>
          <w:sz w:val="28"/>
        </w:rPr>
      </w:pPr>
      <w:r>
        <w:rPr>
          <w:rFonts w:eastAsia="Arial Unicode MS"/>
          <w:b/>
          <w:spacing w:val="-6"/>
          <w:sz w:val="28"/>
        </w:rPr>
        <w:t>Публікації.</w:t>
      </w:r>
      <w:r>
        <w:rPr>
          <w:rFonts w:eastAsia="Arial Unicode MS"/>
          <w:spacing w:val="-6"/>
          <w:sz w:val="28"/>
        </w:rPr>
        <w:t xml:space="preserve"> Основні результати дисертаційного дослідження викладено у п’яти статтях.</w:t>
      </w:r>
    </w:p>
    <w:p w:rsidR="000818A1" w:rsidRDefault="000818A1" w:rsidP="000818A1">
      <w:pPr>
        <w:spacing w:line="360" w:lineRule="auto"/>
        <w:ind w:firstLine="720"/>
        <w:jc w:val="both"/>
        <w:rPr>
          <w:rFonts w:eastAsia="Arial Unicode MS"/>
          <w:spacing w:val="-6"/>
          <w:sz w:val="28"/>
        </w:rPr>
      </w:pPr>
      <w:r>
        <w:rPr>
          <w:b/>
          <w:sz w:val="28"/>
        </w:rPr>
        <w:t>Структура роботи.</w:t>
      </w:r>
      <w:r>
        <w:rPr>
          <w:sz w:val="28"/>
        </w:rPr>
        <w:t xml:space="preserve"> Дисертація загальним обсягом 214 сторінок (177 сторінок основного тексту) складається зі вступу, двох розділів, висновків до кожного розділу, загальних висновків, списку використаних джерел, списку джерел ілюстративного матеріалу. </w:t>
      </w:r>
    </w:p>
    <w:p w:rsidR="000818A1" w:rsidRDefault="000818A1" w:rsidP="000818A1">
      <w:pPr>
        <w:spacing w:line="360" w:lineRule="auto"/>
        <w:ind w:firstLine="720"/>
        <w:jc w:val="both"/>
        <w:rPr>
          <w:rFonts w:eastAsia="Arial Unicode MS"/>
          <w:spacing w:val="-6"/>
          <w:sz w:val="28"/>
        </w:rPr>
      </w:pPr>
      <w:r>
        <w:rPr>
          <w:sz w:val="28"/>
        </w:rPr>
        <w:t xml:space="preserve">У вступі визначається мета, завдання та методологія дослідження, обґрунтовується його актуальність та новизна, теоретична та практична цінність, сформульовані основні положення, які виносяться на захист. </w:t>
      </w:r>
    </w:p>
    <w:p w:rsidR="000818A1" w:rsidRDefault="000818A1" w:rsidP="000818A1">
      <w:pPr>
        <w:spacing w:line="360" w:lineRule="auto"/>
        <w:ind w:firstLine="720"/>
        <w:jc w:val="both"/>
        <w:rPr>
          <w:rFonts w:eastAsia="Arial Unicode MS"/>
          <w:spacing w:val="-6"/>
          <w:sz w:val="28"/>
        </w:rPr>
      </w:pPr>
      <w:r>
        <w:rPr>
          <w:sz w:val="28"/>
        </w:rPr>
        <w:t xml:space="preserve">У </w:t>
      </w:r>
      <w:r>
        <w:rPr>
          <w:sz w:val="28"/>
          <w:u w:val="single"/>
        </w:rPr>
        <w:t>першому розділі</w:t>
      </w:r>
      <w:r>
        <w:rPr>
          <w:sz w:val="28"/>
        </w:rPr>
        <w:t xml:space="preserve"> розглядаються питання технологізації та комп’ютеризації ЗМК, які сприяють впровадженню нових комунікативних технологій, виникнення та особливості розвитку інтернету як нового ЗМК, </w:t>
      </w:r>
      <w:r>
        <w:rPr>
          <w:sz w:val="28"/>
        </w:rPr>
        <w:lastRenderedPageBreak/>
        <w:t>досліджуються прийоми та засоби дискурсивного оформлення сучасних комунікативних технологій, визначається існування інтернет-дискурсу,</w:t>
      </w:r>
      <w:r>
        <w:rPr>
          <w:snapToGrid w:val="0"/>
          <w:sz w:val="28"/>
        </w:rPr>
        <w:t xml:space="preserve"> аналізується </w:t>
      </w:r>
      <w:r>
        <w:rPr>
          <w:sz w:val="28"/>
        </w:rPr>
        <w:t>гіпертекст як форма представлення інформації в інтернет-новинах та комунікативні сервіси інтернету як складова частина веб-сайтів офіційних служб новин. Перший розділ має не лише оглядовий, суто теоретичний характер, а містить також практичний аналіз матеріалу.</w:t>
      </w:r>
    </w:p>
    <w:p w:rsidR="000818A1" w:rsidRDefault="000818A1" w:rsidP="000818A1">
      <w:pPr>
        <w:spacing w:line="360" w:lineRule="auto"/>
        <w:ind w:firstLine="720"/>
        <w:jc w:val="both"/>
        <w:rPr>
          <w:rFonts w:eastAsia="Arial Unicode MS"/>
          <w:spacing w:val="-6"/>
          <w:sz w:val="28"/>
        </w:rPr>
      </w:pPr>
      <w:r>
        <w:rPr>
          <w:sz w:val="28"/>
        </w:rPr>
        <w:t xml:space="preserve">У </w:t>
      </w:r>
      <w:r>
        <w:rPr>
          <w:sz w:val="28"/>
          <w:u w:val="single"/>
        </w:rPr>
        <w:t>другому розділі</w:t>
      </w:r>
      <w:r>
        <w:rPr>
          <w:sz w:val="28"/>
        </w:rPr>
        <w:t xml:space="preserve"> аналізуються лінгвальні та позалінгвальні особливості інтернет-новин. Визначаються фактори відбору інформації та їх лінгвістичні маркери. Досліджуються питання розподілу та компресії інформації. Розглядається структурна організація текстів інтернет-новин і риторичні прийоми у презентації інтернет-новин. Окреслюється роль параграфеміки та візуального компонента. </w:t>
      </w:r>
    </w:p>
    <w:p w:rsidR="000818A1" w:rsidRDefault="000818A1" w:rsidP="000818A1">
      <w:pPr>
        <w:spacing w:line="360" w:lineRule="auto"/>
        <w:ind w:firstLine="720"/>
        <w:jc w:val="both"/>
        <w:rPr>
          <w:rFonts w:eastAsia="Arial Unicode MS"/>
          <w:spacing w:val="-6"/>
          <w:sz w:val="28"/>
        </w:rPr>
      </w:pPr>
      <w:r>
        <w:rPr>
          <w:sz w:val="28"/>
        </w:rPr>
        <w:t xml:space="preserve">У висновках узагальнюються теоретичні й практичні результати дисертаційного дослідження. </w:t>
      </w:r>
    </w:p>
    <w:p w:rsidR="000818A1" w:rsidRDefault="000818A1" w:rsidP="000818A1">
      <w:pPr>
        <w:spacing w:line="360" w:lineRule="auto"/>
        <w:ind w:firstLine="720"/>
        <w:jc w:val="both"/>
        <w:rPr>
          <w:rFonts w:eastAsia="Arial Unicode MS"/>
          <w:spacing w:val="-6"/>
          <w:sz w:val="28"/>
        </w:rPr>
      </w:pPr>
      <w:r>
        <w:rPr>
          <w:sz w:val="28"/>
        </w:rPr>
        <w:t xml:space="preserve">Список використаних джерел складається з 312 позицій. </w:t>
      </w:r>
    </w:p>
    <w:p w:rsidR="000818A1" w:rsidRDefault="000818A1" w:rsidP="000818A1">
      <w:pPr>
        <w:spacing w:line="360" w:lineRule="auto"/>
        <w:ind w:firstLine="720"/>
        <w:jc w:val="both"/>
        <w:rPr>
          <w:spacing w:val="-6"/>
          <w:sz w:val="28"/>
        </w:rPr>
      </w:pPr>
      <w:r>
        <w:rPr>
          <w:sz w:val="28"/>
        </w:rPr>
        <w:t>Список джерел ілюстративного матеріалу налічує 323 позиці</w:t>
      </w:r>
      <w:r>
        <w:rPr>
          <w:sz w:val="28"/>
          <w:lang w:val="uk-UA"/>
        </w:rPr>
        <w:t>ї</w:t>
      </w:r>
      <w:r>
        <w:rPr>
          <w:sz w:val="28"/>
        </w:rPr>
        <w:t>.</w:t>
      </w:r>
    </w:p>
    <w:p w:rsidR="000818A1" w:rsidRDefault="000818A1" w:rsidP="000818A1">
      <w:pPr>
        <w:spacing w:line="360" w:lineRule="auto"/>
        <w:ind w:firstLine="851"/>
        <w:jc w:val="center"/>
        <w:rPr>
          <w:b/>
          <w:spacing w:val="-6"/>
          <w:sz w:val="28"/>
        </w:rPr>
      </w:pPr>
    </w:p>
    <w:p w:rsidR="000818A1" w:rsidRDefault="000818A1" w:rsidP="000818A1">
      <w:pPr>
        <w:spacing w:line="360" w:lineRule="auto"/>
        <w:ind w:firstLine="851"/>
        <w:jc w:val="both"/>
        <w:rPr>
          <w:lang w:val="uk-UA"/>
        </w:rPr>
      </w:pPr>
    </w:p>
    <w:p w:rsidR="000818A1" w:rsidRDefault="000818A1" w:rsidP="000818A1">
      <w:pPr>
        <w:spacing w:line="360" w:lineRule="auto"/>
        <w:ind w:firstLine="851"/>
        <w:jc w:val="both"/>
        <w:rPr>
          <w:lang w:val="uk-UA"/>
        </w:rPr>
      </w:pPr>
    </w:p>
    <w:p w:rsidR="000818A1" w:rsidRDefault="000818A1" w:rsidP="000818A1">
      <w:pPr>
        <w:spacing w:line="360" w:lineRule="auto"/>
        <w:ind w:firstLine="851"/>
        <w:jc w:val="both"/>
        <w:rPr>
          <w:lang w:val="uk-UA"/>
        </w:rPr>
      </w:pPr>
    </w:p>
    <w:p w:rsidR="000818A1" w:rsidRDefault="000818A1" w:rsidP="000818A1">
      <w:pPr>
        <w:spacing w:line="360" w:lineRule="auto"/>
        <w:jc w:val="center"/>
        <w:rPr>
          <w:sz w:val="28"/>
          <w:lang w:val="uk-UA"/>
        </w:rPr>
      </w:pPr>
      <w:r>
        <w:rPr>
          <w:sz w:val="28"/>
          <w:lang w:val="uk-UA"/>
        </w:rPr>
        <w:t>ЗАГАЛЬНІ ВИСНОВКИ</w:t>
      </w:r>
    </w:p>
    <w:p w:rsidR="000818A1" w:rsidRDefault="000818A1" w:rsidP="000818A1">
      <w:pPr>
        <w:spacing w:line="360" w:lineRule="auto"/>
        <w:rPr>
          <w:sz w:val="28"/>
          <w:lang w:val="uk-UA"/>
        </w:rPr>
      </w:pPr>
    </w:p>
    <w:p w:rsidR="000818A1" w:rsidRDefault="000818A1" w:rsidP="000818A1">
      <w:pPr>
        <w:pStyle w:val="Normal1"/>
        <w:spacing w:line="360" w:lineRule="auto"/>
        <w:ind w:firstLine="794"/>
        <w:jc w:val="both"/>
        <w:rPr>
          <w:sz w:val="28"/>
          <w:lang w:val="uk-UA"/>
        </w:rPr>
      </w:pP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sidRPr="00746105">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lastRenderedPageBreak/>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p>
    <w:p w:rsidR="000818A1" w:rsidRDefault="000818A1" w:rsidP="000818A1">
      <w:pPr>
        <w:pStyle w:val="Normal1"/>
        <w:spacing w:before="0" w:line="360" w:lineRule="auto"/>
        <w:ind w:firstLine="792"/>
        <w:jc w:val="both"/>
        <w:rPr>
          <w:sz w:val="28"/>
          <w:lang w:val="uk-UA"/>
        </w:rPr>
      </w:pP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p>
    <w:p w:rsidR="000818A1" w:rsidRDefault="000818A1" w:rsidP="000818A1">
      <w:pPr>
        <w:spacing w:line="360" w:lineRule="auto"/>
        <w:ind w:firstLine="720"/>
        <w:jc w:val="both"/>
        <w:rPr>
          <w:sz w:val="28"/>
          <w:lang w:val="uk-UA"/>
        </w:rPr>
      </w:pPr>
      <w:r>
        <w:rPr>
          <w:sz w:val="28"/>
          <w:lang w:val="uk-UA"/>
        </w:rPr>
        <w:t xml:space="preserve">Дискурс інтернету є поєднанням усної і письмової, вербальної та невербальної комунікації, симбіозом дискурсу ЗМК, а також ділового,  </w:t>
      </w:r>
      <w:r>
        <w:rPr>
          <w:sz w:val="28"/>
          <w:lang w:val="uk-UA"/>
        </w:rPr>
        <w:lastRenderedPageBreak/>
        <w:t>рекламного, політичного, навчального, побутового дискурсів. Інтернет-дискурс матеріалізується у вигляді гіпертексту. Гіпертекст – це нова форма тексту, яка характеризується нелінійністю, незавершеністю, децентралізацією. Нелінійна структура гіпертексту пов’язана з нелінійною природою людського мислення, що прискорює опрацювання інформації у гіпертекстовому форматі. Незавершеність гіпертексту полягає у відсутності композиційних частин (початок, основна частина, кінець): усі вузли гіпертексту є незалежними завершеними частинами, з яких читач створює свій текст. Децентралізація гіпертексту пояснюється зміною фокусу уваги читача під час перегляду матеріалів завдяки впливу асоціацій. Гіпертексту притаманна множинність авторства та введення стосунків “автор-читач-співавтор”.</w:t>
      </w:r>
    </w:p>
    <w:p w:rsidR="000818A1" w:rsidRDefault="000818A1" w:rsidP="000818A1">
      <w:pPr>
        <w:spacing w:line="360" w:lineRule="auto"/>
        <w:ind w:firstLine="720"/>
        <w:jc w:val="both"/>
        <w:rPr>
          <w:sz w:val="28"/>
          <w:lang w:val="uk-UA"/>
        </w:rPr>
      </w:pPr>
      <w:r>
        <w:rPr>
          <w:sz w:val="28"/>
          <w:lang w:val="uk-UA"/>
        </w:rPr>
        <w:t>Структурними одиницями гіпертексту визначено вузли (nodes) та зв’язки (links).  Вузол, як основний носій семантичної інформації, є окремим завершеним блоком гіпертексту, в якому комбінується інформація різних знакових систем: тексти, графіка, зображення, анімація, музичні та відео фрагменти. Зв’язки використовуються для поєднання вузлів між собою, виведення на екран змісту вузла, виступають засобом когезії гіпертексту. В інтернет-новинах зв’язки як ключові слова (Politics, Law, Business, Technology, Education, Science and Space, Health, Travel, Entertainment, Sports) використовуються для багаторівневого тематичного розподілу за рубриками, підрозділами, секторами, зв’язки-заголовки служать для виведення основних повідомлень випуску на головну сторінку та сторінки рубрик. Кількісний розподіл ключових слів в текстах інтернет-новин свідчить про</w:t>
      </w:r>
      <w:r>
        <w:rPr>
          <w:sz w:val="28"/>
        </w:rPr>
        <w:t xml:space="preserve"> їх </w:t>
      </w:r>
      <w:r>
        <w:rPr>
          <w:sz w:val="28"/>
          <w:lang w:val="uk-UA"/>
        </w:rPr>
        <w:t>антропоцентризм.</w:t>
      </w:r>
    </w:p>
    <w:p w:rsidR="000818A1" w:rsidRPr="00746105" w:rsidRDefault="000818A1" w:rsidP="000818A1">
      <w:pPr>
        <w:pStyle w:val="affffffff9"/>
        <w:spacing w:before="0" w:after="0" w:line="360" w:lineRule="auto"/>
        <w:ind w:firstLine="720"/>
        <w:jc w:val="both"/>
        <w:rPr>
          <w:sz w:val="28"/>
          <w:lang w:val="uk-UA"/>
        </w:rPr>
      </w:pPr>
      <w:r>
        <w:rPr>
          <w:sz w:val="28"/>
          <w:lang w:val="uk-UA"/>
        </w:rPr>
        <w:t>З</w:t>
      </w:r>
      <w:r w:rsidRPr="00746105">
        <w:rPr>
          <w:sz w:val="28"/>
          <w:lang w:val="uk-UA"/>
        </w:rPr>
        <w:t>’</w:t>
      </w:r>
      <w:r>
        <w:rPr>
          <w:sz w:val="28"/>
          <w:lang w:val="uk-UA"/>
        </w:rPr>
        <w:t xml:space="preserve">ясовано, що відбір інформації є одним із найважливіших прийомів представлення дійсності. Встановлені фактори відбору інформації для інтернет-новин: “новизна”, “негативність”, </w:t>
      </w:r>
      <w:r w:rsidRPr="00746105">
        <w:rPr>
          <w:sz w:val="28"/>
          <w:lang w:val="uk-UA"/>
        </w:rPr>
        <w:t>“</w:t>
      </w:r>
      <w:r>
        <w:rPr>
          <w:sz w:val="28"/>
          <w:lang w:val="uk-UA"/>
        </w:rPr>
        <w:t>несподіваність</w:t>
      </w:r>
      <w:r w:rsidRPr="00746105">
        <w:rPr>
          <w:sz w:val="28"/>
          <w:lang w:val="uk-UA"/>
        </w:rPr>
        <w:t xml:space="preserve">”, </w:t>
      </w:r>
      <w:r>
        <w:rPr>
          <w:sz w:val="28"/>
          <w:lang w:val="uk-UA"/>
        </w:rPr>
        <w:t xml:space="preserve">“релевантність”, “відповідність”, “виділення”, “залучення адресата”, </w:t>
      </w:r>
      <w:r w:rsidRPr="00746105">
        <w:rPr>
          <w:sz w:val="28"/>
          <w:lang w:val="uk-UA"/>
        </w:rPr>
        <w:t>“</w:t>
      </w:r>
      <w:r>
        <w:rPr>
          <w:sz w:val="28"/>
          <w:lang w:val="uk-UA"/>
        </w:rPr>
        <w:t>елітність</w:t>
      </w:r>
      <w:r w:rsidRPr="00746105">
        <w:rPr>
          <w:sz w:val="28"/>
          <w:lang w:val="uk-UA"/>
        </w:rPr>
        <w:t>”, “</w:t>
      </w:r>
      <w:r>
        <w:rPr>
          <w:sz w:val="28"/>
          <w:lang w:val="uk-UA"/>
        </w:rPr>
        <w:t>джерело інформації</w:t>
      </w:r>
      <w:r w:rsidRPr="00746105">
        <w:rPr>
          <w:sz w:val="28"/>
          <w:lang w:val="uk-UA"/>
        </w:rPr>
        <w:t xml:space="preserve">”, </w:t>
      </w:r>
      <w:r>
        <w:rPr>
          <w:sz w:val="28"/>
          <w:lang w:val="uk-UA"/>
        </w:rPr>
        <w:t xml:space="preserve">“фактуальність”. Найголовнішими факторами відбору інформації визначено фактори новизни та негативності. </w:t>
      </w:r>
    </w:p>
    <w:p w:rsidR="000818A1" w:rsidRDefault="000818A1" w:rsidP="000818A1">
      <w:pPr>
        <w:pStyle w:val="affffffff9"/>
        <w:spacing w:before="0" w:after="0" w:line="360" w:lineRule="auto"/>
        <w:ind w:firstLine="720"/>
        <w:jc w:val="both"/>
        <w:rPr>
          <w:sz w:val="28"/>
          <w:lang w:val="uk-UA"/>
        </w:rPr>
      </w:pPr>
      <w:r w:rsidRPr="00746105">
        <w:rPr>
          <w:sz w:val="28"/>
          <w:lang w:val="uk-UA"/>
        </w:rPr>
        <w:lastRenderedPageBreak/>
        <w:t>Дослідження дискурсивного оформлення гіпертекстів інтернет-новин дало можливість виділити стратегії оптимальної організації матеріалу в інтернет-новинах, які забезпечують ефективність повідомлення: розподіл  інформації та компресія інформації.</w:t>
      </w:r>
      <w:r>
        <w:rPr>
          <w:sz w:val="28"/>
          <w:lang w:val="uk-UA"/>
        </w:rPr>
        <w:t xml:space="preserve"> Дані стратегії реалізуються на трьох рівнях: рівні веб-сайту новин, який включає головну сторінку та сторінки рубрик, рівні повідомлення та речення. Використовується три типи компресії інформації: опущення інформації, узагальнення, конструкція. Головні сторінки веб-сайтів та сторінки рубрик, які складаються з заголовків повідомлень, зв’язок-індексів та гіпермедійних розширень є носіями найбільш компресованої інформації. Компресія інформації в межах повідомлення відбувається завдяки оформленню окремих понять у зв’язки-розширення, які мають потенціал розгортання у нові тексти. Зв’язки-заголовки повідомлень, які містять скорочення, абревіатури та акроніми – найбільш компресовані носії інформації на лексичному рівні, несуть найбільше інформаційне навантаження. </w:t>
      </w:r>
    </w:p>
    <w:p w:rsidR="000818A1" w:rsidRDefault="000818A1" w:rsidP="000818A1">
      <w:pPr>
        <w:tabs>
          <w:tab w:val="left" w:pos="720"/>
        </w:tabs>
        <w:spacing w:line="360" w:lineRule="auto"/>
        <w:jc w:val="both"/>
        <w:rPr>
          <w:sz w:val="28"/>
          <w:lang w:val="uk-UA"/>
        </w:rPr>
      </w:pPr>
      <w:r>
        <w:rPr>
          <w:sz w:val="28"/>
          <w:lang w:val="uk-UA"/>
        </w:rPr>
        <w:tab/>
        <w:t xml:space="preserve">У результаті аналізу повідомлень інтернет-новин встановлено, що для привернення уваги адресата до події, вираження оцінки та здійснення впливу у текстах інтернет-новин використовуються такі риторичні засоби: </w:t>
      </w:r>
      <w:r>
        <w:rPr>
          <w:sz w:val="28"/>
        </w:rPr>
        <w:t>інтенсифікація та емфазування окремих частин повідомлення, повтор та протиставлення, парцельовані конструкції, метафора  та перифраза.</w:t>
      </w:r>
    </w:p>
    <w:p w:rsidR="000818A1" w:rsidRDefault="000818A1" w:rsidP="000818A1">
      <w:pPr>
        <w:spacing w:line="360" w:lineRule="auto"/>
        <w:ind w:firstLine="720"/>
        <w:jc w:val="both"/>
        <w:rPr>
          <w:sz w:val="28"/>
          <w:lang w:val="uk-UA"/>
        </w:rPr>
      </w:pPr>
      <w:r>
        <w:rPr>
          <w:sz w:val="28"/>
          <w:lang w:val="uk-UA"/>
        </w:rPr>
        <w:t xml:space="preserve">Комплексний аналіз інтернет-новин встановлює, що ефективний вплив інтернет-новин реалізується завдяки потужному потенціалу невербальних засобів представлення інформації, які включають параграфеміку, кольорове маркування, зображення. Вони  виконують такі функції: інформативна, привернення уваги адресата, економія інформаційного простору, полегшення пошуку необхідної інформації, підвищення ефективності впливу вербальної інформації. </w:t>
      </w:r>
    </w:p>
    <w:p w:rsidR="000818A1" w:rsidRDefault="000818A1" w:rsidP="000818A1">
      <w:pPr>
        <w:spacing w:line="360" w:lineRule="auto"/>
        <w:ind w:firstLine="720"/>
        <w:jc w:val="both"/>
        <w:rPr>
          <w:sz w:val="28"/>
          <w:lang w:val="uk-UA"/>
        </w:rPr>
      </w:pPr>
      <w:r>
        <w:rPr>
          <w:sz w:val="28"/>
          <w:lang w:val="uk-UA"/>
        </w:rPr>
        <w:t xml:space="preserve">Зображення і слова у полікодовому повідомленні інтернет-новин не є простою сумою семіотичних знаків, їх значення інтегруються та створюють загальний зміст повідомлення. Між вербальною та візуальною частинами інтернет-новин встановлюються різні кореляції залежно від їхнього референтного співвіднесення: відношення паралельної кореляції, за яких зміст </w:t>
      </w:r>
      <w:r>
        <w:rPr>
          <w:sz w:val="28"/>
          <w:lang w:val="uk-UA"/>
        </w:rPr>
        <w:lastRenderedPageBreak/>
        <w:t>зображення і вербальної частини цілком збігаються; відношення компліментарної кореляції, за яких зміст візуальної та вербальної частин частково перекриваються; відношення субститутивної кореляції, за яких іконічна інформація заміщує вербальну інформацію. Ефективний вплив спостерігається  у відношеннях компліментарної кореляції, де вербальний компонент містить інформацію денотативного, а візуальний компонент – конотативного характеру.</w:t>
      </w:r>
    </w:p>
    <w:p w:rsidR="000818A1" w:rsidRDefault="000818A1" w:rsidP="000818A1">
      <w:pPr>
        <w:spacing w:line="360" w:lineRule="auto"/>
        <w:ind w:firstLine="720"/>
        <w:jc w:val="both"/>
        <w:rPr>
          <w:sz w:val="28"/>
          <w:lang w:val="uk-UA"/>
        </w:rPr>
      </w:pPr>
      <w:r>
        <w:rPr>
          <w:sz w:val="28"/>
          <w:lang w:val="uk-UA"/>
        </w:rPr>
        <w:t xml:space="preserve">Дане дисертаційне дослідження є першою спробою аналізу гіпертексту інтернет-новин. Подальші дослідження можуть бути зосереджені на аналізі відео- та аудіофрагментів веб-сайтів інтернет-новин, дослідженні інтерактивних рекламних банерів, поглибленому аналізі інтерактивних комунікативних веб-сайтів інтернет-новин – форумів та чатів. </w:t>
      </w:r>
    </w:p>
    <w:p w:rsidR="000818A1" w:rsidRDefault="000818A1" w:rsidP="000818A1">
      <w:pPr>
        <w:pStyle w:val="affffffff0"/>
      </w:pPr>
      <w:r w:rsidRPr="000818A1">
        <w:rPr>
          <w:lang w:val="uk-UA"/>
        </w:rPr>
        <w:br w:type="page"/>
      </w:r>
      <w:r>
        <w:lastRenderedPageBreak/>
        <w:t xml:space="preserve">СПИСОК ВИКОРИСТАНИХ  ДЖЕРЕЛ </w:t>
      </w:r>
    </w:p>
    <w:p w:rsidR="000818A1" w:rsidRDefault="000818A1" w:rsidP="000818A1">
      <w:pPr>
        <w:spacing w:line="360" w:lineRule="auto"/>
        <w:jc w:val="both"/>
        <w:rPr>
          <w:sz w:val="28"/>
          <w:lang w:val="uk-UA"/>
        </w:rPr>
      </w:pPr>
    </w:p>
    <w:p w:rsidR="000818A1" w:rsidRDefault="000818A1" w:rsidP="00A06219">
      <w:pPr>
        <w:numPr>
          <w:ilvl w:val="0"/>
          <w:numId w:val="59"/>
        </w:numPr>
        <w:tabs>
          <w:tab w:val="clear" w:pos="720"/>
          <w:tab w:val="num" w:pos="1276"/>
        </w:tabs>
        <w:suppressAutoHyphens w:val="0"/>
        <w:spacing w:line="360" w:lineRule="auto"/>
        <w:ind w:left="1276" w:hanging="475"/>
        <w:jc w:val="both"/>
        <w:rPr>
          <w:sz w:val="28"/>
        </w:rPr>
      </w:pPr>
      <w:r>
        <w:rPr>
          <w:sz w:val="28"/>
        </w:rPr>
        <w:t>Алещанова И.В. Цитация в газетном тексте (на материале современной английской и российской прессы): Автореф. дис. …канд. филол. наук: 10.02.20 / Волгоградский гос. ун-т. – Волгоград, 2000. – 22 с.</w:t>
      </w:r>
    </w:p>
    <w:p w:rsidR="000818A1" w:rsidRDefault="000818A1" w:rsidP="00A06219">
      <w:pPr>
        <w:numPr>
          <w:ilvl w:val="0"/>
          <w:numId w:val="59"/>
        </w:numPr>
        <w:tabs>
          <w:tab w:val="clear" w:pos="720"/>
          <w:tab w:val="num" w:pos="1276"/>
        </w:tabs>
        <w:suppressAutoHyphens w:val="0"/>
        <w:spacing w:line="360" w:lineRule="auto"/>
        <w:ind w:left="1276" w:hanging="475"/>
        <w:jc w:val="both"/>
        <w:rPr>
          <w:sz w:val="28"/>
        </w:rPr>
      </w:pPr>
      <w:r>
        <w:rPr>
          <w:sz w:val="28"/>
        </w:rPr>
        <w:t>Андерсон Бенедикт</w:t>
      </w:r>
      <w:r>
        <w:rPr>
          <w:sz w:val="28"/>
          <w:lang w:val="uk-UA"/>
        </w:rPr>
        <w:t>.</w:t>
      </w:r>
      <w:r>
        <w:rPr>
          <w:sz w:val="28"/>
        </w:rPr>
        <w:t xml:space="preserve"> Воображаемые сообщества: Размышления об истоках и распространении национализма</w:t>
      </w:r>
      <w:r>
        <w:rPr>
          <w:sz w:val="28"/>
          <w:lang w:val="uk-UA"/>
        </w:rPr>
        <w:t xml:space="preserve">. </w:t>
      </w:r>
      <w:r>
        <w:rPr>
          <w:sz w:val="28"/>
        </w:rPr>
        <w:t>Пер. с англ. В.Г. Николаева. – М.: Канон-Пресс-Ц, 2001. – 286 c.</w:t>
      </w:r>
    </w:p>
    <w:p w:rsidR="000818A1" w:rsidRDefault="000818A1" w:rsidP="00A06219">
      <w:pPr>
        <w:numPr>
          <w:ilvl w:val="0"/>
          <w:numId w:val="59"/>
        </w:numPr>
        <w:tabs>
          <w:tab w:val="clear" w:pos="720"/>
          <w:tab w:val="num" w:pos="1276"/>
        </w:tabs>
        <w:suppressAutoHyphens w:val="0"/>
        <w:spacing w:line="360" w:lineRule="auto"/>
        <w:ind w:left="1276" w:hanging="475"/>
        <w:jc w:val="both"/>
        <w:rPr>
          <w:sz w:val="28"/>
        </w:rPr>
      </w:pPr>
      <w:r>
        <w:rPr>
          <w:sz w:val="28"/>
        </w:rPr>
        <w:t>Анисимова Е.Е. Лингвистика текста и межкультурная коммуникация (на материале креолизованных текстов). – М.: Академия, 2003. – 128 с.</w:t>
      </w:r>
    </w:p>
    <w:p w:rsidR="000818A1" w:rsidRDefault="000818A1" w:rsidP="00A06219">
      <w:pPr>
        <w:numPr>
          <w:ilvl w:val="0"/>
          <w:numId w:val="59"/>
        </w:numPr>
        <w:tabs>
          <w:tab w:val="clear" w:pos="720"/>
          <w:tab w:val="num" w:pos="1276"/>
        </w:tabs>
        <w:suppressAutoHyphens w:val="0"/>
        <w:spacing w:line="360" w:lineRule="auto"/>
        <w:ind w:left="1276" w:hanging="475"/>
        <w:jc w:val="both"/>
        <w:rPr>
          <w:sz w:val="28"/>
        </w:rPr>
      </w:pPr>
      <w:r>
        <w:rPr>
          <w:sz w:val="28"/>
        </w:rPr>
        <w:t>Античные теории языка и стиля. – M.– Л.: Соцэкгиз, 1936. –  236 с.</w:t>
      </w:r>
    </w:p>
    <w:p w:rsidR="000818A1" w:rsidRDefault="000818A1" w:rsidP="00A06219">
      <w:pPr>
        <w:numPr>
          <w:ilvl w:val="0"/>
          <w:numId w:val="59"/>
        </w:numPr>
        <w:tabs>
          <w:tab w:val="clear" w:pos="720"/>
          <w:tab w:val="num" w:pos="1276"/>
        </w:tabs>
        <w:suppressAutoHyphens w:val="0"/>
        <w:spacing w:line="360" w:lineRule="auto"/>
        <w:ind w:left="1276" w:hanging="475"/>
        <w:jc w:val="both"/>
        <w:rPr>
          <w:sz w:val="28"/>
        </w:rPr>
      </w:pPr>
      <w:r>
        <w:rPr>
          <w:sz w:val="28"/>
        </w:rPr>
        <w:t xml:space="preserve">Арнольд И.В. Стилистика современного английского языка. – М.: Просвещение, 1990. – 300 с. </w:t>
      </w:r>
    </w:p>
    <w:p w:rsidR="000818A1" w:rsidRDefault="000818A1" w:rsidP="00A06219">
      <w:pPr>
        <w:numPr>
          <w:ilvl w:val="0"/>
          <w:numId w:val="59"/>
        </w:numPr>
        <w:tabs>
          <w:tab w:val="clear" w:pos="720"/>
          <w:tab w:val="num" w:pos="1276"/>
        </w:tabs>
        <w:suppressAutoHyphens w:val="0"/>
        <w:spacing w:line="360" w:lineRule="auto"/>
        <w:ind w:left="1276" w:hanging="475"/>
        <w:jc w:val="both"/>
        <w:rPr>
          <w:sz w:val="28"/>
        </w:rPr>
      </w:pPr>
      <w:r>
        <w:rPr>
          <w:sz w:val="28"/>
        </w:rPr>
        <w:t>Арутюнова Н.Д. Дискурс // Лингвистический энциклопедический словарь. – М.: Советская энциклопедия, 1990. – С. 136-137.</w:t>
      </w:r>
    </w:p>
    <w:p w:rsidR="000818A1" w:rsidRDefault="000818A1" w:rsidP="00A06219">
      <w:pPr>
        <w:numPr>
          <w:ilvl w:val="0"/>
          <w:numId w:val="59"/>
        </w:numPr>
        <w:tabs>
          <w:tab w:val="clear" w:pos="720"/>
          <w:tab w:val="num" w:pos="1276"/>
        </w:tabs>
        <w:suppressAutoHyphens w:val="0"/>
        <w:spacing w:line="360" w:lineRule="auto"/>
        <w:ind w:left="1276" w:hanging="475"/>
        <w:jc w:val="both"/>
        <w:rPr>
          <w:sz w:val="28"/>
        </w:rPr>
      </w:pPr>
      <w:r>
        <w:rPr>
          <w:sz w:val="28"/>
        </w:rPr>
        <w:t>Арутюнова Н.Д. Метафора // Лингвистический энциклопедический словарь. – М.: Советская энциклопедия, 1990.– С. 296-297.</w:t>
      </w:r>
    </w:p>
    <w:p w:rsidR="000818A1" w:rsidRDefault="000818A1" w:rsidP="00A06219">
      <w:pPr>
        <w:numPr>
          <w:ilvl w:val="0"/>
          <w:numId w:val="59"/>
        </w:numPr>
        <w:tabs>
          <w:tab w:val="clear" w:pos="720"/>
          <w:tab w:val="num" w:pos="1276"/>
        </w:tabs>
        <w:suppressAutoHyphens w:val="0"/>
        <w:spacing w:line="360" w:lineRule="auto"/>
        <w:ind w:left="1276" w:hanging="475"/>
        <w:jc w:val="both"/>
        <w:rPr>
          <w:sz w:val="28"/>
        </w:rPr>
      </w:pPr>
      <w:r>
        <w:rPr>
          <w:sz w:val="28"/>
        </w:rPr>
        <w:t xml:space="preserve">Арутюнова Н.Д. Пропозиция, факт, событие (опыт концептуального анализа) // Изв. АН СССР. Сер. лит. и яз. – М., 1981. – Т.46, № 6. –  С. 546-629. </w:t>
      </w:r>
    </w:p>
    <w:p w:rsidR="000818A1" w:rsidRDefault="000818A1" w:rsidP="00A06219">
      <w:pPr>
        <w:numPr>
          <w:ilvl w:val="0"/>
          <w:numId w:val="59"/>
        </w:numPr>
        <w:tabs>
          <w:tab w:val="clear" w:pos="720"/>
          <w:tab w:val="num" w:pos="1276"/>
        </w:tabs>
        <w:suppressAutoHyphens w:val="0"/>
        <w:spacing w:line="360" w:lineRule="auto"/>
        <w:ind w:left="1276" w:hanging="475"/>
        <w:jc w:val="both"/>
        <w:rPr>
          <w:sz w:val="28"/>
        </w:rPr>
      </w:pPr>
      <w:r>
        <w:rPr>
          <w:sz w:val="28"/>
        </w:rPr>
        <w:t xml:space="preserve">Арутюнова Н.Д. Типы языковых значений. Оценка. Событие. Факт. – М.: Наука, 1988. – 341 с. </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Атабекова А.А. Лингвистический дизайн WEB-страниц: проблемы "коммуникативных неудач" // "Коммуникация-2002" Ч.1 – Пятигорск: Изд-во ПГЛУ, 2002. – С. 148-153.</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 xml:space="preserve">Бабаева Ю.Д., Войскунский А.Е., Смыслова О.В. Интернет: воздействие на личность // Гуманитарные исследования в Интернете.– М.: Можайск–Терра, 2000. – С. 11-39. </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 xml:space="preserve">Бабанин Л.Н. Интернет и развитие творческого мышления. – 1999. – Internet  URL: </w:t>
      </w:r>
      <w:hyperlink r:id="rId11" w:history="1">
        <w:r>
          <w:rPr>
            <w:rStyle w:val="af3"/>
          </w:rPr>
          <w:t>http://iol.spb.osi.ru/IOL1999/SECT_C/C013.HTML</w:t>
        </w:r>
      </w:hyperlink>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lastRenderedPageBreak/>
        <w:t xml:space="preserve">Бабаян В.Н. Критический анализ теории дискурса в плане учёта молчащего наблюдателя // Педагогический вестник. – 1997. – </w:t>
      </w:r>
      <w:r w:rsidRPr="00746105">
        <w:rPr>
          <w:sz w:val="28"/>
        </w:rPr>
        <w:t xml:space="preserve">    </w:t>
      </w:r>
      <w:r>
        <w:rPr>
          <w:sz w:val="28"/>
        </w:rPr>
        <w:t xml:space="preserve">№ 2. –  С.19-22. </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Баранов А.Н., Бонно К., Василевская Н.Б. Дискурсивные слова русского языка: опыт контекстно-семантического описания. – М.: Метатекст, 1998. – 446 с.</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 xml:space="preserve">Баранов А.Н. Введение в прикладную лингвистику. –  М., 2003. – </w:t>
      </w:r>
      <w:r w:rsidRPr="00746105">
        <w:rPr>
          <w:sz w:val="28"/>
        </w:rPr>
        <w:t xml:space="preserve">   </w:t>
      </w:r>
      <w:r>
        <w:rPr>
          <w:sz w:val="28"/>
        </w:rPr>
        <w:t>360 c.</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Баранов А.Н. Очерк когнитивной теории метафоры // Русская политическая метафора: материалы к словарю. – М.: Ин-т рус. яз. АН СССР, 1991. – 193 с.</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 xml:space="preserve">Баранов А.Н., Паршин П.Б. Воздействующий потенциал варьирования в сфере метаграфемики // Проблемы эффективности речевой коммуникации. – М.: ИНИОН, 1989. – </w:t>
      </w:r>
      <w:r w:rsidRPr="00746105">
        <w:rPr>
          <w:sz w:val="28"/>
        </w:rPr>
        <w:t xml:space="preserve">  </w:t>
      </w:r>
      <w:r>
        <w:rPr>
          <w:sz w:val="28"/>
        </w:rPr>
        <w:t>С. 41-115.</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Белинская Е.П., Жичкина А.Е. Современные исследования виртуальной коммуникации: проблемы, гипотезы, результаты // Образование и информационная культура: Социологические аспекты. Труды по социологии образования. Том V. Выпуск VII / под ред. В.С. Собкина. – М.: Центр социологии образования РАО, 2000. – С. 395-430.</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Белов А.И. Цветовые этнойдемы как объект этнолингвистики // Этнопсихолингвистика. – М.: Наука, 1988. – С. 49-58.</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 xml:space="preserve">Белова А.Д. Лингвистические аспекты аргументации. – К., 1997.– </w:t>
      </w:r>
      <w:r w:rsidRPr="00746105">
        <w:rPr>
          <w:sz w:val="28"/>
        </w:rPr>
        <w:t xml:space="preserve">  </w:t>
      </w:r>
      <w:r>
        <w:rPr>
          <w:sz w:val="28"/>
        </w:rPr>
        <w:t>311 с.</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Белова А.Д. Лингвистические аспекты аргументации. Лингвистика. Теория коммуникации. Английский язык. – К.: Логос, 2003. – 304 с.</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lang w:val="uk-UA"/>
        </w:rPr>
      </w:pPr>
      <w:r>
        <w:rPr>
          <w:sz w:val="28"/>
          <w:lang w:val="uk-UA"/>
        </w:rPr>
        <w:t>Бєлова А.Д. Нові тенденції у вивченні мов і комунікації // Мовні і концептуальні картини світу. Зб. наукових праць КНУ ім. Тараса Шевченка, факультет іноземної філології. –  К</w:t>
      </w:r>
      <w:r w:rsidRPr="00746105">
        <w:rPr>
          <w:sz w:val="28"/>
          <w:lang w:val="uk-UA"/>
        </w:rPr>
        <w:t>.: Логос</w:t>
      </w:r>
      <w:r>
        <w:rPr>
          <w:sz w:val="28"/>
          <w:lang w:val="uk-UA"/>
        </w:rPr>
        <w:t>, 1999.</w:t>
      </w:r>
      <w:r w:rsidRPr="00746105">
        <w:rPr>
          <w:sz w:val="28"/>
          <w:lang w:val="uk-UA"/>
        </w:rPr>
        <w:t xml:space="preserve"> </w:t>
      </w:r>
      <w:r>
        <w:rPr>
          <w:sz w:val="28"/>
          <w:lang w:val="uk-UA"/>
        </w:rPr>
        <w:t>–</w:t>
      </w:r>
      <w:r w:rsidRPr="00746105">
        <w:rPr>
          <w:sz w:val="28"/>
          <w:lang w:val="uk-UA"/>
        </w:rPr>
        <w:t xml:space="preserve">    </w:t>
      </w:r>
      <w:r>
        <w:rPr>
          <w:sz w:val="28"/>
        </w:rPr>
        <w:t>C</w:t>
      </w:r>
      <w:r>
        <w:rPr>
          <w:sz w:val="28"/>
          <w:lang w:val="uk-UA"/>
        </w:rPr>
        <w:t xml:space="preserve">. 98-103.  </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lang w:val="uk-UA"/>
        </w:rPr>
      </w:pPr>
      <w:r>
        <w:rPr>
          <w:sz w:val="28"/>
          <w:lang w:val="uk-UA"/>
        </w:rPr>
        <w:lastRenderedPageBreak/>
        <w:t xml:space="preserve">Бєлова А.Д. </w:t>
      </w:r>
      <w:r w:rsidRPr="00746105">
        <w:rPr>
          <w:sz w:val="28"/>
          <w:lang w:val="en-US"/>
        </w:rPr>
        <w:t>Hypertext</w:t>
      </w:r>
      <w:r>
        <w:rPr>
          <w:sz w:val="28"/>
          <w:lang w:val="uk-UA"/>
        </w:rPr>
        <w:t xml:space="preserve"> – </w:t>
      </w:r>
      <w:r w:rsidRPr="00746105">
        <w:rPr>
          <w:sz w:val="28"/>
          <w:lang w:val="en-US"/>
        </w:rPr>
        <w:t>New</w:t>
      </w:r>
      <w:r>
        <w:rPr>
          <w:sz w:val="28"/>
          <w:lang w:val="uk-UA"/>
        </w:rPr>
        <w:t xml:space="preserve"> </w:t>
      </w:r>
      <w:r w:rsidRPr="00746105">
        <w:rPr>
          <w:sz w:val="28"/>
          <w:lang w:val="en-US"/>
        </w:rPr>
        <w:t>Stage</w:t>
      </w:r>
      <w:r>
        <w:rPr>
          <w:sz w:val="28"/>
          <w:lang w:val="uk-UA"/>
        </w:rPr>
        <w:t xml:space="preserve"> </w:t>
      </w:r>
      <w:r w:rsidRPr="00746105">
        <w:rPr>
          <w:sz w:val="28"/>
          <w:lang w:val="en-US"/>
        </w:rPr>
        <w:t>in Text Evolution and Communicative Technologies</w:t>
      </w:r>
      <w:r>
        <w:rPr>
          <w:sz w:val="28"/>
          <w:lang w:val="uk-UA"/>
        </w:rPr>
        <w:t xml:space="preserve"> // Мовні і концептуальні картини світу. Зб. наукових праць КНУ ім. Тараса Шевченка, факультет іноземної філології. –  К., </w:t>
      </w:r>
      <w:r>
        <w:rPr>
          <w:sz w:val="28"/>
        </w:rPr>
        <w:t>2000</w:t>
      </w:r>
      <w:r>
        <w:rPr>
          <w:sz w:val="28"/>
          <w:lang w:val="uk-UA"/>
        </w:rPr>
        <w:t>.</w:t>
      </w:r>
      <w:r>
        <w:rPr>
          <w:sz w:val="28"/>
        </w:rPr>
        <w:t xml:space="preserve"> </w:t>
      </w:r>
      <w:r>
        <w:rPr>
          <w:sz w:val="28"/>
          <w:lang w:val="uk-UA"/>
        </w:rPr>
        <w:t xml:space="preserve">– С. 24-28.  </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lang w:val="uk-UA"/>
        </w:rPr>
      </w:pPr>
      <w:r>
        <w:rPr>
          <w:sz w:val="28"/>
          <w:lang w:val="uk-UA"/>
        </w:rPr>
        <w:t xml:space="preserve">Бергельсон М. Языковые аспекты виртуальной коммуникации. </w:t>
      </w:r>
      <w:r>
        <w:rPr>
          <w:sz w:val="28"/>
        </w:rPr>
        <w:t xml:space="preserve">– </w:t>
      </w:r>
      <w:r>
        <w:rPr>
          <w:sz w:val="28"/>
          <w:lang w:val="uk-UA"/>
        </w:rPr>
        <w:t xml:space="preserve">1999.– </w:t>
      </w:r>
      <w:r>
        <w:rPr>
          <w:sz w:val="28"/>
        </w:rPr>
        <w:t>Internet</w:t>
      </w:r>
      <w:r>
        <w:rPr>
          <w:sz w:val="28"/>
          <w:lang w:val="uk-UA"/>
        </w:rPr>
        <w:t xml:space="preserve"> </w:t>
      </w:r>
      <w:r>
        <w:rPr>
          <w:sz w:val="28"/>
        </w:rPr>
        <w:t>URL</w:t>
      </w:r>
      <w:r>
        <w:rPr>
          <w:sz w:val="28"/>
          <w:lang w:val="uk-UA"/>
        </w:rPr>
        <w:t xml:space="preserve">:  </w:t>
      </w:r>
      <w:hyperlink r:id="rId12" w:tgtFrame="_blank" w:history="1">
        <w:r>
          <w:rPr>
            <w:rStyle w:val="af3"/>
          </w:rPr>
          <w:t>http://www.rik.ru/vculture/seminar/index.html</w:t>
        </w:r>
      </w:hyperlink>
      <w:r>
        <w:rPr>
          <w:sz w:val="28"/>
        </w:rPr>
        <w:t xml:space="preserve"> </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 xml:space="preserve">Бергер Питер. Социальное конструирование реальности. Трактат по социологии знания: пер. с нем.  </w:t>
      </w:r>
      <w:r>
        <w:rPr>
          <w:sz w:val="28"/>
          <w:lang w:val="uk-UA"/>
        </w:rPr>
        <w:t xml:space="preserve">– </w:t>
      </w:r>
      <w:r>
        <w:rPr>
          <w:sz w:val="28"/>
        </w:rPr>
        <w:t>М.: Московский философский фонд, 1995. – 322 c.</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Бессарабова Н.Д. Метафора и образность газетно-публицистической    речи // Поэтика публицистики. – М.: Изд-во МГУ, 1990. – C. 21-34.</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Бисималиева М. К. О понятиях «текст» и «дискурс» // Филологические науки. – 1999. – № 2. – С. 78-85.</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Блакар Р.М. Язык как инструмент социальной власти: теоретико–эмпирическое исследование языка и его использование в социальном контексте // Язык и моделирование социального взаимодействия. – М.: Прогресс, 1987. – С. 88-126.</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Богданов В.В. Речевое общение. Прагматические и семантические аспекты. – Л.: ЛГУ, 1990. – 87 c.</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 xml:space="preserve">Богданов В.В. Текст и текстовое общение. – СПб.: СПбГУ, 1993.– </w:t>
      </w:r>
      <w:r w:rsidRPr="00746105">
        <w:rPr>
          <w:sz w:val="28"/>
        </w:rPr>
        <w:t xml:space="preserve">   </w:t>
      </w:r>
      <w:r>
        <w:rPr>
          <w:sz w:val="28"/>
        </w:rPr>
        <w:t>67 с.</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Богомолова Н.Н. Социальная психология печати, радио и телевидения. –</w:t>
      </w:r>
      <w:r w:rsidRPr="00746105">
        <w:rPr>
          <w:sz w:val="28"/>
        </w:rPr>
        <w:t xml:space="preserve"> </w:t>
      </w:r>
      <w:r>
        <w:rPr>
          <w:sz w:val="28"/>
        </w:rPr>
        <w:t>М.: МГУ, 1991. – 127с.</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 xml:space="preserve">Борботько В.Г. Общая теория дискурса: принципы формирования и смыслопорождения. Автореф. д-ра филол. наук: 10.02.19 / Кубанск. гос. ун-т. – Краснодар, 1998. – 48 с. </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Борботько В.Г. Элементы теории дискурса. – Грозный: ЧИГУ, 1989. – 113с.</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Буданцев Ю.П. Основы изучения и организации информационно-пропагандистской работы. – М.: МГИМО, 1989. – 274 с.</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lang w:val="uk-UA"/>
        </w:rPr>
        <w:lastRenderedPageBreak/>
        <w:t xml:space="preserve">Бурбело В.Б. Сучасні концепції дискурсу та лінгвопрагматичні засади дискурсології </w:t>
      </w:r>
      <w:r>
        <w:rPr>
          <w:sz w:val="28"/>
        </w:rPr>
        <w:t xml:space="preserve">// </w:t>
      </w:r>
      <w:r>
        <w:rPr>
          <w:sz w:val="28"/>
          <w:lang w:val="uk-UA"/>
        </w:rPr>
        <w:t>Вісник київського університету. Сер. Іноземна філологія.</w:t>
      </w:r>
      <w:r>
        <w:rPr>
          <w:sz w:val="28"/>
        </w:rPr>
        <w:t xml:space="preserve">– </w:t>
      </w:r>
      <w:r>
        <w:rPr>
          <w:sz w:val="28"/>
          <w:lang w:val="uk-UA"/>
        </w:rPr>
        <w:t xml:space="preserve">К., 2002. – Вип. 32-33. – С. 79-84. </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 xml:space="preserve">Бурдье, Пьер. Социология политики. Пер. с фр. </w:t>
      </w:r>
      <w:r>
        <w:rPr>
          <w:sz w:val="28"/>
          <w:lang w:val="uk-UA"/>
        </w:rPr>
        <w:t xml:space="preserve">– </w:t>
      </w:r>
      <w:r>
        <w:rPr>
          <w:sz w:val="28"/>
        </w:rPr>
        <w:t>М.: Socio-Logos, 1993.– 333 c.</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rStyle w:val="aff7"/>
          <w:i w:val="0"/>
          <w:sz w:val="28"/>
        </w:rPr>
        <w:t>Буряк</w:t>
      </w:r>
      <w:r>
        <w:rPr>
          <w:rStyle w:val="aff7"/>
          <w:i w:val="0"/>
          <w:sz w:val="28"/>
          <w:lang w:val="uk-UA"/>
        </w:rPr>
        <w:t xml:space="preserve"> </w:t>
      </w:r>
      <w:r>
        <w:rPr>
          <w:rStyle w:val="aff7"/>
          <w:i w:val="0"/>
          <w:sz w:val="28"/>
        </w:rPr>
        <w:t>В.Д.</w:t>
      </w:r>
      <w:r>
        <w:rPr>
          <w:rStyle w:val="aff7"/>
          <w:i w:val="0"/>
          <w:sz w:val="28"/>
          <w:lang w:val="uk-UA"/>
        </w:rPr>
        <w:t xml:space="preserve"> </w:t>
      </w:r>
      <w:r>
        <w:rPr>
          <w:sz w:val="28"/>
        </w:rPr>
        <w:t>Комунікативність інформаційно-художньої свідомості: форми архітектоніки тексту</w:t>
      </w:r>
      <w:r>
        <w:rPr>
          <w:sz w:val="28"/>
          <w:lang w:val="uk-UA"/>
        </w:rPr>
        <w:t xml:space="preserve"> </w:t>
      </w:r>
      <w:r>
        <w:rPr>
          <w:sz w:val="28"/>
        </w:rPr>
        <w:t>// Наукові записки інституту журналістики. Київський національний університет ім. Т.Шевченка. Інститут журналістики</w:t>
      </w:r>
      <w:r>
        <w:rPr>
          <w:sz w:val="28"/>
          <w:lang w:val="uk-UA"/>
        </w:rPr>
        <w:t xml:space="preserve">. </w:t>
      </w:r>
      <w:r>
        <w:rPr>
          <w:sz w:val="28"/>
        </w:rPr>
        <w:t xml:space="preserve">– </w:t>
      </w:r>
      <w:r>
        <w:rPr>
          <w:sz w:val="28"/>
          <w:lang w:val="uk-UA"/>
        </w:rPr>
        <w:t xml:space="preserve">К., 2002. – Т. 6. </w:t>
      </w:r>
      <w:r>
        <w:rPr>
          <w:sz w:val="28"/>
        </w:rPr>
        <w:t xml:space="preserve">– </w:t>
      </w:r>
      <w:r>
        <w:rPr>
          <w:sz w:val="28"/>
          <w:lang w:val="uk-UA"/>
        </w:rPr>
        <w:t>С. 53-60.</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 xml:space="preserve">Валин Р., Фоли У. Референциально-ролевая грамматика // Новое в зарубежной лингвистике. Вып. 11. – М.: Прогресс, 1982. – </w:t>
      </w:r>
      <w:r>
        <w:rPr>
          <w:sz w:val="28"/>
          <w:lang w:val="en-US"/>
        </w:rPr>
        <w:t xml:space="preserve">       </w:t>
      </w:r>
      <w:r>
        <w:rPr>
          <w:sz w:val="28"/>
        </w:rPr>
        <w:t>C. 376-410.</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 xml:space="preserve">Вашунина И.В. Коммуникативно–функциональные особенности некодифицированных графических средств: На материале немецкого языка: Автореф. дис. ...канд. филол. наук: 10.02.04 / Минский гос. лингвист. ун-т. – Минск, 1995. – 22 c. </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Вежбицка А. Из книги «Семантические примитивы». // Семиотика / Под ред. Ю.О. Степанова. – М.: Радуга, 1983. – С. 225-252.</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 xml:space="preserve">Вежбицкая А. Семантические универсалии и описание языков. – М.: Языки русской культуры, 1999. – 776 с. </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Водак Р. Язык. Дискурс. Политика. Пер. с англ. – Волгоград: Перемена.– 1997. – 139с.</w:t>
      </w:r>
    </w:p>
    <w:p w:rsidR="000818A1" w:rsidRDefault="000818A1" w:rsidP="00A06219">
      <w:pPr>
        <w:numPr>
          <w:ilvl w:val="0"/>
          <w:numId w:val="59"/>
        </w:numPr>
        <w:tabs>
          <w:tab w:val="clear" w:pos="720"/>
          <w:tab w:val="num" w:pos="1418"/>
        </w:tabs>
        <w:suppressAutoHyphens w:val="0"/>
        <w:spacing w:line="360" w:lineRule="auto"/>
        <w:ind w:left="1418" w:hanging="617"/>
        <w:rPr>
          <w:sz w:val="28"/>
        </w:rPr>
      </w:pPr>
      <w:r>
        <w:rPr>
          <w:sz w:val="28"/>
        </w:rPr>
        <w:t>Войскунский А.Е. Развитие речевого общения как результат применения Интернета. – 2001. – Internet URL: http://psynet.carfax.ru/texts/voysk6.htm#down</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Войтасик Л. Психология политической пропаганды. Пер. с пол. – М.: Прогресс, 1981. – 278 с.</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Вольф Е.М. Функциональная семантика оценки. – М.: Наука, 1985.–   229 с.</w:t>
      </w:r>
    </w:p>
    <w:p w:rsidR="000818A1" w:rsidRDefault="000818A1" w:rsidP="00A06219">
      <w:pPr>
        <w:numPr>
          <w:ilvl w:val="0"/>
          <w:numId w:val="59"/>
        </w:numPr>
        <w:tabs>
          <w:tab w:val="clear" w:pos="720"/>
          <w:tab w:val="num" w:pos="1418"/>
        </w:tabs>
        <w:suppressAutoHyphens w:val="0"/>
        <w:spacing w:line="360" w:lineRule="auto"/>
        <w:ind w:left="1418" w:hanging="617"/>
        <w:jc w:val="both"/>
        <w:rPr>
          <w:i/>
          <w:snapToGrid w:val="0"/>
          <w:sz w:val="28"/>
          <w:lang w:eastAsia="ru-RU"/>
        </w:rPr>
      </w:pPr>
      <w:r>
        <w:rPr>
          <w:sz w:val="28"/>
        </w:rPr>
        <w:lastRenderedPageBreak/>
        <w:t>Воробьев Г.Г. Психосемиотика цвета. Колористика и психосемиотика // Психосемиотика познавательной деятельности. – М.: МГПИ, 1988.–  С. 51-70.</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napToGrid w:val="0"/>
          <w:sz w:val="28"/>
          <w:lang w:eastAsia="ru-RU"/>
        </w:rPr>
        <w:t xml:space="preserve">Вус М.А., Кульба В.В. Информатизационное общество. Информатизационное управление. Переход к устойчивому развитию России // Тезисы Первого Всероссийского социологического конгресса «Общество и социология: новые реалии и новые идеи». </w:t>
      </w:r>
      <w:r>
        <w:rPr>
          <w:sz w:val="28"/>
        </w:rPr>
        <w:t xml:space="preserve">– </w:t>
      </w:r>
      <w:r>
        <w:rPr>
          <w:snapToGrid w:val="0"/>
          <w:sz w:val="28"/>
          <w:lang w:eastAsia="ru-RU"/>
        </w:rPr>
        <w:t xml:space="preserve">СПб.: Скифия, 2000. </w:t>
      </w:r>
      <w:r>
        <w:rPr>
          <w:sz w:val="28"/>
        </w:rPr>
        <w:t>–</w:t>
      </w:r>
      <w:r>
        <w:rPr>
          <w:snapToGrid w:val="0"/>
          <w:sz w:val="28"/>
          <w:lang w:eastAsia="ru-RU"/>
        </w:rPr>
        <w:t xml:space="preserve"> С. 342</w:t>
      </w:r>
      <w:r>
        <w:rPr>
          <w:sz w:val="28"/>
        </w:rPr>
        <w:t>-</w:t>
      </w:r>
      <w:r>
        <w:rPr>
          <w:snapToGrid w:val="0"/>
          <w:sz w:val="28"/>
          <w:lang w:eastAsia="ru-RU"/>
        </w:rPr>
        <w:t>343.</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Гак В.Г. О плюрализме в лингвистических теориях // Филологические науки. – 1997. – N6. – С. 60-70.</w:t>
      </w:r>
    </w:p>
    <w:p w:rsidR="000818A1" w:rsidRDefault="000818A1" w:rsidP="00A06219">
      <w:pPr>
        <w:pStyle w:val="affffffff3"/>
        <w:widowControl w:val="0"/>
        <w:numPr>
          <w:ilvl w:val="0"/>
          <w:numId w:val="59"/>
        </w:numPr>
        <w:tabs>
          <w:tab w:val="clear" w:pos="720"/>
          <w:tab w:val="num" w:pos="1418"/>
        </w:tabs>
        <w:suppressAutoHyphens w:val="0"/>
        <w:spacing w:after="0" w:line="360" w:lineRule="auto"/>
        <w:ind w:left="1418" w:hanging="617"/>
        <w:jc w:val="both"/>
      </w:pPr>
      <w:r>
        <w:t xml:space="preserve">Галичкина Е.Н. Специфика компьютерного дискурса на английском и русском языках (на материале жанра компьютерных конференций): Автореф. дис. ...канд. филол. наук: 10.02.20 / Волгоградский гос. </w:t>
      </w:r>
      <w:r w:rsidRPr="00746105">
        <w:t xml:space="preserve">    </w:t>
      </w:r>
      <w:r>
        <w:t>ун-т.– Волгоград, 2001. – 19 с.</w:t>
      </w:r>
    </w:p>
    <w:p w:rsidR="000818A1" w:rsidRDefault="000818A1" w:rsidP="00A06219">
      <w:pPr>
        <w:pStyle w:val="affffffff3"/>
        <w:widowControl w:val="0"/>
        <w:numPr>
          <w:ilvl w:val="0"/>
          <w:numId w:val="59"/>
        </w:numPr>
        <w:tabs>
          <w:tab w:val="clear" w:pos="720"/>
          <w:tab w:val="num" w:pos="1418"/>
        </w:tabs>
        <w:suppressAutoHyphens w:val="0"/>
        <w:spacing w:after="0" w:line="360" w:lineRule="auto"/>
        <w:ind w:left="1418" w:hanging="617"/>
        <w:jc w:val="both"/>
      </w:pPr>
      <w:r>
        <w:t>Гальперин И.Р. Стилистика английского языка. – М.: Высшая школа, 1981.– 334 с.</w:t>
      </w:r>
    </w:p>
    <w:p w:rsidR="000818A1" w:rsidRPr="000818A1" w:rsidRDefault="000818A1" w:rsidP="00A06219">
      <w:pPr>
        <w:numPr>
          <w:ilvl w:val="0"/>
          <w:numId w:val="59"/>
        </w:numPr>
        <w:tabs>
          <w:tab w:val="clear" w:pos="720"/>
          <w:tab w:val="num" w:pos="1418"/>
        </w:tabs>
        <w:suppressAutoHyphens w:val="0"/>
        <w:spacing w:line="360" w:lineRule="auto"/>
        <w:ind w:left="1418" w:hanging="617"/>
        <w:rPr>
          <w:sz w:val="28"/>
        </w:rPr>
      </w:pPr>
      <w:r>
        <w:rPr>
          <w:sz w:val="28"/>
        </w:rPr>
        <w:t xml:space="preserve">Гаспаров Б. М. Язык, память, образ. Лингвистика языкового существования. 2003.  </w:t>
      </w:r>
      <w:r w:rsidRPr="00746105">
        <w:rPr>
          <w:sz w:val="28"/>
          <w:lang w:val="en-US"/>
        </w:rPr>
        <w:t>Internet</w:t>
      </w:r>
      <w:r w:rsidRPr="000818A1">
        <w:rPr>
          <w:sz w:val="28"/>
        </w:rPr>
        <w:t xml:space="preserve"> </w:t>
      </w:r>
      <w:r w:rsidRPr="00746105">
        <w:rPr>
          <w:sz w:val="28"/>
          <w:lang w:val="en-US"/>
        </w:rPr>
        <w:t>URL</w:t>
      </w:r>
      <w:r w:rsidRPr="000818A1">
        <w:rPr>
          <w:sz w:val="28"/>
        </w:rPr>
        <w:t xml:space="preserve"> </w:t>
      </w:r>
      <w:r w:rsidRPr="00746105">
        <w:rPr>
          <w:sz w:val="28"/>
          <w:lang w:val="en-US"/>
        </w:rPr>
        <w:t>http</w:t>
      </w:r>
      <w:r w:rsidRPr="000818A1">
        <w:rPr>
          <w:sz w:val="28"/>
        </w:rPr>
        <w:t>://</w:t>
      </w:r>
      <w:r w:rsidRPr="00746105">
        <w:rPr>
          <w:sz w:val="28"/>
          <w:lang w:val="en-US"/>
        </w:rPr>
        <w:t>www</w:t>
      </w:r>
      <w:r w:rsidRPr="000818A1">
        <w:rPr>
          <w:sz w:val="28"/>
        </w:rPr>
        <w:t>.</w:t>
      </w:r>
      <w:r w:rsidRPr="00746105">
        <w:rPr>
          <w:sz w:val="28"/>
          <w:lang w:val="en-US"/>
        </w:rPr>
        <w:t>cjes</w:t>
      </w:r>
      <w:r w:rsidRPr="000818A1">
        <w:rPr>
          <w:sz w:val="28"/>
        </w:rPr>
        <w:t>.</w:t>
      </w:r>
      <w:r w:rsidRPr="00746105">
        <w:rPr>
          <w:sz w:val="28"/>
          <w:lang w:val="en-US"/>
        </w:rPr>
        <w:t>ru</w:t>
      </w:r>
      <w:r w:rsidRPr="000818A1">
        <w:rPr>
          <w:sz w:val="28"/>
        </w:rPr>
        <w:t>/</w:t>
      </w:r>
      <w:r w:rsidRPr="00746105">
        <w:rPr>
          <w:sz w:val="28"/>
          <w:lang w:val="en-US"/>
        </w:rPr>
        <w:t>lib</w:t>
      </w:r>
      <w:r w:rsidRPr="000818A1">
        <w:rPr>
          <w:sz w:val="28"/>
        </w:rPr>
        <w:t>/</w:t>
      </w:r>
      <w:r w:rsidRPr="00746105">
        <w:rPr>
          <w:sz w:val="28"/>
          <w:lang w:val="en-US"/>
        </w:rPr>
        <w:t>content</w:t>
      </w:r>
      <w:r w:rsidRPr="000818A1">
        <w:rPr>
          <w:sz w:val="28"/>
        </w:rPr>
        <w:t>.</w:t>
      </w:r>
      <w:r w:rsidRPr="00746105">
        <w:rPr>
          <w:sz w:val="28"/>
          <w:lang w:val="en-US"/>
        </w:rPr>
        <w:t>php</w:t>
      </w:r>
      <w:r w:rsidRPr="000818A1">
        <w:rPr>
          <w:sz w:val="28"/>
        </w:rPr>
        <w:t>?</w:t>
      </w:r>
      <w:r w:rsidRPr="00746105">
        <w:rPr>
          <w:sz w:val="28"/>
          <w:lang w:val="en-US"/>
        </w:rPr>
        <w:t>content</w:t>
      </w:r>
      <w:r w:rsidRPr="000818A1">
        <w:rPr>
          <w:sz w:val="28"/>
        </w:rPr>
        <w:t>_</w:t>
      </w:r>
      <w:r w:rsidRPr="00746105">
        <w:rPr>
          <w:sz w:val="28"/>
          <w:lang w:val="en-US"/>
        </w:rPr>
        <w:t>id</w:t>
      </w:r>
      <w:r w:rsidRPr="000818A1">
        <w:rPr>
          <w:sz w:val="28"/>
        </w:rPr>
        <w:t>=1934&amp;</w:t>
      </w:r>
      <w:r w:rsidRPr="00746105">
        <w:rPr>
          <w:sz w:val="28"/>
          <w:lang w:val="en-US"/>
        </w:rPr>
        <w:t>category</w:t>
      </w:r>
      <w:r w:rsidRPr="000818A1">
        <w:rPr>
          <w:sz w:val="28"/>
        </w:rPr>
        <w:t>_</w:t>
      </w:r>
      <w:r w:rsidRPr="00746105">
        <w:rPr>
          <w:sz w:val="28"/>
          <w:lang w:val="en-US"/>
        </w:rPr>
        <w:t>id</w:t>
      </w:r>
      <w:r w:rsidRPr="000818A1">
        <w:rPr>
          <w:sz w:val="28"/>
        </w:rPr>
        <w:t>=3]</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Гете И.В. Избранные сочинения по естествознанию. – М.: Изд-во АН СССР, 1957. – 553 с.</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Головина Л.В. Влияние иконических и вербальных знаков при смысловом восприятии текста: Автореф. дис...канд. филол. наук: 10.02.01 / Ун-т дружбы народов им. Патриса Лумумбы.  – М., 1986.–    15 c.</w:t>
      </w:r>
    </w:p>
    <w:p w:rsidR="000818A1" w:rsidRDefault="000818A1" w:rsidP="00A06219">
      <w:pPr>
        <w:pStyle w:val="HTML10"/>
        <w:numPr>
          <w:ilvl w:val="0"/>
          <w:numId w:val="59"/>
        </w:numPr>
        <w:tabs>
          <w:tab w:val="clear" w:pos="720"/>
          <w:tab w:val="clear" w:pos="916"/>
          <w:tab w:val="num" w:pos="1418"/>
        </w:tabs>
        <w:spacing w:line="360" w:lineRule="auto"/>
        <w:ind w:left="1418" w:hanging="617"/>
        <w:rPr>
          <w:rFonts w:ascii="Times New Roman" w:hAnsi="Times New Roman"/>
          <w:sz w:val="28"/>
        </w:rPr>
      </w:pPr>
      <w:r>
        <w:rPr>
          <w:rFonts w:ascii="Times New Roman" w:hAnsi="Times New Roman"/>
          <w:sz w:val="28"/>
        </w:rPr>
        <w:t xml:space="preserve">Горный </w:t>
      </w:r>
      <w:r>
        <w:rPr>
          <w:rFonts w:ascii="Times New Roman" w:hAnsi="Times New Roman"/>
          <w:sz w:val="28"/>
          <w:lang w:val="uk-UA"/>
        </w:rPr>
        <w:t xml:space="preserve">Е. </w:t>
      </w:r>
      <w:r>
        <w:rPr>
          <w:rFonts w:ascii="Times New Roman" w:hAnsi="Times New Roman"/>
          <w:sz w:val="28"/>
        </w:rPr>
        <w:t>О гестбуках.</w:t>
      </w:r>
      <w:r>
        <w:rPr>
          <w:rFonts w:ascii="Times New Roman" w:hAnsi="Times New Roman"/>
          <w:b/>
          <w:sz w:val="28"/>
        </w:rPr>
        <w:t xml:space="preserve"> </w:t>
      </w:r>
      <w:r>
        <w:rPr>
          <w:rFonts w:ascii="Times New Roman" w:hAnsi="Times New Roman"/>
          <w:sz w:val="28"/>
        </w:rPr>
        <w:t>2000 – Internet URL: http://www.litera.ru/slova/gorny/eg_gb.html</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 xml:space="preserve">Грабельников А.А. Общественное самоуправление и массовая коммуникация. – М.: Изд-во Рос. ун-та дружбы народов, 1992. – </w:t>
      </w:r>
      <w:r w:rsidRPr="00746105">
        <w:rPr>
          <w:sz w:val="28"/>
        </w:rPr>
        <w:t xml:space="preserve">   </w:t>
      </w:r>
      <w:r>
        <w:rPr>
          <w:sz w:val="28"/>
        </w:rPr>
        <w:t>64 c.</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rStyle w:val="aff7"/>
          <w:i w:val="0"/>
          <w:sz w:val="28"/>
        </w:rPr>
        <w:lastRenderedPageBreak/>
        <w:t xml:space="preserve">Гриценко О.М. </w:t>
      </w:r>
      <w:r>
        <w:rPr>
          <w:sz w:val="28"/>
        </w:rPr>
        <w:t>Влада інформації, її місце й роль в інформаційному суспільстві // Наукові записки інституту журналістики. Київський національний університет ім. Т. Шевченка. Інститут журналістики</w:t>
      </w:r>
      <w:r>
        <w:rPr>
          <w:sz w:val="28"/>
          <w:lang w:val="uk-UA"/>
        </w:rPr>
        <w:t xml:space="preserve">. </w:t>
      </w:r>
      <w:r>
        <w:rPr>
          <w:sz w:val="28"/>
        </w:rPr>
        <w:t xml:space="preserve">– </w:t>
      </w:r>
      <w:r>
        <w:rPr>
          <w:sz w:val="28"/>
          <w:lang w:val="uk-UA"/>
        </w:rPr>
        <w:t xml:space="preserve">К., 2000. – Т. 1. </w:t>
      </w:r>
      <w:r>
        <w:rPr>
          <w:sz w:val="28"/>
        </w:rPr>
        <w:t xml:space="preserve">– </w:t>
      </w:r>
      <w:r>
        <w:rPr>
          <w:sz w:val="28"/>
          <w:lang w:val="uk-UA"/>
        </w:rPr>
        <w:t>С. 76-82.</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Гуманитарные исследования в Интернете: Сб. науч. ст. Под ред. А.Е.Войскунского. – М.: Можайск-Терра, 2000. – 431 с.</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Гуманітарні технології: Конспект лекцій / За ред. В.В. Різуна. – К.: Видавничий дім "КМ Academia", 1994.</w:t>
      </w:r>
      <w:r>
        <w:rPr>
          <w:sz w:val="28"/>
          <w:lang w:val="uk-UA"/>
        </w:rPr>
        <w:t xml:space="preserve"> </w:t>
      </w:r>
      <w:r>
        <w:rPr>
          <w:sz w:val="28"/>
        </w:rPr>
        <w:t>– 60 с.</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Гуревич П.С. Философская антропология. Учеб. пособие П.С. Гуревич; Ин-т философии Рос. акад. наук, Акад. гуманитар. исслед.– М.: Вестник, 1997. – 443 с.</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lang w:val="uk-UA"/>
        </w:rPr>
      </w:pPr>
      <w:r>
        <w:rPr>
          <w:sz w:val="28"/>
          <w:lang w:val="uk-UA"/>
        </w:rPr>
        <w:t xml:space="preserve">Данилюк С.С. Особливості структури текстів персональних інтернет–сторінок сучасних лінгвістів // Мовні і концептуальні картини світу. Збірник наукових праць. –  К., 2002. –  № 7. –       С. 131-136.  </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 xml:space="preserve">Дейк, Т.А. Ван. Стратегии понимания связного текста // Новое в зарубежной лингвистике. – М.: Прогресс, – 1988. – Вып. 23. – </w:t>
      </w:r>
      <w:r w:rsidRPr="00746105">
        <w:rPr>
          <w:sz w:val="28"/>
        </w:rPr>
        <w:t xml:space="preserve">    </w:t>
      </w:r>
      <w:r>
        <w:rPr>
          <w:sz w:val="28"/>
        </w:rPr>
        <w:t xml:space="preserve">С. 153-211. </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Дейк, Т.А. Ван. Язык. Познание. Коммуникация: Пер. с англ. – М.: Прогресс, 1989. – 321 с.</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Дридзе Т.М. Текстовая деятельность в структуре социальной коммуникации: Проблемы семиосоциопсихологии. – М.: Наука, 1984.– 268 с.</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 xml:space="preserve">Дридзе Т.М. Диалог как механизм организации социокультурного пространства-времени // Культурный диалог города во времени и пространстве исторического развития. – М., 1996. – С.15-23. </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 xml:space="preserve">Дридзе Т.М. Социальная коммуникация и культура в экоантропоцентрической парадигме // В контексте конфликтологии.– Вып. 1. – М., 1997. – С.78-81. </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Егорова-Гантман Е., Плешаков К. Политическая реклама. – М., 1999. – 237 с.</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lastRenderedPageBreak/>
        <w:t>Ерасов Б.С. Социальная культурология. – М.: Аспект-пресс, 1996.– 590 c.</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Ермакова О.И. Этика в компьютерном жаргоне // Логический анализ языка науки. Языки этики. – М.: Языки русской культуры, 2000. – C.246-253.</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Єфименко В</w:t>
      </w:r>
      <w:r>
        <w:rPr>
          <w:sz w:val="28"/>
          <w:lang w:val="uk-UA"/>
        </w:rPr>
        <w:t>.</w:t>
      </w:r>
      <w:r>
        <w:rPr>
          <w:sz w:val="28"/>
        </w:rPr>
        <w:t>А. Дискурсивна характеристика потоку свідомості в англійській мові: Автореф. дис... канд. філол. наук: 10.02.04 / Київський ун-т ім. Т. Шевченка.</w:t>
      </w:r>
      <w:r>
        <w:rPr>
          <w:sz w:val="28"/>
          <w:lang w:val="uk-UA"/>
        </w:rPr>
        <w:t xml:space="preserve"> –</w:t>
      </w:r>
      <w:r>
        <w:rPr>
          <w:sz w:val="28"/>
        </w:rPr>
        <w:t xml:space="preserve"> К., 1997. </w:t>
      </w:r>
      <w:r>
        <w:rPr>
          <w:sz w:val="28"/>
          <w:lang w:val="uk-UA"/>
        </w:rPr>
        <w:t xml:space="preserve">– </w:t>
      </w:r>
      <w:r>
        <w:rPr>
          <w:sz w:val="28"/>
        </w:rPr>
        <w:t>16 с.</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Жалагина Т.А. Коммуникативный фокус в английской диалогической речи: Автореф. дис. ... канд. филол. наук: 10.02.04/ ЛГУ им. А.А.Жданова – Л., 1988. – 16 с.</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lang w:val="uk-UA"/>
        </w:rPr>
        <w:t>Желінська Н.О. Формування риторичних прийомів на логіко-риторичному рівні поверхневої структури риторико-стилістичної організації художнього тексту // Проблеми семантики слова, речення та тексту. – К.: КНЛУ, 2002. – С. 98-103.</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Жичкина А.Е. Взаимосвязь идентичности и поведения в Интернете пользователей юношеского возраста: Автореф. дисс. …псих. наук</w:t>
      </w:r>
      <w:r>
        <w:rPr>
          <w:sz w:val="28"/>
          <w:lang w:val="uk-UA"/>
        </w:rPr>
        <w:t xml:space="preserve">: </w:t>
      </w:r>
      <w:r>
        <w:rPr>
          <w:sz w:val="28"/>
        </w:rPr>
        <w:t xml:space="preserve">19.00.05 / МГУ. –  М., 2001. – 25 c. </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 xml:space="preserve">Жуков И.В. Война в дискурсе </w:t>
      </w:r>
      <w:bookmarkStart w:id="5" w:name="_Hlt63154786"/>
      <w:r>
        <w:rPr>
          <w:sz w:val="28"/>
        </w:rPr>
        <w:t>с</w:t>
      </w:r>
      <w:bookmarkEnd w:id="5"/>
      <w:r>
        <w:rPr>
          <w:sz w:val="28"/>
        </w:rPr>
        <w:t>ов</w:t>
      </w:r>
      <w:bookmarkStart w:id="6" w:name="_Hlt63154831"/>
      <w:r>
        <w:rPr>
          <w:sz w:val="28"/>
        </w:rPr>
        <w:t>р</w:t>
      </w:r>
      <w:bookmarkEnd w:id="6"/>
      <w:r>
        <w:rPr>
          <w:sz w:val="28"/>
        </w:rPr>
        <w:t>еменной прессы // Лингвистические исследования 2001 года: Сб. науч. тр. / Ред. А.П. Сытов. – СПб.: Изд. ИЛИ РАН, 2001. – С. 53-65.</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 xml:space="preserve">Журавлев А.П. Фонетическое значение. – Л.: Изд-во ЛГУ, 1974. – </w:t>
      </w:r>
      <w:r w:rsidRPr="00746105">
        <w:rPr>
          <w:sz w:val="28"/>
        </w:rPr>
        <w:t xml:space="preserve">  </w:t>
      </w:r>
      <w:r>
        <w:rPr>
          <w:sz w:val="28"/>
        </w:rPr>
        <w:t xml:space="preserve">159 с. </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Звегинцев В.А. Мысли о лингвистике. – М.: Изд-во Моск. ун-та, 1996.</w:t>
      </w:r>
      <w:r w:rsidRPr="00746105">
        <w:rPr>
          <w:sz w:val="28"/>
        </w:rPr>
        <w:t xml:space="preserve"> </w:t>
      </w:r>
      <w:r>
        <w:rPr>
          <w:sz w:val="28"/>
        </w:rPr>
        <w:t>– 333 c.</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Земская Е.А. Активные процессы современного словопроизводства // Русский язык конца ХХ столетия (1985–1995).</w:t>
      </w:r>
      <w:r w:rsidRPr="00746105">
        <w:rPr>
          <w:sz w:val="28"/>
        </w:rPr>
        <w:t xml:space="preserve"> </w:t>
      </w:r>
      <w:r>
        <w:rPr>
          <w:sz w:val="28"/>
        </w:rPr>
        <w:t>– М.: Языки русской культуры, 1996. – С. 90-141.</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 xml:space="preserve">Золотарева Т.В. Коммуникативно–прагматический формант парентезы в приключенческой литературе // Новости науки. Алтайский гос. </w:t>
      </w:r>
      <w:r>
        <w:rPr>
          <w:sz w:val="28"/>
          <w:lang w:val="uk-UA"/>
        </w:rPr>
        <w:t>у</w:t>
      </w:r>
      <w:r>
        <w:rPr>
          <w:sz w:val="28"/>
        </w:rPr>
        <w:t>н-т. – Барнаул, 2002. – C. 9-11.</w:t>
      </w:r>
    </w:p>
    <w:p w:rsidR="000818A1" w:rsidRPr="00746105" w:rsidRDefault="000818A1" w:rsidP="00A06219">
      <w:pPr>
        <w:numPr>
          <w:ilvl w:val="0"/>
          <w:numId w:val="59"/>
        </w:numPr>
        <w:tabs>
          <w:tab w:val="clear" w:pos="720"/>
          <w:tab w:val="num" w:pos="1418"/>
        </w:tabs>
        <w:suppressAutoHyphens w:val="0"/>
        <w:spacing w:line="360" w:lineRule="auto"/>
        <w:ind w:left="1418" w:hanging="617"/>
        <w:rPr>
          <w:sz w:val="28"/>
          <w:lang w:val="en-US"/>
        </w:rPr>
      </w:pPr>
      <w:r>
        <w:rPr>
          <w:sz w:val="28"/>
        </w:rPr>
        <w:lastRenderedPageBreak/>
        <w:t xml:space="preserve">Иванов Д.В. Феномен компьютеризации как социологическая проблема.  </w:t>
      </w:r>
      <w:r w:rsidRPr="00746105">
        <w:rPr>
          <w:sz w:val="28"/>
          <w:lang w:val="en-US"/>
        </w:rPr>
        <w:t xml:space="preserve">2000. – Internet URL: </w:t>
      </w:r>
      <w:hyperlink r:id="rId13" w:history="1">
        <w:r w:rsidRPr="00746105">
          <w:rPr>
            <w:rStyle w:val="af3"/>
            <w:lang w:val="en-US"/>
          </w:rPr>
          <w:t>http://www.soc.pu.ru:8101/publications/pts/divanov.html</w:t>
        </w:r>
      </w:hyperlink>
      <w:r w:rsidRPr="00746105">
        <w:rPr>
          <w:sz w:val="28"/>
          <w:lang w:val="en-US"/>
        </w:rPr>
        <w:t xml:space="preserve"> </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Ильина И.З. Перифраз и его стилистические функции в произведениях английской художественной литературы: Дис… канд. филол. наук: 10.02.04 / МГПИИЯ. – М., 1954. – 206 с.</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Иноземцев В.Л. "Вечные ценности" в меняющемся мире // Свободная мысль. – ХХІ, 2001. – № 8. – С. 42-51.</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 xml:space="preserve">Исаев И.А. Опыт автоматизации лексикографических исследований. Система DIALEX // Слово Достоевского. М.: Наука, 1996. – С. 58-72. </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Иссерс О.С. Коммуникативные стратегии и тактики русской речи. – М.: Эдиториал УРСС, 2002. – 284 с.</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rStyle w:val="aff7"/>
          <w:i w:val="0"/>
          <w:sz w:val="28"/>
        </w:rPr>
        <w:t>Іванов</w:t>
      </w:r>
      <w:r>
        <w:rPr>
          <w:i/>
          <w:sz w:val="28"/>
        </w:rPr>
        <w:t xml:space="preserve"> </w:t>
      </w:r>
      <w:r>
        <w:rPr>
          <w:rStyle w:val="aff7"/>
          <w:i w:val="0"/>
          <w:sz w:val="28"/>
        </w:rPr>
        <w:t>В.Ф.</w:t>
      </w:r>
      <w:r>
        <w:rPr>
          <w:rStyle w:val="aff7"/>
          <w:i w:val="0"/>
          <w:sz w:val="28"/>
          <w:lang w:val="uk-UA"/>
        </w:rPr>
        <w:t xml:space="preserve"> </w:t>
      </w:r>
      <w:r>
        <w:rPr>
          <w:sz w:val="28"/>
        </w:rPr>
        <w:t>Деякі моменти когнітивно-регулятивного підходу до масової комунікації</w:t>
      </w:r>
      <w:r>
        <w:rPr>
          <w:sz w:val="28"/>
          <w:lang w:val="uk-UA"/>
        </w:rPr>
        <w:t xml:space="preserve"> </w:t>
      </w:r>
      <w:r>
        <w:rPr>
          <w:sz w:val="28"/>
        </w:rPr>
        <w:t>// Наукові записки інституту журналістики. Київський національний університет ім. Т. Шевченка. Інститут журналістики</w:t>
      </w:r>
      <w:r>
        <w:rPr>
          <w:sz w:val="28"/>
          <w:lang w:val="uk-UA"/>
        </w:rPr>
        <w:t xml:space="preserve">. </w:t>
      </w:r>
      <w:r>
        <w:rPr>
          <w:sz w:val="28"/>
        </w:rPr>
        <w:t xml:space="preserve">– </w:t>
      </w:r>
      <w:r>
        <w:rPr>
          <w:sz w:val="28"/>
          <w:lang w:val="uk-UA"/>
        </w:rPr>
        <w:t>К., 200</w:t>
      </w:r>
      <w:r>
        <w:rPr>
          <w:sz w:val="28"/>
        </w:rPr>
        <w:t>1</w:t>
      </w:r>
      <w:r>
        <w:rPr>
          <w:sz w:val="28"/>
          <w:lang w:val="uk-UA"/>
        </w:rPr>
        <w:t xml:space="preserve">. –  Т. 4. </w:t>
      </w:r>
      <w:r>
        <w:rPr>
          <w:sz w:val="28"/>
        </w:rPr>
        <w:t xml:space="preserve">– </w:t>
      </w:r>
      <w:r>
        <w:rPr>
          <w:sz w:val="28"/>
          <w:lang w:val="uk-UA"/>
        </w:rPr>
        <w:t>С. 85-88.</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lang w:val="uk-UA"/>
        </w:rPr>
        <w:t xml:space="preserve">Ільченко О.М. Про дискурсивні аспекти етикетизації англомовного наукового дискурсу </w:t>
      </w:r>
      <w:r>
        <w:rPr>
          <w:sz w:val="28"/>
        </w:rPr>
        <w:t>// Записки з романо-германської філології: Зб. наук. пр. – O.: Латстар, 2000. – Вип. 8.–  С. 68-75.</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Ісакова Є.П. Ергоном</w:t>
      </w:r>
      <w:r>
        <w:rPr>
          <w:sz w:val="28"/>
          <w:lang w:val="uk-UA"/>
        </w:rPr>
        <w:t xml:space="preserve">ічні характеристик категорій англійського дієслова. </w:t>
      </w:r>
      <w:r>
        <w:rPr>
          <w:sz w:val="28"/>
        </w:rPr>
        <w:t>Автореф. дис. ... канд. філол. наук: 10.02.04 / Київський національний ун-т ім. Тараса Шевченка. – Київ, 2001. – 20 с.</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 xml:space="preserve">Ісакова Є.П. Темпоральна репрезентація повідомлення з точки зору ергономіки // Мовні і концептуальні картини світу. Зб. наук. пр. КНУ ім. Тараса Шевченка, факультет іноземної філології. – К.: Логос, 1999. – С.131-138.  </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Кагановська О</w:t>
      </w:r>
      <w:r>
        <w:rPr>
          <w:sz w:val="28"/>
          <w:lang w:val="uk-UA"/>
        </w:rPr>
        <w:t>.</w:t>
      </w:r>
      <w:r>
        <w:rPr>
          <w:sz w:val="28"/>
        </w:rPr>
        <w:t>М.</w:t>
      </w:r>
      <w:r>
        <w:rPr>
          <w:b/>
          <w:sz w:val="28"/>
        </w:rPr>
        <w:t xml:space="preserve"> </w:t>
      </w:r>
      <w:r>
        <w:rPr>
          <w:sz w:val="28"/>
        </w:rPr>
        <w:t xml:space="preserve">Текстові концепти художньої прози: когнітивна та комунікативна динаміка (на матеріалі французької романістики середини ХХ сторіччя): Автореф. </w:t>
      </w:r>
      <w:r>
        <w:rPr>
          <w:sz w:val="28"/>
          <w:lang w:val="uk-UA"/>
        </w:rPr>
        <w:t>д</w:t>
      </w:r>
      <w:r>
        <w:rPr>
          <w:sz w:val="28"/>
        </w:rPr>
        <w:t>ис.</w:t>
      </w:r>
      <w:r>
        <w:rPr>
          <w:sz w:val="28"/>
          <w:lang w:val="uk-UA"/>
        </w:rPr>
        <w:t xml:space="preserve"> </w:t>
      </w:r>
      <w:r>
        <w:rPr>
          <w:sz w:val="28"/>
        </w:rPr>
        <w:t>.</w:t>
      </w:r>
      <w:r>
        <w:rPr>
          <w:sz w:val="28"/>
          <w:lang w:val="uk-UA"/>
        </w:rPr>
        <w:t>..</w:t>
      </w:r>
      <w:r>
        <w:rPr>
          <w:sz w:val="28"/>
        </w:rPr>
        <w:t xml:space="preserve">д-ра філол. наук: 10.02.05 / Київський національний лінгвістичний ун-т. </w:t>
      </w:r>
      <w:r>
        <w:rPr>
          <w:sz w:val="28"/>
          <w:lang w:val="uk-UA"/>
        </w:rPr>
        <w:t>–</w:t>
      </w:r>
      <w:r>
        <w:rPr>
          <w:sz w:val="28"/>
        </w:rPr>
        <w:t xml:space="preserve"> К., 2003. </w:t>
      </w:r>
      <w:r>
        <w:rPr>
          <w:sz w:val="28"/>
          <w:lang w:val="uk-UA"/>
        </w:rPr>
        <w:t>–</w:t>
      </w:r>
      <w:r>
        <w:rPr>
          <w:sz w:val="28"/>
        </w:rPr>
        <w:t xml:space="preserve">  32</w:t>
      </w:r>
      <w:r>
        <w:rPr>
          <w:sz w:val="28"/>
          <w:lang w:val="uk-UA"/>
        </w:rPr>
        <w:t xml:space="preserve"> </w:t>
      </w:r>
      <w:r>
        <w:rPr>
          <w:sz w:val="28"/>
        </w:rPr>
        <w:t>с.</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lastRenderedPageBreak/>
        <w:t xml:space="preserve">Каптерев, А.И. Виртуальность культуры: прошлое, настоящее, будущее.  1997. – Internet  URL: </w:t>
      </w:r>
      <w:hyperlink r:id="rId14" w:history="1">
        <w:r>
          <w:rPr>
            <w:rStyle w:val="af3"/>
          </w:rPr>
          <w:t>http:/</w:t>
        </w:r>
        <w:bookmarkStart w:id="7" w:name="_Hlt70406500"/>
        <w:r>
          <w:rPr>
            <w:rStyle w:val="af3"/>
          </w:rPr>
          <w:t>/</w:t>
        </w:r>
        <w:bookmarkEnd w:id="7"/>
        <w:r>
          <w:rPr>
            <w:rStyle w:val="af3"/>
          </w:rPr>
          <w:t>www.gpntb.ru/win/kvk/doclad_1.htm</w:t>
        </w:r>
      </w:hyperlink>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Кара-Мурза С.Г. Манипуляция сознанием. – М.: ЭКСМО–Пресс, 2002.– 833 с.</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 xml:space="preserve">Карасик В.И. Лингвистика текста и анализ дискурса. – Архангельск –Волгоград: Перемена, 1994. – 36 с. </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Карасик В.И. О типах дискурса // Языковая личность: институциональный и персональный дискурс: Сб. науч. тр. – Волгоград: Перемена, 2000. – С.5-20.</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 xml:space="preserve">Карасик В.И. Этнокультурные типы институционального дискурса // Этнокультурная специфика речевой деятельности: Сб. обзоров. – М.: ИНИОН РАН, 2000. – C. 37-64. </w:t>
      </w:r>
    </w:p>
    <w:p w:rsidR="000818A1" w:rsidRDefault="000818A1" w:rsidP="00A06219">
      <w:pPr>
        <w:pStyle w:val="25"/>
        <w:numPr>
          <w:ilvl w:val="0"/>
          <w:numId w:val="59"/>
        </w:numPr>
        <w:tabs>
          <w:tab w:val="clear" w:pos="720"/>
          <w:tab w:val="num" w:pos="1418"/>
        </w:tabs>
        <w:spacing w:after="0" w:line="360" w:lineRule="auto"/>
        <w:ind w:left="1418" w:hanging="617"/>
        <w:jc w:val="both"/>
      </w:pPr>
      <w:r>
        <w:t xml:space="preserve">Кастельс Мануель. Информационная эпоха: Экономика, общество и культура. Пер. с англ. –  М.: ГУ ВШЭ, 2000. – 606 c. </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Клюканов И.Э. Семиотический фетишизм в межкультурном общении.– Тверь: Изд-во Тверcкого ун-та, 1998.– 196 с.</w:t>
      </w:r>
    </w:p>
    <w:p w:rsidR="000818A1" w:rsidRDefault="000818A1" w:rsidP="00A06219">
      <w:pPr>
        <w:pStyle w:val="25"/>
        <w:numPr>
          <w:ilvl w:val="0"/>
          <w:numId w:val="59"/>
        </w:numPr>
        <w:tabs>
          <w:tab w:val="clear" w:pos="720"/>
          <w:tab w:val="num" w:pos="1418"/>
        </w:tabs>
        <w:spacing w:after="0" w:line="360" w:lineRule="auto"/>
        <w:ind w:left="1418" w:hanging="617"/>
        <w:jc w:val="both"/>
      </w:pPr>
      <w:r>
        <w:t xml:space="preserve">Клюканов И.Э. Структура и функции параграфемных элементов текста. Автореф. дис. ... канд. филол. наук: 10.02.19 / Сарат. гос.      ун-т.– Саратов, 1983. – 19 с. </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Князев А. Энциклопедический словарь СМИ. – Internet URL: http://www.cjes.ru/lib/conte</w:t>
      </w:r>
      <w:bookmarkStart w:id="8" w:name="_Hlt63162438"/>
      <w:r>
        <w:rPr>
          <w:sz w:val="28"/>
        </w:rPr>
        <w:t>n</w:t>
      </w:r>
      <w:bookmarkEnd w:id="8"/>
      <w:r>
        <w:rPr>
          <w:sz w:val="28"/>
        </w:rPr>
        <w:t>t.php?content_id=3703&amp;category_id=3]</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Кобозева И.М. Лингвистическая семантика. – М.: Эдиториал УРСС, 2000. – 352 с.</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lang w:val="uk-UA"/>
        </w:rPr>
      </w:pPr>
      <w:r>
        <w:rPr>
          <w:sz w:val="28"/>
        </w:rPr>
        <w:t xml:space="preserve">Колеватов В.А. Социальная память и познание. – М.: Мысль, 1984. – 125с. </w:t>
      </w:r>
    </w:p>
    <w:p w:rsidR="000818A1" w:rsidRDefault="000818A1" w:rsidP="00A06219">
      <w:pPr>
        <w:numPr>
          <w:ilvl w:val="0"/>
          <w:numId w:val="59"/>
        </w:numPr>
        <w:tabs>
          <w:tab w:val="clear" w:pos="720"/>
          <w:tab w:val="num" w:pos="1418"/>
        </w:tabs>
        <w:suppressAutoHyphens w:val="0"/>
        <w:spacing w:line="360" w:lineRule="auto"/>
        <w:ind w:left="1418" w:hanging="617"/>
        <w:jc w:val="both"/>
        <w:rPr>
          <w:sz w:val="28"/>
        </w:rPr>
      </w:pPr>
      <w:r>
        <w:rPr>
          <w:sz w:val="28"/>
        </w:rPr>
        <w:t>Колегаева И.М. Текст как единица научной и художественной коммуникации. – Одесса: Редакционно-издательский отдел обл. упр. по печати, 1991. – 121 с.</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lastRenderedPageBreak/>
        <w:t>Коломієць Н.В. Дискурс інтернету як різновид дискурсу //</w:t>
      </w:r>
      <w:r>
        <w:rPr>
          <w:sz w:val="28"/>
          <w:lang w:val="uk-UA"/>
        </w:rPr>
        <w:t xml:space="preserve"> </w:t>
      </w:r>
      <w:r>
        <w:rPr>
          <w:sz w:val="28"/>
        </w:rPr>
        <w:t xml:space="preserve">Мовні і концептуальні картини світу: Зб. </w:t>
      </w:r>
      <w:r>
        <w:rPr>
          <w:sz w:val="28"/>
          <w:lang w:val="uk-UA"/>
        </w:rPr>
        <w:t>н</w:t>
      </w:r>
      <w:r>
        <w:rPr>
          <w:sz w:val="28"/>
        </w:rPr>
        <w:t>аук</w:t>
      </w:r>
      <w:r>
        <w:rPr>
          <w:sz w:val="28"/>
          <w:lang w:val="uk-UA"/>
        </w:rPr>
        <w:t>.</w:t>
      </w:r>
      <w:r>
        <w:rPr>
          <w:sz w:val="28"/>
        </w:rPr>
        <w:t xml:space="preserve"> </w:t>
      </w:r>
      <w:r>
        <w:rPr>
          <w:sz w:val="28"/>
          <w:lang w:val="uk-UA"/>
        </w:rPr>
        <w:t>п</w:t>
      </w:r>
      <w:r>
        <w:rPr>
          <w:sz w:val="28"/>
        </w:rPr>
        <w:t>раць – К.: Логос, 2001. – №5.–  С. 93-98.</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Коломієць Н.В. Зв’язка-заголовок як структурна одиниця інтернет-  новин // Мовні і концептуальні картини світу: Зб. наук. праць. – К.: Логос, 2004. –  № 10. – С. 308-316.</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 xml:space="preserve">Коломієць Н.В. Особливості комунікації в інтернеті // Проблеми семантики слова, речення та тексту: Зб. </w:t>
      </w:r>
      <w:r>
        <w:rPr>
          <w:sz w:val="28"/>
          <w:lang w:val="uk-UA"/>
        </w:rPr>
        <w:t>н</w:t>
      </w:r>
      <w:r>
        <w:rPr>
          <w:sz w:val="28"/>
        </w:rPr>
        <w:t>аук</w:t>
      </w:r>
      <w:r>
        <w:rPr>
          <w:sz w:val="28"/>
          <w:lang w:val="uk-UA"/>
        </w:rPr>
        <w:t>.</w:t>
      </w:r>
      <w:r>
        <w:rPr>
          <w:sz w:val="28"/>
        </w:rPr>
        <w:t xml:space="preserve"> </w:t>
      </w:r>
      <w:r>
        <w:rPr>
          <w:sz w:val="28"/>
          <w:lang w:val="uk-UA"/>
        </w:rPr>
        <w:t>п</w:t>
      </w:r>
      <w:r>
        <w:rPr>
          <w:sz w:val="28"/>
        </w:rPr>
        <w:t>раць</w:t>
      </w:r>
      <w:r>
        <w:rPr>
          <w:sz w:val="28"/>
          <w:lang w:val="uk-UA"/>
        </w:rPr>
        <w:t>.</w:t>
      </w:r>
      <w:r>
        <w:rPr>
          <w:sz w:val="28"/>
        </w:rPr>
        <w:t xml:space="preserve"> – К.: Вид. центр КНЛУ, 2002. – Вип.8. – С. 150-156.</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 xml:space="preserve">Коломієць Н.В. Подання інформації на веб-сайтах служби новин CNN: структурні особливості резюме // Мовні і концептуальні картини світу: Зб. </w:t>
      </w:r>
      <w:r>
        <w:rPr>
          <w:sz w:val="28"/>
          <w:lang w:val="uk-UA"/>
        </w:rPr>
        <w:t>н</w:t>
      </w:r>
      <w:r>
        <w:rPr>
          <w:sz w:val="28"/>
        </w:rPr>
        <w:t>аук</w:t>
      </w:r>
      <w:r>
        <w:rPr>
          <w:sz w:val="28"/>
          <w:lang w:val="uk-UA"/>
        </w:rPr>
        <w:t>.</w:t>
      </w:r>
      <w:r>
        <w:rPr>
          <w:sz w:val="28"/>
        </w:rPr>
        <w:t xml:space="preserve"> </w:t>
      </w:r>
      <w:r>
        <w:rPr>
          <w:sz w:val="28"/>
          <w:lang w:val="uk-UA"/>
        </w:rPr>
        <w:t>п</w:t>
      </w:r>
      <w:r>
        <w:rPr>
          <w:sz w:val="28"/>
        </w:rPr>
        <w:t>раць</w:t>
      </w:r>
      <w:r>
        <w:rPr>
          <w:sz w:val="28"/>
          <w:lang w:val="uk-UA"/>
        </w:rPr>
        <w:t>.</w:t>
      </w:r>
      <w:r>
        <w:rPr>
          <w:sz w:val="28"/>
        </w:rPr>
        <w:t xml:space="preserve"> – К.: Логос, 2002. – №7. – С. 254-262.</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 xml:space="preserve">Коломієць Н.В. Стилістичні й риторичні прийоми у презентації інтернет-новин // Мовні і концептуальні картини світу: Зб. наук. праць. – К.: Видавничий Дім Дмитра Бураго, 2004. –  Вип. 11. – </w:t>
      </w:r>
      <w:r w:rsidRPr="00746105">
        <w:rPr>
          <w:sz w:val="28"/>
        </w:rPr>
        <w:t xml:space="preserve"> </w:t>
      </w:r>
      <w:r>
        <w:rPr>
          <w:sz w:val="28"/>
        </w:rPr>
        <w:t>Книга 1. – С. 215-219.</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Кондаков И.В. Цвет в природе и искусстве: Методология вопроса// Художественное творчество. Вопр. комплекс. изуч. – Л.: Наука, 1990.– С.178</w:t>
      </w:r>
      <w:r>
        <w:rPr>
          <w:sz w:val="28"/>
          <w:lang w:val="uk-UA"/>
        </w:rPr>
        <w:t>-</w:t>
      </w:r>
      <w:r>
        <w:rPr>
          <w:sz w:val="28"/>
        </w:rPr>
        <w:t>186.</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lang w:val="uk-UA"/>
        </w:rPr>
        <w:t>Корнієнко О. Довжина слова та частота фонем у композиційних одиницях інформаційного повідомлення // Науковий вісник Чернівецького університету. – Чернівці: Рута, 2003. – Вип. 168: Германська філологія. – C.</w:t>
      </w:r>
      <w:r>
        <w:rPr>
          <w:sz w:val="28"/>
        </w:rPr>
        <w:t xml:space="preserve"> </w:t>
      </w:r>
      <w:r>
        <w:rPr>
          <w:sz w:val="28"/>
          <w:lang w:val="uk-UA"/>
        </w:rPr>
        <w:t xml:space="preserve">146-156.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 xml:space="preserve">Крейдлин Г.Е. Время сквозь призму временных предлогов // Логический анализ языка: Язык и время. – М.: Индрик, 1997. – </w:t>
      </w:r>
      <w:r w:rsidRPr="00746105">
        <w:rPr>
          <w:sz w:val="28"/>
        </w:rPr>
        <w:t xml:space="preserve">  </w:t>
      </w:r>
      <w:r>
        <w:rPr>
          <w:sz w:val="28"/>
        </w:rPr>
        <w:t>С. 139-152.</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 xml:space="preserve">Крол Эд. Все об Internet. Пер. с англ. </w:t>
      </w:r>
      <w:r>
        <w:rPr>
          <w:sz w:val="28"/>
          <w:lang w:val="uk-UA"/>
        </w:rPr>
        <w:t xml:space="preserve">– </w:t>
      </w:r>
      <w:r>
        <w:rPr>
          <w:sz w:val="28"/>
        </w:rPr>
        <w:t>К.: АО "Балтэк": Торг.-изд. бюро BHV, 1995. – 591 с.</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 xml:space="preserve">Крылов И.В. Маркетинг (социология маркетинговых коммуникаций).– М.: Центр, 1998. – 364 с.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lastRenderedPageBreak/>
        <w:t>Кубрякова Е.С. Модели порождения речи и главные отличительные особенности речепорождающего процесса // Человеческий фактор в языке: Язык и порождение речи. – М.: Наука, 1991. – С. 21-81.</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Кубрякова Е.С. Теория номинации и словообразование // Языковая номинация (Виды наименований) / Отв. ред. Б.А. Серебренников, А.А.Уфимцева. – М.: Наука, 1977. – С. 467-469.</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Лакофф Дж., Джонсон М. Метафоры, которыми мы живем // Теория метафоры. – М.: Прогресс, 1990. – С. 387-415.</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Лузина Л.Г. Распределение информации в тексте. – М.: ИНИОН, 1996. – 139 с.</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Лыков А.Г. Можно ли окказиональное слово называть неологизмом?// РЯШ – 1972. – №2. – С. 85-89.</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Макаров М.Л. Интерпретативный анализ дискурса в малой группе.– Тверь, 1998. – 200 с.</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Макаров М.Л. Изучение структуры речевой коммуникации: от теории речевых актов к дискурс–анализу // Англистика. – Тверь, 1999. – C. 75-87.</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Макаров М.Л. Основы теории дискурса. – М.: ИТДГК «Гнозис», 2003.– 280 с.</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Маккормак</w:t>
      </w:r>
      <w:r>
        <w:rPr>
          <w:i/>
          <w:sz w:val="28"/>
        </w:rPr>
        <w:t xml:space="preserve"> </w:t>
      </w:r>
      <w:r>
        <w:rPr>
          <w:sz w:val="28"/>
        </w:rPr>
        <w:t>Э. Когнитивная теория метафоры // Теория метафоры. – М.: Прогресс, 1990. – С. 358-387.</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Маркина Л.С. Межкультурный фактор в переводе. – М.: ПАИМС 2001. – 123 с.</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Матвеева Т.В. Функциональные стили в аспектах текстовых категорий: Автореф. дис. …д-ра филол. наук: 10.02.01 / УрГУ. – Свердловск, 1991.–  34 с.</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Матурана У. Биология познания // Языки и интеллект. М.: Прогресс, 1995. –  С. 95-142.</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Масова комунікація: Підручник / А.З. Москаленко, Л.В.Губерський, В.Ф. Іванов, В.А. Вергун. –  К.: Либідь, 1997. – 216с.</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lastRenderedPageBreak/>
        <w:t>Месхишвили Н.В. Экспрессивные средства письменной коммуникации:  Автореф. дис. ... канд. филол. наук: 10.02.19 / Моск. ин-т иностр. яз. им. М. Тореза. – М., 1990.– 27 с.</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Миронова Л.Н. Цветоведение. – Минск: Вышэйшая школа, 1984.– 286 с.</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Моль А. Теория информации и эстетическое восприятие. – М.: Мир, 1966. – 352 с.</w:t>
      </w:r>
    </w:p>
    <w:p w:rsidR="000818A1" w:rsidRDefault="000818A1" w:rsidP="00A06219">
      <w:pPr>
        <w:pStyle w:val="affffffff3"/>
        <w:widowControl w:val="0"/>
        <w:numPr>
          <w:ilvl w:val="0"/>
          <w:numId w:val="59"/>
        </w:numPr>
        <w:tabs>
          <w:tab w:val="num" w:pos="900"/>
          <w:tab w:val="num" w:pos="1418"/>
        </w:tabs>
        <w:suppressAutoHyphens w:val="0"/>
        <w:spacing w:after="0" w:line="360" w:lineRule="auto"/>
        <w:ind w:left="1418" w:hanging="617"/>
        <w:jc w:val="both"/>
      </w:pPr>
      <w:r>
        <w:t xml:space="preserve">Моргун Н.Л. Научный сетевой дискурс как тип текста. Автореф. дис. ...канд. филол. наук: 10.02.01 </w:t>
      </w:r>
      <w:r w:rsidRPr="00746105">
        <w:t>/ Тюменск</w:t>
      </w:r>
      <w:r>
        <w:t>ий</w:t>
      </w:r>
      <w:r w:rsidRPr="00746105">
        <w:t xml:space="preserve"> гос</w:t>
      </w:r>
      <w:r>
        <w:t xml:space="preserve">. </w:t>
      </w:r>
      <w:r w:rsidRPr="00746105">
        <w:t>ун</w:t>
      </w:r>
      <w:r>
        <w:t>-</w:t>
      </w:r>
      <w:r w:rsidRPr="00746105">
        <w:t>т</w:t>
      </w:r>
      <w:r>
        <w:t>. – Тюмень, 2002.– 17 с.</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Мороховский А.Н. К проблеме текста // Текст и его категориальные признаки: Сб. научн. тр. – Киев: КГПИИЯ, 1989.– С. 3-8.</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 xml:space="preserve">Нестеров В. К вопросу об эмоциональной насыщенности межличностных коммуникаций в Интернете. 1999 – Internet URL: </w:t>
      </w:r>
      <w:hyperlink r:id="rId15" w:history="1">
        <w:r>
          <w:rPr>
            <w:rStyle w:val="af3"/>
          </w:rPr>
          <w:t>http://flogiston.ru/projects/articles/netemotions.shtml</w:t>
        </w:r>
      </w:hyperlink>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Николаева Т.М. Эмпатия // Лингвистический энциклопедический словарь. – М.: Советская энциклопедия, 1990. – С. 592.</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Новиков А.И. Семантика текста и ее формализация. – М.: Наука, 1983. – 214 с.</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 xml:space="preserve">Оборина М.В. Речевая деятельность и некоторые стилистические тенденции текстопонимания // Вариативность в германских языках.– </w:t>
      </w:r>
      <w:r>
        <w:t xml:space="preserve"> </w:t>
      </w:r>
      <w:r>
        <w:rPr>
          <w:sz w:val="28"/>
        </w:rPr>
        <w:t xml:space="preserve">Тверь: Издательство Калининского гос. университета. – 1990. – С. 32-42.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 xml:space="preserve">Орехова С.Г. Гражданское сообщество: “Интернет”, лингвистика и современная социально-психологическая теория массовой   коммуникации // Вестник Института цивилизации. – Владикавказ, 1998.– Вып. 1. – С.138-147.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 xml:space="preserve">Орлов Г.А. Современная английская речь. – М.: Высшая школа, 1991.– 240 с.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lastRenderedPageBreak/>
        <w:t>Падучева Е.В. Высказывание и его соотнесенность с действительностью.– М.: Наука , 1985. – 271 с.</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Панкрац Ю.Г. Пропозициональные структуры и их роль в формировании языковых единиц разных уровней. – М., 1992. – 112с.</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Патерсон Л., Шарльворс С., Корнеліус Дж. Використання HTML 4. – К.; М.; СПб.: Видавничий дім “Вільямс”, 1998. – 384 с.</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Пешков И.В. Введение в риторику поступка. – М.: Лабиринт, 1998. –  288 с.</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lang w:val="uk-UA"/>
        </w:rPr>
        <w:t>Полюжин М.М. Функціональний і когнітивний аспекти англійського словотворення: Монографія. – Ужгород: Закарпаття, 1999</w:t>
      </w:r>
      <w:r>
        <w:rPr>
          <w:sz w:val="28"/>
        </w:rPr>
        <w:t>.</w:t>
      </w:r>
      <w:r>
        <w:rPr>
          <w:sz w:val="28"/>
          <w:lang w:val="uk-UA"/>
        </w:rPr>
        <w:t xml:space="preserve"> – 240 с.</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lang w:val="uk-UA"/>
        </w:rPr>
        <w:t xml:space="preserve">Полюжин М.М., Венжинович Н.Ф. Концепт як базова когнітивна сутність // Мовні і концептуальні картини світу. Зб. наук. пр. КНУ ім. Тараса Шевченка, факультет іноземної філології. </w:t>
      </w:r>
      <w:r w:rsidRPr="00746105">
        <w:rPr>
          <w:sz w:val="28"/>
          <w:lang w:val="uk-UA"/>
        </w:rPr>
        <w:t xml:space="preserve">– </w:t>
      </w:r>
      <w:r>
        <w:rPr>
          <w:sz w:val="28"/>
          <w:lang w:val="uk-UA"/>
        </w:rPr>
        <w:t xml:space="preserve">К., 2001. –   № 5.  –    С. 182-184.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 xml:space="preserve">Понизовский А.М., Ротенберг В.С. Психологические механизмы зависимых отношений и методы их психотерапевтической </w:t>
      </w:r>
      <w:r w:rsidRPr="00746105">
        <w:rPr>
          <w:sz w:val="28"/>
        </w:rPr>
        <w:t xml:space="preserve"> </w:t>
      </w:r>
      <w:r>
        <w:rPr>
          <w:sz w:val="28"/>
        </w:rPr>
        <w:t>коррекции.</w:t>
      </w:r>
      <w:r w:rsidRPr="00746105">
        <w:rPr>
          <w:sz w:val="28"/>
        </w:rPr>
        <w:t xml:space="preserve"> </w:t>
      </w:r>
      <w:r>
        <w:rPr>
          <w:sz w:val="28"/>
        </w:rPr>
        <w:t>// Психологический журнал. – 1987. – T.8</w:t>
      </w:r>
      <w:r>
        <w:rPr>
          <w:sz w:val="28"/>
          <w:lang w:val="uk-UA"/>
        </w:rPr>
        <w:t>, №2.</w:t>
      </w:r>
      <w:r>
        <w:rPr>
          <w:sz w:val="28"/>
        </w:rPr>
        <w:t xml:space="preserve"> – </w:t>
      </w:r>
      <w:r w:rsidRPr="00746105">
        <w:rPr>
          <w:sz w:val="28"/>
        </w:rPr>
        <w:t xml:space="preserve">       </w:t>
      </w:r>
      <w:r>
        <w:rPr>
          <w:sz w:val="28"/>
        </w:rPr>
        <w:t>C. 38-43.</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 xml:space="preserve">Попова З.Д., Стернин И.А. Когнитивная лингвистика и лингвокультурология // Жизнь языка: Сб. ст. к 80-летию Михаила Викторович Панова. – М.: Языки славянской культуры, 2001. – </w:t>
      </w:r>
      <w:r>
        <w:rPr>
          <w:sz w:val="28"/>
          <w:lang w:val="en-US"/>
        </w:rPr>
        <w:t xml:space="preserve">        </w:t>
      </w:r>
      <w:r>
        <w:rPr>
          <w:sz w:val="28"/>
        </w:rPr>
        <w:t>С. 112-120.</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Почепцов Г.Г. Информационные войны. – М.: Рефл бук, 2000. – 573с.</w:t>
      </w:r>
    </w:p>
    <w:p w:rsidR="000818A1" w:rsidRDefault="000818A1" w:rsidP="00A06219">
      <w:pPr>
        <w:pStyle w:val="25"/>
        <w:numPr>
          <w:ilvl w:val="0"/>
          <w:numId w:val="59"/>
        </w:numPr>
        <w:tabs>
          <w:tab w:val="num" w:pos="900"/>
          <w:tab w:val="num" w:pos="1418"/>
        </w:tabs>
        <w:spacing w:after="0" w:line="360" w:lineRule="auto"/>
        <w:ind w:left="1418" w:hanging="617"/>
        <w:jc w:val="both"/>
      </w:pPr>
      <w:r>
        <w:t>Почепцов Г.Г. Коммуникативные технологии двадцатого века. – М.: Рефл бук, 1999. – 352 с.</w:t>
      </w:r>
    </w:p>
    <w:p w:rsidR="000818A1" w:rsidRDefault="000818A1" w:rsidP="00A06219">
      <w:pPr>
        <w:pStyle w:val="25"/>
        <w:numPr>
          <w:ilvl w:val="0"/>
          <w:numId w:val="59"/>
        </w:numPr>
        <w:tabs>
          <w:tab w:val="num" w:pos="900"/>
          <w:tab w:val="num" w:pos="1418"/>
        </w:tabs>
        <w:spacing w:after="0" w:line="360" w:lineRule="auto"/>
        <w:ind w:left="1418" w:hanging="617"/>
        <w:jc w:val="both"/>
      </w:pPr>
      <w:r>
        <w:t>Почепцов Г.Г. Теория и практика коммуникации. – М.: Центр, 1998.– 352 с.</w:t>
      </w:r>
    </w:p>
    <w:p w:rsidR="000818A1" w:rsidRDefault="000818A1" w:rsidP="00A06219">
      <w:pPr>
        <w:pStyle w:val="25"/>
        <w:numPr>
          <w:ilvl w:val="0"/>
          <w:numId w:val="59"/>
        </w:numPr>
        <w:tabs>
          <w:tab w:val="num" w:pos="900"/>
          <w:tab w:val="num" w:pos="1418"/>
        </w:tabs>
        <w:spacing w:after="0" w:line="360" w:lineRule="auto"/>
        <w:ind w:left="1418" w:hanging="617"/>
        <w:jc w:val="both"/>
      </w:pPr>
      <w:r>
        <w:lastRenderedPageBreak/>
        <w:t>Радзієвська Т.В. Комунікативно–прагматичні аспекти текстотворення: Дис. ...д-ра філол. наук: 10.02.15 / НАН України; Інститут української мови. – К., 1999. – 390 с.</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Різун В.В., Мелещенко О.К. Інформаційні мережі в засобах масової інформації. Канал ИНФО-ТАСС / Київ. ун-т ім. Тараса Шевченка.</w:t>
      </w:r>
      <w:r>
        <w:rPr>
          <w:sz w:val="28"/>
          <w:lang w:val="uk-UA"/>
        </w:rPr>
        <w:t xml:space="preserve"> –</w:t>
      </w:r>
      <w:r>
        <w:rPr>
          <w:sz w:val="28"/>
        </w:rPr>
        <w:t xml:space="preserve"> К., 1992. –  96 с.</w:t>
      </w:r>
    </w:p>
    <w:p w:rsidR="000818A1" w:rsidRDefault="000818A1" w:rsidP="00A06219">
      <w:pPr>
        <w:numPr>
          <w:ilvl w:val="0"/>
          <w:numId w:val="59"/>
        </w:numPr>
        <w:tabs>
          <w:tab w:val="num" w:pos="900"/>
          <w:tab w:val="num" w:pos="1418"/>
        </w:tabs>
        <w:suppressAutoHyphens w:val="0"/>
        <w:spacing w:line="360" w:lineRule="auto"/>
        <w:ind w:left="1418" w:hanging="617"/>
        <w:jc w:val="both"/>
        <w:rPr>
          <w:i/>
          <w:sz w:val="28"/>
        </w:rPr>
      </w:pPr>
      <w:r>
        <w:rPr>
          <w:rStyle w:val="aff7"/>
          <w:i w:val="0"/>
          <w:sz w:val="28"/>
        </w:rPr>
        <w:t xml:space="preserve">Різун В.В., Любарщук Н. </w:t>
      </w:r>
      <w:r>
        <w:rPr>
          <w:sz w:val="28"/>
        </w:rPr>
        <w:t>Вплив гарнітури шрифту на сприймання   тексту // Наукові записки інституту журналістики. Київський національний університет ім. Т.Шевченка. Інститут журналістики</w:t>
      </w:r>
      <w:r>
        <w:rPr>
          <w:sz w:val="28"/>
          <w:lang w:val="uk-UA"/>
        </w:rPr>
        <w:t xml:space="preserve">. </w:t>
      </w:r>
      <w:r>
        <w:rPr>
          <w:sz w:val="28"/>
        </w:rPr>
        <w:t xml:space="preserve">– </w:t>
      </w:r>
      <w:r>
        <w:rPr>
          <w:sz w:val="28"/>
          <w:lang w:val="uk-UA"/>
        </w:rPr>
        <w:t xml:space="preserve">К., 2000. – Т. 1. </w:t>
      </w:r>
      <w:r>
        <w:rPr>
          <w:sz w:val="28"/>
        </w:rPr>
        <w:t xml:space="preserve">– </w:t>
      </w:r>
      <w:r>
        <w:rPr>
          <w:sz w:val="28"/>
          <w:lang w:val="uk-UA"/>
        </w:rPr>
        <w:t>С. 129-130.</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 xml:space="preserve">Рогозин К.И., </w:t>
      </w:r>
      <w:hyperlink r:id="rId16" w:history="1">
        <w:r>
          <w:rPr>
            <w:rStyle w:val="af3"/>
          </w:rPr>
          <w:t>Рогозина И.В.</w:t>
        </w:r>
      </w:hyperlink>
      <w:r>
        <w:rPr>
          <w:sz w:val="28"/>
        </w:rPr>
        <w:t xml:space="preserve">, </w:t>
      </w:r>
      <w:hyperlink r:id="rId17" w:history="1">
        <w:r>
          <w:rPr>
            <w:rStyle w:val="af3"/>
          </w:rPr>
          <w:t>Стриженко А.А.</w:t>
        </w:r>
      </w:hyperlink>
      <w:r>
        <w:rPr>
          <w:sz w:val="28"/>
        </w:rPr>
        <w:t xml:space="preserve">  Парадоксы интернет-коммуникации // Интерпретация коммуникационного процесса: межпредметный подход: Сб. докл. на межвуз. науч. конф. 25-26 июня 2001 г. –  Барнаул, 2001. –  С. 114-121.</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Романов А.А. Системный анализ регулятивных средств диалогического общения. Автореф. дис. …д-ра филол. наук: 10.02.19 / АН СССР. Ин-т языкознания. – М., 1990. – 37 с.</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Сеничкина Е. П. Семантика умолчания и средства ее выражения в русском языке. – М.: Наука, 2002. – 307 с.</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Сергеев В.М. Когнитивные методы в социальных исследованиях// Язык и моделирование социального взаимодействия. – М.: Прогресс, 1987. – С. 3-20.</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Серов Н. Цвет как время, пространство и эмоции // Петербургский рекламист. – 1996. – № 1. – С. 12-16.</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Скляревская Г.Н. Метафора в системе языка. – СПб.: Наука, 1993.– 150 c.</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 xml:space="preserve">Сковородников А.П. Экспрессивные синтаксические конструкции современного русского литературного языка. – Томск: Изд-во Томск. ун-та, 1981. – 255 с.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lastRenderedPageBreak/>
        <w:t>Слышкин Г.Г. От текста к символу: лингвокультурные концепты прецедентных текстов в сознании и дискурсе. – М.: Academia, 2000.– 128с.</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Слышкин Г.Г. Малые виды дискурса // Язык в мире и мир в языке: Материалы международной научной конференции. – Краснодар: Кубанский гос. ун-т, 2001. – С. 88-89.</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Солганик Г.Я. Публицистика как искусство слова // Поэтика публицистики. –  М.: Изд-во МГУ, 1990. – C. 3-20.</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 xml:space="preserve">Сорокин Ю.А. Психолингвистические аспекты изучения текста. – М.: Наука, 1985. – 292 с.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 xml:space="preserve">Сорокин Ю.А., Тарасов Е.Ф. Креолизованные тексты и их коммуникативная функция  //  Оптимизация речевого воздействия – М.: Наука, 1990. – С. 180-186.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Степанов Ю.С. Константы. Словарь русской культуры. – М.: Языки русской культуры, 1997. – 824 с.</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 xml:space="preserve">Сусов И.П. Формальный vs. функциональный подходы к языку. – Тверь, 2000.  – Internet URL: </w:t>
      </w:r>
      <w:hyperlink r:id="rId18" w:history="1">
        <w:r>
          <w:rPr>
            <w:rStyle w:val="af3"/>
          </w:rPr>
          <w:t>http://www.tver.ru/homepages/~ips/</w:t>
        </w:r>
      </w:hyperlink>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Сусов И.П. История языкознания. – Тверь: Тверской гос. ун-т, 1999.</w:t>
      </w:r>
      <w:r w:rsidRPr="00746105">
        <w:rPr>
          <w:sz w:val="28"/>
        </w:rPr>
        <w:t xml:space="preserve"> </w:t>
      </w:r>
      <w:r>
        <w:rPr>
          <w:sz w:val="28"/>
        </w:rPr>
        <w:t>– 191 с.</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Сухих</w:t>
      </w:r>
      <w:r>
        <w:rPr>
          <w:sz w:val="28"/>
          <w:lang w:val="uk-UA"/>
        </w:rPr>
        <w:t xml:space="preserve"> С.А.</w:t>
      </w:r>
      <w:r>
        <w:rPr>
          <w:sz w:val="28"/>
        </w:rPr>
        <w:t xml:space="preserve"> </w:t>
      </w:r>
      <w:bookmarkStart w:id="9" w:name="_Toc473874820"/>
      <w:r>
        <w:rPr>
          <w:sz w:val="28"/>
        </w:rPr>
        <w:t>Механизмы манипулятивной коммуникации</w:t>
      </w:r>
      <w:bookmarkEnd w:id="9"/>
      <w:r>
        <w:rPr>
          <w:sz w:val="28"/>
          <w:lang w:val="uk-UA"/>
        </w:rPr>
        <w:t xml:space="preserve"> </w:t>
      </w:r>
      <w:r>
        <w:rPr>
          <w:sz w:val="28"/>
        </w:rPr>
        <w:t xml:space="preserve">// Теоретическая и прикладная лингвистика. – </w:t>
      </w:r>
      <w:r>
        <w:rPr>
          <w:sz w:val="28"/>
          <w:lang w:val="uk-UA"/>
        </w:rPr>
        <w:t xml:space="preserve"> </w:t>
      </w:r>
      <w:r>
        <w:rPr>
          <w:sz w:val="28"/>
        </w:rPr>
        <w:t>Воронеж: Изд-во ВГТУ, 2000. – Вып. 2: Язык и социальная среда.  –</w:t>
      </w:r>
      <w:r>
        <w:rPr>
          <w:sz w:val="28"/>
          <w:lang w:val="en-US"/>
        </w:rPr>
        <w:t xml:space="preserve"> </w:t>
      </w:r>
      <w:r>
        <w:rPr>
          <w:sz w:val="28"/>
        </w:rPr>
        <w:t xml:space="preserve"> С. 17-20.</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 xml:space="preserve">Тихомирова Е.А. Метафора в политическом дискурсе // Методология исследований политического дискурса. – М., 1998.– Вып.1. – С. 36-43.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Тоффлер А. Футурошок. –  СПб.: Лань, 1997. – 461 с.</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 xml:space="preserve">Туранский И.И. Семантическая категория интенсивности в английском языке. – М.: Высшая школа, 1990. – 172 с.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uk-UA"/>
        </w:rPr>
      </w:pPr>
      <w:r>
        <w:rPr>
          <w:sz w:val="28"/>
          <w:lang w:val="uk-UA"/>
        </w:rPr>
        <w:t xml:space="preserve">Фоменко О.С. Лінгвістичний аналіз сучасного політичного дискурсу США (90–і роки ХХ століття). Дис. ...канд. філол. наук: </w:t>
      </w:r>
      <w:r>
        <w:rPr>
          <w:sz w:val="28"/>
          <w:lang w:val="uk-UA"/>
        </w:rPr>
        <w:lastRenderedPageBreak/>
        <w:t>10.02.04</w:t>
      </w:r>
      <w:r>
        <w:rPr>
          <w:sz w:val="28"/>
        </w:rPr>
        <w:t xml:space="preserve">/ </w:t>
      </w:r>
      <w:r>
        <w:rPr>
          <w:sz w:val="28"/>
          <w:lang w:val="uk-UA"/>
        </w:rPr>
        <w:t>Київський національний ун-т імені Тараса Шевченка. –  К., 1998. –  195с.</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uk-UA"/>
        </w:rPr>
      </w:pPr>
      <w:r>
        <w:rPr>
          <w:sz w:val="28"/>
          <w:lang w:val="uk-UA"/>
        </w:rPr>
        <w:t>Фоменко О.С. Неологізми – мовні наслідки терористичних актів            22 вересня 2001 року // Мовні і концептуальні картини світу. Зб</w:t>
      </w:r>
      <w:r>
        <w:rPr>
          <w:sz w:val="28"/>
        </w:rPr>
        <w:t xml:space="preserve">. </w:t>
      </w:r>
      <w:r>
        <w:rPr>
          <w:sz w:val="28"/>
          <w:lang w:val="uk-UA"/>
        </w:rPr>
        <w:t>наук</w:t>
      </w:r>
      <w:r>
        <w:rPr>
          <w:sz w:val="28"/>
        </w:rPr>
        <w:t>.</w:t>
      </w:r>
      <w:r>
        <w:rPr>
          <w:sz w:val="28"/>
          <w:lang w:val="uk-UA"/>
        </w:rPr>
        <w:t xml:space="preserve"> </w:t>
      </w:r>
      <w:r>
        <w:rPr>
          <w:sz w:val="28"/>
        </w:rPr>
        <w:t>п</w:t>
      </w:r>
      <w:r>
        <w:rPr>
          <w:sz w:val="28"/>
          <w:lang w:val="uk-UA"/>
        </w:rPr>
        <w:t>р</w:t>
      </w:r>
      <w:r>
        <w:rPr>
          <w:sz w:val="28"/>
        </w:rPr>
        <w:t>.</w:t>
      </w:r>
      <w:r>
        <w:rPr>
          <w:sz w:val="28"/>
          <w:lang w:val="uk-UA"/>
        </w:rPr>
        <w:t xml:space="preserve"> КНУ ім. Тараса Шевченка, факультет іноземної філології.</w:t>
      </w:r>
      <w:r>
        <w:rPr>
          <w:sz w:val="28"/>
        </w:rPr>
        <w:t>–</w:t>
      </w:r>
      <w:r>
        <w:rPr>
          <w:sz w:val="28"/>
          <w:lang w:val="uk-UA"/>
        </w:rPr>
        <w:t xml:space="preserve"> К.: Логос, 2002. – № 7. – С. 512–518.  </w:t>
      </w:r>
    </w:p>
    <w:p w:rsidR="000818A1" w:rsidRDefault="000818A1" w:rsidP="00A06219">
      <w:pPr>
        <w:pStyle w:val="25"/>
        <w:numPr>
          <w:ilvl w:val="0"/>
          <w:numId w:val="59"/>
        </w:numPr>
        <w:tabs>
          <w:tab w:val="num" w:pos="900"/>
          <w:tab w:val="num" w:pos="1418"/>
        </w:tabs>
        <w:spacing w:after="0" w:line="360" w:lineRule="auto"/>
        <w:ind w:left="1418" w:hanging="617"/>
        <w:jc w:val="both"/>
      </w:pPr>
      <w:r>
        <w:t>Хазагеров Г.Г. Политическая риторика. – М.: Никколо-Медиа, 2002.– 313 с.</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Хилханова Э.В. Дискурс газеты BILD как объект лингвистического исследования. Дис. ...канд. фил. наук: 10.02.04/</w:t>
      </w:r>
      <w:r>
        <w:rPr>
          <w:sz w:val="28"/>
          <w:lang w:val="uk-UA"/>
        </w:rPr>
        <w:t xml:space="preserve"> </w:t>
      </w:r>
      <w:r>
        <w:rPr>
          <w:sz w:val="28"/>
        </w:rPr>
        <w:t>МГУ. – М., 1997. – 205с.</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 xml:space="preserve">Чейф У. Данность, контрастивность, определённость, подлежащее, топики и точка зрения // Новое в зарубежной лингвистике. – М.: Прогресс, 1982. – Вып. 11. – С. 277-316.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 xml:space="preserve">Черепанова И.Ю. Дом колдуньи. Суггестивная лингвистика. – Спб.: Лань, 1996. – 208 с.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Шейгал Е.И. Градация в лексической семантике: Учеб. Пособие к спецкурсу. – Куйбышев: КГПИ, 1990. – 95 c.</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Шейгал Е.И. Интенсивность как компонент семантики слова в современном английском языке: Автореф. дис. ...канд. филол. наук: 10.02.04 / МГПИИЯ. – М., 1981. – 26 с.</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Щедровицкий Г.П. Избранные труды. – М: Изд-во шк. культ. политики, 1995. – 759 с.</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Якубинский Л.П. Язык и его функционирование. – М.: Наука,   1986.– 205 с.</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t xml:space="preserve">Ярмоленко Г.Г. Синтаксическая организация изображенной внутренней речи в оригинале и переводе художественного текста// Контрастивное исследование оригинала и перевода художественного текста: Сб. науч. тр. Одесского ГУ им. И.И. Мечникова. – О.: ОГУ, 1986. – С. 76-78.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Pr>
          <w:sz w:val="28"/>
        </w:rPr>
        <w:lastRenderedPageBreak/>
        <w:t>Яхонтова Т.В. Жанрообразующая лексика английского неоромантического экзотико-приключенческого романа: Автореф.     дис. ...канд. филол. наук: 10.02.04 / Львов. гос. ун-т им. Ив. Франко– Львов, 1991. – 16 с.</w:t>
      </w:r>
    </w:p>
    <w:p w:rsidR="000818A1" w:rsidRDefault="000818A1" w:rsidP="00A06219">
      <w:pPr>
        <w:numPr>
          <w:ilvl w:val="0"/>
          <w:numId w:val="59"/>
        </w:numPr>
        <w:tabs>
          <w:tab w:val="num" w:pos="900"/>
          <w:tab w:val="num" w:pos="1418"/>
        </w:tabs>
        <w:suppressAutoHyphens w:val="0"/>
        <w:spacing w:line="360" w:lineRule="auto"/>
        <w:ind w:left="1418" w:hanging="617"/>
        <w:rPr>
          <w:sz w:val="28"/>
        </w:rPr>
      </w:pPr>
      <w:r>
        <w:rPr>
          <w:sz w:val="28"/>
        </w:rPr>
        <w:t xml:space="preserve">Электронный курс И.П. Сусова. – Internet URL:    </w:t>
      </w:r>
      <w:hyperlink r:id="rId19" w:history="1">
        <w:r>
          <w:rPr>
            <w:rStyle w:val="af3"/>
          </w:rPr>
          <w:t>http://homepages.tversu.ru~Susov/5_04.htm</w:t>
        </w:r>
      </w:hyperlink>
    </w:p>
    <w:p w:rsidR="000818A1" w:rsidRDefault="000818A1" w:rsidP="00A06219">
      <w:pPr>
        <w:pStyle w:val="affffffff3"/>
        <w:widowControl w:val="0"/>
        <w:numPr>
          <w:ilvl w:val="0"/>
          <w:numId w:val="59"/>
        </w:numPr>
        <w:tabs>
          <w:tab w:val="num" w:pos="900"/>
          <w:tab w:val="num" w:pos="1418"/>
        </w:tabs>
        <w:suppressAutoHyphens w:val="0"/>
        <w:spacing w:after="0" w:line="360" w:lineRule="auto"/>
        <w:ind w:left="1418" w:hanging="617"/>
        <w:jc w:val="both"/>
        <w:rPr>
          <w:lang w:val="en-GB"/>
        </w:rPr>
      </w:pPr>
      <w:r>
        <w:rPr>
          <w:lang w:val="en-GB"/>
        </w:rPr>
        <w:t xml:space="preserve">Aarseth, Espen J. </w:t>
      </w:r>
      <w:r>
        <w:rPr>
          <w:i/>
          <w:lang w:val="en-GB"/>
        </w:rPr>
        <w:t>Nonliniearity and Literary Theory</w:t>
      </w:r>
      <w:r>
        <w:rPr>
          <w:lang w:val="en-GB"/>
        </w:rPr>
        <w:t xml:space="preserve"> // Hyper/text/theory.</w:t>
      </w:r>
      <w:r w:rsidRPr="00746105">
        <w:rPr>
          <w:lang w:val="en-US"/>
        </w:rPr>
        <w:t xml:space="preserve"> – </w:t>
      </w:r>
      <w:r>
        <w:rPr>
          <w:lang w:val="en-GB"/>
        </w:rPr>
        <w:t xml:space="preserve">Baltimore: John Hopkins University Press, 1994.– </w:t>
      </w:r>
      <w:r w:rsidRPr="00746105">
        <w:rPr>
          <w:lang w:val="en-US"/>
        </w:rPr>
        <w:t xml:space="preserve"> </w:t>
      </w:r>
      <w:r>
        <w:rPr>
          <w:lang w:val="en-GB"/>
        </w:rPr>
        <w:t>P. 49-86.</w:t>
      </w:r>
    </w:p>
    <w:p w:rsidR="000818A1" w:rsidRDefault="000818A1" w:rsidP="00A06219">
      <w:pPr>
        <w:pStyle w:val="affffffff3"/>
        <w:widowControl w:val="0"/>
        <w:numPr>
          <w:ilvl w:val="0"/>
          <w:numId w:val="59"/>
        </w:numPr>
        <w:tabs>
          <w:tab w:val="num" w:pos="900"/>
          <w:tab w:val="num" w:pos="1418"/>
        </w:tabs>
        <w:suppressAutoHyphens w:val="0"/>
        <w:spacing w:after="0" w:line="360" w:lineRule="auto"/>
        <w:ind w:left="1418" w:hanging="617"/>
        <w:rPr>
          <w:lang w:val="en-GB"/>
        </w:rPr>
      </w:pPr>
      <w:r>
        <w:rPr>
          <w:lang w:val="en-GB"/>
        </w:rPr>
        <w:t>American Dialect Society. 2003. – Internet</w:t>
      </w:r>
      <w:r w:rsidRPr="00746105">
        <w:rPr>
          <w:lang w:val="en-US"/>
        </w:rPr>
        <w:t xml:space="preserve"> </w:t>
      </w:r>
      <w:r>
        <w:rPr>
          <w:lang w:val="en-GB"/>
        </w:rPr>
        <w:t>URL: http://www.americandialect.org/</w:t>
      </w:r>
    </w:p>
    <w:p w:rsidR="000818A1" w:rsidRDefault="000818A1" w:rsidP="00A06219">
      <w:pPr>
        <w:pStyle w:val="affffffff3"/>
        <w:widowControl w:val="0"/>
        <w:numPr>
          <w:ilvl w:val="0"/>
          <w:numId w:val="59"/>
        </w:numPr>
        <w:tabs>
          <w:tab w:val="num" w:pos="900"/>
          <w:tab w:val="num" w:pos="1418"/>
        </w:tabs>
        <w:suppressAutoHyphens w:val="0"/>
        <w:spacing w:after="0" w:line="360" w:lineRule="auto"/>
        <w:ind w:left="1418" w:hanging="617"/>
        <w:jc w:val="both"/>
        <w:rPr>
          <w:lang w:val="en-GB"/>
        </w:rPr>
      </w:pPr>
      <w:r>
        <w:rPr>
          <w:lang w:val="en-GB"/>
        </w:rPr>
        <w:t xml:space="preserve">Amitay, Einat </w:t>
      </w:r>
      <w:r>
        <w:rPr>
          <w:i/>
          <w:lang w:val="en-GB"/>
        </w:rPr>
        <w:t>Hypertext – the Importance of Being Different</w:t>
      </w:r>
      <w:r>
        <w:rPr>
          <w:lang w:val="en-GB"/>
        </w:rPr>
        <w:t>. – 1997.</w:t>
      </w:r>
      <w:r>
        <w:rPr>
          <w:lang w:val="en-US"/>
        </w:rPr>
        <w:t>– Internet URL: http://www.ics.mq.edu.au/~einat/publications/msc_einat.pdf</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Barnes, Susan B.  </w:t>
      </w:r>
      <w:r>
        <w:rPr>
          <w:i/>
          <w:sz w:val="28"/>
          <w:lang w:val="en-GB"/>
        </w:rPr>
        <w:t>Computer</w:t>
      </w:r>
      <w:r>
        <w:rPr>
          <w:i/>
          <w:sz w:val="28"/>
          <w:lang w:val="uk-UA"/>
        </w:rPr>
        <w:t>-</w:t>
      </w:r>
      <w:r>
        <w:rPr>
          <w:i/>
          <w:sz w:val="28"/>
          <w:lang w:val="en-GB"/>
        </w:rPr>
        <w:t>Mediated Communication: Human</w:t>
      </w:r>
      <w:r>
        <w:rPr>
          <w:i/>
          <w:sz w:val="28"/>
          <w:lang w:val="uk-UA"/>
        </w:rPr>
        <w:t>-</w:t>
      </w:r>
      <w:r>
        <w:rPr>
          <w:i/>
          <w:sz w:val="28"/>
          <w:lang w:val="en-GB"/>
        </w:rPr>
        <w:t>to</w:t>
      </w:r>
      <w:r>
        <w:rPr>
          <w:i/>
          <w:sz w:val="28"/>
          <w:lang w:val="uk-UA"/>
        </w:rPr>
        <w:t>-</w:t>
      </w:r>
      <w:r>
        <w:rPr>
          <w:i/>
          <w:sz w:val="28"/>
          <w:lang w:val="en-GB"/>
        </w:rPr>
        <w:t>Human Communication Across the Internet</w:t>
      </w:r>
      <w:r>
        <w:rPr>
          <w:sz w:val="28"/>
          <w:lang w:val="en-GB"/>
        </w:rPr>
        <w:t xml:space="preserve">. </w:t>
      </w:r>
      <w:r w:rsidRPr="00746105">
        <w:rPr>
          <w:sz w:val="28"/>
          <w:lang w:val="en-US"/>
        </w:rPr>
        <w:t xml:space="preserve">– N.Y.: </w:t>
      </w:r>
      <w:r>
        <w:rPr>
          <w:sz w:val="28"/>
          <w:lang w:val="en-GB"/>
        </w:rPr>
        <w:t>Pearson Allyn &amp; Bacon</w:t>
      </w:r>
      <w:r w:rsidRPr="00746105">
        <w:rPr>
          <w:sz w:val="28"/>
          <w:lang w:val="en-US"/>
        </w:rPr>
        <w:t>,</w:t>
      </w:r>
      <w:r>
        <w:rPr>
          <w:sz w:val="28"/>
          <w:lang w:val="en-GB"/>
        </w:rPr>
        <w:t xml:space="preserve"> 2002. – 347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Barthes, Roland </w:t>
      </w:r>
      <w:r>
        <w:rPr>
          <w:i/>
          <w:sz w:val="28"/>
          <w:lang w:val="en-GB"/>
        </w:rPr>
        <w:t>S/Z: An Essay</w:t>
      </w:r>
      <w:r>
        <w:rPr>
          <w:sz w:val="28"/>
          <w:lang w:val="en-GB"/>
        </w:rPr>
        <w:t xml:space="preserve"> / Translated </w:t>
      </w:r>
      <w:r w:rsidRPr="00746105">
        <w:rPr>
          <w:sz w:val="28"/>
          <w:lang w:val="en-US"/>
        </w:rPr>
        <w:t xml:space="preserve">by </w:t>
      </w:r>
      <w:r>
        <w:rPr>
          <w:sz w:val="28"/>
          <w:lang w:val="en-GB"/>
        </w:rPr>
        <w:t>Richard Miller. – N.Y.: Hill and Wang, 1974</w:t>
      </w:r>
      <w:r w:rsidRPr="00746105">
        <w:rPr>
          <w:sz w:val="28"/>
          <w:lang w:val="en-US"/>
        </w:rPr>
        <w:t>.</w:t>
      </w:r>
      <w:r>
        <w:rPr>
          <w:sz w:val="28"/>
          <w:lang w:val="en-GB"/>
        </w:rPr>
        <w:t xml:space="preserve"> – 274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Bell, Allan </w:t>
      </w:r>
      <w:r>
        <w:rPr>
          <w:i/>
          <w:sz w:val="28"/>
          <w:lang w:val="en-GB"/>
        </w:rPr>
        <w:t>The Language of News Media</w:t>
      </w:r>
      <w:r>
        <w:rPr>
          <w:sz w:val="28"/>
          <w:lang w:val="en-GB"/>
        </w:rPr>
        <w:t>. – Blackwell, 1991. – 277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Bernstein, М</w:t>
      </w:r>
      <w:r w:rsidRPr="00746105">
        <w:rPr>
          <w:sz w:val="28"/>
          <w:lang w:val="en-US"/>
        </w:rPr>
        <w:t>ark</w:t>
      </w:r>
      <w:r>
        <w:rPr>
          <w:sz w:val="28"/>
          <w:lang w:val="en-GB"/>
        </w:rPr>
        <w:t xml:space="preserve"> </w:t>
      </w:r>
      <w:r>
        <w:rPr>
          <w:i/>
          <w:sz w:val="28"/>
          <w:lang w:val="en-GB"/>
        </w:rPr>
        <w:t>Patterns of Hypertext</w:t>
      </w:r>
      <w:r>
        <w:rPr>
          <w:sz w:val="28"/>
          <w:lang w:val="en-GB"/>
        </w:rPr>
        <w:t xml:space="preserve"> // Proceedings of the ninth ACM conference on Hypertext and hypermedia: Hypertext 98</w:t>
      </w:r>
      <w:r w:rsidRPr="00746105">
        <w:rPr>
          <w:sz w:val="28"/>
          <w:lang w:val="en-US"/>
        </w:rPr>
        <w:t>. –</w:t>
      </w:r>
      <w:r>
        <w:rPr>
          <w:sz w:val="28"/>
          <w:lang w:val="en-GB"/>
        </w:rPr>
        <w:t xml:space="preserve"> 1998. – P. 21-29.</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fr-FR"/>
        </w:rPr>
        <w:t xml:space="preserve">Bourdieu, </w:t>
      </w:r>
      <w:r w:rsidRPr="00746105">
        <w:rPr>
          <w:sz w:val="28"/>
          <w:lang w:val="en-US"/>
        </w:rPr>
        <w:t>Pierre</w:t>
      </w:r>
      <w:r>
        <w:rPr>
          <w:sz w:val="28"/>
          <w:lang w:val="fr-FR"/>
        </w:rPr>
        <w:t xml:space="preserve"> </w:t>
      </w:r>
      <w:r w:rsidRPr="00746105">
        <w:rPr>
          <w:i/>
          <w:sz w:val="28"/>
          <w:lang w:val="en-US"/>
        </w:rPr>
        <w:t>Language and Symbolic Power</w:t>
      </w:r>
      <w:r>
        <w:rPr>
          <w:sz w:val="28"/>
          <w:lang w:val="fr-FR"/>
        </w:rPr>
        <w:t xml:space="preserve">. </w:t>
      </w:r>
      <w:r w:rsidRPr="00746105">
        <w:rPr>
          <w:sz w:val="28"/>
          <w:lang w:val="en-US"/>
        </w:rPr>
        <w:t xml:space="preserve">– </w:t>
      </w:r>
      <w:r>
        <w:rPr>
          <w:sz w:val="28"/>
          <w:lang w:val="fr-FR"/>
        </w:rPr>
        <w:t xml:space="preserve">Cambridge: MA,  </w:t>
      </w:r>
      <w:r w:rsidRPr="00746105">
        <w:rPr>
          <w:sz w:val="28"/>
          <w:lang w:val="en-US"/>
        </w:rPr>
        <w:t>1991.</w:t>
      </w:r>
      <w:r>
        <w:rPr>
          <w:sz w:val="28"/>
          <w:lang w:val="en-US"/>
        </w:rPr>
        <w:t xml:space="preserve"> </w:t>
      </w:r>
      <w:r w:rsidRPr="00746105">
        <w:rPr>
          <w:sz w:val="28"/>
          <w:lang w:val="en-US"/>
        </w:rPr>
        <w:t>– 302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fr-FR"/>
        </w:rPr>
        <w:t xml:space="preserve">Bourdieu, </w:t>
      </w:r>
      <w:r w:rsidRPr="00746105">
        <w:rPr>
          <w:sz w:val="28"/>
          <w:lang w:val="en-US"/>
        </w:rPr>
        <w:t>Pierre</w:t>
      </w:r>
      <w:r>
        <w:rPr>
          <w:sz w:val="28"/>
          <w:lang w:val="fr-FR"/>
        </w:rPr>
        <w:t xml:space="preserve"> </w:t>
      </w:r>
      <w:r w:rsidRPr="00746105">
        <w:rPr>
          <w:i/>
          <w:sz w:val="28"/>
          <w:lang w:val="en-US"/>
        </w:rPr>
        <w:t>Outline of a Theory of Practice</w:t>
      </w:r>
      <w:r w:rsidRPr="00746105">
        <w:rPr>
          <w:sz w:val="28"/>
          <w:lang w:val="en-US"/>
        </w:rPr>
        <w:t>. – Cambridge: Cambridge University Press, 1977. – 224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Boyce George, Curran James, Wingate Pauline</w:t>
      </w:r>
      <w:r>
        <w:rPr>
          <w:sz w:val="28"/>
          <w:lang w:val="uk-UA"/>
        </w:rPr>
        <w:t xml:space="preserve"> </w:t>
      </w:r>
      <w:r>
        <w:rPr>
          <w:sz w:val="28"/>
          <w:lang w:val="en-GB"/>
        </w:rPr>
        <w:t xml:space="preserve"> </w:t>
      </w:r>
      <w:r>
        <w:rPr>
          <w:i/>
          <w:sz w:val="28"/>
          <w:lang w:val="en-GB"/>
        </w:rPr>
        <w:t>Newspaper History from the Seventeenth Century to the Present Day.</w:t>
      </w:r>
      <w:r>
        <w:rPr>
          <w:sz w:val="28"/>
          <w:lang w:val="en-GB"/>
        </w:rPr>
        <w:t xml:space="preserve"> – London: Constable, 1978. – 247p.</w:t>
      </w:r>
    </w:p>
    <w:p w:rsidR="000818A1" w:rsidRPr="00746105" w:rsidRDefault="000818A1" w:rsidP="00A06219">
      <w:pPr>
        <w:numPr>
          <w:ilvl w:val="0"/>
          <w:numId w:val="59"/>
        </w:numPr>
        <w:tabs>
          <w:tab w:val="num" w:pos="900"/>
          <w:tab w:val="num" w:pos="1418"/>
        </w:tabs>
        <w:suppressAutoHyphens w:val="0"/>
        <w:spacing w:line="360" w:lineRule="auto"/>
        <w:ind w:left="1418" w:hanging="617"/>
        <w:jc w:val="both"/>
        <w:rPr>
          <w:sz w:val="28"/>
          <w:lang w:val="en-US"/>
        </w:rPr>
      </w:pPr>
      <w:r w:rsidRPr="00746105">
        <w:rPr>
          <w:sz w:val="28"/>
          <w:lang w:val="en-US"/>
        </w:rPr>
        <w:t xml:space="preserve">Britt, M. Anne, Rouet, Jean-Francois, Perfetti, Charles </w:t>
      </w:r>
      <w:r w:rsidRPr="00746105">
        <w:rPr>
          <w:i/>
          <w:sz w:val="28"/>
          <w:lang w:val="en-US"/>
        </w:rPr>
        <w:t>Using Hypertext to Study and Reason about Historical Evidence</w:t>
      </w:r>
      <w:r w:rsidRPr="00746105">
        <w:rPr>
          <w:sz w:val="28"/>
          <w:lang w:val="en-US"/>
        </w:rPr>
        <w:t xml:space="preserve"> // Hypertext and Cognition. – Mahwah, NJ: Erlbaum, 1996. – P. 43-72. </w:t>
      </w:r>
    </w:p>
    <w:p w:rsidR="000818A1" w:rsidRPr="00746105" w:rsidRDefault="000818A1" w:rsidP="00A06219">
      <w:pPr>
        <w:numPr>
          <w:ilvl w:val="0"/>
          <w:numId w:val="59"/>
        </w:numPr>
        <w:tabs>
          <w:tab w:val="num" w:pos="900"/>
          <w:tab w:val="num" w:pos="1418"/>
        </w:tabs>
        <w:suppressAutoHyphens w:val="0"/>
        <w:spacing w:line="360" w:lineRule="auto"/>
        <w:ind w:left="1418" w:hanging="617"/>
        <w:jc w:val="both"/>
        <w:rPr>
          <w:sz w:val="28"/>
          <w:lang w:val="en-US"/>
        </w:rPr>
      </w:pPr>
      <w:r w:rsidRPr="00746105">
        <w:rPr>
          <w:sz w:val="28"/>
          <w:lang w:val="en-US"/>
        </w:rPr>
        <w:lastRenderedPageBreak/>
        <w:t xml:space="preserve">Brooks, Brian </w:t>
      </w:r>
      <w:r w:rsidRPr="00746105">
        <w:rPr>
          <w:i/>
          <w:sz w:val="28"/>
          <w:lang w:val="en-US"/>
        </w:rPr>
        <w:t xml:space="preserve">Journalism in the Information Age: a Guide to Computers for Reporters and Editors. </w:t>
      </w:r>
      <w:r w:rsidRPr="00746105">
        <w:rPr>
          <w:sz w:val="28"/>
          <w:lang w:val="en-US"/>
        </w:rPr>
        <w:t>– Boston: Allyn &amp; Bacon, 1997. – 166 p.</w:t>
      </w:r>
    </w:p>
    <w:p w:rsidR="000818A1" w:rsidRPr="00746105" w:rsidRDefault="000818A1" w:rsidP="00A06219">
      <w:pPr>
        <w:numPr>
          <w:ilvl w:val="0"/>
          <w:numId w:val="59"/>
        </w:numPr>
        <w:tabs>
          <w:tab w:val="num" w:pos="900"/>
          <w:tab w:val="num" w:pos="1418"/>
        </w:tabs>
        <w:suppressAutoHyphens w:val="0"/>
        <w:spacing w:line="360" w:lineRule="auto"/>
        <w:ind w:left="1418" w:hanging="617"/>
        <w:jc w:val="both"/>
        <w:rPr>
          <w:sz w:val="28"/>
          <w:lang w:val="en-US"/>
        </w:rPr>
      </w:pPr>
      <w:r>
        <w:rPr>
          <w:sz w:val="28"/>
          <w:lang w:val="en-GB"/>
        </w:rPr>
        <w:t xml:space="preserve">Brown, Gillian and Yule, George </w:t>
      </w:r>
      <w:r>
        <w:rPr>
          <w:i/>
          <w:sz w:val="28"/>
          <w:lang w:val="en-GB"/>
        </w:rPr>
        <w:t>Discourse Analysis</w:t>
      </w:r>
      <w:r>
        <w:rPr>
          <w:sz w:val="28"/>
          <w:lang w:val="en-GB"/>
        </w:rPr>
        <w:t xml:space="preserve">. </w:t>
      </w:r>
      <w:r w:rsidRPr="00746105">
        <w:rPr>
          <w:sz w:val="28"/>
          <w:lang w:val="en-US"/>
        </w:rPr>
        <w:t xml:space="preserve">– </w:t>
      </w:r>
      <w:r>
        <w:rPr>
          <w:sz w:val="28"/>
          <w:lang w:val="en-GB"/>
        </w:rPr>
        <w:t>Cambridge: Cambridge University Press, 1983</w:t>
      </w:r>
      <w:r w:rsidRPr="00746105">
        <w:rPr>
          <w:sz w:val="28"/>
          <w:lang w:val="en-US"/>
        </w:rPr>
        <w:t>.</w:t>
      </w:r>
      <w:r>
        <w:rPr>
          <w:sz w:val="28"/>
          <w:lang w:val="en-GB"/>
        </w:rPr>
        <w:t xml:space="preserve"> – 288 p.</w:t>
      </w:r>
    </w:p>
    <w:p w:rsidR="000818A1" w:rsidRPr="00746105" w:rsidRDefault="000818A1" w:rsidP="00A06219">
      <w:pPr>
        <w:numPr>
          <w:ilvl w:val="0"/>
          <w:numId w:val="59"/>
        </w:numPr>
        <w:tabs>
          <w:tab w:val="num" w:pos="900"/>
          <w:tab w:val="num" w:pos="1418"/>
        </w:tabs>
        <w:suppressAutoHyphens w:val="0"/>
        <w:spacing w:line="360" w:lineRule="auto"/>
        <w:ind w:left="1418" w:hanging="617"/>
        <w:jc w:val="both"/>
        <w:rPr>
          <w:sz w:val="28"/>
          <w:lang w:val="en-US"/>
        </w:rPr>
      </w:pPr>
      <w:r w:rsidRPr="00746105">
        <w:rPr>
          <w:sz w:val="28"/>
          <w:lang w:val="en-US"/>
        </w:rPr>
        <w:t>Bruijn</w:t>
      </w:r>
      <w:r>
        <w:rPr>
          <w:sz w:val="28"/>
          <w:lang w:val="uk-UA"/>
        </w:rPr>
        <w:t xml:space="preserve"> </w:t>
      </w:r>
      <w:r w:rsidRPr="00746105">
        <w:rPr>
          <w:sz w:val="28"/>
          <w:lang w:val="en-US"/>
        </w:rPr>
        <w:t xml:space="preserve">David, Mul Sjaak, and Oostendorp Herre </w:t>
      </w:r>
      <w:r w:rsidRPr="00746105">
        <w:rPr>
          <w:i/>
          <w:sz w:val="28"/>
          <w:lang w:val="en-US"/>
        </w:rPr>
        <w:t>The Influence of Screen Size and Text Layout on the Study of Text Experiments in Human-Computer Interpretation</w:t>
      </w:r>
      <w:r w:rsidRPr="00746105">
        <w:rPr>
          <w:sz w:val="28"/>
          <w:lang w:val="en-US"/>
        </w:rPr>
        <w:t xml:space="preserve"> // Behaviour and Information Technology. – 1992. – V. 11. –  </w:t>
      </w:r>
      <w:r>
        <w:rPr>
          <w:sz w:val="28"/>
        </w:rPr>
        <w:t>Р</w:t>
      </w:r>
      <w:r w:rsidRPr="00746105">
        <w:rPr>
          <w:sz w:val="28"/>
          <w:lang w:val="en-US"/>
        </w:rPr>
        <w:t>. 71-78.</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sidRPr="00746105">
        <w:rPr>
          <w:sz w:val="28"/>
          <w:lang w:val="en-US"/>
        </w:rPr>
        <w:t>Burton</w:t>
      </w:r>
      <w:r>
        <w:rPr>
          <w:sz w:val="28"/>
          <w:lang w:val="en-GB"/>
        </w:rPr>
        <w:t>,</w:t>
      </w:r>
      <w:r w:rsidRPr="00746105">
        <w:rPr>
          <w:sz w:val="28"/>
          <w:lang w:val="en-US"/>
        </w:rPr>
        <w:t xml:space="preserve"> Deidre </w:t>
      </w:r>
      <w:r w:rsidRPr="00746105">
        <w:rPr>
          <w:i/>
          <w:sz w:val="28"/>
          <w:lang w:val="en-US"/>
        </w:rPr>
        <w:t>Dialogue and Discourse. A Sociolinguistic Approach to Modern Drama and Naturally Occurring Conversation</w:t>
      </w:r>
      <w:r w:rsidRPr="00746105">
        <w:rPr>
          <w:sz w:val="28"/>
          <w:lang w:val="en-US"/>
        </w:rPr>
        <w:t>. – London: Routledge. – 1980. – 210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Bush, Vannevar </w:t>
      </w:r>
      <w:r>
        <w:rPr>
          <w:i/>
          <w:sz w:val="28"/>
          <w:lang w:val="en-GB"/>
        </w:rPr>
        <w:t>As We May Think</w:t>
      </w:r>
      <w:r>
        <w:rPr>
          <w:sz w:val="28"/>
          <w:lang w:val="en-GB"/>
        </w:rPr>
        <w:t xml:space="preserve"> //</w:t>
      </w:r>
      <w:r w:rsidRPr="00746105">
        <w:rPr>
          <w:sz w:val="28"/>
          <w:lang w:val="en-US"/>
        </w:rPr>
        <w:t xml:space="preserve"> </w:t>
      </w:r>
      <w:r>
        <w:rPr>
          <w:sz w:val="28"/>
          <w:lang w:val="en-GB"/>
        </w:rPr>
        <w:t xml:space="preserve">The Atlantic Monthly, July 1945.– </w:t>
      </w:r>
      <w:r>
        <w:rPr>
          <w:sz w:val="28"/>
        </w:rPr>
        <w:t>V. 176, No. 1. – P. 101-108.</w:t>
      </w:r>
    </w:p>
    <w:p w:rsidR="000818A1" w:rsidRDefault="000818A1" w:rsidP="00A06219">
      <w:pPr>
        <w:pStyle w:val="affffffff3"/>
        <w:widowControl w:val="0"/>
        <w:numPr>
          <w:ilvl w:val="0"/>
          <w:numId w:val="59"/>
        </w:numPr>
        <w:tabs>
          <w:tab w:val="num" w:pos="900"/>
          <w:tab w:val="num" w:pos="1418"/>
        </w:tabs>
        <w:suppressAutoHyphens w:val="0"/>
        <w:spacing w:after="0" w:line="360" w:lineRule="auto"/>
        <w:ind w:left="1418" w:hanging="617"/>
        <w:jc w:val="both"/>
        <w:rPr>
          <w:lang w:val="en-GB"/>
        </w:rPr>
      </w:pPr>
      <w:r>
        <w:rPr>
          <w:lang w:val="en-GB"/>
        </w:rPr>
        <w:t xml:space="preserve">Chafe, </w:t>
      </w:r>
      <w:r>
        <w:rPr>
          <w:lang w:val="en-US"/>
        </w:rPr>
        <w:t>Wallace</w:t>
      </w:r>
      <w:r>
        <w:rPr>
          <w:lang w:val="en-GB"/>
        </w:rPr>
        <w:t xml:space="preserve"> </w:t>
      </w:r>
      <w:r>
        <w:rPr>
          <w:i/>
          <w:lang w:val="en-GB"/>
        </w:rPr>
        <w:t>Cognitive Constraints on Information Flow</w:t>
      </w:r>
      <w:r>
        <w:rPr>
          <w:lang w:val="en-GB"/>
        </w:rPr>
        <w:t xml:space="preserve"> // Coherence and Grounding in Discourse. – Amsterdam, 1987. – P. 22-51.</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Chisholm et al. </w:t>
      </w:r>
      <w:r>
        <w:rPr>
          <w:i/>
          <w:sz w:val="28"/>
          <w:lang w:val="en-GB"/>
        </w:rPr>
        <w:t>Techniques for Web Content Accessibility</w:t>
      </w:r>
      <w:r>
        <w:rPr>
          <w:sz w:val="28"/>
          <w:lang w:val="en-GB"/>
        </w:rPr>
        <w:t>, 1999, – Internet  URL: http:/www/w3/org./TR/WAI–WEBCONTENT–TECHS/</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Christl, Landsheer </w:t>
      </w:r>
      <w:r w:rsidRPr="00746105">
        <w:rPr>
          <w:sz w:val="28"/>
          <w:lang w:val="en-US"/>
        </w:rPr>
        <w:t xml:space="preserve"> </w:t>
      </w:r>
      <w:r>
        <w:rPr>
          <w:i/>
          <w:sz w:val="28"/>
          <w:lang w:val="en-GB"/>
        </w:rPr>
        <w:t>Function and the Language of Politics. A Linguistic uses and Gratification Approach</w:t>
      </w:r>
      <w:r>
        <w:rPr>
          <w:sz w:val="28"/>
          <w:lang w:val="en-GB"/>
        </w:rPr>
        <w:t xml:space="preserve"> // Communication and Cognition. </w:t>
      </w:r>
      <w:r w:rsidRPr="00746105">
        <w:rPr>
          <w:sz w:val="28"/>
          <w:lang w:val="en-US"/>
        </w:rPr>
        <w:t xml:space="preserve">– </w:t>
      </w:r>
      <w:r>
        <w:rPr>
          <w:sz w:val="28"/>
          <w:lang w:val="en-US"/>
        </w:rPr>
        <w:t xml:space="preserve"> </w:t>
      </w:r>
      <w:r>
        <w:rPr>
          <w:sz w:val="28"/>
          <w:lang w:val="en-GB"/>
        </w:rPr>
        <w:t xml:space="preserve">1991. </w:t>
      </w:r>
      <w:r w:rsidRPr="00746105">
        <w:rPr>
          <w:sz w:val="28"/>
          <w:lang w:val="en-US"/>
        </w:rPr>
        <w:t xml:space="preserve">– </w:t>
      </w:r>
      <w:r>
        <w:rPr>
          <w:sz w:val="28"/>
          <w:lang w:val="en-GB"/>
        </w:rPr>
        <w:t>V. 24</w:t>
      </w:r>
      <w:r w:rsidRPr="00746105">
        <w:rPr>
          <w:sz w:val="28"/>
          <w:lang w:val="en-US"/>
        </w:rPr>
        <w:t xml:space="preserve">. </w:t>
      </w:r>
      <w:r>
        <w:rPr>
          <w:sz w:val="28"/>
          <w:lang w:val="uk-UA"/>
        </w:rPr>
        <w:t>–</w:t>
      </w:r>
      <w:r w:rsidRPr="00746105">
        <w:rPr>
          <w:sz w:val="28"/>
          <w:lang w:val="en-US"/>
        </w:rPr>
        <w:t xml:space="preserve"> </w:t>
      </w:r>
      <w:r>
        <w:rPr>
          <w:sz w:val="28"/>
          <w:lang w:val="uk-UA"/>
        </w:rPr>
        <w:t xml:space="preserve"> </w:t>
      </w:r>
      <w:r w:rsidRPr="00746105">
        <w:rPr>
          <w:sz w:val="28"/>
          <w:lang w:val="en-US"/>
        </w:rPr>
        <w:t xml:space="preserve">P. 98-127. </w:t>
      </w:r>
    </w:p>
    <w:p w:rsidR="000818A1" w:rsidRDefault="000818A1" w:rsidP="00A06219">
      <w:pPr>
        <w:pStyle w:val="affffffff3"/>
        <w:widowControl w:val="0"/>
        <w:numPr>
          <w:ilvl w:val="0"/>
          <w:numId w:val="59"/>
        </w:numPr>
        <w:tabs>
          <w:tab w:val="num" w:pos="900"/>
          <w:tab w:val="num" w:pos="1418"/>
        </w:tabs>
        <w:suppressAutoHyphens w:val="0"/>
        <w:spacing w:after="0" w:line="360" w:lineRule="auto"/>
        <w:ind w:left="1418" w:hanging="617"/>
        <w:jc w:val="both"/>
        <w:rPr>
          <w:lang w:val="en-GB"/>
        </w:rPr>
      </w:pPr>
      <w:r>
        <w:rPr>
          <w:lang w:val="en-GB"/>
        </w:rPr>
        <w:t xml:space="preserve">Conklin, Jeff </w:t>
      </w:r>
      <w:r>
        <w:rPr>
          <w:i/>
          <w:lang w:val="en-GB"/>
        </w:rPr>
        <w:t>Hypertext: An Introduction and Survey</w:t>
      </w:r>
      <w:r>
        <w:rPr>
          <w:lang w:val="en-GB"/>
        </w:rPr>
        <w:t xml:space="preserve"> // IEEE Computer</w:t>
      </w:r>
      <w:r w:rsidRPr="00746105">
        <w:rPr>
          <w:lang w:val="en-US"/>
        </w:rPr>
        <w:t>. – 1997. –</w:t>
      </w:r>
      <w:r>
        <w:rPr>
          <w:lang w:val="en-GB"/>
        </w:rPr>
        <w:t xml:space="preserve"> V.20, N.9. </w:t>
      </w:r>
      <w:r>
        <w:rPr>
          <w:lang w:val="en-US"/>
        </w:rPr>
        <w:t>–</w:t>
      </w:r>
      <w:r>
        <w:rPr>
          <w:lang w:val="en-GB"/>
        </w:rPr>
        <w:t xml:space="preserve"> P. 17-41.</w:t>
      </w:r>
    </w:p>
    <w:p w:rsidR="000818A1" w:rsidRDefault="000818A1" w:rsidP="00A06219">
      <w:pPr>
        <w:pStyle w:val="affffffff3"/>
        <w:widowControl w:val="0"/>
        <w:numPr>
          <w:ilvl w:val="0"/>
          <w:numId w:val="59"/>
        </w:numPr>
        <w:tabs>
          <w:tab w:val="num" w:pos="900"/>
          <w:tab w:val="num" w:pos="1418"/>
        </w:tabs>
        <w:suppressAutoHyphens w:val="0"/>
        <w:spacing w:after="0" w:line="360" w:lineRule="auto"/>
        <w:ind w:left="1418" w:hanging="617"/>
        <w:jc w:val="both"/>
        <w:rPr>
          <w:lang w:val="en-GB"/>
        </w:rPr>
      </w:pPr>
      <w:r>
        <w:rPr>
          <w:lang w:val="en-GB"/>
        </w:rPr>
        <w:t xml:space="preserve">Cook, Guy </w:t>
      </w:r>
      <w:r>
        <w:rPr>
          <w:i/>
          <w:lang w:val="en-GB"/>
        </w:rPr>
        <w:t>Pictures, Music, Speech and Writing in The Discourse of Advertising</w:t>
      </w:r>
      <w:r>
        <w:rPr>
          <w:lang w:val="en-GB"/>
        </w:rPr>
        <w:t xml:space="preserve">. – London: Routledge, 1992. </w:t>
      </w:r>
      <w:r>
        <w:rPr>
          <w:lang w:val="en-US"/>
        </w:rPr>
        <w:t>–</w:t>
      </w:r>
      <w:r>
        <w:rPr>
          <w:lang w:val="en-GB"/>
        </w:rPr>
        <w:t xml:space="preserve"> P. 37-56.</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Coopersmith, Jonathan </w:t>
      </w:r>
      <w:r>
        <w:rPr>
          <w:i/>
          <w:sz w:val="28"/>
          <w:lang w:val="en-GB"/>
        </w:rPr>
        <w:t>Politics on the World Wide Web</w:t>
      </w:r>
      <w:r>
        <w:rPr>
          <w:sz w:val="28"/>
          <w:lang w:val="en-GB"/>
        </w:rPr>
        <w:t xml:space="preserve"> // Information Technology and Organizational Transformation History. – N.Y., 1999.– P. 143-154.</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Coulthard, Malcolm  </w:t>
      </w:r>
      <w:r>
        <w:rPr>
          <w:i/>
          <w:sz w:val="28"/>
          <w:lang w:val="en-GB"/>
        </w:rPr>
        <w:t>Advances in Spoken Discourse Analysis</w:t>
      </w:r>
      <w:r>
        <w:rPr>
          <w:sz w:val="28"/>
          <w:lang w:val="en-GB"/>
        </w:rPr>
        <w:t>. – London, 1992. – 266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Coulthard, Malcolm  </w:t>
      </w:r>
      <w:r>
        <w:rPr>
          <w:i/>
          <w:sz w:val="28"/>
          <w:lang w:val="en-GB"/>
        </w:rPr>
        <w:t>Introduction to Discourse Analysis</w:t>
      </w:r>
      <w:r>
        <w:rPr>
          <w:sz w:val="28"/>
          <w:lang w:val="en-GB"/>
        </w:rPr>
        <w:t xml:space="preserve">. – Burnt Mill, Harlow, Essex: Longman, 1985. </w:t>
      </w:r>
      <w:r>
        <w:rPr>
          <w:b/>
          <w:sz w:val="28"/>
          <w:lang w:val="en-GB"/>
        </w:rPr>
        <w:t>–</w:t>
      </w:r>
      <w:r>
        <w:rPr>
          <w:sz w:val="28"/>
          <w:lang w:val="en-GB"/>
        </w:rPr>
        <w:t xml:space="preserve"> 212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sidRPr="00746105">
        <w:rPr>
          <w:sz w:val="28"/>
          <w:lang w:val="en-US"/>
        </w:rPr>
        <w:lastRenderedPageBreak/>
        <w:t xml:space="preserve">Crusius, Timothy W. </w:t>
      </w:r>
      <w:r w:rsidRPr="00746105">
        <w:rPr>
          <w:i/>
          <w:sz w:val="28"/>
          <w:lang w:val="en-US"/>
        </w:rPr>
        <w:t>Discourse: A Critique and Synthesis of Major Theories</w:t>
      </w:r>
      <w:r w:rsidRPr="00746105">
        <w:rPr>
          <w:sz w:val="28"/>
          <w:lang w:val="en-US"/>
        </w:rPr>
        <w:t>.</w:t>
      </w:r>
      <w:r>
        <w:rPr>
          <w:sz w:val="28"/>
          <w:lang w:val="en-GB"/>
        </w:rPr>
        <w:t>–</w:t>
      </w:r>
      <w:r w:rsidRPr="00746105">
        <w:rPr>
          <w:sz w:val="28"/>
          <w:lang w:val="en-US"/>
        </w:rPr>
        <w:t xml:space="preserve"> </w:t>
      </w:r>
      <w:r>
        <w:rPr>
          <w:sz w:val="28"/>
        </w:rPr>
        <w:t>N.Y.: MLA,  1989. – 167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Davis, </w:t>
      </w:r>
      <w:r w:rsidRPr="00746105">
        <w:rPr>
          <w:sz w:val="28"/>
          <w:lang w:val="en-US"/>
        </w:rPr>
        <w:t xml:space="preserve">Boyd and </w:t>
      </w:r>
      <w:r>
        <w:rPr>
          <w:sz w:val="28"/>
          <w:lang w:val="en-GB"/>
        </w:rPr>
        <w:t>Brewer,</w:t>
      </w:r>
      <w:r w:rsidRPr="00746105">
        <w:rPr>
          <w:sz w:val="28"/>
          <w:lang w:val="en-US"/>
        </w:rPr>
        <w:t xml:space="preserve"> Jeutonne </w:t>
      </w:r>
      <w:r>
        <w:rPr>
          <w:i/>
          <w:sz w:val="28"/>
          <w:lang w:val="en-GB"/>
        </w:rPr>
        <w:t>Electronic Discourse: Linguistic Individuals in Virtual Space</w:t>
      </w:r>
      <w:r>
        <w:rPr>
          <w:sz w:val="28"/>
          <w:lang w:val="en-GB"/>
        </w:rPr>
        <w:t>. – N</w:t>
      </w:r>
      <w:r w:rsidRPr="00746105">
        <w:rPr>
          <w:sz w:val="28"/>
          <w:lang w:val="en-US"/>
        </w:rPr>
        <w:t>.</w:t>
      </w:r>
      <w:r>
        <w:rPr>
          <w:sz w:val="28"/>
          <w:lang w:val="en-GB"/>
        </w:rPr>
        <w:t>Y</w:t>
      </w:r>
      <w:r w:rsidRPr="00746105">
        <w:rPr>
          <w:sz w:val="28"/>
          <w:lang w:val="en-US"/>
        </w:rPr>
        <w:t>.</w:t>
      </w:r>
      <w:r>
        <w:rPr>
          <w:sz w:val="28"/>
          <w:lang w:val="en-GB"/>
        </w:rPr>
        <w:t xml:space="preserve">: SUNY Press, 1997. – 176 p.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sidRPr="00746105">
        <w:rPr>
          <w:sz w:val="28"/>
          <w:lang w:val="en-US"/>
        </w:rPr>
        <w:t>Dieberger, Andreas</w:t>
      </w:r>
      <w:r w:rsidRPr="00746105">
        <w:rPr>
          <w:i/>
          <w:sz w:val="28"/>
          <w:lang w:val="en-US"/>
        </w:rPr>
        <w:t xml:space="preserve"> Supporting Social Navigation on the World-Wide</w:t>
      </w:r>
      <w:r w:rsidRPr="00746105">
        <w:rPr>
          <w:i/>
          <w:sz w:val="28"/>
          <w:lang w:val="en-US"/>
        </w:rPr>
        <w:br/>
        <w:t>Web</w:t>
      </w:r>
      <w:r w:rsidRPr="00746105">
        <w:rPr>
          <w:sz w:val="28"/>
          <w:lang w:val="en-US"/>
        </w:rPr>
        <w:t xml:space="preserve"> // International Journal of Human Computer Studies, Vol. 46. – 1997.– </w:t>
      </w:r>
      <w:r>
        <w:rPr>
          <w:sz w:val="28"/>
        </w:rPr>
        <w:t>P. 805-825.</w:t>
      </w:r>
    </w:p>
    <w:p w:rsidR="000818A1" w:rsidRPr="00746105" w:rsidRDefault="000818A1" w:rsidP="00A06219">
      <w:pPr>
        <w:numPr>
          <w:ilvl w:val="0"/>
          <w:numId w:val="59"/>
        </w:numPr>
        <w:tabs>
          <w:tab w:val="num" w:pos="900"/>
          <w:tab w:val="num" w:pos="1418"/>
        </w:tabs>
        <w:suppressAutoHyphens w:val="0"/>
        <w:spacing w:line="360" w:lineRule="auto"/>
        <w:ind w:left="1418" w:hanging="617"/>
        <w:jc w:val="both"/>
        <w:rPr>
          <w:sz w:val="28"/>
          <w:lang w:val="en-US"/>
        </w:rPr>
      </w:pPr>
      <w:r w:rsidRPr="00746105">
        <w:rPr>
          <w:sz w:val="28"/>
          <w:lang w:val="en-US"/>
        </w:rPr>
        <w:t xml:space="preserve">Dillon, Andrew </w:t>
      </w:r>
      <w:r w:rsidRPr="00746105">
        <w:rPr>
          <w:i/>
          <w:sz w:val="28"/>
          <w:lang w:val="en-US"/>
        </w:rPr>
        <w:t>Designing Usable Electronic Text: Ergonomic Aspects of Human Information Usage</w:t>
      </w:r>
      <w:r w:rsidRPr="00746105">
        <w:rPr>
          <w:sz w:val="28"/>
          <w:lang w:val="en-US"/>
        </w:rPr>
        <w:t>.</w:t>
      </w:r>
      <w:r>
        <w:rPr>
          <w:sz w:val="28"/>
          <w:lang w:val="uk-UA"/>
        </w:rPr>
        <w:t xml:space="preserve"> –</w:t>
      </w:r>
      <w:r w:rsidRPr="00746105">
        <w:rPr>
          <w:sz w:val="28"/>
          <w:lang w:val="en-US"/>
        </w:rPr>
        <w:t xml:space="preserve"> London: Taylor &amp; Francis,</w:t>
      </w:r>
      <w:r>
        <w:rPr>
          <w:sz w:val="28"/>
          <w:lang w:val="uk-UA"/>
        </w:rPr>
        <w:t xml:space="preserve"> 1994. – 195 р.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sidRPr="00746105">
        <w:rPr>
          <w:sz w:val="28"/>
          <w:lang w:val="en-US"/>
        </w:rPr>
        <w:t xml:space="preserve">Dijk </w:t>
      </w:r>
      <w:r>
        <w:rPr>
          <w:sz w:val="28"/>
          <w:lang w:val="en-GB"/>
        </w:rPr>
        <w:t>Teun A. Van.</w:t>
      </w:r>
      <w:r w:rsidRPr="00746105">
        <w:rPr>
          <w:sz w:val="28"/>
          <w:lang w:val="en-US"/>
        </w:rPr>
        <w:t xml:space="preserve"> </w:t>
      </w:r>
      <w:r w:rsidRPr="00746105">
        <w:rPr>
          <w:i/>
          <w:sz w:val="28"/>
          <w:lang w:val="en-US"/>
        </w:rPr>
        <w:t>Discourse as Social Interaction.</w:t>
      </w:r>
      <w:r w:rsidRPr="00746105">
        <w:rPr>
          <w:sz w:val="28"/>
          <w:lang w:val="en-US"/>
        </w:rPr>
        <w:t xml:space="preserve"> </w:t>
      </w:r>
      <w:r>
        <w:rPr>
          <w:sz w:val="28"/>
          <w:lang w:val="en-GB"/>
        </w:rPr>
        <w:t>–</w:t>
      </w:r>
      <w:r w:rsidRPr="00746105">
        <w:rPr>
          <w:sz w:val="28"/>
          <w:lang w:val="en-US"/>
        </w:rPr>
        <w:t xml:space="preserve"> London: Sage Publications, 1997. – 336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Dijk Teun A. Van. </w:t>
      </w:r>
      <w:r>
        <w:rPr>
          <w:i/>
          <w:sz w:val="28"/>
          <w:lang w:val="en-GB"/>
        </w:rPr>
        <w:t>Ideology.</w:t>
      </w:r>
      <w:r>
        <w:rPr>
          <w:sz w:val="28"/>
          <w:lang w:val="en-GB"/>
        </w:rPr>
        <w:t xml:space="preserve"> – London: Thousand Oaks, 1998. – 374р.</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Dijk Teun A. Van. </w:t>
      </w:r>
      <w:r>
        <w:rPr>
          <w:i/>
          <w:sz w:val="28"/>
          <w:lang w:val="en-GB"/>
        </w:rPr>
        <w:t>News as Discourse</w:t>
      </w:r>
      <w:r>
        <w:rPr>
          <w:sz w:val="28"/>
          <w:lang w:val="en-GB"/>
        </w:rPr>
        <w:t xml:space="preserve">. – Hillsdale, NJ: </w:t>
      </w:r>
      <w:r w:rsidRPr="00746105">
        <w:rPr>
          <w:sz w:val="28"/>
          <w:lang w:val="en-US"/>
        </w:rPr>
        <w:t xml:space="preserve">Erlbaum, </w:t>
      </w:r>
      <w:r>
        <w:rPr>
          <w:sz w:val="28"/>
          <w:lang w:val="en-GB"/>
        </w:rPr>
        <w:t>1988. –   274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Dijk Teun A. Van. </w:t>
      </w:r>
      <w:r>
        <w:rPr>
          <w:i/>
          <w:sz w:val="28"/>
          <w:lang w:val="en-GB"/>
        </w:rPr>
        <w:t xml:space="preserve">Racism and the Press. – </w:t>
      </w:r>
      <w:r>
        <w:rPr>
          <w:sz w:val="28"/>
          <w:lang w:val="en-GB"/>
        </w:rPr>
        <w:t>London: Routledge, 1991.– 276р.</w:t>
      </w:r>
    </w:p>
    <w:p w:rsidR="000818A1" w:rsidRDefault="000818A1" w:rsidP="00A06219">
      <w:pPr>
        <w:pStyle w:val="affffffff3"/>
        <w:widowControl w:val="0"/>
        <w:numPr>
          <w:ilvl w:val="0"/>
          <w:numId w:val="59"/>
        </w:numPr>
        <w:tabs>
          <w:tab w:val="num" w:pos="900"/>
          <w:tab w:val="num" w:pos="1418"/>
        </w:tabs>
        <w:suppressAutoHyphens w:val="0"/>
        <w:spacing w:after="0" w:line="360" w:lineRule="auto"/>
        <w:ind w:left="1418" w:hanging="617"/>
        <w:jc w:val="both"/>
        <w:rPr>
          <w:lang w:val="en-GB"/>
        </w:rPr>
      </w:pPr>
      <w:r>
        <w:rPr>
          <w:lang w:val="en-GB"/>
        </w:rPr>
        <w:t xml:space="preserve">Djik Teun A. Van. </w:t>
      </w:r>
      <w:r>
        <w:rPr>
          <w:i/>
          <w:lang w:val="en-GB"/>
        </w:rPr>
        <w:t>Structures of News in the Press</w:t>
      </w:r>
      <w:r>
        <w:rPr>
          <w:lang w:val="en-GB"/>
        </w:rPr>
        <w:t xml:space="preserve"> // Discourse and Communication: New Approaches to the analysis of Mass Media Discourse and Communication. – Berlin: De Gruyter, 1985. – P. 69-93.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Dominick Joseph R. </w:t>
      </w:r>
      <w:r>
        <w:rPr>
          <w:i/>
          <w:sz w:val="28"/>
          <w:lang w:val="en-GB"/>
        </w:rPr>
        <w:t>The Dynamics of Mass Communication.</w:t>
      </w:r>
      <w:r>
        <w:rPr>
          <w:sz w:val="28"/>
          <w:lang w:val="en-GB"/>
        </w:rPr>
        <w:t xml:space="preserve"> – N.Y.: McGraw</w:t>
      </w:r>
      <w:r w:rsidRPr="00746105">
        <w:rPr>
          <w:sz w:val="28"/>
          <w:lang w:val="en-US"/>
        </w:rPr>
        <w:t>-</w:t>
      </w:r>
      <w:r>
        <w:rPr>
          <w:sz w:val="28"/>
          <w:lang w:val="en-GB"/>
        </w:rPr>
        <w:t>Hill, 1993. – 616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Dryer, Matthew S. </w:t>
      </w:r>
      <w:r>
        <w:rPr>
          <w:i/>
          <w:sz w:val="28"/>
          <w:lang w:val="en-GB"/>
        </w:rPr>
        <w:t>Focus, Pragmatic Presupposition, and Activated Propositions</w:t>
      </w:r>
      <w:r>
        <w:rPr>
          <w:sz w:val="28"/>
          <w:lang w:val="en-GB"/>
        </w:rPr>
        <w:t xml:space="preserve"> // Journal of Pragmatics. – 1996. – V.26. – P. 475</w:t>
      </w:r>
      <w:r w:rsidRPr="00746105">
        <w:rPr>
          <w:sz w:val="28"/>
          <w:lang w:val="en-US"/>
        </w:rPr>
        <w:t>-</w:t>
      </w:r>
      <w:r>
        <w:rPr>
          <w:sz w:val="28"/>
          <w:lang w:val="en-GB"/>
        </w:rPr>
        <w:t>523.</w:t>
      </w:r>
    </w:p>
    <w:p w:rsidR="000818A1" w:rsidRPr="00746105" w:rsidRDefault="000818A1" w:rsidP="00A06219">
      <w:pPr>
        <w:numPr>
          <w:ilvl w:val="0"/>
          <w:numId w:val="59"/>
        </w:numPr>
        <w:tabs>
          <w:tab w:val="num" w:pos="900"/>
          <w:tab w:val="num" w:pos="1418"/>
        </w:tabs>
        <w:suppressAutoHyphens w:val="0"/>
        <w:spacing w:line="360" w:lineRule="auto"/>
        <w:ind w:left="1418" w:hanging="617"/>
        <w:jc w:val="both"/>
        <w:rPr>
          <w:sz w:val="28"/>
          <w:lang w:val="en-US"/>
        </w:rPr>
      </w:pPr>
      <w:r w:rsidRPr="00746105">
        <w:rPr>
          <w:sz w:val="28"/>
          <w:lang w:val="en-US"/>
        </w:rPr>
        <w:t xml:space="preserve">Ebersole, Samuel </w:t>
      </w:r>
      <w:r w:rsidRPr="00746105">
        <w:rPr>
          <w:i/>
          <w:sz w:val="28"/>
          <w:lang w:val="en-US"/>
        </w:rPr>
        <w:t>Cognitive Issues in the Design and Deployment of Interactive Hypermedia: Implications for Authoring WWW Sites</w:t>
      </w:r>
      <w:r w:rsidRPr="00746105">
        <w:rPr>
          <w:sz w:val="28"/>
          <w:lang w:val="en-US"/>
        </w:rPr>
        <w:t xml:space="preserve"> // Interpersonal Computing and Technology: An Electronic Journal for the    21st Century. –  1997. – V. 5. – P. 19-36.</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Eco, Umberto </w:t>
      </w:r>
      <w:r>
        <w:rPr>
          <w:i/>
          <w:sz w:val="28"/>
          <w:lang w:val="en-GB"/>
        </w:rPr>
        <w:t>Theory of Semiotics.</w:t>
      </w:r>
      <w:r>
        <w:rPr>
          <w:sz w:val="28"/>
          <w:lang w:val="en-GB"/>
        </w:rPr>
        <w:t xml:space="preserve"> – Bloomington: Indiana University Press, 1976. – 356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sidRPr="00746105">
        <w:rPr>
          <w:sz w:val="28"/>
          <w:lang w:val="en-US"/>
        </w:rPr>
        <w:lastRenderedPageBreak/>
        <w:t xml:space="preserve">Edwards, Deborah and Hardman, Lynda </w:t>
      </w:r>
      <w:r w:rsidRPr="00746105">
        <w:rPr>
          <w:i/>
          <w:sz w:val="28"/>
          <w:lang w:val="en-US"/>
        </w:rPr>
        <w:t>Lost in Hyperspace: Cognitive Mapping and Navigation in a Hypertext Environment</w:t>
      </w:r>
      <w:r w:rsidRPr="00746105">
        <w:rPr>
          <w:sz w:val="28"/>
          <w:lang w:val="en-US"/>
        </w:rPr>
        <w:t xml:space="preserve"> // Hypertext: Theory into Practice. – Oxford: Intellect, 1989. </w:t>
      </w:r>
      <w:r>
        <w:rPr>
          <w:sz w:val="28"/>
          <w:lang w:val="en-GB"/>
        </w:rPr>
        <w:t>–</w:t>
      </w:r>
      <w:r w:rsidRPr="00746105">
        <w:rPr>
          <w:sz w:val="28"/>
          <w:lang w:val="en-US"/>
        </w:rPr>
        <w:t xml:space="preserve"> </w:t>
      </w:r>
      <w:r>
        <w:rPr>
          <w:sz w:val="28"/>
          <w:lang w:val="uk-UA"/>
        </w:rPr>
        <w:t xml:space="preserve">Р. </w:t>
      </w:r>
      <w:r w:rsidRPr="00746105">
        <w:rPr>
          <w:sz w:val="28"/>
          <w:lang w:val="en-US"/>
        </w:rPr>
        <w:t>90-106.</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Ellmore, </w:t>
      </w:r>
      <w:r w:rsidRPr="00746105">
        <w:rPr>
          <w:sz w:val="28"/>
          <w:lang w:val="en-US"/>
        </w:rPr>
        <w:t>Terry</w:t>
      </w:r>
      <w:r>
        <w:rPr>
          <w:sz w:val="28"/>
          <w:lang w:val="en-GB"/>
        </w:rPr>
        <w:t xml:space="preserve"> </w:t>
      </w:r>
      <w:r>
        <w:rPr>
          <w:i/>
          <w:sz w:val="28"/>
          <w:lang w:val="en-GB"/>
        </w:rPr>
        <w:t>Mass Communication</w:t>
      </w:r>
      <w:r>
        <w:rPr>
          <w:sz w:val="28"/>
          <w:lang w:val="en-GB"/>
        </w:rPr>
        <w:t xml:space="preserve"> // Ntc’s Mass Media Dictionary.– NTC, USA, 1991. – P. 269.</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Enkvist Nils Erik </w:t>
      </w:r>
      <w:r>
        <w:rPr>
          <w:i/>
          <w:sz w:val="28"/>
          <w:lang w:val="en-GB"/>
        </w:rPr>
        <w:t>Connexity, Interpretability Universes of Discourse and Text Worlds</w:t>
      </w:r>
      <w:r>
        <w:rPr>
          <w:sz w:val="28"/>
          <w:lang w:val="en-GB"/>
        </w:rPr>
        <w:t xml:space="preserve"> // Possible Worlds in Humanities and Science. – Berlin,   1989. – P.162-186.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Fairclough, Norman </w:t>
      </w:r>
      <w:r>
        <w:rPr>
          <w:i/>
          <w:sz w:val="28"/>
          <w:lang w:val="en-GB"/>
        </w:rPr>
        <w:t xml:space="preserve">Critical Discourse Analysis: the Critical Study of Language. </w:t>
      </w:r>
      <w:r>
        <w:rPr>
          <w:sz w:val="28"/>
          <w:lang w:val="en-GB"/>
        </w:rPr>
        <w:t>– London; NY</w:t>
      </w:r>
      <w:r w:rsidRPr="00746105">
        <w:rPr>
          <w:sz w:val="28"/>
          <w:lang w:val="en-US"/>
        </w:rPr>
        <w:t>.</w:t>
      </w:r>
      <w:r>
        <w:rPr>
          <w:sz w:val="28"/>
          <w:lang w:val="en-GB"/>
        </w:rPr>
        <w:t xml:space="preserve">: Longman, 1995. </w:t>
      </w:r>
      <w:r>
        <w:rPr>
          <w:b/>
          <w:sz w:val="28"/>
          <w:lang w:val="en-GB"/>
        </w:rPr>
        <w:t>–</w:t>
      </w:r>
      <w:r>
        <w:rPr>
          <w:sz w:val="28"/>
          <w:lang w:val="en-GB"/>
        </w:rPr>
        <w:t xml:space="preserve"> 265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sidRPr="00746105">
        <w:rPr>
          <w:sz w:val="28"/>
          <w:lang w:val="en-US"/>
        </w:rPr>
        <w:t xml:space="preserve">Fairclough, Norman </w:t>
      </w:r>
      <w:r w:rsidRPr="00746105">
        <w:rPr>
          <w:i/>
          <w:sz w:val="28"/>
          <w:lang w:val="en-US"/>
        </w:rPr>
        <w:t>Critical Language Awareness</w:t>
      </w:r>
      <w:r w:rsidRPr="00746105">
        <w:rPr>
          <w:sz w:val="28"/>
          <w:lang w:val="en-US"/>
        </w:rPr>
        <w:t>. – London: Longman, 1992. – 360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Fairclough, Norman </w:t>
      </w:r>
      <w:r>
        <w:rPr>
          <w:i/>
          <w:sz w:val="28"/>
          <w:lang w:val="en-GB"/>
        </w:rPr>
        <w:t>Media Discourse</w:t>
      </w:r>
      <w:r>
        <w:rPr>
          <w:sz w:val="28"/>
          <w:lang w:val="en-GB"/>
        </w:rPr>
        <w:t>. – London, 1995. – 224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sidRPr="00746105">
        <w:rPr>
          <w:sz w:val="28"/>
          <w:lang w:val="en-US"/>
        </w:rPr>
        <w:t xml:space="preserve">Fasold, Ralph </w:t>
      </w:r>
      <w:r w:rsidRPr="00746105">
        <w:rPr>
          <w:i/>
          <w:sz w:val="28"/>
          <w:lang w:val="en-US"/>
        </w:rPr>
        <w:t>Sociolinguistics of Language.</w:t>
      </w:r>
      <w:r w:rsidRPr="00746105">
        <w:rPr>
          <w:sz w:val="28"/>
          <w:lang w:val="en-US"/>
        </w:rPr>
        <w:t xml:space="preserve"> – London: Blackwell, 1990. – 342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Fishman, Mark </w:t>
      </w:r>
      <w:r>
        <w:rPr>
          <w:i/>
          <w:sz w:val="28"/>
          <w:lang w:val="en-GB"/>
        </w:rPr>
        <w:t>Manufacturing the News</w:t>
      </w:r>
      <w:r>
        <w:rPr>
          <w:sz w:val="28"/>
          <w:lang w:val="en-GB"/>
        </w:rPr>
        <w:t>. – N.Y., 1980. – 143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Fiske, John </w:t>
      </w:r>
      <w:r>
        <w:rPr>
          <w:i/>
          <w:sz w:val="28"/>
          <w:lang w:val="en-GB"/>
        </w:rPr>
        <w:t>Introduction to Communication Studies</w:t>
      </w:r>
      <w:r>
        <w:rPr>
          <w:sz w:val="28"/>
          <w:lang w:val="en-GB"/>
        </w:rPr>
        <w:t>. –  London and New York, 1997. – 203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Foltz, Paul </w:t>
      </w:r>
      <w:r>
        <w:rPr>
          <w:i/>
          <w:sz w:val="28"/>
          <w:lang w:val="en-GB"/>
        </w:rPr>
        <w:t xml:space="preserve">Comprehension, Coherence and Strategies in Hypertext and Linear Text </w:t>
      </w:r>
      <w:r>
        <w:rPr>
          <w:sz w:val="28"/>
          <w:lang w:val="en-GB"/>
        </w:rPr>
        <w:t>// Hypertext and Cognition. – Hillsdale, HJ: Lawrence Erlbaum Associates, 1996. – Р. 44-59.</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Foucault, Michael </w:t>
      </w:r>
      <w:r>
        <w:rPr>
          <w:i/>
          <w:sz w:val="28"/>
          <w:lang w:val="en-GB"/>
        </w:rPr>
        <w:t>Politics and the Study of Discourse.</w:t>
      </w:r>
      <w:r>
        <w:rPr>
          <w:sz w:val="28"/>
          <w:lang w:val="en-GB"/>
        </w:rPr>
        <w:t xml:space="preserve"> // </w:t>
      </w:r>
      <w:r>
        <w:rPr>
          <w:i/>
          <w:sz w:val="28"/>
          <w:lang w:val="en-GB"/>
        </w:rPr>
        <w:t>Ideology and Consciousness</w:t>
      </w:r>
      <w:r>
        <w:rPr>
          <w:sz w:val="28"/>
          <w:lang w:val="en-GB"/>
        </w:rPr>
        <w:t xml:space="preserve">.  –  1978. –  </w:t>
      </w:r>
      <w:r>
        <w:rPr>
          <w:sz w:val="28"/>
        </w:rPr>
        <w:t xml:space="preserve">V </w:t>
      </w:r>
      <w:r>
        <w:rPr>
          <w:sz w:val="28"/>
          <w:lang w:val="en-GB"/>
        </w:rPr>
        <w:t xml:space="preserve">3. – P. 7-26.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Foucault, Michael </w:t>
      </w:r>
      <w:r>
        <w:rPr>
          <w:i/>
          <w:sz w:val="28"/>
          <w:lang w:val="en-GB"/>
        </w:rPr>
        <w:t>The Archaeology of Knowledge</w:t>
      </w:r>
      <w:r>
        <w:rPr>
          <w:sz w:val="28"/>
          <w:lang w:val="en-GB"/>
        </w:rPr>
        <w:t xml:space="preserve">, (A. M. Sheridan–Smith trans). – </w:t>
      </w:r>
      <w:r w:rsidRPr="00746105">
        <w:rPr>
          <w:sz w:val="28"/>
          <w:lang w:val="en-US"/>
        </w:rPr>
        <w:t>London: Tavistock Publications, 1972. – 256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Frayn, Michael </w:t>
      </w:r>
      <w:r>
        <w:rPr>
          <w:i/>
          <w:sz w:val="28"/>
          <w:lang w:val="en-GB"/>
        </w:rPr>
        <w:t>Unit Headline Language</w:t>
      </w:r>
      <w:r>
        <w:rPr>
          <w:sz w:val="28"/>
          <w:lang w:val="en-GB"/>
        </w:rPr>
        <w:t xml:space="preserve"> // The Manufacture of News: Social Problems, Deviance and the Mass Media. – London: Constable, 1973. – P.191-194.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uk-UA"/>
        </w:rPr>
      </w:pPr>
      <w:r>
        <w:rPr>
          <w:sz w:val="28"/>
          <w:lang w:val="en-GB"/>
        </w:rPr>
        <w:t xml:space="preserve">Gallman, Peter </w:t>
      </w:r>
      <w:r>
        <w:rPr>
          <w:i/>
          <w:sz w:val="28"/>
          <w:lang w:val="en-GB"/>
        </w:rPr>
        <w:t>Graphische Elemente des geschriebenen Sprache: Grundenlagen fur eine Reform der Orthographie</w:t>
      </w:r>
      <w:r>
        <w:rPr>
          <w:sz w:val="28"/>
          <w:lang w:val="en-GB"/>
        </w:rPr>
        <w:t>. – Tubingen, 1985. –  137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uk-UA"/>
        </w:rPr>
      </w:pPr>
      <w:r>
        <w:rPr>
          <w:sz w:val="28"/>
          <w:lang w:val="en-GB"/>
        </w:rPr>
        <w:lastRenderedPageBreak/>
        <w:t xml:space="preserve">Galtung, </w:t>
      </w:r>
      <w:r w:rsidRPr="00746105">
        <w:rPr>
          <w:sz w:val="28"/>
          <w:lang w:val="en-US"/>
        </w:rPr>
        <w:t xml:space="preserve">Johan </w:t>
      </w:r>
      <w:r>
        <w:rPr>
          <w:sz w:val="28"/>
          <w:lang w:val="en-GB"/>
        </w:rPr>
        <w:t xml:space="preserve"> and  Ruge, </w:t>
      </w:r>
      <w:r w:rsidRPr="00746105">
        <w:rPr>
          <w:sz w:val="28"/>
          <w:lang w:val="en-US"/>
        </w:rPr>
        <w:t xml:space="preserve">Mari </w:t>
      </w:r>
      <w:r>
        <w:rPr>
          <w:i/>
          <w:sz w:val="28"/>
          <w:lang w:val="en-GB"/>
        </w:rPr>
        <w:t>The Structure of Foreign News</w:t>
      </w:r>
      <w:r>
        <w:rPr>
          <w:sz w:val="28"/>
          <w:lang w:val="en-GB"/>
        </w:rPr>
        <w:t xml:space="preserve"> // Journal of International Peace Research. – 1965. – №1. – P. 64-91.</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fr-FR"/>
        </w:rPr>
        <w:t xml:space="preserve">Giddens, Anthony </w:t>
      </w:r>
      <w:r w:rsidRPr="00746105">
        <w:rPr>
          <w:i/>
          <w:sz w:val="28"/>
          <w:lang w:val="en-US"/>
        </w:rPr>
        <w:t>The Constitution of Society</w:t>
      </w:r>
      <w:r w:rsidRPr="00746105">
        <w:rPr>
          <w:sz w:val="28"/>
          <w:lang w:val="en-US"/>
        </w:rPr>
        <w:t xml:space="preserve">. </w:t>
      </w:r>
      <w:r>
        <w:rPr>
          <w:sz w:val="28"/>
          <w:lang w:val="en-GB"/>
        </w:rPr>
        <w:t xml:space="preserve">– </w:t>
      </w:r>
      <w:r w:rsidRPr="00746105">
        <w:rPr>
          <w:sz w:val="28"/>
          <w:lang w:val="en-US"/>
        </w:rPr>
        <w:t>California: University of California Press, 1986. – 440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Giddens, Anthony </w:t>
      </w:r>
      <w:r>
        <w:rPr>
          <w:i/>
          <w:sz w:val="28"/>
          <w:lang w:val="en-GB"/>
        </w:rPr>
        <w:t>Modernity and Self-identity</w:t>
      </w:r>
      <w:r>
        <w:rPr>
          <w:sz w:val="28"/>
          <w:lang w:val="en-GB"/>
        </w:rPr>
        <w:t>. – Cambridge: Polity Press, 1991. – 198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Goldman </w:t>
      </w:r>
      <w:r w:rsidRPr="00746105">
        <w:rPr>
          <w:sz w:val="28"/>
          <w:lang w:val="en-US"/>
        </w:rPr>
        <w:t xml:space="preserve">Susan, </w:t>
      </w:r>
      <w:r>
        <w:rPr>
          <w:sz w:val="28"/>
          <w:lang w:val="en-GB"/>
        </w:rPr>
        <w:t xml:space="preserve">Saul </w:t>
      </w:r>
      <w:r w:rsidRPr="00746105">
        <w:rPr>
          <w:sz w:val="28"/>
          <w:lang w:val="en-US"/>
        </w:rPr>
        <w:t xml:space="preserve">Elizabeth, </w:t>
      </w:r>
      <w:r>
        <w:rPr>
          <w:sz w:val="28"/>
          <w:lang w:val="en-GB"/>
        </w:rPr>
        <w:t xml:space="preserve">Cote </w:t>
      </w:r>
      <w:r w:rsidRPr="00746105">
        <w:rPr>
          <w:sz w:val="28"/>
          <w:lang w:val="en-US"/>
        </w:rPr>
        <w:t xml:space="preserve">Nathalie </w:t>
      </w:r>
      <w:r>
        <w:rPr>
          <w:i/>
          <w:sz w:val="28"/>
          <w:lang w:val="en-GB"/>
        </w:rPr>
        <w:t xml:space="preserve">Paragraphing Reader, and Task Effect on Discourse Comprehension </w:t>
      </w:r>
      <w:r>
        <w:rPr>
          <w:sz w:val="28"/>
          <w:lang w:val="en-GB"/>
        </w:rPr>
        <w:t xml:space="preserve">// Discourse Processes.– 1995. </w:t>
      </w:r>
      <w:r>
        <w:rPr>
          <w:sz w:val="28"/>
        </w:rPr>
        <w:t>–</w:t>
      </w:r>
      <w:r>
        <w:rPr>
          <w:sz w:val="28"/>
          <w:lang w:val="en-GB"/>
        </w:rPr>
        <w:t xml:space="preserve">20:3. – Р. 273-305. </w:t>
      </w:r>
    </w:p>
    <w:p w:rsidR="000818A1" w:rsidRDefault="000818A1" w:rsidP="00A06219">
      <w:pPr>
        <w:pStyle w:val="affffffff3"/>
        <w:widowControl w:val="0"/>
        <w:numPr>
          <w:ilvl w:val="0"/>
          <w:numId w:val="59"/>
        </w:numPr>
        <w:tabs>
          <w:tab w:val="num" w:pos="900"/>
          <w:tab w:val="num" w:pos="1418"/>
        </w:tabs>
        <w:suppressAutoHyphens w:val="0"/>
        <w:spacing w:after="0" w:line="360" w:lineRule="auto"/>
        <w:ind w:left="1418" w:hanging="617"/>
        <w:jc w:val="both"/>
        <w:rPr>
          <w:lang w:val="en-GB"/>
        </w:rPr>
      </w:pPr>
      <w:r>
        <w:rPr>
          <w:lang w:val="en-GB"/>
        </w:rPr>
        <w:t xml:space="preserve">Golovchinsky, Gene </w:t>
      </w:r>
      <w:r>
        <w:rPr>
          <w:i/>
          <w:lang w:val="en-GB"/>
        </w:rPr>
        <w:t>What the Query Told the Link: The integration of Hypertext and Information Retrieval</w:t>
      </w:r>
      <w:r>
        <w:rPr>
          <w:lang w:val="en-GB"/>
        </w:rPr>
        <w:t xml:space="preserve"> // Processing of Hypertext 97. – Southhampton, UK, 1997. – P. 67-81. </w:t>
      </w:r>
    </w:p>
    <w:p w:rsidR="000818A1" w:rsidRDefault="000818A1" w:rsidP="00A06219">
      <w:pPr>
        <w:pStyle w:val="affffffff3"/>
        <w:widowControl w:val="0"/>
        <w:numPr>
          <w:ilvl w:val="0"/>
          <w:numId w:val="59"/>
        </w:numPr>
        <w:tabs>
          <w:tab w:val="num" w:pos="900"/>
          <w:tab w:val="num" w:pos="1418"/>
        </w:tabs>
        <w:suppressAutoHyphens w:val="0"/>
        <w:spacing w:after="0" w:line="360" w:lineRule="auto"/>
        <w:ind w:left="1418" w:hanging="617"/>
        <w:jc w:val="both"/>
        <w:rPr>
          <w:lang w:val="en-GB"/>
        </w:rPr>
      </w:pPr>
      <w:r>
        <w:rPr>
          <w:lang w:val="en-GB"/>
        </w:rPr>
        <w:t xml:space="preserve">Gumperz, </w:t>
      </w:r>
      <w:r>
        <w:rPr>
          <w:lang w:val="en-US"/>
        </w:rPr>
        <w:t>John.</w:t>
      </w:r>
      <w:r>
        <w:rPr>
          <w:lang w:val="en-GB"/>
        </w:rPr>
        <w:t xml:space="preserve"> </w:t>
      </w:r>
      <w:r>
        <w:rPr>
          <w:i/>
          <w:lang w:val="en-GB"/>
        </w:rPr>
        <w:t>Discourse Strategies</w:t>
      </w:r>
      <w:r>
        <w:rPr>
          <w:lang w:val="en-GB"/>
        </w:rPr>
        <w:t>. – Cambridge: Cambridge University Press, 1982. – 204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Harms, Leroy Stanley </w:t>
      </w:r>
      <w:r>
        <w:rPr>
          <w:i/>
          <w:sz w:val="28"/>
          <w:lang w:val="en-GB"/>
        </w:rPr>
        <w:t>Human Communication: the New Fundamentals</w:t>
      </w:r>
      <w:r w:rsidRPr="00746105">
        <w:rPr>
          <w:sz w:val="28"/>
          <w:lang w:val="en-US"/>
        </w:rPr>
        <w:t xml:space="preserve">. – </w:t>
      </w:r>
      <w:r>
        <w:rPr>
          <w:sz w:val="28"/>
          <w:lang w:val="en-GB"/>
        </w:rPr>
        <w:t>N.Y., 1974. – 384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rPr>
      </w:pPr>
      <w:r w:rsidRPr="00746105">
        <w:rPr>
          <w:sz w:val="28"/>
          <w:lang w:val="en-US"/>
        </w:rPr>
        <w:t xml:space="preserve">Herring, Susan C. </w:t>
      </w:r>
      <w:r w:rsidRPr="00746105">
        <w:rPr>
          <w:i/>
          <w:sz w:val="28"/>
          <w:lang w:val="en-US"/>
        </w:rPr>
        <w:t>Computer-mediated Communication: Linguistic, Social and Cross-Cultural Perspectives.</w:t>
      </w:r>
      <w:r w:rsidRPr="00746105">
        <w:rPr>
          <w:sz w:val="28"/>
          <w:lang w:val="en-US"/>
        </w:rPr>
        <w:t xml:space="preserve"> </w:t>
      </w:r>
      <w:r>
        <w:rPr>
          <w:i/>
          <w:sz w:val="28"/>
        </w:rPr>
        <w:t>Pragmatics and Beyond Series.</w:t>
      </w:r>
      <w:r>
        <w:rPr>
          <w:sz w:val="28"/>
        </w:rPr>
        <w:t>– Amsterdam: John Benjamins, 1996. – 324 p.</w:t>
      </w:r>
    </w:p>
    <w:p w:rsidR="000818A1" w:rsidRPr="00746105" w:rsidRDefault="000818A1" w:rsidP="00A06219">
      <w:pPr>
        <w:numPr>
          <w:ilvl w:val="0"/>
          <w:numId w:val="59"/>
        </w:numPr>
        <w:tabs>
          <w:tab w:val="num" w:pos="900"/>
          <w:tab w:val="num" w:pos="1418"/>
        </w:tabs>
        <w:suppressAutoHyphens w:val="0"/>
        <w:spacing w:line="360" w:lineRule="auto"/>
        <w:ind w:left="1418" w:hanging="617"/>
        <w:jc w:val="both"/>
        <w:rPr>
          <w:sz w:val="28"/>
          <w:lang w:val="en-US"/>
        </w:rPr>
      </w:pPr>
      <w:r w:rsidRPr="00746105">
        <w:rPr>
          <w:sz w:val="28"/>
          <w:lang w:val="en-US"/>
        </w:rPr>
        <w:t xml:space="preserve">Herring, Susan C. </w:t>
      </w:r>
      <w:r w:rsidRPr="00746105">
        <w:rPr>
          <w:i/>
          <w:sz w:val="28"/>
          <w:lang w:val="en-US"/>
        </w:rPr>
        <w:t>Computer-mediated Communication on the Internet</w:t>
      </w:r>
      <w:r w:rsidRPr="00746105">
        <w:rPr>
          <w:sz w:val="28"/>
          <w:lang w:val="en-US"/>
        </w:rPr>
        <w:t xml:space="preserve"> // Annual Review of Information Science and Technology 36. – Medford, NJ: Information Today Inc., 2000. – P. 109-168.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Huberman, </w:t>
      </w:r>
      <w:r w:rsidRPr="00746105">
        <w:rPr>
          <w:sz w:val="28"/>
          <w:lang w:val="en-US"/>
        </w:rPr>
        <w:t>Bernardo,</w:t>
      </w:r>
      <w:r>
        <w:rPr>
          <w:sz w:val="28"/>
          <w:lang w:val="en-GB"/>
        </w:rPr>
        <w:t xml:space="preserve"> Pirolli </w:t>
      </w:r>
      <w:r w:rsidRPr="00746105">
        <w:rPr>
          <w:sz w:val="28"/>
          <w:lang w:val="en-US"/>
        </w:rPr>
        <w:t>Peter</w:t>
      </w:r>
      <w:r>
        <w:rPr>
          <w:sz w:val="28"/>
          <w:lang w:val="en-GB"/>
        </w:rPr>
        <w:t xml:space="preserve">, Pitkow, </w:t>
      </w:r>
      <w:r w:rsidRPr="00746105">
        <w:rPr>
          <w:sz w:val="28"/>
          <w:lang w:val="en-US"/>
        </w:rPr>
        <w:t>James</w:t>
      </w:r>
      <w:r>
        <w:rPr>
          <w:sz w:val="28"/>
          <w:lang w:val="en-GB"/>
        </w:rPr>
        <w:t xml:space="preserve">, Lukose, </w:t>
      </w:r>
      <w:r w:rsidRPr="00746105">
        <w:rPr>
          <w:sz w:val="28"/>
          <w:lang w:val="en-US"/>
        </w:rPr>
        <w:t>Rajan</w:t>
      </w:r>
      <w:r>
        <w:rPr>
          <w:sz w:val="28"/>
          <w:lang w:val="en-GB"/>
        </w:rPr>
        <w:t xml:space="preserve"> </w:t>
      </w:r>
      <w:r>
        <w:rPr>
          <w:i/>
          <w:sz w:val="28"/>
          <w:lang w:val="en-GB"/>
        </w:rPr>
        <w:t>Strong Regularities in World Wide Web Surfing</w:t>
      </w:r>
      <w:r>
        <w:rPr>
          <w:sz w:val="28"/>
          <w:lang w:val="en-GB"/>
        </w:rPr>
        <w:t xml:space="preserve"> // Science, 280:5360.– N.Y., 1998. – P.95-98.</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Hughes, Jeoffrey </w:t>
      </w:r>
      <w:r>
        <w:rPr>
          <w:i/>
          <w:sz w:val="28"/>
          <w:lang w:val="en-GB"/>
        </w:rPr>
        <w:t xml:space="preserve">Words in Time. A Social History of the English   Vocabulary. </w:t>
      </w:r>
      <w:r>
        <w:rPr>
          <w:sz w:val="28"/>
          <w:lang w:val="en-GB"/>
        </w:rPr>
        <w:t>– Basil Blackwell, 1989. – 270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Itule, Bruce and Anderson, Douglas </w:t>
      </w:r>
      <w:r>
        <w:rPr>
          <w:i/>
          <w:sz w:val="28"/>
          <w:lang w:val="en-GB"/>
        </w:rPr>
        <w:t>News Writing and Reporting for Today’s Media</w:t>
      </w:r>
      <w:r>
        <w:rPr>
          <w:sz w:val="28"/>
          <w:lang w:val="en-GB"/>
        </w:rPr>
        <w:t>. – Singapore, 2000. – 471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lastRenderedPageBreak/>
        <w:t xml:space="preserve">Kleinnijenhuis, Jan </w:t>
      </w:r>
      <w:r>
        <w:rPr>
          <w:i/>
          <w:sz w:val="28"/>
          <w:lang w:val="en-GB"/>
        </w:rPr>
        <w:t>News as olds: a test of the consonance hypothesis and related news selection hypotheses</w:t>
      </w:r>
      <w:r>
        <w:rPr>
          <w:sz w:val="28"/>
          <w:lang w:val="en-GB"/>
        </w:rPr>
        <w:t xml:space="preserve"> // Reader in Public Opinion and Mass Communication 43/3. – N.Y., 1989. – P. 205-228 </w:t>
      </w:r>
    </w:p>
    <w:p w:rsidR="000818A1" w:rsidRDefault="000818A1" w:rsidP="00A06219">
      <w:pPr>
        <w:pStyle w:val="affffffff3"/>
        <w:widowControl w:val="0"/>
        <w:numPr>
          <w:ilvl w:val="0"/>
          <w:numId w:val="59"/>
        </w:numPr>
        <w:tabs>
          <w:tab w:val="num" w:pos="900"/>
          <w:tab w:val="num" w:pos="1418"/>
        </w:tabs>
        <w:suppressAutoHyphens w:val="0"/>
        <w:spacing w:after="0" w:line="360" w:lineRule="auto"/>
        <w:ind w:left="1418" w:hanging="617"/>
        <w:jc w:val="both"/>
        <w:rPr>
          <w:lang w:val="en-GB"/>
        </w:rPr>
      </w:pPr>
      <w:r>
        <w:rPr>
          <w:lang w:val="en-GB"/>
        </w:rPr>
        <w:t xml:space="preserve">Kniffka, Hannes </w:t>
      </w:r>
      <w:r>
        <w:rPr>
          <w:i/>
          <w:lang w:val="en-GB"/>
        </w:rPr>
        <w:t xml:space="preserve">Soziolingvistik und empirische Textanalyse: Schlagzeilen– und Leadformulierung in Americanischen Tageszeitungen. </w:t>
      </w:r>
      <w:r>
        <w:rPr>
          <w:lang w:val="en-GB"/>
        </w:rPr>
        <w:t>– Tubingen: Niemeyer, 1980. – 350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Knoblauch Cy, Brannon Lil </w:t>
      </w:r>
      <w:r>
        <w:rPr>
          <w:i/>
          <w:sz w:val="28"/>
          <w:lang w:val="en-GB"/>
        </w:rPr>
        <w:t>Rhetorical Traditions and the Teaching of Writing.</w:t>
      </w:r>
      <w:r>
        <w:rPr>
          <w:sz w:val="28"/>
          <w:lang w:val="en-GB"/>
        </w:rPr>
        <w:t xml:space="preserve"> – Postmouth, New Hampshire: Boyton Cook, 1984. – 171 p.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Kress, Gunther and Hodge, Robert </w:t>
      </w:r>
      <w:r>
        <w:rPr>
          <w:i/>
          <w:sz w:val="28"/>
          <w:lang w:val="en-GB"/>
        </w:rPr>
        <w:t>Language as Ideology.</w:t>
      </w:r>
      <w:r>
        <w:rPr>
          <w:sz w:val="28"/>
          <w:lang w:val="en-GB"/>
        </w:rPr>
        <w:t xml:space="preserve"> – London: </w:t>
      </w:r>
      <w:r w:rsidRPr="00746105">
        <w:rPr>
          <w:sz w:val="28"/>
          <w:lang w:val="en-US"/>
        </w:rPr>
        <w:t>Routledge</w:t>
      </w:r>
      <w:r>
        <w:rPr>
          <w:sz w:val="28"/>
          <w:lang w:val="en-GB"/>
        </w:rPr>
        <w:t>, 1979. – 127 р.</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Kuno, </w:t>
      </w:r>
      <w:r w:rsidRPr="00746105">
        <w:rPr>
          <w:sz w:val="28"/>
          <w:lang w:val="en-US"/>
        </w:rPr>
        <w:t>Susumu</w:t>
      </w:r>
      <w:r>
        <w:rPr>
          <w:sz w:val="28"/>
          <w:lang w:val="en-GB"/>
        </w:rPr>
        <w:t xml:space="preserve"> </w:t>
      </w:r>
      <w:r>
        <w:rPr>
          <w:i/>
          <w:sz w:val="28"/>
          <w:lang w:val="en-GB"/>
        </w:rPr>
        <w:t>Subject, Theme, and the Speaker's Empathy</w:t>
      </w:r>
      <w:r>
        <w:rPr>
          <w:sz w:val="28"/>
          <w:lang w:val="en-GB"/>
        </w:rPr>
        <w:t xml:space="preserve"> // Subject and Topic. – N.Y.: Academic Press, 1976. – P. 417-444.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Labov, William </w:t>
      </w:r>
      <w:r>
        <w:rPr>
          <w:i/>
          <w:sz w:val="28"/>
          <w:lang w:val="en-GB"/>
        </w:rPr>
        <w:t>The Transformation of Experience in Narrative Syntax</w:t>
      </w:r>
      <w:r>
        <w:rPr>
          <w:sz w:val="28"/>
          <w:lang w:val="en-GB"/>
        </w:rPr>
        <w:t xml:space="preserve"> // Language in the Inner City. – Philadelphia: University of Pensilvania Press, 1972. – P. 354-396.</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Landow, Georg P. Hypertext: The Convergence of Contemporary Critical Theory and Technnology. – Baltimore: John Hopkins University Press,   1991. – 242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Landow, Georg P. What's a Critic to Do?: Critical Theory and the Age of Hypertext. // Hyper/text/theory. – Baltimore: John Hopkins University Press, 1994. – Р. 1-48.</w:t>
      </w:r>
    </w:p>
    <w:p w:rsidR="000818A1" w:rsidRDefault="000818A1" w:rsidP="00A06219">
      <w:pPr>
        <w:pStyle w:val="affffffff3"/>
        <w:widowControl w:val="0"/>
        <w:numPr>
          <w:ilvl w:val="0"/>
          <w:numId w:val="59"/>
        </w:numPr>
        <w:tabs>
          <w:tab w:val="num" w:pos="900"/>
          <w:tab w:val="num" w:pos="1418"/>
        </w:tabs>
        <w:suppressAutoHyphens w:val="0"/>
        <w:spacing w:after="0" w:line="360" w:lineRule="auto"/>
        <w:ind w:left="1418" w:hanging="617"/>
        <w:jc w:val="both"/>
        <w:rPr>
          <w:lang w:val="en-GB"/>
        </w:rPr>
      </w:pPr>
      <w:r>
        <w:rPr>
          <w:lang w:val="en-GB"/>
        </w:rPr>
        <w:t xml:space="preserve">Leech </w:t>
      </w:r>
      <w:r>
        <w:rPr>
          <w:lang w:val="en-US"/>
        </w:rPr>
        <w:t xml:space="preserve">Geoffrey N. </w:t>
      </w:r>
      <w:r>
        <w:rPr>
          <w:i/>
          <w:lang w:val="en-GB"/>
        </w:rPr>
        <w:t>Principles of Pragmatics</w:t>
      </w:r>
      <w:r>
        <w:rPr>
          <w:lang w:val="en-GB"/>
        </w:rPr>
        <w:t>. – London, 1983. – 250р.</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sidRPr="00746105">
        <w:rPr>
          <w:sz w:val="28"/>
          <w:lang w:val="en-US"/>
        </w:rPr>
        <w:t xml:space="preserve">Leeds-Hurwitz, Wendy </w:t>
      </w:r>
      <w:r w:rsidRPr="00746105">
        <w:rPr>
          <w:i/>
          <w:sz w:val="28"/>
          <w:lang w:val="en-US"/>
        </w:rPr>
        <w:t>Communication in Everyday Life: A Social Interpretation.</w:t>
      </w:r>
      <w:r w:rsidRPr="00746105">
        <w:rPr>
          <w:sz w:val="28"/>
          <w:lang w:val="en-US"/>
        </w:rPr>
        <w:t xml:space="preserve"> </w:t>
      </w:r>
      <w:r>
        <w:rPr>
          <w:sz w:val="28"/>
          <w:lang w:val="en-GB"/>
        </w:rPr>
        <w:t>–</w:t>
      </w:r>
      <w:r w:rsidRPr="00746105">
        <w:rPr>
          <w:sz w:val="28"/>
          <w:lang w:val="en-US"/>
        </w:rPr>
        <w:t xml:space="preserve"> NJ: Ablex, 1989. – 226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sidRPr="00746105">
        <w:rPr>
          <w:sz w:val="28"/>
          <w:lang w:val="en-US"/>
        </w:rPr>
        <w:t xml:space="preserve">Leeds-Hurwitz, Wendy </w:t>
      </w:r>
      <w:r>
        <w:rPr>
          <w:i/>
          <w:sz w:val="28"/>
          <w:lang w:val="en-GB"/>
        </w:rPr>
        <w:t>Forum Introduction: Social Approaches to Interpersonal Communication</w:t>
      </w:r>
      <w:r>
        <w:rPr>
          <w:sz w:val="28"/>
          <w:lang w:val="en-GB"/>
        </w:rPr>
        <w:t xml:space="preserve"> // Commu</w:t>
      </w:r>
      <w:r>
        <w:rPr>
          <w:sz w:val="28"/>
          <w:lang w:val="en-GB"/>
        </w:rPr>
        <w:softHyphen/>
        <w:t>nication Theory. – 1992. –      Vol. 2. –  P. 131-139.</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Leitch, Shirley </w:t>
      </w:r>
      <w:r>
        <w:rPr>
          <w:i/>
          <w:sz w:val="28"/>
          <w:lang w:val="en-GB"/>
        </w:rPr>
        <w:t>News Talk: Media Stories on Unemployment</w:t>
      </w:r>
      <w:r>
        <w:rPr>
          <w:sz w:val="28"/>
          <w:lang w:val="en-GB"/>
        </w:rPr>
        <w:t>. – Palmerston North: Dunmore Press, 1990. – 68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Levinson, Steven C. </w:t>
      </w:r>
      <w:r>
        <w:rPr>
          <w:i/>
          <w:sz w:val="28"/>
          <w:lang w:val="en-GB"/>
        </w:rPr>
        <w:t>Pragmatics.</w:t>
      </w:r>
      <w:r>
        <w:rPr>
          <w:sz w:val="28"/>
          <w:lang w:val="en-GB"/>
        </w:rPr>
        <w:t xml:space="preserve"> – Cambridge: </w:t>
      </w:r>
      <w:r w:rsidRPr="00746105">
        <w:rPr>
          <w:sz w:val="28"/>
          <w:lang w:val="en-US"/>
        </w:rPr>
        <w:t>Cambridge University Press</w:t>
      </w:r>
      <w:r>
        <w:rPr>
          <w:sz w:val="28"/>
          <w:lang w:val="en-GB"/>
        </w:rPr>
        <w:t>, 1985. – 420 р.</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lastRenderedPageBreak/>
        <w:t xml:space="preserve">Levy, Pierre </w:t>
      </w:r>
      <w:r>
        <w:rPr>
          <w:i/>
          <w:sz w:val="28"/>
          <w:lang w:val="en-GB"/>
        </w:rPr>
        <w:t>Cyberculture (Electronic Mediations Series</w:t>
      </w:r>
      <w:r>
        <w:rPr>
          <w:sz w:val="28"/>
          <w:lang w:val="en-GB"/>
        </w:rPr>
        <w:t>). – Paris: Odile Jacob, 1997. – 313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fr-FR"/>
        </w:rPr>
        <w:t xml:space="preserve">Lincoln, Bruce </w:t>
      </w:r>
      <w:r w:rsidRPr="00746105">
        <w:rPr>
          <w:i/>
          <w:sz w:val="28"/>
          <w:lang w:val="en-US"/>
        </w:rPr>
        <w:t>Discourse and the Construction of Society: Comparative Study of Myth, Ritual and Classification</w:t>
      </w:r>
      <w:r w:rsidRPr="00746105">
        <w:rPr>
          <w:sz w:val="28"/>
          <w:lang w:val="en-US"/>
        </w:rPr>
        <w:t>. – Oxford: Oxford University Press, 1992. – 256 p.</w:t>
      </w:r>
    </w:p>
    <w:p w:rsidR="000818A1" w:rsidRPr="00746105" w:rsidRDefault="000818A1" w:rsidP="00A06219">
      <w:pPr>
        <w:numPr>
          <w:ilvl w:val="0"/>
          <w:numId w:val="59"/>
        </w:numPr>
        <w:tabs>
          <w:tab w:val="num" w:pos="900"/>
          <w:tab w:val="num" w:pos="1418"/>
        </w:tabs>
        <w:suppressAutoHyphens w:val="0"/>
        <w:spacing w:line="360" w:lineRule="auto"/>
        <w:ind w:left="1418" w:hanging="617"/>
        <w:jc w:val="both"/>
        <w:rPr>
          <w:sz w:val="28"/>
          <w:lang w:val="en-US"/>
        </w:rPr>
      </w:pPr>
      <w:r w:rsidRPr="00746105">
        <w:rPr>
          <w:sz w:val="28"/>
          <w:lang w:val="en-US"/>
        </w:rPr>
        <w:t xml:space="preserve">Macdonell, Diane </w:t>
      </w:r>
      <w:r w:rsidRPr="00746105">
        <w:rPr>
          <w:i/>
          <w:sz w:val="28"/>
          <w:lang w:val="en-US"/>
        </w:rPr>
        <w:t>Theories of Discourse: An Introduction</w:t>
      </w:r>
      <w:r w:rsidRPr="00746105">
        <w:rPr>
          <w:sz w:val="28"/>
          <w:lang w:val="en-US"/>
        </w:rPr>
        <w:t>. – Oxford: Blackwell, 1986. – 169 p.</w:t>
      </w:r>
    </w:p>
    <w:p w:rsidR="000818A1" w:rsidRPr="00746105" w:rsidRDefault="000818A1" w:rsidP="00A06219">
      <w:pPr>
        <w:numPr>
          <w:ilvl w:val="0"/>
          <w:numId w:val="59"/>
        </w:numPr>
        <w:tabs>
          <w:tab w:val="num" w:pos="900"/>
          <w:tab w:val="num" w:pos="1418"/>
        </w:tabs>
        <w:suppressAutoHyphens w:val="0"/>
        <w:spacing w:line="360" w:lineRule="auto"/>
        <w:ind w:left="1418" w:hanging="617"/>
        <w:jc w:val="both"/>
        <w:rPr>
          <w:sz w:val="28"/>
          <w:lang w:val="en-US"/>
        </w:rPr>
      </w:pPr>
      <w:bookmarkStart w:id="10" w:name="_Hlt62642556"/>
      <w:r w:rsidRPr="00746105">
        <w:rPr>
          <w:sz w:val="28"/>
          <w:lang w:val="en-US"/>
        </w:rPr>
        <w:t>M</w:t>
      </w:r>
      <w:bookmarkEnd w:id="10"/>
      <w:r w:rsidRPr="00746105">
        <w:rPr>
          <w:sz w:val="28"/>
          <w:lang w:val="en-US"/>
        </w:rPr>
        <w:t>ann,</w:t>
      </w:r>
      <w:r w:rsidRPr="00746105">
        <w:rPr>
          <w:b/>
          <w:sz w:val="28"/>
          <w:lang w:val="en-US"/>
        </w:rPr>
        <w:t xml:space="preserve"> </w:t>
      </w:r>
      <w:r>
        <w:rPr>
          <w:sz w:val="28"/>
        </w:rPr>
        <w:t>С</w:t>
      </w:r>
      <w:r w:rsidRPr="00746105">
        <w:rPr>
          <w:sz w:val="28"/>
          <w:lang w:val="en-US"/>
        </w:rPr>
        <w:t xml:space="preserve">hris and </w:t>
      </w:r>
      <w:bookmarkStart w:id="11" w:name="_Hlt62642577"/>
      <w:r w:rsidRPr="00746105">
        <w:rPr>
          <w:sz w:val="28"/>
          <w:lang w:val="en-US"/>
        </w:rPr>
        <w:t>S</w:t>
      </w:r>
      <w:bookmarkEnd w:id="11"/>
      <w:r w:rsidRPr="00746105">
        <w:rPr>
          <w:sz w:val="28"/>
          <w:lang w:val="en-US"/>
        </w:rPr>
        <w:t>tewart,</w:t>
      </w:r>
      <w:r w:rsidRPr="00746105">
        <w:rPr>
          <w:b/>
          <w:sz w:val="28"/>
          <w:lang w:val="en-US"/>
        </w:rPr>
        <w:t xml:space="preserve"> </w:t>
      </w:r>
      <w:r w:rsidRPr="00746105">
        <w:rPr>
          <w:sz w:val="28"/>
          <w:lang w:val="en-US"/>
        </w:rPr>
        <w:t xml:space="preserve">Fiona </w:t>
      </w:r>
      <w:r w:rsidRPr="00746105">
        <w:rPr>
          <w:i/>
          <w:sz w:val="28"/>
          <w:lang w:val="en-US"/>
        </w:rPr>
        <w:t>Internet Communication and Qualitative Research: A Handbook for Researching Online.</w:t>
      </w:r>
      <w:r w:rsidRPr="00746105">
        <w:rPr>
          <w:sz w:val="28"/>
          <w:lang w:val="en-US"/>
        </w:rPr>
        <w:t xml:space="preserve"> – London: Sage Publications, 2000. – 272 p.</w:t>
      </w:r>
    </w:p>
    <w:p w:rsidR="000818A1" w:rsidRPr="00746105" w:rsidRDefault="000818A1" w:rsidP="00A06219">
      <w:pPr>
        <w:numPr>
          <w:ilvl w:val="0"/>
          <w:numId w:val="59"/>
        </w:numPr>
        <w:tabs>
          <w:tab w:val="num" w:pos="900"/>
          <w:tab w:val="num" w:pos="1418"/>
        </w:tabs>
        <w:suppressAutoHyphens w:val="0"/>
        <w:spacing w:line="360" w:lineRule="auto"/>
        <w:ind w:left="1418" w:hanging="617"/>
        <w:jc w:val="both"/>
        <w:rPr>
          <w:sz w:val="28"/>
          <w:lang w:val="en-US"/>
        </w:rPr>
      </w:pPr>
      <w:r w:rsidRPr="00746105">
        <w:rPr>
          <w:sz w:val="28"/>
          <w:lang w:val="en-US"/>
        </w:rPr>
        <w:t xml:space="preserve">Manovich, Lev </w:t>
      </w:r>
      <w:r w:rsidRPr="00746105">
        <w:rPr>
          <w:i/>
          <w:sz w:val="28"/>
          <w:lang w:val="en-US"/>
        </w:rPr>
        <w:t>The Language of New Media</w:t>
      </w:r>
      <w:r w:rsidRPr="00746105">
        <w:rPr>
          <w:sz w:val="28"/>
          <w:lang w:val="en-US"/>
        </w:rPr>
        <w:t>.</w:t>
      </w:r>
      <w:r>
        <w:rPr>
          <w:sz w:val="28"/>
          <w:lang w:val="en-GB"/>
        </w:rPr>
        <w:t xml:space="preserve"> –</w:t>
      </w:r>
      <w:r w:rsidRPr="00746105">
        <w:rPr>
          <w:sz w:val="28"/>
          <w:lang w:val="en-US"/>
        </w:rPr>
        <w:t xml:space="preserve"> Cambridge: The MIT Press, 2001. – 352 p. </w:t>
      </w:r>
    </w:p>
    <w:p w:rsidR="000818A1" w:rsidRPr="00746105" w:rsidRDefault="000818A1" w:rsidP="00A06219">
      <w:pPr>
        <w:numPr>
          <w:ilvl w:val="0"/>
          <w:numId w:val="59"/>
        </w:numPr>
        <w:tabs>
          <w:tab w:val="num" w:pos="900"/>
          <w:tab w:val="num" w:pos="1418"/>
        </w:tabs>
        <w:suppressAutoHyphens w:val="0"/>
        <w:spacing w:line="360" w:lineRule="auto"/>
        <w:ind w:left="1418" w:hanging="617"/>
        <w:jc w:val="both"/>
        <w:rPr>
          <w:sz w:val="28"/>
          <w:lang w:val="en-US"/>
        </w:rPr>
      </w:pPr>
      <w:r w:rsidRPr="00746105">
        <w:rPr>
          <w:sz w:val="28"/>
          <w:lang w:val="en-US"/>
        </w:rPr>
        <w:t xml:space="preserve">McAleese, Ray </w:t>
      </w:r>
      <w:r w:rsidRPr="00746105">
        <w:rPr>
          <w:i/>
          <w:sz w:val="28"/>
          <w:lang w:val="en-US"/>
        </w:rPr>
        <w:t>Navigation and Browsing in Hypertext</w:t>
      </w:r>
      <w:r w:rsidRPr="00746105">
        <w:rPr>
          <w:sz w:val="28"/>
          <w:lang w:val="en-US"/>
        </w:rPr>
        <w:t xml:space="preserve"> // Hypertext: Theory into practice. – Oxford: Intellect, 1989. – </w:t>
      </w:r>
      <w:r>
        <w:rPr>
          <w:sz w:val="28"/>
        </w:rPr>
        <w:t>Р</w:t>
      </w:r>
      <w:r w:rsidRPr="00746105">
        <w:rPr>
          <w:sz w:val="28"/>
          <w:lang w:val="en-US"/>
        </w:rPr>
        <w:t xml:space="preserve">. 6-44. </w:t>
      </w:r>
    </w:p>
    <w:p w:rsidR="000818A1" w:rsidRPr="00746105" w:rsidRDefault="000818A1" w:rsidP="00A06219">
      <w:pPr>
        <w:numPr>
          <w:ilvl w:val="0"/>
          <w:numId w:val="59"/>
        </w:numPr>
        <w:tabs>
          <w:tab w:val="num" w:pos="900"/>
          <w:tab w:val="num" w:pos="1418"/>
        </w:tabs>
        <w:suppressAutoHyphens w:val="0"/>
        <w:spacing w:line="360" w:lineRule="auto"/>
        <w:ind w:left="1418" w:hanging="617"/>
        <w:jc w:val="both"/>
        <w:rPr>
          <w:sz w:val="28"/>
          <w:lang w:val="en-US"/>
        </w:rPr>
      </w:pPr>
      <w:r w:rsidRPr="00746105">
        <w:rPr>
          <w:sz w:val="28"/>
          <w:lang w:val="en-US"/>
        </w:rPr>
        <w:t xml:space="preserve">McKnight, Cliff </w:t>
      </w:r>
      <w:r w:rsidRPr="00746105">
        <w:rPr>
          <w:i/>
          <w:sz w:val="28"/>
          <w:lang w:val="en-US"/>
        </w:rPr>
        <w:t>What Makes a Good Hypertext?</w:t>
      </w:r>
      <w:r w:rsidRPr="00746105">
        <w:rPr>
          <w:sz w:val="28"/>
          <w:lang w:val="en-US"/>
        </w:rPr>
        <w:t xml:space="preserve"> // Cognitive Aspects of Electronic Text Processing. – Norwood, N.J.: Ablex Publishing Corporation, 1996. – P. 213-239.</w:t>
      </w:r>
    </w:p>
    <w:p w:rsidR="000818A1" w:rsidRPr="00746105" w:rsidRDefault="000818A1" w:rsidP="00A06219">
      <w:pPr>
        <w:numPr>
          <w:ilvl w:val="0"/>
          <w:numId w:val="59"/>
        </w:numPr>
        <w:tabs>
          <w:tab w:val="num" w:pos="900"/>
          <w:tab w:val="num" w:pos="1418"/>
        </w:tabs>
        <w:suppressAutoHyphens w:val="0"/>
        <w:spacing w:line="360" w:lineRule="auto"/>
        <w:ind w:left="1418" w:hanging="617"/>
        <w:jc w:val="both"/>
        <w:rPr>
          <w:sz w:val="28"/>
          <w:lang w:val="en-US"/>
        </w:rPr>
      </w:pPr>
      <w:r w:rsidRPr="00746105">
        <w:rPr>
          <w:sz w:val="28"/>
          <w:lang w:val="en-US"/>
        </w:rPr>
        <w:t xml:space="preserve">McKnight, Cliff, Dillon, Andrew and Richardson, John. </w:t>
      </w:r>
      <w:r w:rsidRPr="00746105">
        <w:rPr>
          <w:i/>
          <w:sz w:val="28"/>
          <w:lang w:val="en-US"/>
        </w:rPr>
        <w:t>The Effects of Display Size and Text Splitting on Reading Lengthy Text from Screen (Comprehension in Human-Computer Interaction)</w:t>
      </w:r>
      <w:r w:rsidRPr="00746105">
        <w:rPr>
          <w:sz w:val="28"/>
          <w:lang w:val="en-US"/>
        </w:rPr>
        <w:t xml:space="preserve"> // Behaviour and Information Technology. – 1990. – V. 9, N. 3. –  P. 215-227.</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sidRPr="00746105">
        <w:rPr>
          <w:sz w:val="28"/>
          <w:lang w:val="en-US"/>
        </w:rPr>
        <w:t xml:space="preserve">McQuail, Denis and Windahl, Sven  </w:t>
      </w:r>
      <w:r w:rsidRPr="00746105">
        <w:rPr>
          <w:i/>
          <w:sz w:val="28"/>
          <w:lang w:val="en-US"/>
        </w:rPr>
        <w:t xml:space="preserve">Communication Models for the Study of Mass Communication. </w:t>
      </w:r>
      <w:r>
        <w:rPr>
          <w:i/>
          <w:sz w:val="28"/>
        </w:rPr>
        <w:t>(2nd edition).</w:t>
      </w:r>
      <w:r>
        <w:rPr>
          <w:sz w:val="28"/>
        </w:rPr>
        <w:t xml:space="preserve"> </w:t>
      </w:r>
      <w:r>
        <w:rPr>
          <w:sz w:val="28"/>
          <w:lang w:val="en-GB"/>
        </w:rPr>
        <w:t xml:space="preserve">– </w:t>
      </w:r>
      <w:r>
        <w:rPr>
          <w:sz w:val="28"/>
        </w:rPr>
        <w:t>London, New York: Longman, 1993. – 110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Meier, Klaus </w:t>
      </w:r>
      <w:r>
        <w:rPr>
          <w:i/>
          <w:sz w:val="28"/>
          <w:lang w:val="en-GB"/>
        </w:rPr>
        <w:t>Neue journalistische Formen, in ders. (Hg.): Internet–Journalismus</w:t>
      </w:r>
      <w:r>
        <w:rPr>
          <w:sz w:val="28"/>
          <w:lang w:val="en-GB"/>
        </w:rPr>
        <w:t xml:space="preserve"> // Ein Leitfaden für ein neues Medium. – Konstanz, 1999. – P. 21-137.</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sidRPr="00746105">
        <w:rPr>
          <w:sz w:val="28"/>
          <w:lang w:val="en-US"/>
        </w:rPr>
        <w:t xml:space="preserve">Merrill, Morris and Ogan, Christine </w:t>
      </w:r>
      <w:r w:rsidRPr="00746105">
        <w:rPr>
          <w:i/>
          <w:sz w:val="28"/>
          <w:lang w:val="en-US"/>
        </w:rPr>
        <w:t xml:space="preserve">The Internet as Mass Medium </w:t>
      </w:r>
      <w:r w:rsidRPr="00746105">
        <w:rPr>
          <w:sz w:val="28"/>
          <w:lang w:val="en-US"/>
        </w:rPr>
        <w:t xml:space="preserve">// Journal of Computer Mediated Communication. –  1996. – V. 46 (1).– </w:t>
      </w:r>
      <w:r>
        <w:rPr>
          <w:sz w:val="28"/>
          <w:lang w:val="en-US"/>
        </w:rPr>
        <w:t xml:space="preserve">    </w:t>
      </w:r>
      <w:r>
        <w:rPr>
          <w:sz w:val="28"/>
        </w:rPr>
        <w:t>Р. 39-50.</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lastRenderedPageBreak/>
        <w:t xml:space="preserve">Mitsuaki, Shimojo </w:t>
      </w:r>
      <w:r>
        <w:rPr>
          <w:i/>
          <w:sz w:val="28"/>
          <w:lang w:val="en-GB"/>
        </w:rPr>
        <w:t>Focus structure and morphosyntax in Japanese: WA and GA, and word order flexibility</w:t>
      </w:r>
      <w:r>
        <w:rPr>
          <w:sz w:val="28"/>
          <w:lang w:val="en-GB"/>
        </w:rPr>
        <w:t xml:space="preserve">. – Buffalo, 1995 – Internet URL: </w:t>
      </w:r>
      <w:hyperlink r:id="rId20" w:history="1">
        <w:r>
          <w:rPr>
            <w:rStyle w:val="af3"/>
            <w:lang w:val="en-GB"/>
          </w:rPr>
          <w:t>http://wings.buffalo.edu/soc–sci/linguistics/rrg/rrg.dissertations.htm</w:t>
        </w:r>
      </w:hyperlink>
      <w:r>
        <w:rPr>
          <w:sz w:val="28"/>
          <w:lang w:val="en-GB"/>
        </w:rPr>
        <w:t xml:space="preserve"> </w:t>
      </w:r>
    </w:p>
    <w:p w:rsidR="000818A1" w:rsidRPr="00746105" w:rsidRDefault="000818A1" w:rsidP="00A06219">
      <w:pPr>
        <w:numPr>
          <w:ilvl w:val="0"/>
          <w:numId w:val="59"/>
        </w:numPr>
        <w:tabs>
          <w:tab w:val="num" w:pos="900"/>
          <w:tab w:val="num" w:pos="1418"/>
        </w:tabs>
        <w:suppressAutoHyphens w:val="0"/>
        <w:spacing w:line="360" w:lineRule="auto"/>
        <w:ind w:left="1418" w:hanging="617"/>
        <w:rPr>
          <w:sz w:val="28"/>
          <w:lang w:val="en-US"/>
        </w:rPr>
      </w:pPr>
      <w:r>
        <w:rPr>
          <w:sz w:val="28"/>
          <w:lang w:val="en-GB"/>
        </w:rPr>
        <w:t xml:space="preserve">Morkes, John and Nielsen, Jacob  </w:t>
      </w:r>
      <w:r>
        <w:rPr>
          <w:i/>
          <w:sz w:val="28"/>
          <w:lang w:val="en-GB"/>
        </w:rPr>
        <w:t>Concise,  Scanable, and Objective:  How to Write for the Web</w:t>
      </w:r>
      <w:r>
        <w:rPr>
          <w:sz w:val="28"/>
          <w:lang w:val="en-GB"/>
        </w:rPr>
        <w:t>. – 1997. – Internet URL: http://www.useit.com/papers/webwriting/writing.html</w:t>
      </w:r>
    </w:p>
    <w:p w:rsidR="000818A1" w:rsidRPr="00746105" w:rsidRDefault="000818A1" w:rsidP="00A06219">
      <w:pPr>
        <w:numPr>
          <w:ilvl w:val="0"/>
          <w:numId w:val="59"/>
        </w:numPr>
        <w:tabs>
          <w:tab w:val="num" w:pos="900"/>
          <w:tab w:val="num" w:pos="1418"/>
        </w:tabs>
        <w:suppressAutoHyphens w:val="0"/>
        <w:spacing w:line="360" w:lineRule="auto"/>
        <w:ind w:left="1418" w:hanging="617"/>
        <w:jc w:val="both"/>
        <w:rPr>
          <w:sz w:val="28"/>
          <w:lang w:val="en-US"/>
        </w:rPr>
      </w:pPr>
      <w:r>
        <w:rPr>
          <w:sz w:val="28"/>
          <w:lang w:val="en-GB"/>
        </w:rPr>
        <w:t xml:space="preserve">Nelson, Ted </w:t>
      </w:r>
      <w:r>
        <w:rPr>
          <w:i/>
          <w:sz w:val="28"/>
          <w:lang w:val="en-GB"/>
        </w:rPr>
        <w:t>A File Structure for the Complex, The Changing and The Indeterminate</w:t>
      </w:r>
      <w:r>
        <w:rPr>
          <w:sz w:val="28"/>
          <w:lang w:val="en-GB"/>
        </w:rPr>
        <w:t xml:space="preserve"> // ACM 20th National Conference. – </w:t>
      </w:r>
      <w:r w:rsidRPr="00746105">
        <w:rPr>
          <w:sz w:val="28"/>
          <w:lang w:val="en-US"/>
        </w:rPr>
        <w:t>Clevelend, Ohio,</w:t>
      </w:r>
      <w:r>
        <w:rPr>
          <w:sz w:val="28"/>
          <w:lang w:val="en-GB"/>
        </w:rPr>
        <w:t xml:space="preserve">  1965. </w:t>
      </w:r>
      <w:r w:rsidRPr="00746105">
        <w:rPr>
          <w:sz w:val="28"/>
          <w:lang w:val="en-US"/>
        </w:rPr>
        <w:t xml:space="preserve">–  P. 84-100. </w:t>
      </w:r>
    </w:p>
    <w:p w:rsidR="000818A1" w:rsidRDefault="000818A1" w:rsidP="00A06219">
      <w:pPr>
        <w:numPr>
          <w:ilvl w:val="0"/>
          <w:numId w:val="59"/>
        </w:numPr>
        <w:tabs>
          <w:tab w:val="num" w:pos="900"/>
          <w:tab w:val="num" w:pos="1418"/>
        </w:tabs>
        <w:suppressAutoHyphens w:val="0"/>
        <w:spacing w:line="360" w:lineRule="auto"/>
        <w:ind w:left="1418" w:hanging="617"/>
        <w:rPr>
          <w:sz w:val="28"/>
          <w:lang w:val="en-GB"/>
        </w:rPr>
      </w:pPr>
      <w:r>
        <w:rPr>
          <w:sz w:val="28"/>
          <w:lang w:val="en-GB"/>
        </w:rPr>
        <w:t xml:space="preserve">Nielsen,   Jacob    </w:t>
      </w:r>
      <w:r>
        <w:rPr>
          <w:i/>
          <w:sz w:val="28"/>
          <w:lang w:val="en-GB"/>
        </w:rPr>
        <w:t>The  Increasing  Conservatism  of   Web  Users</w:t>
      </w:r>
      <w:r>
        <w:rPr>
          <w:sz w:val="28"/>
          <w:lang w:val="en-GB"/>
        </w:rPr>
        <w:t xml:space="preserve"> //  Alertbox for March 22, 1998. – Internet URL:  </w:t>
      </w:r>
      <w:r w:rsidRPr="00746105">
        <w:rPr>
          <w:sz w:val="28"/>
          <w:lang w:val="en-US"/>
        </w:rPr>
        <w:t xml:space="preserve">http://www.useit.com/alertbox/980322.html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Nunan, David </w:t>
      </w:r>
      <w:r>
        <w:rPr>
          <w:i/>
          <w:sz w:val="28"/>
          <w:lang w:val="en-GB"/>
        </w:rPr>
        <w:t>Introducing Discourse Analysis</w:t>
      </w:r>
      <w:r>
        <w:rPr>
          <w:sz w:val="28"/>
          <w:lang w:val="en-GB"/>
        </w:rPr>
        <w:t xml:space="preserve">. – London: Penguin English, 1993. </w:t>
      </w:r>
      <w:r>
        <w:rPr>
          <w:b/>
          <w:sz w:val="28"/>
          <w:lang w:val="en-GB"/>
        </w:rPr>
        <w:t>–</w:t>
      </w:r>
      <w:r>
        <w:rPr>
          <w:sz w:val="28"/>
          <w:lang w:val="en-GB"/>
        </w:rPr>
        <w:t xml:space="preserve"> 134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Nuyts, Jan </w:t>
      </w:r>
      <w:r>
        <w:rPr>
          <w:i/>
          <w:sz w:val="28"/>
          <w:lang w:val="en-GB"/>
        </w:rPr>
        <w:t>Functionalism vs. Formalism</w:t>
      </w:r>
      <w:r>
        <w:rPr>
          <w:sz w:val="28"/>
          <w:lang w:val="en-GB"/>
        </w:rPr>
        <w:t xml:space="preserve"> // Handbook of Pragmatics:    Manual. – Amsterdam, Philadelphia, 1995. – P. 293-300.</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Paltridge, Brian </w:t>
      </w:r>
      <w:r>
        <w:rPr>
          <w:i/>
          <w:sz w:val="28"/>
          <w:lang w:val="en-GB"/>
        </w:rPr>
        <w:t>Making Sense of Discourse Analysis</w:t>
      </w:r>
      <w:r>
        <w:rPr>
          <w:sz w:val="28"/>
          <w:lang w:val="en-GB"/>
        </w:rPr>
        <w:t xml:space="preserve">. – Gold Coast, Qld.: Antipodean Educational Enterprises, 2000. </w:t>
      </w:r>
      <w:r>
        <w:rPr>
          <w:b/>
          <w:sz w:val="28"/>
          <w:lang w:val="en-GB"/>
        </w:rPr>
        <w:t>–</w:t>
      </w:r>
      <w:r>
        <w:rPr>
          <w:sz w:val="28"/>
          <w:lang w:val="en-GB"/>
        </w:rPr>
        <w:t xml:space="preserve"> 180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Pear W. Van. </w:t>
      </w:r>
      <w:r>
        <w:rPr>
          <w:i/>
          <w:sz w:val="28"/>
          <w:lang w:val="en-GB"/>
        </w:rPr>
        <w:t>Stylistics and Psychology: Investigation of Foregrounding</w:t>
      </w:r>
      <w:r>
        <w:rPr>
          <w:sz w:val="28"/>
          <w:lang w:val="en-GB"/>
        </w:rPr>
        <w:t>. – London,  1986. – 438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Peterson, Sophia </w:t>
      </w:r>
      <w:r>
        <w:rPr>
          <w:i/>
          <w:sz w:val="28"/>
          <w:lang w:val="en-GB"/>
        </w:rPr>
        <w:t>International news selection by the elite press: a case study</w:t>
      </w:r>
      <w:r>
        <w:rPr>
          <w:sz w:val="28"/>
          <w:lang w:val="en-GB"/>
        </w:rPr>
        <w:t xml:space="preserve">// Public Opinion 45/2 – N.Y., 1981. – P. 143-163.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Pike, Garnet </w:t>
      </w:r>
      <w:r>
        <w:rPr>
          <w:i/>
          <w:sz w:val="28"/>
          <w:lang w:val="en-GB"/>
        </w:rPr>
        <w:t>Left or right: The Ad Positioning Fight (Magazines). As They See It</w:t>
      </w:r>
      <w:r>
        <w:rPr>
          <w:sz w:val="28"/>
          <w:lang w:val="en-GB"/>
        </w:rPr>
        <w:t xml:space="preserve"> // Marketing and Media Decisions. – 1990. – V.25. –       P. 78-83. </w:t>
      </w:r>
    </w:p>
    <w:p w:rsidR="000818A1" w:rsidRPr="00746105" w:rsidRDefault="000818A1" w:rsidP="00A06219">
      <w:pPr>
        <w:numPr>
          <w:ilvl w:val="0"/>
          <w:numId w:val="59"/>
        </w:numPr>
        <w:tabs>
          <w:tab w:val="num" w:pos="900"/>
          <w:tab w:val="num" w:pos="1418"/>
        </w:tabs>
        <w:suppressAutoHyphens w:val="0"/>
        <w:spacing w:line="360" w:lineRule="auto"/>
        <w:ind w:left="1418" w:hanging="617"/>
        <w:jc w:val="both"/>
        <w:rPr>
          <w:sz w:val="28"/>
          <w:lang w:val="en-US"/>
        </w:rPr>
      </w:pPr>
      <w:r w:rsidRPr="00746105">
        <w:rPr>
          <w:sz w:val="28"/>
          <w:lang w:val="en-US"/>
        </w:rPr>
        <w:t xml:space="preserve">Piolat Annie, Roussey Jean-Yves, Thunin Olivier </w:t>
      </w:r>
      <w:r w:rsidRPr="00746105">
        <w:rPr>
          <w:i/>
          <w:sz w:val="28"/>
          <w:lang w:val="en-US"/>
        </w:rPr>
        <w:t>Effects of Screen Presentation on Text Reading and Revising</w:t>
      </w:r>
      <w:r w:rsidRPr="00746105">
        <w:rPr>
          <w:sz w:val="28"/>
          <w:lang w:val="en-US"/>
        </w:rPr>
        <w:t xml:space="preserve"> </w:t>
      </w:r>
      <w:r w:rsidRPr="00746105">
        <w:rPr>
          <w:i/>
          <w:sz w:val="28"/>
          <w:lang w:val="en-US"/>
        </w:rPr>
        <w:t xml:space="preserve">// </w:t>
      </w:r>
      <w:r w:rsidRPr="00746105">
        <w:rPr>
          <w:sz w:val="28"/>
          <w:lang w:val="en-US"/>
        </w:rPr>
        <w:t>International Journal of Human-Computer Studies. – 1997. – V. 47, N. 4, – P. 565-589.</w:t>
      </w:r>
    </w:p>
    <w:p w:rsidR="000818A1" w:rsidRPr="00746105" w:rsidRDefault="000818A1" w:rsidP="00A06219">
      <w:pPr>
        <w:numPr>
          <w:ilvl w:val="0"/>
          <w:numId w:val="59"/>
        </w:numPr>
        <w:tabs>
          <w:tab w:val="num" w:pos="900"/>
          <w:tab w:val="num" w:pos="1418"/>
        </w:tabs>
        <w:suppressAutoHyphens w:val="0"/>
        <w:spacing w:line="360" w:lineRule="auto"/>
        <w:ind w:left="1418" w:hanging="617"/>
        <w:jc w:val="both"/>
        <w:rPr>
          <w:sz w:val="28"/>
          <w:lang w:val="en-US"/>
        </w:rPr>
      </w:pPr>
      <w:r w:rsidRPr="00746105">
        <w:rPr>
          <w:sz w:val="28"/>
          <w:lang w:val="en-US"/>
        </w:rPr>
        <w:t xml:space="preserve">Postmes Tom, Spears Russell </w:t>
      </w:r>
      <w:r w:rsidRPr="00746105">
        <w:rPr>
          <w:i/>
          <w:sz w:val="28"/>
          <w:lang w:val="en-US"/>
        </w:rPr>
        <w:t>Deindividuation and Antinormative Behavior - a Metaanalysis</w:t>
      </w:r>
      <w:r w:rsidRPr="00746105">
        <w:rPr>
          <w:sz w:val="28"/>
          <w:lang w:val="en-US"/>
        </w:rPr>
        <w:t xml:space="preserve"> // Psychological Bulletin. </w:t>
      </w:r>
      <w:r>
        <w:rPr>
          <w:sz w:val="28"/>
          <w:lang w:val="en-GB"/>
        </w:rPr>
        <w:t xml:space="preserve">– </w:t>
      </w:r>
      <w:r w:rsidRPr="00746105">
        <w:rPr>
          <w:sz w:val="28"/>
          <w:lang w:val="en-US"/>
        </w:rPr>
        <w:t xml:space="preserve">1998. </w:t>
      </w:r>
      <w:r>
        <w:rPr>
          <w:sz w:val="28"/>
          <w:lang w:val="en-GB"/>
        </w:rPr>
        <w:t xml:space="preserve">– </w:t>
      </w:r>
      <w:r w:rsidRPr="00746105">
        <w:rPr>
          <w:sz w:val="28"/>
          <w:lang w:val="en-US"/>
        </w:rPr>
        <w:t xml:space="preserve">V. 123, </w:t>
      </w:r>
      <w:r>
        <w:rPr>
          <w:sz w:val="28"/>
          <w:lang w:val="en-US"/>
        </w:rPr>
        <w:t xml:space="preserve">    </w:t>
      </w:r>
      <w:r w:rsidRPr="00746105">
        <w:rPr>
          <w:sz w:val="28"/>
          <w:lang w:val="en-US"/>
        </w:rPr>
        <w:t xml:space="preserve">№ 3. –  </w:t>
      </w:r>
      <w:r>
        <w:rPr>
          <w:sz w:val="28"/>
        </w:rPr>
        <w:t>Р</w:t>
      </w:r>
      <w:r w:rsidRPr="00746105">
        <w:rPr>
          <w:sz w:val="28"/>
          <w:lang w:val="en-US"/>
        </w:rPr>
        <w:t>. 238-259.</w:t>
      </w:r>
    </w:p>
    <w:p w:rsidR="000818A1" w:rsidRDefault="000818A1" w:rsidP="00A06219">
      <w:pPr>
        <w:numPr>
          <w:ilvl w:val="0"/>
          <w:numId w:val="59"/>
        </w:numPr>
        <w:tabs>
          <w:tab w:val="num" w:pos="900"/>
          <w:tab w:val="num" w:pos="1418"/>
        </w:tabs>
        <w:suppressAutoHyphens w:val="0"/>
        <w:spacing w:line="360" w:lineRule="auto"/>
        <w:ind w:left="1418" w:hanging="617"/>
        <w:jc w:val="both"/>
        <w:rPr>
          <w:rStyle w:val="af3"/>
          <w:lang w:val="en-GB"/>
        </w:rPr>
      </w:pPr>
      <w:r>
        <w:rPr>
          <w:sz w:val="28"/>
          <w:lang w:val="en-GB"/>
        </w:rPr>
        <w:lastRenderedPageBreak/>
        <w:t xml:space="preserve">Prince, </w:t>
      </w:r>
      <w:r w:rsidRPr="00746105">
        <w:rPr>
          <w:sz w:val="28"/>
          <w:lang w:val="en-US"/>
        </w:rPr>
        <w:t xml:space="preserve">Ellen F. </w:t>
      </w:r>
      <w:r>
        <w:rPr>
          <w:i/>
          <w:sz w:val="28"/>
          <w:lang w:val="en-GB"/>
        </w:rPr>
        <w:t>Informational and Rhetorical Structure</w:t>
      </w:r>
      <w:r>
        <w:rPr>
          <w:sz w:val="28"/>
          <w:lang w:val="en-GB"/>
        </w:rPr>
        <w:t xml:space="preserve"> // International Encyclopaedia of Linguistics. – Vol. 3. – Oxford, 1992.– P. 399-401. </w:t>
      </w:r>
    </w:p>
    <w:p w:rsidR="000818A1" w:rsidRPr="00746105" w:rsidRDefault="000818A1" w:rsidP="00A06219">
      <w:pPr>
        <w:numPr>
          <w:ilvl w:val="0"/>
          <w:numId w:val="59"/>
        </w:numPr>
        <w:tabs>
          <w:tab w:val="num" w:pos="900"/>
          <w:tab w:val="num" w:pos="1418"/>
        </w:tabs>
        <w:suppressAutoHyphens w:val="0"/>
        <w:spacing w:line="360" w:lineRule="auto"/>
        <w:ind w:left="1418" w:hanging="617"/>
        <w:jc w:val="both"/>
        <w:rPr>
          <w:sz w:val="28"/>
          <w:lang w:val="en-US"/>
        </w:rPr>
      </w:pPr>
      <w:r>
        <w:rPr>
          <w:rStyle w:val="af3"/>
          <w:lang w:val="en-GB"/>
        </w:rPr>
        <w:t xml:space="preserve">Quirk, Randolph  </w:t>
      </w:r>
      <w:r>
        <w:rPr>
          <w:i/>
          <w:sz w:val="28"/>
          <w:lang w:val="en-GB"/>
        </w:rPr>
        <w:t>A Comprehensive Grammar of the English Language.</w:t>
      </w:r>
      <w:r>
        <w:rPr>
          <w:sz w:val="28"/>
          <w:lang w:val="en-GB"/>
        </w:rPr>
        <w:t xml:space="preserve"> –  London; New York: Longman, 1985. – 1779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Rada, Roy. </w:t>
      </w:r>
      <w:r>
        <w:rPr>
          <w:i/>
          <w:sz w:val="28"/>
          <w:lang w:val="en-GB"/>
        </w:rPr>
        <w:t>Hypertext: From Text to Expertext</w:t>
      </w:r>
      <w:r>
        <w:rPr>
          <w:sz w:val="28"/>
          <w:lang w:val="en-GB"/>
        </w:rPr>
        <w:t xml:space="preserve">. – </w:t>
      </w:r>
      <w:r w:rsidRPr="00746105">
        <w:rPr>
          <w:sz w:val="28"/>
          <w:lang w:val="en-US"/>
        </w:rPr>
        <w:t xml:space="preserve">London: </w:t>
      </w:r>
      <w:r>
        <w:rPr>
          <w:sz w:val="28"/>
          <w:lang w:val="en-GB"/>
        </w:rPr>
        <w:t>McGraw Hill, 1991. – 237 p.</w:t>
      </w:r>
    </w:p>
    <w:p w:rsidR="000818A1" w:rsidRDefault="000818A1" w:rsidP="00A06219">
      <w:pPr>
        <w:pStyle w:val="affffffff3"/>
        <w:widowControl w:val="0"/>
        <w:numPr>
          <w:ilvl w:val="0"/>
          <w:numId w:val="59"/>
        </w:numPr>
        <w:tabs>
          <w:tab w:val="num" w:pos="900"/>
          <w:tab w:val="num" w:pos="1418"/>
        </w:tabs>
        <w:suppressAutoHyphens w:val="0"/>
        <w:spacing w:after="0" w:line="360" w:lineRule="auto"/>
        <w:ind w:left="1418" w:hanging="617"/>
        <w:jc w:val="both"/>
        <w:rPr>
          <w:lang w:val="en-US"/>
        </w:rPr>
      </w:pPr>
      <w:r>
        <w:rPr>
          <w:lang w:val="en-GB"/>
        </w:rPr>
        <w:t xml:space="preserve">Rao, Usha and Turoff, Murray </w:t>
      </w:r>
      <w:r>
        <w:rPr>
          <w:i/>
          <w:lang w:val="en-GB"/>
        </w:rPr>
        <w:t>Hypertext Functionality: A Theoretical Framework</w:t>
      </w:r>
      <w:r>
        <w:rPr>
          <w:lang w:val="en-GB"/>
        </w:rPr>
        <w:t xml:space="preserve"> // International Journal of Human-Computer Interaction. – 1990.– P. 338-358. </w:t>
      </w:r>
    </w:p>
    <w:p w:rsidR="000818A1" w:rsidRDefault="000818A1" w:rsidP="00A06219">
      <w:pPr>
        <w:pStyle w:val="affffffff3"/>
        <w:widowControl w:val="0"/>
        <w:numPr>
          <w:ilvl w:val="0"/>
          <w:numId w:val="59"/>
        </w:numPr>
        <w:tabs>
          <w:tab w:val="num" w:pos="900"/>
          <w:tab w:val="num" w:pos="1418"/>
        </w:tabs>
        <w:suppressAutoHyphens w:val="0"/>
        <w:spacing w:after="0" w:line="360" w:lineRule="auto"/>
        <w:ind w:left="1418" w:hanging="617"/>
        <w:jc w:val="both"/>
        <w:rPr>
          <w:lang w:val="en-US"/>
        </w:rPr>
      </w:pPr>
      <w:r>
        <w:rPr>
          <w:lang w:val="en-GB"/>
        </w:rPr>
        <w:t xml:space="preserve">Reddick, Randy The Online Journalist. Using the Internet and Other Electronic Resources. – N.Y.: </w:t>
      </w:r>
      <w:r w:rsidRPr="00746105">
        <w:rPr>
          <w:lang w:val="en-US"/>
        </w:rPr>
        <w:t>International Thomson Publishing</w:t>
      </w:r>
      <w:r>
        <w:rPr>
          <w:lang w:val="en-US"/>
        </w:rPr>
        <w:t>, 1997.</w:t>
      </w:r>
      <w:r>
        <w:rPr>
          <w:lang w:val="en-GB"/>
        </w:rPr>
        <w:t xml:space="preserve"> – 278 p. </w:t>
      </w:r>
    </w:p>
    <w:p w:rsidR="000818A1" w:rsidRDefault="000818A1" w:rsidP="00A06219">
      <w:pPr>
        <w:pStyle w:val="affffffff3"/>
        <w:widowControl w:val="0"/>
        <w:numPr>
          <w:ilvl w:val="0"/>
          <w:numId w:val="59"/>
        </w:numPr>
        <w:tabs>
          <w:tab w:val="num" w:pos="900"/>
          <w:tab w:val="num" w:pos="1418"/>
        </w:tabs>
        <w:suppressAutoHyphens w:val="0"/>
        <w:spacing w:after="0" w:line="360" w:lineRule="auto"/>
        <w:ind w:left="1418" w:hanging="617"/>
        <w:jc w:val="both"/>
        <w:rPr>
          <w:lang w:val="en-GB"/>
        </w:rPr>
      </w:pPr>
      <w:r>
        <w:rPr>
          <w:lang w:val="en-US"/>
        </w:rPr>
        <w:t xml:space="preserve">Ryan, Marie-Laure </w:t>
      </w:r>
      <w:r>
        <w:rPr>
          <w:i/>
          <w:lang w:val="en-US"/>
        </w:rPr>
        <w:t>Cyberspace Textuality: Computer Technology and Literary Theory</w:t>
      </w:r>
      <w:r>
        <w:rPr>
          <w:lang w:val="en-US"/>
        </w:rPr>
        <w:t xml:space="preserve">. </w:t>
      </w:r>
      <w:r>
        <w:rPr>
          <w:lang w:val="en-GB"/>
        </w:rPr>
        <w:t xml:space="preserve">– </w:t>
      </w:r>
      <w:r>
        <w:rPr>
          <w:lang w:val="en-US"/>
        </w:rPr>
        <w:t>Bloomington: Indiana University Press, 1999. –  304p.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Salton, Gerard  </w:t>
      </w:r>
      <w:r>
        <w:rPr>
          <w:i/>
          <w:sz w:val="28"/>
          <w:lang w:val="en-GB"/>
        </w:rPr>
        <w:t>Automatic Text Processing: the Transformation, Analysis, and Retrieval of Information by Computer</w:t>
      </w:r>
      <w:r>
        <w:rPr>
          <w:sz w:val="28"/>
          <w:lang w:val="en-GB"/>
        </w:rPr>
        <w:t>. – Cornell Univ., Ithaca, N</w:t>
      </w:r>
      <w:r w:rsidRPr="00746105">
        <w:rPr>
          <w:sz w:val="28"/>
          <w:lang w:val="en-US"/>
        </w:rPr>
        <w:t>.</w:t>
      </w:r>
      <w:r>
        <w:rPr>
          <w:sz w:val="28"/>
          <w:lang w:val="en-GB"/>
        </w:rPr>
        <w:t>Y</w:t>
      </w:r>
      <w:r w:rsidRPr="00746105">
        <w:rPr>
          <w:sz w:val="28"/>
          <w:lang w:val="en-US"/>
        </w:rPr>
        <w:t>.</w:t>
      </w:r>
      <w:r>
        <w:rPr>
          <w:sz w:val="28"/>
          <w:lang w:val="en-GB"/>
        </w:rPr>
        <w:t xml:space="preserve">: Addison-Wesley Longman Publishing Co, 1989. –     530 p.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Schank, Roger and Abelson, Robert </w:t>
      </w:r>
      <w:r>
        <w:rPr>
          <w:i/>
          <w:sz w:val="28"/>
          <w:lang w:val="en-GB"/>
        </w:rPr>
        <w:t>Scripts, Plans, Goals and   Understanding</w:t>
      </w:r>
      <w:r>
        <w:rPr>
          <w:sz w:val="28"/>
          <w:lang w:val="en-GB"/>
        </w:rPr>
        <w:t>. – Hillsdale, NJ.: Lawrence Erlbaum, 1977. – 275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Schiffrin, Deborah </w:t>
      </w:r>
      <w:r>
        <w:rPr>
          <w:i/>
          <w:sz w:val="28"/>
          <w:lang w:val="en-GB"/>
        </w:rPr>
        <w:t>Approaches to Discourse</w:t>
      </w:r>
      <w:r>
        <w:rPr>
          <w:sz w:val="28"/>
          <w:lang w:val="en-GB"/>
        </w:rPr>
        <w:t xml:space="preserve">. – Oxford, Cambridge, 1994. – 470 р.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Schiffrin Deborah, Tannen Deborah, Hamilton Heidie </w:t>
      </w:r>
      <w:r>
        <w:rPr>
          <w:i/>
          <w:sz w:val="28"/>
          <w:lang w:val="en-GB"/>
        </w:rPr>
        <w:t>The Handbook of discourse analysis.</w:t>
      </w:r>
      <w:r>
        <w:rPr>
          <w:sz w:val="28"/>
          <w:lang w:val="en-GB"/>
        </w:rPr>
        <w:t xml:space="preserve"> – </w:t>
      </w:r>
      <w:r w:rsidRPr="00746105">
        <w:rPr>
          <w:sz w:val="28"/>
          <w:lang w:val="en-US"/>
        </w:rPr>
        <w:t xml:space="preserve">Oxford: Blackwell Publishers, 2001. </w:t>
      </w:r>
      <w:r>
        <w:rPr>
          <w:sz w:val="28"/>
          <w:lang w:val="en-GB"/>
        </w:rPr>
        <w:t>– 851 p.</w:t>
      </w:r>
    </w:p>
    <w:p w:rsidR="000818A1" w:rsidRDefault="000818A1" w:rsidP="00A06219">
      <w:pPr>
        <w:pStyle w:val="affffffff3"/>
        <w:widowControl w:val="0"/>
        <w:numPr>
          <w:ilvl w:val="0"/>
          <w:numId w:val="59"/>
        </w:numPr>
        <w:tabs>
          <w:tab w:val="num" w:pos="900"/>
          <w:tab w:val="num" w:pos="1418"/>
        </w:tabs>
        <w:suppressAutoHyphens w:val="0"/>
        <w:spacing w:after="0" w:line="360" w:lineRule="auto"/>
        <w:ind w:left="1418" w:hanging="617"/>
        <w:jc w:val="both"/>
        <w:rPr>
          <w:lang w:val="en-GB"/>
        </w:rPr>
      </w:pPr>
      <w:r>
        <w:rPr>
          <w:lang w:val="en-GB"/>
        </w:rPr>
        <w:t xml:space="preserve">Shneiderman, Ben, and Kearsley, Greg </w:t>
      </w:r>
      <w:r>
        <w:rPr>
          <w:i/>
          <w:lang w:val="en-GB"/>
        </w:rPr>
        <w:t>Hypertext Hands-On! An introduction to a New Way of Organizing and Accessing Information</w:t>
      </w:r>
      <w:r>
        <w:rPr>
          <w:lang w:val="en-GB"/>
        </w:rPr>
        <w:t>.– Addison-Wesley Publishing Company, Reading, 1989.– 342 р.</w:t>
      </w:r>
    </w:p>
    <w:p w:rsidR="000818A1" w:rsidRDefault="000818A1" w:rsidP="00A06219">
      <w:pPr>
        <w:pStyle w:val="affffffff3"/>
        <w:widowControl w:val="0"/>
        <w:numPr>
          <w:ilvl w:val="0"/>
          <w:numId w:val="59"/>
        </w:numPr>
        <w:tabs>
          <w:tab w:val="num" w:pos="900"/>
          <w:tab w:val="num" w:pos="1418"/>
        </w:tabs>
        <w:suppressAutoHyphens w:val="0"/>
        <w:spacing w:after="0" w:line="360" w:lineRule="auto"/>
        <w:ind w:left="1418" w:hanging="617"/>
        <w:jc w:val="both"/>
        <w:rPr>
          <w:lang w:val="en-GB"/>
        </w:rPr>
      </w:pPr>
      <w:r>
        <w:rPr>
          <w:lang w:val="en-GB"/>
        </w:rPr>
        <w:t xml:space="preserve">Schwartz, Norman and Flammer, Adam </w:t>
      </w:r>
      <w:r>
        <w:rPr>
          <w:i/>
          <w:lang w:val="en-GB"/>
        </w:rPr>
        <w:t xml:space="preserve">Text Structure and Title – Effects on Comprehension and Recall // </w:t>
      </w:r>
      <w:r>
        <w:rPr>
          <w:lang w:val="en-GB"/>
        </w:rPr>
        <w:t xml:space="preserve">Journal of verbal learning and verbal behaviour– 1991. – 20. – P. </w:t>
      </w:r>
      <w:r>
        <w:rPr>
          <w:lang w:val="en-US"/>
        </w:rPr>
        <w:t xml:space="preserve">61-66. </w:t>
      </w:r>
    </w:p>
    <w:p w:rsidR="000818A1" w:rsidRDefault="000818A1" w:rsidP="00A06219">
      <w:pPr>
        <w:pStyle w:val="affffffff3"/>
        <w:widowControl w:val="0"/>
        <w:numPr>
          <w:ilvl w:val="0"/>
          <w:numId w:val="59"/>
        </w:numPr>
        <w:tabs>
          <w:tab w:val="num" w:pos="900"/>
          <w:tab w:val="num" w:pos="1418"/>
        </w:tabs>
        <w:suppressAutoHyphens w:val="0"/>
        <w:spacing w:after="0" w:line="360" w:lineRule="auto"/>
        <w:ind w:left="1418" w:hanging="617"/>
        <w:jc w:val="both"/>
        <w:rPr>
          <w:lang w:val="en-GB"/>
        </w:rPr>
      </w:pPr>
      <w:r>
        <w:rPr>
          <w:lang w:val="en-GB"/>
        </w:rPr>
        <w:t xml:space="preserve">Sims, </w:t>
      </w:r>
      <w:r>
        <w:rPr>
          <w:lang w:val="en-US"/>
        </w:rPr>
        <w:t xml:space="preserve">Brenda R. </w:t>
      </w:r>
      <w:r>
        <w:rPr>
          <w:i/>
          <w:lang w:val="en-GB"/>
        </w:rPr>
        <w:t>Electronic mail in two corporate workplaces</w:t>
      </w:r>
      <w:r>
        <w:rPr>
          <w:lang w:val="en-GB"/>
        </w:rPr>
        <w:t xml:space="preserve">. // Electronic literalises in the workplace: Technologies of writing. – Urbana, IL: </w:t>
      </w:r>
      <w:r>
        <w:rPr>
          <w:lang w:val="en-GB"/>
        </w:rPr>
        <w:lastRenderedPageBreak/>
        <w:t xml:space="preserve">NCTE, 1996. – Р.  41-64. </w:t>
      </w:r>
    </w:p>
    <w:p w:rsidR="000818A1" w:rsidRDefault="000818A1" w:rsidP="00A06219">
      <w:pPr>
        <w:pStyle w:val="affffffff3"/>
        <w:widowControl w:val="0"/>
        <w:numPr>
          <w:ilvl w:val="0"/>
          <w:numId w:val="59"/>
        </w:numPr>
        <w:tabs>
          <w:tab w:val="num" w:pos="900"/>
          <w:tab w:val="num" w:pos="1418"/>
        </w:tabs>
        <w:suppressAutoHyphens w:val="0"/>
        <w:spacing w:after="0" w:line="360" w:lineRule="auto"/>
        <w:ind w:left="1418" w:hanging="617"/>
        <w:jc w:val="both"/>
        <w:rPr>
          <w:lang w:val="en-GB"/>
        </w:rPr>
      </w:pPr>
      <w:r>
        <w:rPr>
          <w:lang w:val="en-GB"/>
        </w:rPr>
        <w:t xml:space="preserve">Smith, John and Weiss, Stephen </w:t>
      </w:r>
      <w:r>
        <w:rPr>
          <w:i/>
          <w:lang w:val="en-GB"/>
        </w:rPr>
        <w:t>An Overview of Hypertext</w:t>
      </w:r>
      <w:r>
        <w:rPr>
          <w:lang w:val="en-GB"/>
        </w:rPr>
        <w:t xml:space="preserve"> // Communication of the ACM. – 1988. – V. 31, N. 7. – P. 816-819.</w:t>
      </w:r>
    </w:p>
    <w:p w:rsidR="000818A1" w:rsidRPr="00746105" w:rsidRDefault="000818A1" w:rsidP="00A06219">
      <w:pPr>
        <w:numPr>
          <w:ilvl w:val="0"/>
          <w:numId w:val="59"/>
        </w:numPr>
        <w:tabs>
          <w:tab w:val="num" w:pos="900"/>
          <w:tab w:val="num" w:pos="1418"/>
        </w:tabs>
        <w:suppressAutoHyphens w:val="0"/>
        <w:spacing w:line="360" w:lineRule="auto"/>
        <w:ind w:left="1418" w:hanging="617"/>
        <w:jc w:val="both"/>
        <w:rPr>
          <w:sz w:val="28"/>
          <w:lang w:val="en-US"/>
        </w:rPr>
      </w:pPr>
      <w:r>
        <w:rPr>
          <w:sz w:val="28"/>
          <w:lang w:val="en-GB"/>
        </w:rPr>
        <w:t xml:space="preserve">Stubbs, Michael </w:t>
      </w:r>
      <w:r>
        <w:rPr>
          <w:i/>
          <w:sz w:val="28"/>
          <w:lang w:val="en-GB"/>
        </w:rPr>
        <w:t>Discourse Analysis: The Sociolinguistic Analysis of Natural Language.</w:t>
      </w:r>
      <w:r>
        <w:rPr>
          <w:sz w:val="28"/>
          <w:lang w:val="en-GB"/>
        </w:rPr>
        <w:t xml:space="preserve"> – Oxford: Blackwell, 1983.</w:t>
      </w:r>
      <w:r w:rsidRPr="00746105">
        <w:rPr>
          <w:sz w:val="28"/>
          <w:lang w:val="en-US"/>
        </w:rPr>
        <w:t xml:space="preserve"> –</w:t>
      </w:r>
      <w:r>
        <w:rPr>
          <w:sz w:val="28"/>
          <w:lang w:val="en-GB"/>
        </w:rPr>
        <w:t xml:space="preserve"> 272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sidRPr="00746105">
        <w:rPr>
          <w:sz w:val="28"/>
          <w:lang w:val="en-US"/>
        </w:rPr>
        <w:t xml:space="preserve">Svensson, Patrik </w:t>
      </w:r>
      <w:r w:rsidRPr="00746105">
        <w:rPr>
          <w:i/>
          <w:sz w:val="28"/>
          <w:lang w:val="en-US"/>
        </w:rPr>
        <w:t>Language in Cyberspace –  Some Reflections</w:t>
      </w:r>
      <w:r w:rsidRPr="00746105">
        <w:rPr>
          <w:sz w:val="28"/>
          <w:lang w:val="en-US"/>
        </w:rPr>
        <w:t xml:space="preserve"> // </w:t>
      </w:r>
      <w:r w:rsidRPr="00746105">
        <w:rPr>
          <w:i/>
          <w:sz w:val="28"/>
          <w:lang w:val="en-US"/>
        </w:rPr>
        <w:t>From Runes to Romance. A Festschrift for Gunnar Persson on his Sixtieth Birthday</w:t>
      </w:r>
      <w:r w:rsidRPr="00746105">
        <w:rPr>
          <w:sz w:val="28"/>
          <w:lang w:val="en-US"/>
        </w:rPr>
        <w:t xml:space="preserve"> </w:t>
      </w:r>
      <w:r>
        <w:rPr>
          <w:sz w:val="28"/>
          <w:lang w:val="en-GB"/>
        </w:rPr>
        <w:t xml:space="preserve">– </w:t>
      </w:r>
      <w:r w:rsidRPr="00746105">
        <w:rPr>
          <w:sz w:val="28"/>
          <w:lang w:val="en-US"/>
        </w:rPr>
        <w:t xml:space="preserve">Uppsala, Sweden: Swedish Science Press, 1997. </w:t>
      </w:r>
      <w:r>
        <w:rPr>
          <w:sz w:val="28"/>
          <w:lang w:val="en-GB"/>
        </w:rPr>
        <w:t>–   P.</w:t>
      </w:r>
      <w:r w:rsidRPr="00746105">
        <w:rPr>
          <w:sz w:val="28"/>
          <w:lang w:val="en-US"/>
        </w:rPr>
        <w:t xml:space="preserve"> 118-246.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sidRPr="00746105">
        <w:rPr>
          <w:sz w:val="28"/>
          <w:lang w:val="en-US"/>
        </w:rPr>
        <w:t>The Linguist List. – 2001. –  Internet URL:  http://www.linguistlist.org</w:t>
      </w:r>
      <w:r>
        <w:rPr>
          <w:sz w:val="28"/>
          <w:lang w:val="uk-UA"/>
        </w:rPr>
        <w:t xml:space="preserve">.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Todd, May </w:t>
      </w:r>
      <w:r>
        <w:rPr>
          <w:i/>
          <w:sz w:val="28"/>
          <w:lang w:val="en-GB"/>
        </w:rPr>
        <w:t>The Moral Theory of Poststructuralism.</w:t>
      </w:r>
      <w:r>
        <w:rPr>
          <w:sz w:val="28"/>
          <w:lang w:val="en-GB"/>
        </w:rPr>
        <w:t xml:space="preserve"> – PA: Pennsylvania State University Press, 1995. – 186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Tomlin, Russell </w:t>
      </w:r>
      <w:r>
        <w:rPr>
          <w:i/>
          <w:sz w:val="28"/>
          <w:lang w:val="en-GB"/>
        </w:rPr>
        <w:t>Discourse Semantics</w:t>
      </w:r>
      <w:r>
        <w:rPr>
          <w:sz w:val="28"/>
          <w:lang w:val="en-GB"/>
        </w:rPr>
        <w:t xml:space="preserve"> // With Language in Mind – Cambridge: Cambridge University Press, 1997</w:t>
      </w:r>
      <w:r w:rsidRPr="00746105">
        <w:rPr>
          <w:sz w:val="28"/>
          <w:lang w:val="en-US"/>
        </w:rPr>
        <w:t>.</w:t>
      </w:r>
      <w:r>
        <w:rPr>
          <w:sz w:val="28"/>
          <w:lang w:val="en-GB"/>
        </w:rPr>
        <w:t xml:space="preserve"> – Р. 162-189.</w:t>
      </w:r>
    </w:p>
    <w:p w:rsidR="000818A1" w:rsidRPr="00746105" w:rsidRDefault="000818A1" w:rsidP="00A06219">
      <w:pPr>
        <w:numPr>
          <w:ilvl w:val="0"/>
          <w:numId w:val="59"/>
        </w:numPr>
        <w:tabs>
          <w:tab w:val="num" w:pos="900"/>
          <w:tab w:val="num" w:pos="1418"/>
        </w:tabs>
        <w:suppressAutoHyphens w:val="0"/>
        <w:spacing w:line="360" w:lineRule="auto"/>
        <w:ind w:left="1418" w:hanging="617"/>
        <w:jc w:val="both"/>
        <w:rPr>
          <w:sz w:val="28"/>
          <w:lang w:val="en-US"/>
        </w:rPr>
      </w:pPr>
      <w:r>
        <w:rPr>
          <w:sz w:val="28"/>
          <w:lang w:val="en-GB"/>
        </w:rPr>
        <w:t xml:space="preserve">Tornow, </w:t>
      </w:r>
      <w:r w:rsidRPr="00746105">
        <w:rPr>
          <w:sz w:val="28"/>
          <w:lang w:val="en-US"/>
        </w:rPr>
        <w:t xml:space="preserve">Joan </w:t>
      </w:r>
      <w:r>
        <w:rPr>
          <w:i/>
          <w:sz w:val="28"/>
          <w:lang w:val="en-GB"/>
        </w:rPr>
        <w:t>Linkage: Composing in the On-line Classroom.</w:t>
      </w:r>
      <w:r>
        <w:rPr>
          <w:sz w:val="28"/>
          <w:lang w:val="en-GB"/>
        </w:rPr>
        <w:t xml:space="preserve"> – Logan, UT: Utah State University Press, 1997</w:t>
      </w:r>
      <w:r w:rsidRPr="00746105">
        <w:rPr>
          <w:sz w:val="28"/>
          <w:lang w:val="en-US"/>
        </w:rPr>
        <w:t>.</w:t>
      </w:r>
      <w:r>
        <w:rPr>
          <w:sz w:val="28"/>
          <w:lang w:val="en-GB"/>
        </w:rPr>
        <w:t xml:space="preserve"> – 156 p.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sidRPr="00746105">
        <w:rPr>
          <w:sz w:val="28"/>
          <w:lang w:val="en-US"/>
        </w:rPr>
        <w:t xml:space="preserve">Tuchman, Gaye </w:t>
      </w:r>
      <w:r w:rsidRPr="00746105">
        <w:rPr>
          <w:i/>
          <w:sz w:val="28"/>
          <w:lang w:val="en-US"/>
        </w:rPr>
        <w:t>Making News</w:t>
      </w:r>
      <w:r w:rsidRPr="00746105">
        <w:rPr>
          <w:sz w:val="28"/>
          <w:lang w:val="en-US"/>
        </w:rPr>
        <w:t xml:space="preserve">: </w:t>
      </w:r>
      <w:r w:rsidRPr="00746105">
        <w:rPr>
          <w:i/>
          <w:sz w:val="28"/>
          <w:lang w:val="en-US"/>
        </w:rPr>
        <w:t>A Study in the Construction of Reality</w:t>
      </w:r>
      <w:r w:rsidRPr="00746105">
        <w:rPr>
          <w:sz w:val="28"/>
          <w:lang w:val="en-US"/>
        </w:rPr>
        <w:t xml:space="preserve">.– </w:t>
      </w:r>
      <w:r>
        <w:rPr>
          <w:sz w:val="28"/>
        </w:rPr>
        <w:t>N.Y.: Free Press, 1978. – 287 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Turkle, </w:t>
      </w:r>
      <w:r w:rsidRPr="00746105">
        <w:rPr>
          <w:sz w:val="28"/>
          <w:lang w:val="en-US"/>
        </w:rPr>
        <w:t xml:space="preserve">Sherry </w:t>
      </w:r>
      <w:r>
        <w:rPr>
          <w:i/>
          <w:sz w:val="28"/>
          <w:lang w:val="en-GB"/>
        </w:rPr>
        <w:t>Parallel Lives: Working on Identity in Virtual Space</w:t>
      </w:r>
      <w:r>
        <w:rPr>
          <w:sz w:val="28"/>
          <w:lang w:val="en-GB"/>
        </w:rPr>
        <w:t xml:space="preserve"> // Constructing the Self in a Mediated World: Inquiries in Social Construction. –</w:t>
      </w:r>
      <w:r w:rsidRPr="00746105">
        <w:rPr>
          <w:sz w:val="28"/>
          <w:lang w:val="en-US"/>
        </w:rPr>
        <w:t xml:space="preserve"> London: Sage Publications, </w:t>
      </w:r>
      <w:r>
        <w:rPr>
          <w:sz w:val="28"/>
          <w:lang w:val="en-GB"/>
        </w:rPr>
        <w:t>1996. – P. 156-175.</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Verschueren, Jef </w:t>
      </w:r>
      <w:r>
        <w:rPr>
          <w:i/>
          <w:sz w:val="28"/>
          <w:lang w:val="en-GB"/>
        </w:rPr>
        <w:t>The Pragmatic Return to Meaning: Notes on the Dynamics of Communication. Degrees of Salience And Communicative Transparency</w:t>
      </w:r>
      <w:r>
        <w:rPr>
          <w:sz w:val="28"/>
          <w:lang w:val="en-GB"/>
        </w:rPr>
        <w:t xml:space="preserve"> // Journal of Linguistic Anthropology. – 1995. – V. 5, N. 2.– P. 127-156</w:t>
      </w:r>
      <w:r>
        <w:rPr>
          <w:sz w:val="28"/>
        </w:rPr>
        <w:t>.</w:t>
      </w:r>
      <w:r>
        <w:rPr>
          <w:sz w:val="28"/>
          <w:lang w:val="en-GB"/>
        </w:rPr>
        <w:t xml:space="preserve">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Vitale, Joe </w:t>
      </w:r>
      <w:r>
        <w:rPr>
          <w:i/>
          <w:sz w:val="28"/>
          <w:lang w:val="en-GB"/>
        </w:rPr>
        <w:t>Cyber Writing: How to Promote your Product or Service Online</w:t>
      </w:r>
      <w:r>
        <w:rPr>
          <w:sz w:val="28"/>
          <w:lang w:val="en-GB"/>
        </w:rPr>
        <w:t>. – N</w:t>
      </w:r>
      <w:r w:rsidRPr="00746105">
        <w:rPr>
          <w:sz w:val="28"/>
          <w:lang w:val="en-US"/>
        </w:rPr>
        <w:t>.</w:t>
      </w:r>
      <w:r>
        <w:rPr>
          <w:sz w:val="28"/>
          <w:lang w:val="en-GB"/>
        </w:rPr>
        <w:t>Y</w:t>
      </w:r>
      <w:r w:rsidRPr="00746105">
        <w:rPr>
          <w:sz w:val="28"/>
          <w:lang w:val="en-US"/>
        </w:rPr>
        <w:t>.</w:t>
      </w:r>
      <w:r>
        <w:rPr>
          <w:sz w:val="28"/>
          <w:lang w:val="en-GB"/>
        </w:rPr>
        <w:t>: Amacom, 1997. – 174 p.</w:t>
      </w:r>
    </w:p>
    <w:p w:rsidR="000818A1" w:rsidRPr="00746105" w:rsidRDefault="000818A1" w:rsidP="00A06219">
      <w:pPr>
        <w:numPr>
          <w:ilvl w:val="0"/>
          <w:numId w:val="59"/>
        </w:numPr>
        <w:tabs>
          <w:tab w:val="num" w:pos="900"/>
          <w:tab w:val="num" w:pos="1418"/>
        </w:tabs>
        <w:suppressAutoHyphens w:val="0"/>
        <w:spacing w:line="360" w:lineRule="auto"/>
        <w:ind w:left="1418" w:hanging="617"/>
        <w:jc w:val="both"/>
        <w:rPr>
          <w:sz w:val="28"/>
          <w:lang w:val="en-US"/>
        </w:rPr>
      </w:pPr>
      <w:r w:rsidRPr="00746105">
        <w:rPr>
          <w:sz w:val="28"/>
          <w:lang w:val="en-US"/>
        </w:rPr>
        <w:t xml:space="preserve">Voiskounsky A.E. </w:t>
      </w:r>
      <w:r w:rsidRPr="00746105">
        <w:rPr>
          <w:i/>
          <w:sz w:val="28"/>
          <w:lang w:val="en-US"/>
        </w:rPr>
        <w:t>Telelogue Speech</w:t>
      </w:r>
      <w:r w:rsidRPr="00746105">
        <w:rPr>
          <w:sz w:val="28"/>
          <w:lang w:val="en-US"/>
        </w:rPr>
        <w:t xml:space="preserve"> // Network and Netplay: Virtual Groups on the Internet / Ed. by F.Sudweeks, M.McLaughlin, S.Rafaeli. – AAAI Press/The MIT Press, 1998. – P. 27-40.</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sidRPr="00746105">
        <w:rPr>
          <w:sz w:val="28"/>
          <w:lang w:val="en-US"/>
        </w:rPr>
        <w:t>Voiskounsky A.E. The Development of External Means of Communicative Orientation // Journal of Russian and East European Psychology. – 1995. –  V. 33, N 5. – P. 74-81.</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lastRenderedPageBreak/>
        <w:t xml:space="preserve">Webster, Frank and Robins, Kevin </w:t>
      </w:r>
      <w:r>
        <w:rPr>
          <w:i/>
          <w:sz w:val="28"/>
          <w:lang w:val="en-GB"/>
        </w:rPr>
        <w:t>Prospects of a Virtual Culture</w:t>
      </w:r>
      <w:r>
        <w:rPr>
          <w:sz w:val="28"/>
          <w:lang w:val="en-GB"/>
        </w:rPr>
        <w:t xml:space="preserve"> // Science As Culture. – 2002. –  V. 11, N. 2. – Р. 235-256.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Wilson Stan le Roy. </w:t>
      </w:r>
      <w:r>
        <w:rPr>
          <w:i/>
          <w:sz w:val="28"/>
          <w:lang w:val="en-GB"/>
        </w:rPr>
        <w:t>Mass Media/Mass Culture</w:t>
      </w:r>
      <w:r>
        <w:rPr>
          <w:sz w:val="28"/>
          <w:lang w:val="en-GB"/>
        </w:rPr>
        <w:t>. – N.Y., 1989. – 399p.</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Wodak, Ruth </w:t>
      </w:r>
      <w:r>
        <w:rPr>
          <w:i/>
          <w:sz w:val="28"/>
          <w:lang w:val="en-GB"/>
        </w:rPr>
        <w:t xml:space="preserve">“Others in </w:t>
      </w:r>
      <w:r w:rsidRPr="00746105">
        <w:rPr>
          <w:i/>
          <w:sz w:val="28"/>
          <w:lang w:val="en-US"/>
        </w:rPr>
        <w:t>D</w:t>
      </w:r>
      <w:r>
        <w:rPr>
          <w:i/>
          <w:sz w:val="28"/>
          <w:lang w:val="en-GB"/>
        </w:rPr>
        <w:t>iscourse”: Racism and Anti-Semitism in Present-day Austria</w:t>
      </w:r>
      <w:r>
        <w:rPr>
          <w:sz w:val="28"/>
          <w:lang w:val="en-GB"/>
        </w:rPr>
        <w:t xml:space="preserve"> // Research on democracy and society. – 1996. –    Vol. 3. – P. 275-296.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sidRPr="00746105">
        <w:rPr>
          <w:sz w:val="28"/>
          <w:lang w:val="en-US"/>
        </w:rPr>
        <w:t xml:space="preserve">WordCruncher. WC View Text Retrieval Software. – Birgham Young University, 1989. </w:t>
      </w:r>
      <w:r>
        <w:rPr>
          <w:sz w:val="28"/>
          <w:lang w:val="uk-UA"/>
        </w:rPr>
        <w:t xml:space="preserve">– 86 р.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World Communication Report. – 1999-2000. – Internet URL: http://www.glreach.com/globstat</w:t>
      </w:r>
    </w:p>
    <w:p w:rsidR="000818A1" w:rsidRDefault="000818A1" w:rsidP="00A06219">
      <w:pPr>
        <w:pStyle w:val="affffffff3"/>
        <w:widowControl w:val="0"/>
        <w:numPr>
          <w:ilvl w:val="0"/>
          <w:numId w:val="59"/>
        </w:numPr>
        <w:tabs>
          <w:tab w:val="num" w:pos="900"/>
          <w:tab w:val="num" w:pos="1418"/>
        </w:tabs>
        <w:suppressAutoHyphens w:val="0"/>
        <w:spacing w:after="0" w:line="360" w:lineRule="auto"/>
        <w:ind w:left="1418" w:hanging="617"/>
        <w:jc w:val="both"/>
        <w:rPr>
          <w:lang w:val="en-GB"/>
        </w:rPr>
      </w:pPr>
      <w:r>
        <w:rPr>
          <w:lang w:val="en-GB"/>
        </w:rPr>
        <w:t xml:space="preserve">Yates, Simeon </w:t>
      </w:r>
      <w:r>
        <w:rPr>
          <w:i/>
          <w:lang w:val="en-GB"/>
        </w:rPr>
        <w:t>English in Cyberspace</w:t>
      </w:r>
      <w:r>
        <w:rPr>
          <w:lang w:val="en-GB"/>
        </w:rPr>
        <w:t xml:space="preserve"> // Redesigning English. New Texts, New Identities. – London-New York: Routledge, 1996. –        P. 106-140.</w:t>
      </w:r>
    </w:p>
    <w:p w:rsidR="000818A1" w:rsidRDefault="000818A1" w:rsidP="00A06219">
      <w:pPr>
        <w:pStyle w:val="affffffff3"/>
        <w:widowControl w:val="0"/>
        <w:numPr>
          <w:ilvl w:val="0"/>
          <w:numId w:val="59"/>
        </w:numPr>
        <w:tabs>
          <w:tab w:val="num" w:pos="900"/>
          <w:tab w:val="num" w:pos="1418"/>
        </w:tabs>
        <w:suppressAutoHyphens w:val="0"/>
        <w:spacing w:after="0" w:line="360" w:lineRule="auto"/>
        <w:ind w:left="1418" w:hanging="617"/>
        <w:jc w:val="both"/>
        <w:rPr>
          <w:lang w:val="en-GB"/>
        </w:rPr>
      </w:pPr>
      <w:r>
        <w:rPr>
          <w:lang w:val="en-GB"/>
        </w:rPr>
        <w:t xml:space="preserve">Yates, Simeon </w:t>
      </w:r>
      <w:r>
        <w:rPr>
          <w:i/>
          <w:lang w:val="en-GB"/>
        </w:rPr>
        <w:t>Oral and Written Linguistic Aspects of Computer Conferencing: A Corpus Based Study</w:t>
      </w:r>
      <w:r>
        <w:rPr>
          <w:lang w:val="en-GB"/>
        </w:rPr>
        <w:t xml:space="preserve"> // </w:t>
      </w:r>
      <w:r>
        <w:rPr>
          <w:i/>
          <w:lang w:val="en-GB"/>
        </w:rPr>
        <w:t>Computer-mediated Communication: Linguistic, Social and Cross-cultural Perspectives.</w:t>
      </w:r>
      <w:r>
        <w:rPr>
          <w:lang w:val="en-GB"/>
        </w:rPr>
        <w:t xml:space="preserve"> – Philadelphia: John Benjamins, 1996. –  Р. 29-46. </w:t>
      </w:r>
    </w:p>
    <w:p w:rsidR="000818A1" w:rsidRDefault="000818A1" w:rsidP="00A06219">
      <w:pPr>
        <w:numPr>
          <w:ilvl w:val="0"/>
          <w:numId w:val="59"/>
        </w:numPr>
        <w:tabs>
          <w:tab w:val="num" w:pos="900"/>
          <w:tab w:val="num" w:pos="1418"/>
        </w:tabs>
        <w:suppressAutoHyphens w:val="0"/>
        <w:spacing w:line="360" w:lineRule="auto"/>
        <w:ind w:left="1418" w:hanging="617"/>
        <w:jc w:val="both"/>
        <w:rPr>
          <w:sz w:val="28"/>
          <w:lang w:val="en-GB"/>
        </w:rPr>
      </w:pPr>
      <w:r>
        <w:rPr>
          <w:sz w:val="28"/>
          <w:lang w:val="en-GB"/>
        </w:rPr>
        <w:t xml:space="preserve">Zubin, David </w:t>
      </w:r>
      <w:r>
        <w:rPr>
          <w:i/>
          <w:sz w:val="28"/>
          <w:lang w:val="en-GB"/>
        </w:rPr>
        <w:t>Discourse Function of Morphology</w:t>
      </w:r>
      <w:r>
        <w:rPr>
          <w:sz w:val="28"/>
          <w:lang w:val="en-GB"/>
        </w:rPr>
        <w:t xml:space="preserve"> // Discourse and   Syntax. – </w:t>
      </w:r>
      <w:r w:rsidRPr="00746105">
        <w:rPr>
          <w:sz w:val="28"/>
          <w:lang w:val="en-US"/>
        </w:rPr>
        <w:t>N.Y.:</w:t>
      </w:r>
      <w:r>
        <w:rPr>
          <w:sz w:val="28"/>
          <w:lang w:val="en-GB"/>
        </w:rPr>
        <w:t xml:space="preserve"> Academic Press, 1976. – P. 469-504.</w:t>
      </w:r>
    </w:p>
    <w:p w:rsidR="000818A1" w:rsidRDefault="000818A1" w:rsidP="000818A1">
      <w:pPr>
        <w:spacing w:line="360" w:lineRule="auto"/>
        <w:jc w:val="center"/>
        <w:rPr>
          <w:sz w:val="28"/>
        </w:rPr>
      </w:pPr>
      <w:r w:rsidRPr="000818A1">
        <w:rPr>
          <w:sz w:val="28"/>
        </w:rPr>
        <w:br w:type="page"/>
      </w:r>
      <w:r>
        <w:rPr>
          <w:sz w:val="28"/>
        </w:rPr>
        <w:lastRenderedPageBreak/>
        <w:t>ПЕРЕЛІК СЛОВНИКІВ</w:t>
      </w:r>
    </w:p>
    <w:p w:rsidR="000818A1" w:rsidRDefault="000818A1" w:rsidP="000818A1">
      <w:pPr>
        <w:spacing w:line="360" w:lineRule="auto"/>
        <w:jc w:val="both"/>
        <w:rPr>
          <w:sz w:val="28"/>
        </w:rPr>
      </w:pPr>
    </w:p>
    <w:p w:rsidR="000818A1" w:rsidRDefault="000818A1" w:rsidP="000818A1">
      <w:pPr>
        <w:tabs>
          <w:tab w:val="left" w:pos="720"/>
        </w:tabs>
        <w:spacing w:line="360" w:lineRule="auto"/>
        <w:ind w:left="1260" w:hanging="1260"/>
        <w:jc w:val="both"/>
        <w:rPr>
          <w:sz w:val="28"/>
        </w:rPr>
      </w:pPr>
      <w:r>
        <w:rPr>
          <w:sz w:val="28"/>
        </w:rPr>
        <w:t xml:space="preserve">ЛРС </w:t>
      </w:r>
      <w:r>
        <w:rPr>
          <w:sz w:val="28"/>
        </w:rPr>
        <w:tab/>
        <w:t xml:space="preserve"> </w:t>
      </w:r>
      <w:r>
        <w:rPr>
          <w:sz w:val="28"/>
        </w:rPr>
        <w:tab/>
        <w:t>Петрученко О. Латинско-русский словарь. – М., 1994. – 810 с.</w:t>
      </w:r>
    </w:p>
    <w:p w:rsidR="000818A1" w:rsidRDefault="000818A1" w:rsidP="000818A1">
      <w:pPr>
        <w:tabs>
          <w:tab w:val="left" w:pos="720"/>
          <w:tab w:val="left" w:pos="1260"/>
        </w:tabs>
        <w:spacing w:line="360" w:lineRule="auto"/>
        <w:ind w:left="1260" w:hanging="1260"/>
        <w:jc w:val="both"/>
        <w:rPr>
          <w:sz w:val="28"/>
          <w:lang w:val="uk-UA"/>
        </w:rPr>
      </w:pPr>
      <w:r>
        <w:rPr>
          <w:sz w:val="28"/>
          <w:lang w:val="uk-UA"/>
        </w:rPr>
        <w:t>ЛЭС</w:t>
      </w:r>
      <w:r>
        <w:rPr>
          <w:sz w:val="28"/>
        </w:rPr>
        <w:tab/>
      </w:r>
      <w:r>
        <w:rPr>
          <w:sz w:val="28"/>
        </w:rPr>
        <w:tab/>
        <w:t xml:space="preserve">Лингвистический энциклопедический словарь. – М.: Советская энциклопедия, 1990. – 682 с. </w:t>
      </w:r>
    </w:p>
    <w:p w:rsidR="000818A1" w:rsidRDefault="000818A1" w:rsidP="000818A1">
      <w:pPr>
        <w:tabs>
          <w:tab w:val="left" w:pos="720"/>
          <w:tab w:val="left" w:pos="1260"/>
        </w:tabs>
        <w:spacing w:line="360" w:lineRule="auto"/>
        <w:ind w:left="1260" w:hanging="1260"/>
        <w:jc w:val="both"/>
        <w:rPr>
          <w:sz w:val="28"/>
        </w:rPr>
      </w:pPr>
      <w:r>
        <w:rPr>
          <w:sz w:val="28"/>
        </w:rPr>
        <w:t>ФС</w:t>
      </w:r>
      <w:r>
        <w:rPr>
          <w:sz w:val="28"/>
        </w:rPr>
        <w:tab/>
      </w:r>
      <w:r>
        <w:rPr>
          <w:sz w:val="28"/>
        </w:rPr>
        <w:tab/>
        <w:t>Философский словарь / Под ред. Фролова И.</w:t>
      </w:r>
      <w:r>
        <w:rPr>
          <w:sz w:val="28"/>
          <w:lang w:val="uk-UA"/>
        </w:rPr>
        <w:t>Г</w:t>
      </w:r>
      <w:r>
        <w:rPr>
          <w:sz w:val="28"/>
        </w:rPr>
        <w:t>. – 6-е изд. – М.: Политиздат, 1991. – 560 с.</w:t>
      </w:r>
    </w:p>
    <w:p w:rsidR="000818A1" w:rsidRDefault="000818A1" w:rsidP="000818A1">
      <w:pPr>
        <w:tabs>
          <w:tab w:val="left" w:pos="720"/>
          <w:tab w:val="left" w:pos="1260"/>
        </w:tabs>
        <w:spacing w:line="360" w:lineRule="auto"/>
        <w:ind w:left="1260" w:hanging="1260"/>
        <w:jc w:val="both"/>
        <w:rPr>
          <w:sz w:val="28"/>
        </w:rPr>
      </w:pPr>
      <w:r>
        <w:rPr>
          <w:sz w:val="28"/>
        </w:rPr>
        <w:t xml:space="preserve">ФЭС </w:t>
      </w:r>
      <w:r>
        <w:rPr>
          <w:sz w:val="28"/>
        </w:rPr>
        <w:tab/>
      </w:r>
      <w:r>
        <w:rPr>
          <w:sz w:val="28"/>
        </w:rPr>
        <w:tab/>
        <w:t xml:space="preserve">Философский энциклопедический словарь. / Гл. редакция </w:t>
      </w:r>
    </w:p>
    <w:p w:rsidR="000818A1" w:rsidRDefault="000818A1" w:rsidP="000818A1">
      <w:pPr>
        <w:tabs>
          <w:tab w:val="left" w:pos="720"/>
          <w:tab w:val="left" w:pos="1260"/>
        </w:tabs>
        <w:spacing w:line="360" w:lineRule="auto"/>
        <w:ind w:left="1260" w:hanging="1260"/>
        <w:jc w:val="both"/>
        <w:rPr>
          <w:sz w:val="28"/>
        </w:rPr>
      </w:pPr>
      <w:r>
        <w:rPr>
          <w:sz w:val="28"/>
        </w:rPr>
        <w:tab/>
      </w:r>
      <w:r>
        <w:rPr>
          <w:sz w:val="28"/>
        </w:rPr>
        <w:tab/>
        <w:t>Л.Ф. Ильичев, П.Н. Федосеев, С.М. Ковалев, В.Г. Панов. – М.: Советская энциклопедия, 1983. – 840 с.</w:t>
      </w:r>
    </w:p>
    <w:p w:rsidR="000818A1" w:rsidRPr="00746105" w:rsidRDefault="000818A1" w:rsidP="000818A1">
      <w:pPr>
        <w:tabs>
          <w:tab w:val="left" w:pos="720"/>
          <w:tab w:val="left" w:pos="1260"/>
        </w:tabs>
        <w:spacing w:line="360" w:lineRule="auto"/>
        <w:ind w:left="1260" w:hanging="1260"/>
        <w:rPr>
          <w:sz w:val="28"/>
          <w:lang w:val="en-US"/>
        </w:rPr>
      </w:pPr>
      <w:r w:rsidRPr="00746105">
        <w:rPr>
          <w:sz w:val="28"/>
          <w:lang w:val="en-US"/>
        </w:rPr>
        <w:t xml:space="preserve">AHDEL </w:t>
      </w:r>
      <w:r w:rsidRPr="00746105">
        <w:rPr>
          <w:sz w:val="28"/>
          <w:lang w:val="en-US"/>
        </w:rPr>
        <w:tab/>
        <w:t xml:space="preserve">The  American  Heritage  Dictionary  of  the  English  Language:  Fourth Edition. – 2000. – Internet URL: </w:t>
      </w:r>
      <w:hyperlink r:id="rId21" w:history="1">
        <w:r w:rsidRPr="00746105">
          <w:rPr>
            <w:rStyle w:val="af3"/>
            <w:sz w:val="28"/>
            <w:lang w:val="en-US"/>
          </w:rPr>
          <w:t>http://www.bartleby.com/61/49/L0114900.html</w:t>
        </w:r>
      </w:hyperlink>
    </w:p>
    <w:p w:rsidR="000818A1" w:rsidRPr="00746105" w:rsidRDefault="000818A1" w:rsidP="000818A1">
      <w:pPr>
        <w:tabs>
          <w:tab w:val="left" w:pos="720"/>
          <w:tab w:val="left" w:pos="1260"/>
        </w:tabs>
        <w:spacing w:line="360" w:lineRule="auto"/>
        <w:ind w:left="1260" w:hanging="1260"/>
        <w:jc w:val="both"/>
        <w:rPr>
          <w:sz w:val="28"/>
          <w:lang w:val="en-US"/>
        </w:rPr>
      </w:pPr>
      <w:r>
        <w:rPr>
          <w:sz w:val="28"/>
          <w:lang w:val="uk-UA"/>
        </w:rPr>
        <w:t xml:space="preserve">CUHTD </w:t>
      </w:r>
      <w:r w:rsidRPr="00746105">
        <w:rPr>
          <w:sz w:val="28"/>
          <w:lang w:val="en-US"/>
        </w:rPr>
        <w:tab/>
      </w:r>
      <w:r>
        <w:rPr>
          <w:sz w:val="28"/>
          <w:lang w:val="uk-UA"/>
        </w:rPr>
        <w:t>Computer User High-Tech Dictionary.</w:t>
      </w:r>
      <w:r w:rsidRPr="00746105">
        <w:rPr>
          <w:sz w:val="28"/>
          <w:lang w:val="en-US"/>
        </w:rPr>
        <w:t xml:space="preserve"> –</w:t>
      </w:r>
      <w:r>
        <w:rPr>
          <w:sz w:val="28"/>
          <w:lang w:val="uk-UA"/>
        </w:rPr>
        <w:t xml:space="preserve"> 2004. </w:t>
      </w:r>
      <w:r w:rsidRPr="00746105">
        <w:rPr>
          <w:sz w:val="28"/>
          <w:lang w:val="en-US"/>
        </w:rPr>
        <w:t xml:space="preserve">– Internet URL:  </w:t>
      </w:r>
      <w:r>
        <w:rPr>
          <w:sz w:val="28"/>
          <w:lang w:val="uk-UA"/>
        </w:rPr>
        <w:t xml:space="preserve"> http://www.computeruser.com/resources/dictionary/emoticons.html</w:t>
      </w:r>
    </w:p>
    <w:p w:rsidR="000818A1" w:rsidRPr="00746105" w:rsidRDefault="000818A1" w:rsidP="000818A1">
      <w:pPr>
        <w:tabs>
          <w:tab w:val="left" w:pos="720"/>
          <w:tab w:val="left" w:pos="1260"/>
        </w:tabs>
        <w:spacing w:line="360" w:lineRule="auto"/>
        <w:ind w:left="1260" w:hanging="1260"/>
        <w:jc w:val="both"/>
        <w:rPr>
          <w:sz w:val="28"/>
          <w:lang w:val="en-US"/>
        </w:rPr>
      </w:pPr>
      <w:r w:rsidRPr="00746105">
        <w:rPr>
          <w:sz w:val="28"/>
          <w:lang w:val="en-US"/>
        </w:rPr>
        <w:t>LDCE</w:t>
      </w:r>
      <w:r w:rsidRPr="00746105">
        <w:rPr>
          <w:sz w:val="28"/>
          <w:lang w:val="en-US"/>
        </w:rPr>
        <w:tab/>
        <w:t xml:space="preserve">Longman Dictionary of Contemporary English. – 1995. – 1668 </w:t>
      </w:r>
      <w:r>
        <w:rPr>
          <w:sz w:val="28"/>
        </w:rPr>
        <w:t>р</w:t>
      </w:r>
      <w:r w:rsidRPr="00746105">
        <w:rPr>
          <w:sz w:val="28"/>
          <w:lang w:val="en-US"/>
        </w:rPr>
        <w:t>.</w:t>
      </w:r>
    </w:p>
    <w:p w:rsidR="000818A1" w:rsidRPr="00746105" w:rsidRDefault="000818A1" w:rsidP="000818A1">
      <w:pPr>
        <w:tabs>
          <w:tab w:val="left" w:pos="720"/>
          <w:tab w:val="left" w:pos="1260"/>
        </w:tabs>
        <w:spacing w:line="360" w:lineRule="auto"/>
        <w:ind w:left="1260" w:hanging="1260"/>
        <w:jc w:val="both"/>
        <w:rPr>
          <w:sz w:val="28"/>
          <w:lang w:val="en-US"/>
        </w:rPr>
      </w:pPr>
      <w:r>
        <w:rPr>
          <w:sz w:val="28"/>
          <w:lang w:val="uk-UA"/>
        </w:rPr>
        <w:t>OСDС</w:t>
      </w:r>
      <w:r w:rsidRPr="00746105">
        <w:rPr>
          <w:sz w:val="28"/>
          <w:lang w:val="en-US"/>
        </w:rPr>
        <w:t>E</w:t>
      </w:r>
      <w:r>
        <w:rPr>
          <w:sz w:val="28"/>
          <w:lang w:val="uk-UA"/>
        </w:rPr>
        <w:t xml:space="preserve">  </w:t>
      </w:r>
      <w:r w:rsidRPr="00746105">
        <w:rPr>
          <w:sz w:val="28"/>
          <w:lang w:val="en-US"/>
        </w:rPr>
        <w:tab/>
        <w:t xml:space="preserve">The Oxford Concise Dictionary of Current English. – Oxford, 1995. – </w:t>
      </w:r>
    </w:p>
    <w:p w:rsidR="000818A1" w:rsidRDefault="000818A1" w:rsidP="000818A1">
      <w:pPr>
        <w:tabs>
          <w:tab w:val="left" w:pos="720"/>
          <w:tab w:val="left" w:pos="1260"/>
        </w:tabs>
        <w:spacing w:line="360" w:lineRule="auto"/>
        <w:ind w:left="1260" w:hanging="1260"/>
        <w:jc w:val="both"/>
        <w:rPr>
          <w:sz w:val="28"/>
          <w:lang w:val="uk-UA"/>
        </w:rPr>
      </w:pPr>
      <w:r w:rsidRPr="00746105">
        <w:rPr>
          <w:sz w:val="28"/>
          <w:lang w:val="en-US"/>
        </w:rPr>
        <w:tab/>
      </w:r>
      <w:r w:rsidRPr="00746105">
        <w:rPr>
          <w:sz w:val="28"/>
          <w:lang w:val="en-US"/>
        </w:rPr>
        <w:tab/>
        <w:t>1676 p.</w:t>
      </w:r>
    </w:p>
    <w:p w:rsidR="000818A1" w:rsidRPr="00746105" w:rsidRDefault="000818A1" w:rsidP="000818A1">
      <w:pPr>
        <w:tabs>
          <w:tab w:val="left" w:pos="720"/>
          <w:tab w:val="left" w:pos="1276"/>
        </w:tabs>
        <w:spacing w:line="360" w:lineRule="auto"/>
        <w:ind w:left="1276" w:hanging="1276"/>
        <w:jc w:val="both"/>
        <w:rPr>
          <w:sz w:val="28"/>
        </w:rPr>
      </w:pPr>
      <w:r>
        <w:rPr>
          <w:sz w:val="28"/>
          <w:lang w:val="uk-UA"/>
        </w:rPr>
        <w:t>WNWCD</w:t>
      </w:r>
      <w:r w:rsidRPr="00746105">
        <w:rPr>
          <w:sz w:val="28"/>
          <w:lang w:val="en-US"/>
        </w:rPr>
        <w:t xml:space="preserve"> Webster’s New World College Dictionary. </w:t>
      </w:r>
      <w:r>
        <w:rPr>
          <w:sz w:val="28"/>
        </w:rPr>
        <w:t xml:space="preserve">Fourth Edition. – 2000. – </w:t>
      </w:r>
      <w:r w:rsidRPr="00746105">
        <w:rPr>
          <w:sz w:val="28"/>
        </w:rPr>
        <w:t xml:space="preserve"> </w:t>
      </w:r>
      <w:r>
        <w:rPr>
          <w:sz w:val="28"/>
        </w:rPr>
        <w:t>1715 p.</w:t>
      </w:r>
    </w:p>
    <w:p w:rsidR="00114953" w:rsidRPr="008E3E63" w:rsidRDefault="00114953" w:rsidP="00A0257B">
      <w:pPr>
        <w:jc w:val="both"/>
        <w:rPr>
          <w:sz w:val="28"/>
          <w:lang w:val="uk-UA"/>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22"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12" w:name="_PictureBullets"/>
      <w:bookmarkEnd w:id="12"/>
    </w:p>
    <w:sectPr w:rsidR="00E8063E" w:rsidRPr="00290ED5" w:rsidSect="00EA26D4">
      <w:headerReference w:type="even" r:id="rId23"/>
      <w:headerReference w:type="default" r:id="rId24"/>
      <w:footerReference w:type="even" r:id="rId25"/>
      <w:footerReference w:type="default" r:id="rId26"/>
      <w:headerReference w:type="first" r:id="rId27"/>
      <w:footerReference w:type="first" r:id="rId2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219" w:rsidRDefault="00A06219">
      <w:r>
        <w:separator/>
      </w:r>
    </w:p>
  </w:endnote>
  <w:endnote w:type="continuationSeparator" w:id="0">
    <w:p w:rsidR="00A06219" w:rsidRDefault="00A0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entSchbkCyrill B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ѕ’©"/>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219" w:rsidRDefault="00A06219">
      <w:r>
        <w:separator/>
      </w:r>
    </w:p>
  </w:footnote>
  <w:footnote w:type="continuationSeparator" w:id="0">
    <w:p w:rsidR="00A06219" w:rsidRDefault="00A0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3DC6EAA"/>
    <w:multiLevelType w:val="multilevel"/>
    <w:tmpl w:val="1CAEB204"/>
    <w:lvl w:ilvl="0">
      <w:start w:val="1"/>
      <w:numFmt w:val="decimal"/>
      <w:lvlText w:val="%1."/>
      <w:lvlJc w:val="left"/>
      <w:pPr>
        <w:tabs>
          <w:tab w:val="num" w:pos="720"/>
        </w:tabs>
        <w:ind w:left="720" w:hanging="360"/>
      </w:pPr>
      <w:rPr>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243074C9"/>
    <w:multiLevelType w:val="multilevel"/>
    <w:tmpl w:val="FC4214FA"/>
    <w:lvl w:ilvl="0">
      <w:numFmt w:val="bullet"/>
      <w:lvlText w:val="-"/>
      <w:lvlJc w:val="left"/>
      <w:pPr>
        <w:tabs>
          <w:tab w:val="num" w:pos="839"/>
        </w:tabs>
        <w:ind w:left="839" w:hanging="360"/>
      </w:pPr>
      <w:rPr>
        <w:rFonts w:ascii="Times New Roman" w:eastAsia="Times New Roman" w:hAnsi="Times New Roman" w:cs="Times New Roman" w:hint="default"/>
      </w:rPr>
    </w:lvl>
    <w:lvl w:ilvl="1" w:tentative="1">
      <w:start w:val="1"/>
      <w:numFmt w:val="bullet"/>
      <w:lvlText w:val="o"/>
      <w:lvlJc w:val="left"/>
      <w:pPr>
        <w:tabs>
          <w:tab w:val="num" w:pos="1559"/>
        </w:tabs>
        <w:ind w:left="1559" w:hanging="360"/>
      </w:pPr>
      <w:rPr>
        <w:rFonts w:ascii="Courier New" w:hAnsi="Courier New" w:cs="CentSchbkCyrill BT" w:hint="default"/>
      </w:rPr>
    </w:lvl>
    <w:lvl w:ilvl="2" w:tentative="1">
      <w:start w:val="1"/>
      <w:numFmt w:val="bullet"/>
      <w:lvlText w:val=""/>
      <w:lvlJc w:val="left"/>
      <w:pPr>
        <w:tabs>
          <w:tab w:val="num" w:pos="2279"/>
        </w:tabs>
        <w:ind w:left="2279" w:hanging="360"/>
      </w:pPr>
      <w:rPr>
        <w:rFonts w:ascii="Wingdings" w:hAnsi="Wingdings" w:hint="default"/>
      </w:rPr>
    </w:lvl>
    <w:lvl w:ilvl="3" w:tentative="1">
      <w:start w:val="1"/>
      <w:numFmt w:val="bullet"/>
      <w:lvlText w:val=""/>
      <w:lvlJc w:val="left"/>
      <w:pPr>
        <w:tabs>
          <w:tab w:val="num" w:pos="2999"/>
        </w:tabs>
        <w:ind w:left="2999" w:hanging="360"/>
      </w:pPr>
      <w:rPr>
        <w:rFonts w:ascii="Symbol" w:hAnsi="Symbol" w:hint="default"/>
      </w:rPr>
    </w:lvl>
    <w:lvl w:ilvl="4" w:tentative="1">
      <w:start w:val="1"/>
      <w:numFmt w:val="bullet"/>
      <w:lvlText w:val="o"/>
      <w:lvlJc w:val="left"/>
      <w:pPr>
        <w:tabs>
          <w:tab w:val="num" w:pos="3719"/>
        </w:tabs>
        <w:ind w:left="3719" w:hanging="360"/>
      </w:pPr>
      <w:rPr>
        <w:rFonts w:ascii="Courier New" w:hAnsi="Courier New" w:cs="CentSchbkCyrill BT" w:hint="default"/>
      </w:rPr>
    </w:lvl>
    <w:lvl w:ilvl="5" w:tentative="1">
      <w:start w:val="1"/>
      <w:numFmt w:val="bullet"/>
      <w:lvlText w:val=""/>
      <w:lvlJc w:val="left"/>
      <w:pPr>
        <w:tabs>
          <w:tab w:val="num" w:pos="4439"/>
        </w:tabs>
        <w:ind w:left="4439" w:hanging="360"/>
      </w:pPr>
      <w:rPr>
        <w:rFonts w:ascii="Wingdings" w:hAnsi="Wingdings" w:hint="default"/>
      </w:rPr>
    </w:lvl>
    <w:lvl w:ilvl="6" w:tentative="1">
      <w:start w:val="1"/>
      <w:numFmt w:val="bullet"/>
      <w:lvlText w:val=""/>
      <w:lvlJc w:val="left"/>
      <w:pPr>
        <w:tabs>
          <w:tab w:val="num" w:pos="5159"/>
        </w:tabs>
        <w:ind w:left="5159" w:hanging="360"/>
      </w:pPr>
      <w:rPr>
        <w:rFonts w:ascii="Symbol" w:hAnsi="Symbol" w:hint="default"/>
      </w:rPr>
    </w:lvl>
    <w:lvl w:ilvl="7" w:tentative="1">
      <w:start w:val="1"/>
      <w:numFmt w:val="bullet"/>
      <w:lvlText w:val="o"/>
      <w:lvlJc w:val="left"/>
      <w:pPr>
        <w:tabs>
          <w:tab w:val="num" w:pos="5879"/>
        </w:tabs>
        <w:ind w:left="5879" w:hanging="360"/>
      </w:pPr>
      <w:rPr>
        <w:rFonts w:ascii="Courier New" w:hAnsi="Courier New" w:cs="CentSchbkCyrill BT" w:hint="default"/>
      </w:rPr>
    </w:lvl>
    <w:lvl w:ilvl="8" w:tentative="1">
      <w:start w:val="1"/>
      <w:numFmt w:val="bullet"/>
      <w:lvlText w:val=""/>
      <w:lvlJc w:val="left"/>
      <w:pPr>
        <w:tabs>
          <w:tab w:val="num" w:pos="6599"/>
        </w:tabs>
        <w:ind w:left="6599" w:hanging="360"/>
      </w:pPr>
      <w:rPr>
        <w:rFonts w:ascii="Wingdings" w:hAnsi="Wingdings" w:hint="default"/>
      </w:r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CE802A9"/>
    <w:multiLevelType w:val="singleLevel"/>
    <w:tmpl w:val="FFD8BE90"/>
    <w:lvl w:ilvl="0">
      <w:start w:val="1"/>
      <w:numFmt w:val="decimal"/>
      <w:pStyle w:val="215"/>
      <w:lvlText w:val="%1."/>
      <w:lvlJc w:val="left"/>
      <w:pPr>
        <w:tabs>
          <w:tab w:val="num" w:pos="360"/>
        </w:tabs>
        <w:ind w:left="360" w:hanging="360"/>
      </w:pPr>
    </w:lvl>
  </w:abstractNum>
  <w:abstractNum w:abstractNumId="56">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2"/>
  </w:num>
  <w:num w:numId="39">
    <w:abstractNumId w:val="54"/>
  </w:num>
  <w:num w:numId="40">
    <w:abstractNumId w:val="7"/>
  </w:num>
  <w:num w:numId="41">
    <w:abstractNumId w:val="6"/>
  </w:num>
  <w:num w:numId="42">
    <w:abstractNumId w:val="5"/>
  </w:num>
  <w:num w:numId="43">
    <w:abstractNumId w:val="49"/>
  </w:num>
  <w:num w:numId="44">
    <w:abstractNumId w:val="51"/>
  </w:num>
  <w:num w:numId="45">
    <w:abstractNumId w:val="50"/>
  </w:num>
  <w:num w:numId="46">
    <w:abstractNumId w:val="0"/>
  </w:num>
  <w:num w:numId="47">
    <w:abstractNumId w:val="53"/>
  </w:num>
  <w:num w:numId="48">
    <w:abstractNumId w:val="45"/>
  </w:num>
  <w:num w:numId="49">
    <w:abstractNumId w:val="3"/>
  </w:num>
  <w:num w:numId="50">
    <w:abstractNumId w:val="2"/>
  </w:num>
  <w:num w:numId="51">
    <w:abstractNumId w:val="1"/>
  </w:num>
  <w:num w:numId="52">
    <w:abstractNumId w:val="48"/>
  </w:num>
  <w:num w:numId="53">
    <w:abstractNumId w:val="58"/>
  </w:num>
  <w:num w:numId="54">
    <w:abstractNumId w:val="4"/>
  </w:num>
  <w:num w:numId="55">
    <w:abstractNumId w:val="55"/>
  </w:num>
  <w:num w:numId="56">
    <w:abstractNumId w:val="56"/>
  </w:num>
  <w:num w:numId="57">
    <w:abstractNumId w:val="57"/>
  </w:num>
  <w:num w:numId="58">
    <w:abstractNumId w:val="47"/>
  </w:num>
  <w:num w:numId="59">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1C7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EAD"/>
    <w:rsid w:val="003E7ED6"/>
    <w:rsid w:val="003F307A"/>
    <w:rsid w:val="003F35E8"/>
    <w:rsid w:val="003F5973"/>
    <w:rsid w:val="004002D8"/>
    <w:rsid w:val="00401704"/>
    <w:rsid w:val="00401BBA"/>
    <w:rsid w:val="00402557"/>
    <w:rsid w:val="00403E20"/>
    <w:rsid w:val="0041357E"/>
    <w:rsid w:val="00414194"/>
    <w:rsid w:val="00414608"/>
    <w:rsid w:val="00415990"/>
    <w:rsid w:val="004241F8"/>
    <w:rsid w:val="00425503"/>
    <w:rsid w:val="00425582"/>
    <w:rsid w:val="00431D44"/>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15BA"/>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DA"/>
    <w:rsid w:val="0092636E"/>
    <w:rsid w:val="00927736"/>
    <w:rsid w:val="009322E5"/>
    <w:rsid w:val="00932971"/>
    <w:rsid w:val="00934238"/>
    <w:rsid w:val="00934446"/>
    <w:rsid w:val="009364CD"/>
    <w:rsid w:val="00942146"/>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CF"/>
    <w:rsid w:val="009F35A1"/>
    <w:rsid w:val="009F37FD"/>
    <w:rsid w:val="009F7150"/>
    <w:rsid w:val="009F7AFA"/>
    <w:rsid w:val="00A0257B"/>
    <w:rsid w:val="00A04001"/>
    <w:rsid w:val="00A050FC"/>
    <w:rsid w:val="00A06219"/>
    <w:rsid w:val="00A101F6"/>
    <w:rsid w:val="00A1671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319"/>
    <w:rsid w:val="00CB643F"/>
    <w:rsid w:val="00CB6501"/>
    <w:rsid w:val="00CB7CF0"/>
    <w:rsid w:val="00CC085B"/>
    <w:rsid w:val="00CC3DA3"/>
    <w:rsid w:val="00CC483A"/>
    <w:rsid w:val="00CC6BB0"/>
    <w:rsid w:val="00CC6D86"/>
    <w:rsid w:val="00CC7AD0"/>
    <w:rsid w:val="00CD1733"/>
    <w:rsid w:val="00CD303E"/>
    <w:rsid w:val="00CD4E1F"/>
    <w:rsid w:val="00CD7D3A"/>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65B1F"/>
    <w:rsid w:val="00D722FC"/>
    <w:rsid w:val="00D72825"/>
    <w:rsid w:val="00D73E28"/>
    <w:rsid w:val="00D75BB0"/>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2372"/>
    <w:rsid w:val="00E4426E"/>
    <w:rsid w:val="00E46F32"/>
    <w:rsid w:val="00E47B9B"/>
    <w:rsid w:val="00E520FD"/>
    <w:rsid w:val="00E54562"/>
    <w:rsid w:val="00E5526E"/>
    <w:rsid w:val="00E56C70"/>
    <w:rsid w:val="00E57100"/>
    <w:rsid w:val="00E57D56"/>
    <w:rsid w:val="00E6167F"/>
    <w:rsid w:val="00E61E68"/>
    <w:rsid w:val="00E63D91"/>
    <w:rsid w:val="00E67E94"/>
    <w:rsid w:val="00E73C73"/>
    <w:rsid w:val="00E7649A"/>
    <w:rsid w:val="00E766CB"/>
    <w:rsid w:val="00E801C0"/>
    <w:rsid w:val="00E8063E"/>
    <w:rsid w:val="00E8229C"/>
    <w:rsid w:val="00E847D4"/>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30791"/>
    <w:rsid w:val="00F359BC"/>
    <w:rsid w:val="00F36349"/>
    <w:rsid w:val="00F37EA1"/>
    <w:rsid w:val="00F41E8D"/>
    <w:rsid w:val="00F4275F"/>
    <w:rsid w:val="00F45177"/>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4C88"/>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c"/>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c"/>
    <w:rsid w:val="00BC1A08"/>
    <w:pPr>
      <w:jc w:val="both"/>
    </w:pPr>
    <w:rPr>
      <w:rFonts w:ascii="Times New Roman" w:eastAsia="Times New Roman" w:hAnsi="Times New Roman" w:cs="Times New Roman"/>
      <w:sz w:val="28"/>
      <w:szCs w:val="20"/>
      <w:lang w:eastAsia="ru-RU"/>
    </w:rPr>
  </w:style>
  <w:style w:type="paragraph" w:customStyle="1" w:styleId="Normal0">
    <w:name w:val="Normal"/>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heading12">
    <w:name w:val="heading 1"/>
    <w:basedOn w:val="Normal0"/>
    <w:next w:val="Normal0"/>
    <w:rsid w:val="00440BD5"/>
    <w:pPr>
      <w:keepNext/>
      <w:spacing w:line="360" w:lineRule="auto"/>
      <w:jc w:val="center"/>
      <w:outlineLvl w:val="0"/>
    </w:pPr>
    <w:rPr>
      <w:b/>
      <w:snapToGrid/>
      <w:sz w:val="28"/>
      <w:lang w:val="uk-UA"/>
    </w:rPr>
  </w:style>
  <w:style w:type="paragraph" w:customStyle="1" w:styleId="heading2">
    <w:name w:val="heading 2"/>
    <w:basedOn w:val="Normal0"/>
    <w:next w:val="Normal0"/>
    <w:rsid w:val="00440BD5"/>
    <w:pPr>
      <w:keepNext/>
      <w:spacing w:line="360" w:lineRule="auto"/>
      <w:jc w:val="center"/>
      <w:outlineLvl w:val="1"/>
    </w:pPr>
    <w:rPr>
      <w:b/>
      <w:snapToGrid/>
      <w:sz w:val="24"/>
      <w:lang w:val="uk-UA"/>
    </w:rPr>
  </w:style>
  <w:style w:type="paragraph" w:customStyle="1" w:styleId="heading3">
    <w:name w:val="heading 3"/>
    <w:basedOn w:val="Normal0"/>
    <w:next w:val="Normal0"/>
    <w:rsid w:val="00440BD5"/>
    <w:pPr>
      <w:keepNext/>
      <w:spacing w:line="360" w:lineRule="auto"/>
      <w:ind w:left="240"/>
      <w:jc w:val="center"/>
      <w:outlineLvl w:val="2"/>
    </w:pPr>
    <w:rPr>
      <w:b/>
      <w:snapToGrid/>
      <w:sz w:val="24"/>
      <w:lang w:val="uk-UA"/>
    </w:rPr>
  </w:style>
  <w:style w:type="paragraph" w:customStyle="1" w:styleId="heading5">
    <w:name w:val="heading 5"/>
    <w:basedOn w:val="Normal0"/>
    <w:next w:val="Normal0"/>
    <w:rsid w:val="00440BD5"/>
    <w:pPr>
      <w:keepNext/>
      <w:spacing w:line="360" w:lineRule="auto"/>
      <w:jc w:val="center"/>
      <w:outlineLvl w:val="4"/>
    </w:pPr>
    <w:rPr>
      <w:snapToGrid/>
      <w:sz w:val="28"/>
      <w:lang w:val="uk-UA"/>
    </w:rPr>
  </w:style>
  <w:style w:type="paragraph" w:customStyle="1" w:styleId="heading6">
    <w:name w:val="heading 6"/>
    <w:basedOn w:val="Normal0"/>
    <w:next w:val="Normal0"/>
    <w:rsid w:val="00440BD5"/>
    <w:pPr>
      <w:keepNext/>
      <w:outlineLvl w:val="5"/>
    </w:pPr>
    <w:rPr>
      <w:snapToGrid/>
      <w:sz w:val="28"/>
      <w:lang w:val="uk-UA"/>
    </w:rPr>
  </w:style>
  <w:style w:type="paragraph" w:customStyle="1" w:styleId="heading7">
    <w:name w:val="heading 7"/>
    <w:basedOn w:val="Normal0"/>
    <w:next w:val="Normal0"/>
    <w:rsid w:val="00440BD5"/>
    <w:pPr>
      <w:keepNext/>
      <w:ind w:firstLine="720"/>
      <w:jc w:val="both"/>
      <w:outlineLvl w:val="6"/>
    </w:pPr>
    <w:rPr>
      <w:b/>
      <w:snapToGrid/>
      <w:sz w:val="28"/>
      <w:lang w:val="uk-UA"/>
    </w:rPr>
  </w:style>
  <w:style w:type="paragraph" w:customStyle="1" w:styleId="BodyText3">
    <w:name w:val="Body Text"/>
    <w:basedOn w:val="Normal0"/>
    <w:rsid w:val="00440BD5"/>
    <w:pPr>
      <w:spacing w:line="360" w:lineRule="auto"/>
      <w:jc w:val="both"/>
    </w:pPr>
    <w:rPr>
      <w:snapToGrid/>
      <w:sz w:val="28"/>
      <w:lang w:val="uk-UA"/>
    </w:rPr>
  </w:style>
  <w:style w:type="paragraph" w:customStyle="1" w:styleId="BodyText30">
    <w:name w:val="Body Text 3"/>
    <w:basedOn w:val="Normal0"/>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c"/>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c"/>
    <w:rsid w:val="00BC1A08"/>
    <w:pPr>
      <w:jc w:val="both"/>
    </w:pPr>
    <w:rPr>
      <w:rFonts w:ascii="Times New Roman" w:eastAsia="Times New Roman" w:hAnsi="Times New Roman" w:cs="Times New Roman"/>
      <w:sz w:val="28"/>
      <w:szCs w:val="20"/>
      <w:lang w:eastAsia="ru-RU"/>
    </w:rPr>
  </w:style>
  <w:style w:type="paragraph" w:customStyle="1" w:styleId="Normal0">
    <w:name w:val="Normal"/>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heading12">
    <w:name w:val="heading 1"/>
    <w:basedOn w:val="Normal0"/>
    <w:next w:val="Normal0"/>
    <w:rsid w:val="00440BD5"/>
    <w:pPr>
      <w:keepNext/>
      <w:spacing w:line="360" w:lineRule="auto"/>
      <w:jc w:val="center"/>
      <w:outlineLvl w:val="0"/>
    </w:pPr>
    <w:rPr>
      <w:b/>
      <w:snapToGrid/>
      <w:sz w:val="28"/>
      <w:lang w:val="uk-UA"/>
    </w:rPr>
  </w:style>
  <w:style w:type="paragraph" w:customStyle="1" w:styleId="heading2">
    <w:name w:val="heading 2"/>
    <w:basedOn w:val="Normal0"/>
    <w:next w:val="Normal0"/>
    <w:rsid w:val="00440BD5"/>
    <w:pPr>
      <w:keepNext/>
      <w:spacing w:line="360" w:lineRule="auto"/>
      <w:jc w:val="center"/>
      <w:outlineLvl w:val="1"/>
    </w:pPr>
    <w:rPr>
      <w:b/>
      <w:snapToGrid/>
      <w:sz w:val="24"/>
      <w:lang w:val="uk-UA"/>
    </w:rPr>
  </w:style>
  <w:style w:type="paragraph" w:customStyle="1" w:styleId="heading3">
    <w:name w:val="heading 3"/>
    <w:basedOn w:val="Normal0"/>
    <w:next w:val="Normal0"/>
    <w:rsid w:val="00440BD5"/>
    <w:pPr>
      <w:keepNext/>
      <w:spacing w:line="360" w:lineRule="auto"/>
      <w:ind w:left="240"/>
      <w:jc w:val="center"/>
      <w:outlineLvl w:val="2"/>
    </w:pPr>
    <w:rPr>
      <w:b/>
      <w:snapToGrid/>
      <w:sz w:val="24"/>
      <w:lang w:val="uk-UA"/>
    </w:rPr>
  </w:style>
  <w:style w:type="paragraph" w:customStyle="1" w:styleId="heading5">
    <w:name w:val="heading 5"/>
    <w:basedOn w:val="Normal0"/>
    <w:next w:val="Normal0"/>
    <w:rsid w:val="00440BD5"/>
    <w:pPr>
      <w:keepNext/>
      <w:spacing w:line="360" w:lineRule="auto"/>
      <w:jc w:val="center"/>
      <w:outlineLvl w:val="4"/>
    </w:pPr>
    <w:rPr>
      <w:snapToGrid/>
      <w:sz w:val="28"/>
      <w:lang w:val="uk-UA"/>
    </w:rPr>
  </w:style>
  <w:style w:type="paragraph" w:customStyle="1" w:styleId="heading6">
    <w:name w:val="heading 6"/>
    <w:basedOn w:val="Normal0"/>
    <w:next w:val="Normal0"/>
    <w:rsid w:val="00440BD5"/>
    <w:pPr>
      <w:keepNext/>
      <w:outlineLvl w:val="5"/>
    </w:pPr>
    <w:rPr>
      <w:snapToGrid/>
      <w:sz w:val="28"/>
      <w:lang w:val="uk-UA"/>
    </w:rPr>
  </w:style>
  <w:style w:type="paragraph" w:customStyle="1" w:styleId="heading7">
    <w:name w:val="heading 7"/>
    <w:basedOn w:val="Normal0"/>
    <w:next w:val="Normal0"/>
    <w:rsid w:val="00440BD5"/>
    <w:pPr>
      <w:keepNext/>
      <w:ind w:firstLine="720"/>
      <w:jc w:val="both"/>
      <w:outlineLvl w:val="6"/>
    </w:pPr>
    <w:rPr>
      <w:b/>
      <w:snapToGrid/>
      <w:sz w:val="28"/>
      <w:lang w:val="uk-UA"/>
    </w:rPr>
  </w:style>
  <w:style w:type="paragraph" w:customStyle="1" w:styleId="BodyText3">
    <w:name w:val="Body Text"/>
    <w:basedOn w:val="Normal0"/>
    <w:rsid w:val="00440BD5"/>
    <w:pPr>
      <w:spacing w:line="360" w:lineRule="auto"/>
      <w:jc w:val="both"/>
    </w:pPr>
    <w:rPr>
      <w:snapToGrid/>
      <w:sz w:val="28"/>
      <w:lang w:val="uk-UA"/>
    </w:rPr>
  </w:style>
  <w:style w:type="paragraph" w:customStyle="1" w:styleId="BodyText30">
    <w:name w:val="Body Text 3"/>
    <w:basedOn w:val="Normal0"/>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soc.pu.ru:8101/publications/pts/divanov.html" TargetMode="External"/><Relationship Id="rId18" Type="http://schemas.openxmlformats.org/officeDocument/2006/relationships/hyperlink" Target="http://www.tver.ru/homepages/~ips/"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bartleby.com/61/49/L0114900.html" TargetMode="External"/><Relationship Id="rId7" Type="http://schemas.openxmlformats.org/officeDocument/2006/relationships/endnotes" Target="endnotes.xml"/><Relationship Id="rId12" Type="http://schemas.openxmlformats.org/officeDocument/2006/relationships/hyperlink" Target="http://www.rik.ru/vculture/seminar/index.html" TargetMode="External"/><Relationship Id="rId17" Type="http://schemas.openxmlformats.org/officeDocument/2006/relationships/hyperlink" Target="file:///C:\scripts\webirbis.exe?FUNC=FINDE&amp;UTID=20031225152700&amp;SENT1=AU:'&#1057;&#1090;&#1088;&#1080;&#1078;&#1077;&#1085;&#1082;&#1086;,+&#1040;.&#104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scripts\webirbis.exe?FUNC=FINDE&amp;UTID=20031225152700&amp;SENT1=AU:'&#1056;&#1086;&#1075;&#1086;&#1079;&#1080;&#1085;&#1072;,+&#1048;.&#1042;.'" TargetMode="External"/><Relationship Id="rId20" Type="http://schemas.openxmlformats.org/officeDocument/2006/relationships/hyperlink" Target="http://wings.buffalo.edu/soc-sci/linguistics/rrg/rrg.dissertations.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ol.spb.osi.ru/IOL1999/SECT_C/C013.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flogiston.ru/projects/articles/netemotions.s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nytimes.com" TargetMode="External"/><Relationship Id="rId19" Type="http://schemas.openxmlformats.org/officeDocument/2006/relationships/hyperlink" Target="http://homepages.tversu.ru~susov/5_04.htm" TargetMode="External"/><Relationship Id="rId4" Type="http://schemas.openxmlformats.org/officeDocument/2006/relationships/settings" Target="settings.xml"/><Relationship Id="rId9" Type="http://schemas.openxmlformats.org/officeDocument/2006/relationships/hyperlink" Target="http://www.cnn.com" TargetMode="External"/><Relationship Id="rId14" Type="http://schemas.openxmlformats.org/officeDocument/2006/relationships/hyperlink" Target="http://www.gpntb.ru/win/kvk/doclad_1.htm" TargetMode="External"/><Relationship Id="rId22" Type="http://schemas.openxmlformats.org/officeDocument/2006/relationships/hyperlink" Target="http://www.mydisser.com/search.htm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2755</TotalTime>
  <Pages>44</Pages>
  <Words>9757</Words>
  <Characters>55621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65248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980</cp:revision>
  <cp:lastPrinted>2009-02-06T08:36:00Z</cp:lastPrinted>
  <dcterms:created xsi:type="dcterms:W3CDTF">2015-03-22T11:10:00Z</dcterms:created>
  <dcterms:modified xsi:type="dcterms:W3CDTF">2015-04-15T09:24:00Z</dcterms:modified>
</cp:coreProperties>
</file>