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98" w:rsidRDefault="00593F98" w:rsidP="00593F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 xml:space="preserve">Жалдак Марина Павлівна, </w:t>
      </w:r>
      <w:r>
        <w:rPr>
          <w:rFonts w:ascii="CIDFont+F4" w:eastAsia="CIDFont+F4" w:hAnsi="CIDFont+F3" w:cs="CIDFont+F4" w:hint="eastAsia"/>
          <w:color w:val="000000"/>
          <w:kern w:val="0"/>
          <w:sz w:val="28"/>
          <w:szCs w:val="28"/>
          <w:lang w:eastAsia="ru-RU"/>
        </w:rPr>
        <w:t>асистент</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кафедри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Київського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національного</w:t>
      </w:r>
    </w:p>
    <w:p w:rsidR="00593F98" w:rsidRDefault="00593F98" w:rsidP="00593F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торговельно</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економічного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Формування</w:t>
      </w:r>
    </w:p>
    <w:p w:rsidR="00593F98" w:rsidRDefault="00593F98" w:rsidP="00593F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якості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натуральних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шкір</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для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дитячого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взуття</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 xml:space="preserve">, (076 </w:t>
      </w:r>
      <w:r>
        <w:rPr>
          <w:rFonts w:ascii="CIDFont+F4" w:eastAsia="CIDFont+F4" w:hAnsi="CIDFont+F3" w:cs="CIDFont+F4" w:hint="eastAsia"/>
          <w:color w:val="000000"/>
          <w:kern w:val="0"/>
          <w:sz w:val="28"/>
          <w:szCs w:val="28"/>
          <w:lang w:eastAsia="ru-RU"/>
        </w:rPr>
        <w:t>Підприємництво</w:t>
      </w:r>
      <w:r>
        <w:rPr>
          <w:rFonts w:ascii="CIDFont+F4" w:eastAsia="CIDFont+F4" w:hAnsi="CIDFont+F3" w:cs="CIDFont+F4"/>
          <w:color w:val="000000"/>
          <w:kern w:val="0"/>
          <w:sz w:val="28"/>
          <w:szCs w:val="28"/>
          <w:lang w:eastAsia="ru-RU"/>
        </w:rPr>
        <w:t>,</w:t>
      </w:r>
    </w:p>
    <w:p w:rsidR="00593F98" w:rsidRDefault="00593F98" w:rsidP="00593F9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торгівля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біржова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торгівля</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26.055.015</w:t>
      </w:r>
    </w:p>
    <w:p w:rsidR="00CC2878" w:rsidRPr="00593F98" w:rsidRDefault="00593F98" w:rsidP="00593F98">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Київському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торговельно</w:t>
      </w:r>
      <w:r>
        <w:rPr>
          <w:rFonts w:ascii="CIDFont+F4" w:eastAsia="CIDFont+F4" w:hAnsi="CIDFont+F3" w:cs="CIDFont+F4"/>
          <w:color w:val="000000"/>
          <w:kern w:val="0"/>
          <w:sz w:val="28"/>
          <w:szCs w:val="28"/>
          <w:lang w:eastAsia="ru-RU"/>
        </w:rPr>
        <w:t>-</w:t>
      </w:r>
      <w:r>
        <w:rPr>
          <w:rFonts w:ascii="CIDFont+F4" w:eastAsia="CIDFont+F4" w:hAnsi="CIDFont+F3" w:cs="CIDFont+F4" w:hint="eastAsia"/>
          <w:color w:val="000000"/>
          <w:kern w:val="0"/>
          <w:sz w:val="28"/>
          <w:szCs w:val="28"/>
          <w:lang w:eastAsia="ru-RU"/>
        </w:rPr>
        <w:t>економічному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університеті</w:t>
      </w:r>
    </w:p>
    <w:sectPr w:rsidR="00CC2878" w:rsidRPr="00593F9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6B5A7D" w:rsidRPr="006B5A7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9D8AE-6144-4AAF-8E51-E20F4B6D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75</cp:revision>
  <cp:lastPrinted>2009-02-06T05:36:00Z</cp:lastPrinted>
  <dcterms:created xsi:type="dcterms:W3CDTF">2021-10-06T19:07:00Z</dcterms:created>
  <dcterms:modified xsi:type="dcterms:W3CDTF">2021-10-08T09:16:00Z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