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867B4" w14:textId="3B46FBF0" w:rsidR="00B160A0" w:rsidRDefault="004F51C6" w:rsidP="004F51C6">
      <w:pPr>
        <w:rPr>
          <w:rFonts w:ascii="Verdana" w:hAnsi="Verdana"/>
          <w:b/>
          <w:bCs/>
          <w:color w:val="000000"/>
          <w:shd w:val="clear" w:color="auto" w:fill="FFFFFF"/>
        </w:rPr>
      </w:pPr>
      <w:r>
        <w:rPr>
          <w:rFonts w:ascii="Verdana" w:hAnsi="Verdana"/>
          <w:b/>
          <w:bCs/>
          <w:color w:val="000000"/>
          <w:shd w:val="clear" w:color="auto" w:fill="FFFFFF"/>
        </w:rPr>
        <w:t>Ковтун Михайло Іванович. Організація адаптаційних процесів у зоровій системі користувачів у динаміці роботи на комп'ютері : Дис... канд. наук: 14.03.03 - 2008.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F51C6" w:rsidRPr="004F51C6" w14:paraId="6B2A1D7C" w14:textId="77777777" w:rsidTr="004F51C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F51C6" w:rsidRPr="004F51C6" w14:paraId="3233E64E" w14:textId="77777777">
              <w:trPr>
                <w:tblCellSpacing w:w="0" w:type="dxa"/>
              </w:trPr>
              <w:tc>
                <w:tcPr>
                  <w:tcW w:w="0" w:type="auto"/>
                  <w:vAlign w:val="center"/>
                  <w:hideMark/>
                </w:tcPr>
                <w:p w14:paraId="0D790EF0" w14:textId="77777777" w:rsidR="004F51C6" w:rsidRPr="004F51C6" w:rsidRDefault="004F51C6" w:rsidP="004F51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1C6">
                    <w:rPr>
                      <w:rFonts w:ascii="Times New Roman" w:eastAsia="Times New Roman" w:hAnsi="Times New Roman" w:cs="Times New Roman"/>
                      <w:sz w:val="24"/>
                      <w:szCs w:val="24"/>
                    </w:rPr>
                    <w:lastRenderedPageBreak/>
                    <w:t>Ковтун М.І. Організація адаптаційних процесів у зоровій системі користувачів у динаміці роботи на комп’ютері – Рукопис.</w:t>
                  </w:r>
                </w:p>
                <w:p w14:paraId="783EBE7D" w14:textId="77777777" w:rsidR="004F51C6" w:rsidRPr="004F51C6" w:rsidRDefault="004F51C6" w:rsidP="004F51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1C6">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14.03.03 – нормальна фізіологія. – Донецький національний медичний університет ім. М. Горького, Донецьк, 2008.</w:t>
                  </w:r>
                </w:p>
                <w:p w14:paraId="1A1EAF2F" w14:textId="77777777" w:rsidR="004F51C6" w:rsidRPr="004F51C6" w:rsidRDefault="004F51C6" w:rsidP="004F51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1C6">
                    <w:rPr>
                      <w:rFonts w:ascii="Times New Roman" w:eastAsia="Times New Roman" w:hAnsi="Times New Roman" w:cs="Times New Roman"/>
                      <w:sz w:val="24"/>
                      <w:szCs w:val="24"/>
                    </w:rPr>
                    <w:t>Дисертацію присвячено дослідженню</w:t>
                  </w:r>
                  <w:r w:rsidRPr="004F51C6">
                    <w:rPr>
                      <w:rFonts w:ascii="Times New Roman" w:eastAsia="Times New Roman" w:hAnsi="Times New Roman" w:cs="Times New Roman"/>
                      <w:b/>
                      <w:bCs/>
                      <w:sz w:val="24"/>
                      <w:szCs w:val="24"/>
                    </w:rPr>
                    <w:t> </w:t>
                  </w:r>
                  <w:r w:rsidRPr="004F51C6">
                    <w:rPr>
                      <w:rFonts w:ascii="Times New Roman" w:eastAsia="Times New Roman" w:hAnsi="Times New Roman" w:cs="Times New Roman"/>
                      <w:sz w:val="24"/>
                      <w:szCs w:val="24"/>
                    </w:rPr>
                    <w:t>функціональних показників зорової системи користувачів ПК молодого віку в процесі роботі та гри на комп’ютері. Показано, що в користувачів ПК в результаті роботи або гри формується або підсилюється (у випадку із професійними користувачами) функціональна система адаптації зорової системи по міопічному типу, що характеризується розвитком або збереженням специфічної структури зв'язків між показниками, які представляють акомодаційно-конвергентну систему. Встановлено, що в користувачів молодого віку в результаті роботи з відеодисплейним терміналом передчасно розвивається зорове стомлення, яке проявляється зниженням працездатності, активності, настрою, самопочуття.</w:t>
                  </w:r>
                </w:p>
                <w:p w14:paraId="26335599" w14:textId="77777777" w:rsidR="004F51C6" w:rsidRPr="004F51C6" w:rsidRDefault="004F51C6" w:rsidP="004F51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1C6">
                    <w:rPr>
                      <w:rFonts w:ascii="Times New Roman" w:eastAsia="Times New Roman" w:hAnsi="Times New Roman" w:cs="Times New Roman"/>
                      <w:sz w:val="24"/>
                      <w:szCs w:val="24"/>
                    </w:rPr>
                    <w:t>Встановлено, що в процесі роботи або гри на комп'ютері контрастна чутливість на середніх і високих частотах вірогідно знижується, як у професійних користувачів, так й у підлітків, що є ознакою розвитку зорового стомлення. У професійних користувачів формується "асиметрична функціональна система контрастної чутливості", у якій значна асиметрія в роботі каналів контрастної чутливості правого й лівого очей у процесі зорової праці не змінюється.</w:t>
                  </w:r>
                </w:p>
                <w:p w14:paraId="1A6798EA" w14:textId="77777777" w:rsidR="004F51C6" w:rsidRPr="004F51C6" w:rsidRDefault="004F51C6" w:rsidP="004F51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1C6">
                    <w:rPr>
                      <w:rFonts w:ascii="Times New Roman" w:eastAsia="Times New Roman" w:hAnsi="Times New Roman" w:cs="Times New Roman"/>
                      <w:sz w:val="24"/>
                      <w:szCs w:val="24"/>
                    </w:rPr>
                    <w:t>Доведено, що комп'ютерні ігри, пов'язані з підвищеною зоровою напругою, негативно впливають на акомодаційно-конвергентну систему підлітків (що сприяє росту асиметрії акомодаційної функції, збільшенню значень резервів акомодації, наближенню найближчих точок ясного зору, зниженню контрастної чутливості на середніх і високих частотах), чим викликають прискорений розвиток зорової перевтоми.</w:t>
                  </w:r>
                </w:p>
                <w:p w14:paraId="136203AE" w14:textId="77777777" w:rsidR="004F51C6" w:rsidRPr="004F51C6" w:rsidRDefault="004F51C6" w:rsidP="004F51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1C6">
                    <w:rPr>
                      <w:rFonts w:ascii="Times New Roman" w:eastAsia="Times New Roman" w:hAnsi="Times New Roman" w:cs="Times New Roman"/>
                      <w:sz w:val="24"/>
                      <w:szCs w:val="24"/>
                    </w:rPr>
                    <w:t>Розроблено заходи та підтверджена ефективність їхнього застосування для профілактики зорового стомлення і комп'ютерного зорового синдрому у користувачів молодого віку з використанням препарату мідріацил.</w:t>
                  </w:r>
                </w:p>
              </w:tc>
            </w:tr>
          </w:tbl>
          <w:p w14:paraId="0C170BBE" w14:textId="77777777" w:rsidR="004F51C6" w:rsidRPr="004F51C6" w:rsidRDefault="004F51C6" w:rsidP="004F51C6">
            <w:pPr>
              <w:spacing w:after="0" w:line="240" w:lineRule="auto"/>
              <w:rPr>
                <w:rFonts w:ascii="Times New Roman" w:eastAsia="Times New Roman" w:hAnsi="Times New Roman" w:cs="Times New Roman"/>
                <w:sz w:val="24"/>
                <w:szCs w:val="24"/>
              </w:rPr>
            </w:pPr>
          </w:p>
        </w:tc>
      </w:tr>
      <w:tr w:rsidR="004F51C6" w:rsidRPr="004F51C6" w14:paraId="21FAB26B" w14:textId="77777777" w:rsidTr="004F51C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F51C6" w:rsidRPr="004F51C6" w14:paraId="166D287B" w14:textId="77777777">
              <w:trPr>
                <w:tblCellSpacing w:w="0" w:type="dxa"/>
              </w:trPr>
              <w:tc>
                <w:tcPr>
                  <w:tcW w:w="0" w:type="auto"/>
                  <w:vAlign w:val="center"/>
                  <w:hideMark/>
                </w:tcPr>
                <w:p w14:paraId="49BA175B" w14:textId="77777777" w:rsidR="004F51C6" w:rsidRPr="004F51C6" w:rsidRDefault="004F51C6" w:rsidP="004F51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1C6">
                    <w:rPr>
                      <w:rFonts w:ascii="Times New Roman" w:eastAsia="Times New Roman" w:hAnsi="Times New Roman" w:cs="Times New Roman"/>
                      <w:sz w:val="24"/>
                      <w:szCs w:val="24"/>
                    </w:rPr>
                    <w:t>1. У дисертації наведено теоретичне обґрунтування і нове рішення наукового завдання, що полягає у встановленні особливостей адаптації зорової системи користувачів молодого віку до роботи та гри на комп'ютері. Робота та гра на комп'ютері значно впливають на стан зорових функцій користувачів молодого віку, за короткий термін викликають розвиток ознак зорового стомлення та перевтоми, які проявляються шляхом формування значних асиметрій акомодаційної функції й функції контрастної чутливості, посиленням рефракції, зниженням працездатності, активності, настрою та самопочуття. У процесі професійної діяльності в користувачів ПК формуються "міопічна" функціональна система" та "асиметрична система контрастної чутливості", які забезпечують процес професійної адаптації до зорового навантаження. Профілактика зорового стомлення та перевтоми в користувачів ПК може здійснюватися з використанням препарату мідріацил, який діє на акомодаційно-конвергентну систему.</w:t>
                  </w:r>
                </w:p>
                <w:p w14:paraId="031EDAE6" w14:textId="77777777" w:rsidR="004F51C6" w:rsidRPr="004F51C6" w:rsidRDefault="004F51C6" w:rsidP="004F51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1C6">
                    <w:rPr>
                      <w:rFonts w:ascii="Times New Roman" w:eastAsia="Times New Roman" w:hAnsi="Times New Roman" w:cs="Times New Roman"/>
                      <w:sz w:val="24"/>
                      <w:szCs w:val="24"/>
                    </w:rPr>
                    <w:t xml:space="preserve">2. В осіб молодого віку в результаті роботи або гри за відеодисплейним терміналом формується або підсилюється (у випадку із професійними користувачами) функціональна система адаптації </w:t>
                  </w:r>
                  <w:r w:rsidRPr="004F51C6">
                    <w:rPr>
                      <w:rFonts w:ascii="Times New Roman" w:eastAsia="Times New Roman" w:hAnsi="Times New Roman" w:cs="Times New Roman"/>
                      <w:sz w:val="24"/>
                      <w:szCs w:val="24"/>
                    </w:rPr>
                    <w:lastRenderedPageBreak/>
                    <w:t>зорової системи за міопічним типом, яка характеризується розвитком або збереженням специфічної структури зв'язків між показниками акомодаційно-конвергентної системи, визначеної за допомогою факторної моделі, що пояснює відповідно 95% та 68% загальної дисперсії аналізованих показників.</w:t>
                  </w:r>
                </w:p>
                <w:p w14:paraId="51C05F0E" w14:textId="77777777" w:rsidR="004F51C6" w:rsidRPr="004F51C6" w:rsidRDefault="004F51C6" w:rsidP="004F51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1C6">
                    <w:rPr>
                      <w:rFonts w:ascii="Times New Roman" w:eastAsia="Times New Roman" w:hAnsi="Times New Roman" w:cs="Times New Roman"/>
                      <w:sz w:val="24"/>
                      <w:szCs w:val="24"/>
                    </w:rPr>
                    <w:t>3. У процесі роботи та гри на комп'ютері контрастна чутливість на середніх і високих частотах вірогідно знижується, як у професійних користувачів (47%5% осіб), так і у підлітків (67%7% осіб) , що є ознакою розвитку зорового стомлення. У професійних користувачів формується "асиметрична функціональна система контрастної чутливості", у якій значна асиметрія в роботі каналів контрастної чутливості правого й лівого ока у процесі зорової праці не змінюється.</w:t>
                  </w:r>
                </w:p>
                <w:p w14:paraId="5C0B6A16" w14:textId="77777777" w:rsidR="004F51C6" w:rsidRPr="004F51C6" w:rsidRDefault="004F51C6" w:rsidP="004F51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1C6">
                    <w:rPr>
                      <w:rFonts w:ascii="Times New Roman" w:eastAsia="Times New Roman" w:hAnsi="Times New Roman" w:cs="Times New Roman"/>
                      <w:sz w:val="24"/>
                      <w:szCs w:val="24"/>
                    </w:rPr>
                    <w:t>4. Встановлена динаміка психофізіологічних показників осіб молодого віку свідчить про передчасний розвиток зорового стомлення, оскільки вже через 45 хвилин роботи за відеодисплейним терміналом у 70 % професійних користувачів працездатність знижується у два рази, в 60 % – активність, настрій і самопочуття – у півтора рази. У користувачів молодого віку робота за відеодисплейним терміналом протягом цього часу призводить до вірогідного зниження працездатності і самопочуття на 33%-38% у порівнянні з вихідним рівнем.</w:t>
                  </w:r>
                </w:p>
                <w:p w14:paraId="3CF1C235" w14:textId="77777777" w:rsidR="004F51C6" w:rsidRPr="004F51C6" w:rsidRDefault="004F51C6" w:rsidP="004F51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1C6">
                    <w:rPr>
                      <w:rFonts w:ascii="Times New Roman" w:eastAsia="Times New Roman" w:hAnsi="Times New Roman" w:cs="Times New Roman"/>
                      <w:sz w:val="24"/>
                      <w:szCs w:val="24"/>
                    </w:rPr>
                    <w:t>5. У професійних користувачів молодого віку з нормальним зором існує два основних механізми адаптації акомодаційно-зіничної функціональної системи до роботи за відеодисплейним терміналом: «еметропічний із симетрією» (що охоплює 70 % користувачів та характеризується поступовим розвитком зорового стомлення) і «міопічний із асиметрією функціонування акомодаційно-зіничної системи» (що охоплює 30 % користувачів та характеризується прискореним розвитком зорового стомлення).</w:t>
                  </w:r>
                </w:p>
                <w:p w14:paraId="21B43A88" w14:textId="77777777" w:rsidR="004F51C6" w:rsidRPr="004F51C6" w:rsidRDefault="004F51C6" w:rsidP="004F51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1C6">
                    <w:rPr>
                      <w:rFonts w:ascii="Times New Roman" w:eastAsia="Times New Roman" w:hAnsi="Times New Roman" w:cs="Times New Roman"/>
                      <w:sz w:val="24"/>
                      <w:szCs w:val="24"/>
                    </w:rPr>
                    <w:t>6. Комп'ютерні ігри, які пов'язані з підвищеною зоровою напругою, негативно впливають на акомодаційно-конвергентну систему підлітків, викликаючи прискорений розвиток зорової перевтоми, яка настає в 60 % випробуваних після гри "Doom 2" та в 80 % випробуваних після гри "Lіnes", про що свідчить зростання асиметрії резервів акомодації понад 1 Дптр між правим і лівим оком, вірогідне збільшення їх значень, вірогідне наближення до очей найближчих точок ясного зору, зниження контрастної чутливості на середніх і високих частотах, що може призвести до появи або прогресування міопії та комп'ютерного зорового синдрому.</w:t>
                  </w:r>
                </w:p>
                <w:p w14:paraId="1A362DA1" w14:textId="77777777" w:rsidR="004F51C6" w:rsidRPr="004F51C6" w:rsidRDefault="004F51C6" w:rsidP="004F51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1C6">
                    <w:rPr>
                      <w:rFonts w:ascii="Times New Roman" w:eastAsia="Times New Roman" w:hAnsi="Times New Roman" w:cs="Times New Roman"/>
                      <w:sz w:val="24"/>
                      <w:szCs w:val="24"/>
                    </w:rPr>
                    <w:t>7. Негативний вплив комп'ютерних ігор на акомодаційно-конвергентну систему осіб молодого віку виражений у меншому ступені, ніж у підлітків, і проявляється формуванням зорової перевтоми в 25 % випробуваних, про що свідчить вірогідне збільшення резервів акомодації, вірогідне наближення до очей найближчих точок ясного зору, а стомлення – в 50 % випробуваних, про що свідчить вірогідне зменшення резервів акомодації й видалення від очей найближчих точок ясного зору та конвергенції. Ігри, що характеризуються невеликим темпом переробки інформації, зокрема "Пасьянс", викликають асиметрію в значеннях найближчих точок ясного зору в 38 % випробуваних, а швидкісні ігри, типу "DX Ball", – в 26 %, асиметрія в значеннях резервів акомодації правого й лівого ока спостерігається тільки в 6 % та 13 % випадків відповідно, що свідчить про більшу стійкість зорової системи людей молодого віку до дії візуального навантаження.</w:t>
                  </w:r>
                </w:p>
                <w:p w14:paraId="2B813223" w14:textId="77777777" w:rsidR="004F51C6" w:rsidRPr="004F51C6" w:rsidRDefault="004F51C6" w:rsidP="004F51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F51C6">
                    <w:rPr>
                      <w:rFonts w:ascii="Times New Roman" w:eastAsia="Times New Roman" w:hAnsi="Times New Roman" w:cs="Times New Roman"/>
                      <w:sz w:val="24"/>
                      <w:szCs w:val="24"/>
                    </w:rPr>
                    <w:t xml:space="preserve">8. Розроблено заходи та підтверджена ефективність їх застосування для профілактики зорового стомлення і комп'ютерного зорового синдрому. Встановлено, що застосування препарату </w:t>
                  </w:r>
                  <w:r w:rsidRPr="004F51C6">
                    <w:rPr>
                      <w:rFonts w:ascii="Times New Roman" w:eastAsia="Times New Roman" w:hAnsi="Times New Roman" w:cs="Times New Roman"/>
                      <w:sz w:val="24"/>
                      <w:szCs w:val="24"/>
                    </w:rPr>
                    <w:lastRenderedPageBreak/>
                    <w:t>мідріацил у професійних користувачів ПК протягом 2-х місяців призвело до зменшення симптомів хронічного зорового стомлення (ступінь виразності зорових скарг знизився в 36 % випробуваних, очних – в 14 %, загальних – в 30 %, ступінь успішності відновлення комфортного стану після нічного сну підвищився в 34 %), нормалізації функціональних показників зорової системи (в 42 % випробуваних підвищилася гострота зору на 0,1–0,2, в 50 % – підвищилися резерви акомодації, в 60 % – нормалізувалося положення найближчих точок ясного зору й в 65 % – найближчої точки конвергенції), підвищенню психофізіологічних показників (рівень працездатності підвищився на 25 %, активності – на 12 %, настрою – на 10 %, самопочуття покращилося на 11 %, рівень тривожності знизився на 40 %) і якості зорового життя</w:t>
                  </w:r>
                </w:p>
              </w:tc>
            </w:tr>
          </w:tbl>
          <w:p w14:paraId="74B6C043" w14:textId="77777777" w:rsidR="004F51C6" w:rsidRPr="004F51C6" w:rsidRDefault="004F51C6" w:rsidP="004F51C6">
            <w:pPr>
              <w:spacing w:after="0" w:line="240" w:lineRule="auto"/>
              <w:rPr>
                <w:rFonts w:ascii="Times New Roman" w:eastAsia="Times New Roman" w:hAnsi="Times New Roman" w:cs="Times New Roman"/>
                <w:sz w:val="24"/>
                <w:szCs w:val="24"/>
              </w:rPr>
            </w:pPr>
          </w:p>
        </w:tc>
      </w:tr>
    </w:tbl>
    <w:p w14:paraId="2D3BEBDF" w14:textId="77777777" w:rsidR="004F51C6" w:rsidRPr="004F51C6" w:rsidRDefault="004F51C6" w:rsidP="004F51C6"/>
    <w:sectPr w:rsidR="004F51C6" w:rsidRPr="004F51C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0D311" w14:textId="77777777" w:rsidR="00455507" w:rsidRDefault="00455507">
      <w:pPr>
        <w:spacing w:after="0" w:line="240" w:lineRule="auto"/>
      </w:pPr>
      <w:r>
        <w:separator/>
      </w:r>
    </w:p>
  </w:endnote>
  <w:endnote w:type="continuationSeparator" w:id="0">
    <w:p w14:paraId="6B41D544" w14:textId="77777777" w:rsidR="00455507" w:rsidRDefault="004555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E5092" w14:textId="77777777" w:rsidR="00455507" w:rsidRDefault="00455507">
      <w:pPr>
        <w:spacing w:after="0" w:line="240" w:lineRule="auto"/>
      </w:pPr>
      <w:r>
        <w:separator/>
      </w:r>
    </w:p>
  </w:footnote>
  <w:footnote w:type="continuationSeparator" w:id="0">
    <w:p w14:paraId="046D043F" w14:textId="77777777" w:rsidR="00455507" w:rsidRDefault="004555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5550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30"/>
    <w:rsid w:val="00003392"/>
    <w:rsid w:val="00003577"/>
    <w:rsid w:val="00003700"/>
    <w:rsid w:val="000037B2"/>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84C"/>
    <w:rsid w:val="00015A6B"/>
    <w:rsid w:val="00015AE1"/>
    <w:rsid w:val="00015AE4"/>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EC7"/>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37A"/>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047"/>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BBD"/>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8D9"/>
    <w:rsid w:val="000439C5"/>
    <w:rsid w:val="00043A69"/>
    <w:rsid w:val="00043F99"/>
    <w:rsid w:val="000440E7"/>
    <w:rsid w:val="000443BF"/>
    <w:rsid w:val="000446D6"/>
    <w:rsid w:val="0004471A"/>
    <w:rsid w:val="00044C74"/>
    <w:rsid w:val="00044D3C"/>
    <w:rsid w:val="00044D67"/>
    <w:rsid w:val="00045030"/>
    <w:rsid w:val="0004509A"/>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2F5"/>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63"/>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47"/>
    <w:rsid w:val="00056E8F"/>
    <w:rsid w:val="00056ED1"/>
    <w:rsid w:val="00056F76"/>
    <w:rsid w:val="00056FFF"/>
    <w:rsid w:val="000571F6"/>
    <w:rsid w:val="000572FB"/>
    <w:rsid w:val="00057411"/>
    <w:rsid w:val="00057454"/>
    <w:rsid w:val="0005749B"/>
    <w:rsid w:val="00057766"/>
    <w:rsid w:val="00057BA8"/>
    <w:rsid w:val="00057CD4"/>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EC3"/>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3DF0"/>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1"/>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972"/>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EA2"/>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7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0B"/>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1EFA"/>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07"/>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0D"/>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BA1"/>
    <w:rsid w:val="000B1C0E"/>
    <w:rsid w:val="000B1C23"/>
    <w:rsid w:val="000B1DB7"/>
    <w:rsid w:val="000B1FFD"/>
    <w:rsid w:val="000B22C1"/>
    <w:rsid w:val="000B2484"/>
    <w:rsid w:val="000B253E"/>
    <w:rsid w:val="000B2690"/>
    <w:rsid w:val="000B2781"/>
    <w:rsid w:val="000B2827"/>
    <w:rsid w:val="000B288A"/>
    <w:rsid w:val="000B28C4"/>
    <w:rsid w:val="000B2A09"/>
    <w:rsid w:val="000B2A50"/>
    <w:rsid w:val="000B2A58"/>
    <w:rsid w:val="000B2C35"/>
    <w:rsid w:val="000B3021"/>
    <w:rsid w:val="000B3099"/>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02"/>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0BC"/>
    <w:rsid w:val="000B7320"/>
    <w:rsid w:val="000B7387"/>
    <w:rsid w:val="000B757D"/>
    <w:rsid w:val="000B78C2"/>
    <w:rsid w:val="000B7DE4"/>
    <w:rsid w:val="000C0168"/>
    <w:rsid w:val="000C018B"/>
    <w:rsid w:val="000C01E9"/>
    <w:rsid w:val="000C030A"/>
    <w:rsid w:val="000C044E"/>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1E9A"/>
    <w:rsid w:val="000C1ECE"/>
    <w:rsid w:val="000C1F89"/>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734"/>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7E6"/>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ECB"/>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58E"/>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8A2"/>
    <w:rsid w:val="000D39B9"/>
    <w:rsid w:val="000D3B0C"/>
    <w:rsid w:val="000D3C69"/>
    <w:rsid w:val="000D3E93"/>
    <w:rsid w:val="000D3E96"/>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7B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2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699"/>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CD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24A"/>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088"/>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76"/>
    <w:rsid w:val="001147CF"/>
    <w:rsid w:val="00114A6D"/>
    <w:rsid w:val="00114B49"/>
    <w:rsid w:val="00114CC4"/>
    <w:rsid w:val="00114F99"/>
    <w:rsid w:val="0011509F"/>
    <w:rsid w:val="00115138"/>
    <w:rsid w:val="001152DE"/>
    <w:rsid w:val="0011538E"/>
    <w:rsid w:val="0011538F"/>
    <w:rsid w:val="0011544A"/>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869"/>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CFF"/>
    <w:rsid w:val="00132D15"/>
    <w:rsid w:val="00132EF0"/>
    <w:rsid w:val="00132F13"/>
    <w:rsid w:val="00132FAE"/>
    <w:rsid w:val="001332BD"/>
    <w:rsid w:val="001333FE"/>
    <w:rsid w:val="00133401"/>
    <w:rsid w:val="00133446"/>
    <w:rsid w:val="001335EE"/>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6D"/>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64"/>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A2B"/>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7AB"/>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BE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3ACB"/>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65"/>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79F"/>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2FD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6E4"/>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985"/>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B0"/>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2D5"/>
    <w:rsid w:val="001A372D"/>
    <w:rsid w:val="001A3895"/>
    <w:rsid w:val="001A3A31"/>
    <w:rsid w:val="001A3BD8"/>
    <w:rsid w:val="001A3C01"/>
    <w:rsid w:val="001A3E81"/>
    <w:rsid w:val="001A3F14"/>
    <w:rsid w:val="001A41A3"/>
    <w:rsid w:val="001A41B0"/>
    <w:rsid w:val="001A450F"/>
    <w:rsid w:val="001A4565"/>
    <w:rsid w:val="001A45A8"/>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0DE"/>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620"/>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DB8"/>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3B9"/>
    <w:rsid w:val="001D0514"/>
    <w:rsid w:val="001D07C5"/>
    <w:rsid w:val="001D07DC"/>
    <w:rsid w:val="001D0813"/>
    <w:rsid w:val="001D0DDB"/>
    <w:rsid w:val="001D0DE0"/>
    <w:rsid w:val="001D0E27"/>
    <w:rsid w:val="001D0E37"/>
    <w:rsid w:val="001D1002"/>
    <w:rsid w:val="001D1270"/>
    <w:rsid w:val="001D168F"/>
    <w:rsid w:val="001D16E2"/>
    <w:rsid w:val="001D173D"/>
    <w:rsid w:val="001D1C5C"/>
    <w:rsid w:val="001D1CE9"/>
    <w:rsid w:val="001D1CF4"/>
    <w:rsid w:val="001D1DE2"/>
    <w:rsid w:val="001D1E19"/>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4F3A"/>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D7F92"/>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A41"/>
    <w:rsid w:val="001E1B17"/>
    <w:rsid w:val="001E1E2A"/>
    <w:rsid w:val="001E1F72"/>
    <w:rsid w:val="001E203E"/>
    <w:rsid w:val="001E2043"/>
    <w:rsid w:val="001E2044"/>
    <w:rsid w:val="001E20AC"/>
    <w:rsid w:val="001E21A5"/>
    <w:rsid w:val="001E221B"/>
    <w:rsid w:val="001E22C6"/>
    <w:rsid w:val="001E23FD"/>
    <w:rsid w:val="001E2533"/>
    <w:rsid w:val="001E26C4"/>
    <w:rsid w:val="001E274E"/>
    <w:rsid w:val="001E276F"/>
    <w:rsid w:val="001E2FC0"/>
    <w:rsid w:val="001E33B4"/>
    <w:rsid w:val="001E3491"/>
    <w:rsid w:val="001E3627"/>
    <w:rsid w:val="001E362F"/>
    <w:rsid w:val="001E395F"/>
    <w:rsid w:val="001E3A34"/>
    <w:rsid w:val="001E3BB7"/>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08B"/>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B85"/>
    <w:rsid w:val="001F4D12"/>
    <w:rsid w:val="001F4F58"/>
    <w:rsid w:val="001F5035"/>
    <w:rsid w:val="001F507E"/>
    <w:rsid w:val="001F524F"/>
    <w:rsid w:val="001F532C"/>
    <w:rsid w:val="001F555C"/>
    <w:rsid w:val="001F5658"/>
    <w:rsid w:val="001F58C4"/>
    <w:rsid w:val="001F58C8"/>
    <w:rsid w:val="001F58E0"/>
    <w:rsid w:val="001F591A"/>
    <w:rsid w:val="001F5963"/>
    <w:rsid w:val="001F5A7B"/>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2"/>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BD9"/>
    <w:rsid w:val="00213DA1"/>
    <w:rsid w:val="00213DF0"/>
    <w:rsid w:val="00214145"/>
    <w:rsid w:val="0021443C"/>
    <w:rsid w:val="002145CA"/>
    <w:rsid w:val="0021468A"/>
    <w:rsid w:val="002146F6"/>
    <w:rsid w:val="0021479D"/>
    <w:rsid w:val="00214A58"/>
    <w:rsid w:val="00214C3C"/>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57"/>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59B"/>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6A"/>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2E"/>
    <w:rsid w:val="00236D39"/>
    <w:rsid w:val="00236EB2"/>
    <w:rsid w:val="00236F5D"/>
    <w:rsid w:val="00236F60"/>
    <w:rsid w:val="002370DF"/>
    <w:rsid w:val="0023718E"/>
    <w:rsid w:val="00237198"/>
    <w:rsid w:val="002371BA"/>
    <w:rsid w:val="0023739B"/>
    <w:rsid w:val="002373D9"/>
    <w:rsid w:val="002375B7"/>
    <w:rsid w:val="00237674"/>
    <w:rsid w:val="002376C8"/>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AB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9BB"/>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DCF"/>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9C7"/>
    <w:rsid w:val="00256BE6"/>
    <w:rsid w:val="00256D81"/>
    <w:rsid w:val="00256D94"/>
    <w:rsid w:val="00257495"/>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41"/>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D5B"/>
    <w:rsid w:val="00266E95"/>
    <w:rsid w:val="00266F43"/>
    <w:rsid w:val="00267055"/>
    <w:rsid w:val="002670C3"/>
    <w:rsid w:val="0026728A"/>
    <w:rsid w:val="00267411"/>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1F3"/>
    <w:rsid w:val="0027140E"/>
    <w:rsid w:val="00271562"/>
    <w:rsid w:val="002715F9"/>
    <w:rsid w:val="00271662"/>
    <w:rsid w:val="002717E3"/>
    <w:rsid w:val="0027194B"/>
    <w:rsid w:val="00271BD6"/>
    <w:rsid w:val="00271CE7"/>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96D"/>
    <w:rsid w:val="00280A0F"/>
    <w:rsid w:val="00280A6F"/>
    <w:rsid w:val="00280E27"/>
    <w:rsid w:val="00280E97"/>
    <w:rsid w:val="00280F9D"/>
    <w:rsid w:val="002811FD"/>
    <w:rsid w:val="0028124C"/>
    <w:rsid w:val="002812F3"/>
    <w:rsid w:val="00281422"/>
    <w:rsid w:val="002814D6"/>
    <w:rsid w:val="0028181F"/>
    <w:rsid w:val="00281888"/>
    <w:rsid w:val="002819D2"/>
    <w:rsid w:val="00281A4B"/>
    <w:rsid w:val="00281B46"/>
    <w:rsid w:val="00281BB4"/>
    <w:rsid w:val="00281C3E"/>
    <w:rsid w:val="00281CFE"/>
    <w:rsid w:val="00281D1D"/>
    <w:rsid w:val="00281D46"/>
    <w:rsid w:val="00281D79"/>
    <w:rsid w:val="00281E2E"/>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03"/>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72F"/>
    <w:rsid w:val="00291975"/>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ECE"/>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2A9"/>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6B6"/>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23"/>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443"/>
    <w:rsid w:val="002C1699"/>
    <w:rsid w:val="002C16A0"/>
    <w:rsid w:val="002C16BE"/>
    <w:rsid w:val="002C1B5B"/>
    <w:rsid w:val="002C1C7D"/>
    <w:rsid w:val="002C1D39"/>
    <w:rsid w:val="002C1E04"/>
    <w:rsid w:val="002C1E7C"/>
    <w:rsid w:val="002C2046"/>
    <w:rsid w:val="002C22C7"/>
    <w:rsid w:val="002C244C"/>
    <w:rsid w:val="002C257E"/>
    <w:rsid w:val="002C25C0"/>
    <w:rsid w:val="002C26CE"/>
    <w:rsid w:val="002C26DC"/>
    <w:rsid w:val="002C2822"/>
    <w:rsid w:val="002C292C"/>
    <w:rsid w:val="002C2AD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3F7"/>
    <w:rsid w:val="002C6411"/>
    <w:rsid w:val="002C658A"/>
    <w:rsid w:val="002C65F2"/>
    <w:rsid w:val="002C665C"/>
    <w:rsid w:val="002C6674"/>
    <w:rsid w:val="002C6726"/>
    <w:rsid w:val="002C6794"/>
    <w:rsid w:val="002C6A78"/>
    <w:rsid w:val="002C6B5E"/>
    <w:rsid w:val="002C6C1B"/>
    <w:rsid w:val="002C6CE0"/>
    <w:rsid w:val="002C6DA5"/>
    <w:rsid w:val="002C709C"/>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47"/>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334"/>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25"/>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0D8"/>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CC7"/>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3D"/>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74"/>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D26"/>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1F3"/>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54"/>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1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3E"/>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1F"/>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058"/>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8CD"/>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AFB"/>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0B"/>
    <w:rsid w:val="0034656E"/>
    <w:rsid w:val="00346571"/>
    <w:rsid w:val="00346760"/>
    <w:rsid w:val="00346B01"/>
    <w:rsid w:val="00346B6B"/>
    <w:rsid w:val="00346BEF"/>
    <w:rsid w:val="00346C5F"/>
    <w:rsid w:val="00346F67"/>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3BD"/>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1F1F"/>
    <w:rsid w:val="0035205D"/>
    <w:rsid w:val="00352328"/>
    <w:rsid w:val="0035238C"/>
    <w:rsid w:val="003523CE"/>
    <w:rsid w:val="003523FD"/>
    <w:rsid w:val="00352402"/>
    <w:rsid w:val="0035246F"/>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57FCF"/>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64"/>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19"/>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4A5"/>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786"/>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658"/>
    <w:rsid w:val="003757EB"/>
    <w:rsid w:val="0037584E"/>
    <w:rsid w:val="003758E8"/>
    <w:rsid w:val="00375997"/>
    <w:rsid w:val="00375A32"/>
    <w:rsid w:val="00375AE7"/>
    <w:rsid w:val="00375DAC"/>
    <w:rsid w:val="00375DC6"/>
    <w:rsid w:val="00375F60"/>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C2D"/>
    <w:rsid w:val="00384DCA"/>
    <w:rsid w:val="00384DD5"/>
    <w:rsid w:val="00384E27"/>
    <w:rsid w:val="00384E32"/>
    <w:rsid w:val="00384FB6"/>
    <w:rsid w:val="00385007"/>
    <w:rsid w:val="0038503E"/>
    <w:rsid w:val="003850AA"/>
    <w:rsid w:val="003850B2"/>
    <w:rsid w:val="0038538C"/>
    <w:rsid w:val="0038554B"/>
    <w:rsid w:val="00385739"/>
    <w:rsid w:val="0038579F"/>
    <w:rsid w:val="003858BA"/>
    <w:rsid w:val="00385905"/>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E8A"/>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9A"/>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BBC"/>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7A"/>
    <w:rsid w:val="003A77A1"/>
    <w:rsid w:val="003A784B"/>
    <w:rsid w:val="003A791B"/>
    <w:rsid w:val="003A79A3"/>
    <w:rsid w:val="003A7C71"/>
    <w:rsid w:val="003A7F4D"/>
    <w:rsid w:val="003A7F61"/>
    <w:rsid w:val="003A7FD3"/>
    <w:rsid w:val="003B0102"/>
    <w:rsid w:val="003B039C"/>
    <w:rsid w:val="003B03FE"/>
    <w:rsid w:val="003B0400"/>
    <w:rsid w:val="003B053F"/>
    <w:rsid w:val="003B0544"/>
    <w:rsid w:val="003B059C"/>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280"/>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D93"/>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6D"/>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C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01"/>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4A4"/>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38"/>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2A7"/>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82"/>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89"/>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CF1"/>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8F9"/>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07"/>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21"/>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2A8"/>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6F57"/>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6D2"/>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BE1"/>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90"/>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2EB8"/>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96B"/>
    <w:rsid w:val="00494B43"/>
    <w:rsid w:val="00494D39"/>
    <w:rsid w:val="0049524E"/>
    <w:rsid w:val="00495634"/>
    <w:rsid w:val="004956DA"/>
    <w:rsid w:val="004957F7"/>
    <w:rsid w:val="00495822"/>
    <w:rsid w:val="00495978"/>
    <w:rsid w:val="00495DA2"/>
    <w:rsid w:val="00495E0B"/>
    <w:rsid w:val="00496217"/>
    <w:rsid w:val="004962B1"/>
    <w:rsid w:val="004962F3"/>
    <w:rsid w:val="00496365"/>
    <w:rsid w:val="00496683"/>
    <w:rsid w:val="00496869"/>
    <w:rsid w:val="00496B75"/>
    <w:rsid w:val="00496D16"/>
    <w:rsid w:val="00496D87"/>
    <w:rsid w:val="00496E66"/>
    <w:rsid w:val="0049700B"/>
    <w:rsid w:val="00497277"/>
    <w:rsid w:val="004973AB"/>
    <w:rsid w:val="004973E0"/>
    <w:rsid w:val="0049745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7F"/>
    <w:rsid w:val="004B32A1"/>
    <w:rsid w:val="004B32E7"/>
    <w:rsid w:val="004B32E9"/>
    <w:rsid w:val="004B34DE"/>
    <w:rsid w:val="004B3760"/>
    <w:rsid w:val="004B3817"/>
    <w:rsid w:val="004B3929"/>
    <w:rsid w:val="004B3BB0"/>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491"/>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023"/>
    <w:rsid w:val="004C2386"/>
    <w:rsid w:val="004C2621"/>
    <w:rsid w:val="004C2832"/>
    <w:rsid w:val="004C287A"/>
    <w:rsid w:val="004C2AA2"/>
    <w:rsid w:val="004C3102"/>
    <w:rsid w:val="004C323C"/>
    <w:rsid w:val="004C3313"/>
    <w:rsid w:val="004C3531"/>
    <w:rsid w:val="004C38E1"/>
    <w:rsid w:val="004C3B03"/>
    <w:rsid w:val="004C3CB2"/>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2A"/>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3E6"/>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045"/>
    <w:rsid w:val="004E712C"/>
    <w:rsid w:val="004E73F4"/>
    <w:rsid w:val="004E78CE"/>
    <w:rsid w:val="004E79AB"/>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1C6"/>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94D"/>
    <w:rsid w:val="00501AE9"/>
    <w:rsid w:val="00501B0C"/>
    <w:rsid w:val="00501CF0"/>
    <w:rsid w:val="00501D85"/>
    <w:rsid w:val="00501E4C"/>
    <w:rsid w:val="00501F89"/>
    <w:rsid w:val="00501FAC"/>
    <w:rsid w:val="00502084"/>
    <w:rsid w:val="00502094"/>
    <w:rsid w:val="0050221A"/>
    <w:rsid w:val="005022DF"/>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14"/>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CE9"/>
    <w:rsid w:val="00520F08"/>
    <w:rsid w:val="005210EC"/>
    <w:rsid w:val="0052117F"/>
    <w:rsid w:val="00521228"/>
    <w:rsid w:val="005212AD"/>
    <w:rsid w:val="00521555"/>
    <w:rsid w:val="0052159A"/>
    <w:rsid w:val="00521639"/>
    <w:rsid w:val="0052167E"/>
    <w:rsid w:val="00521682"/>
    <w:rsid w:val="005217FB"/>
    <w:rsid w:val="005218B1"/>
    <w:rsid w:val="005218D8"/>
    <w:rsid w:val="00521959"/>
    <w:rsid w:val="00521A65"/>
    <w:rsid w:val="00521A6B"/>
    <w:rsid w:val="00521AE7"/>
    <w:rsid w:val="00521C9B"/>
    <w:rsid w:val="00521E70"/>
    <w:rsid w:val="00522154"/>
    <w:rsid w:val="0052259E"/>
    <w:rsid w:val="005225F6"/>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2CA"/>
    <w:rsid w:val="00524472"/>
    <w:rsid w:val="0052472B"/>
    <w:rsid w:val="005249D1"/>
    <w:rsid w:val="005250CA"/>
    <w:rsid w:val="00525105"/>
    <w:rsid w:val="0052511D"/>
    <w:rsid w:val="0052534E"/>
    <w:rsid w:val="00525403"/>
    <w:rsid w:val="005256AD"/>
    <w:rsid w:val="005256AF"/>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550"/>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50"/>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CC"/>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A7D"/>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67E67"/>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299"/>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D57"/>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A59"/>
    <w:rsid w:val="00581C1C"/>
    <w:rsid w:val="00581D44"/>
    <w:rsid w:val="00581FED"/>
    <w:rsid w:val="005820A1"/>
    <w:rsid w:val="005820E2"/>
    <w:rsid w:val="005822F0"/>
    <w:rsid w:val="005822FF"/>
    <w:rsid w:val="0058252C"/>
    <w:rsid w:val="005826FE"/>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3F1E"/>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ADA"/>
    <w:rsid w:val="00590C9F"/>
    <w:rsid w:val="00590DE6"/>
    <w:rsid w:val="00590E20"/>
    <w:rsid w:val="00591111"/>
    <w:rsid w:val="00591118"/>
    <w:rsid w:val="00591129"/>
    <w:rsid w:val="005911D0"/>
    <w:rsid w:val="00591393"/>
    <w:rsid w:val="005913DE"/>
    <w:rsid w:val="00591425"/>
    <w:rsid w:val="00591499"/>
    <w:rsid w:val="00591551"/>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591"/>
    <w:rsid w:val="0059372E"/>
    <w:rsid w:val="00593953"/>
    <w:rsid w:val="00593E06"/>
    <w:rsid w:val="00593F49"/>
    <w:rsid w:val="0059412F"/>
    <w:rsid w:val="00594175"/>
    <w:rsid w:val="0059433A"/>
    <w:rsid w:val="005943E0"/>
    <w:rsid w:val="0059446A"/>
    <w:rsid w:val="0059452A"/>
    <w:rsid w:val="00594572"/>
    <w:rsid w:val="00594694"/>
    <w:rsid w:val="00594815"/>
    <w:rsid w:val="005949D0"/>
    <w:rsid w:val="00594A37"/>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94C"/>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E2B"/>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AC"/>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6FA"/>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B4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B0A"/>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2F6"/>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E8A"/>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D7E8F"/>
    <w:rsid w:val="005D7FB4"/>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7B"/>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3FF8"/>
    <w:rsid w:val="005F403D"/>
    <w:rsid w:val="005F409B"/>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2F"/>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6F9B"/>
    <w:rsid w:val="005F70FB"/>
    <w:rsid w:val="005F723E"/>
    <w:rsid w:val="005F73C5"/>
    <w:rsid w:val="005F7543"/>
    <w:rsid w:val="005F782D"/>
    <w:rsid w:val="005F78F0"/>
    <w:rsid w:val="005F7939"/>
    <w:rsid w:val="005F7A89"/>
    <w:rsid w:val="005F7B9A"/>
    <w:rsid w:val="005F7C5D"/>
    <w:rsid w:val="005F7D99"/>
    <w:rsid w:val="005F7DD6"/>
    <w:rsid w:val="005F7F36"/>
    <w:rsid w:val="005F7FD0"/>
    <w:rsid w:val="006000FB"/>
    <w:rsid w:val="00600132"/>
    <w:rsid w:val="0060015E"/>
    <w:rsid w:val="0060020C"/>
    <w:rsid w:val="006003E6"/>
    <w:rsid w:val="006005FE"/>
    <w:rsid w:val="00600815"/>
    <w:rsid w:val="006008F2"/>
    <w:rsid w:val="00600A99"/>
    <w:rsid w:val="00600BAA"/>
    <w:rsid w:val="00600DD1"/>
    <w:rsid w:val="00600E01"/>
    <w:rsid w:val="00600F8A"/>
    <w:rsid w:val="00601101"/>
    <w:rsid w:val="0060111B"/>
    <w:rsid w:val="00601257"/>
    <w:rsid w:val="0060127F"/>
    <w:rsid w:val="0060163D"/>
    <w:rsid w:val="0060171F"/>
    <w:rsid w:val="00601848"/>
    <w:rsid w:val="006018E0"/>
    <w:rsid w:val="00601D60"/>
    <w:rsid w:val="006020A9"/>
    <w:rsid w:val="00602129"/>
    <w:rsid w:val="006021C9"/>
    <w:rsid w:val="00602297"/>
    <w:rsid w:val="006022C6"/>
    <w:rsid w:val="0060246E"/>
    <w:rsid w:val="00602553"/>
    <w:rsid w:val="00602636"/>
    <w:rsid w:val="006026E4"/>
    <w:rsid w:val="006028DF"/>
    <w:rsid w:val="0060291B"/>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01"/>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727"/>
    <w:rsid w:val="00613AA0"/>
    <w:rsid w:val="00613E6F"/>
    <w:rsid w:val="00613F83"/>
    <w:rsid w:val="0061403C"/>
    <w:rsid w:val="0061419B"/>
    <w:rsid w:val="0061435C"/>
    <w:rsid w:val="00614421"/>
    <w:rsid w:val="0061454C"/>
    <w:rsid w:val="006147D4"/>
    <w:rsid w:val="00614936"/>
    <w:rsid w:val="00614B50"/>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A77"/>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C6F"/>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0E9"/>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02C"/>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BBC"/>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7FE"/>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BB7"/>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66F"/>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6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BFD"/>
    <w:rsid w:val="00672CD2"/>
    <w:rsid w:val="00672D4D"/>
    <w:rsid w:val="0067310E"/>
    <w:rsid w:val="0067326F"/>
    <w:rsid w:val="006732A4"/>
    <w:rsid w:val="006733AD"/>
    <w:rsid w:val="00673489"/>
    <w:rsid w:val="00673499"/>
    <w:rsid w:val="006734FF"/>
    <w:rsid w:val="00673878"/>
    <w:rsid w:val="00673914"/>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9E7"/>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75"/>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56"/>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6CA"/>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C98"/>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C4E"/>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91"/>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3D"/>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0D"/>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2"/>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5E2"/>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9B1"/>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E98"/>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38"/>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5A3"/>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038"/>
    <w:rsid w:val="007131B2"/>
    <w:rsid w:val="00713433"/>
    <w:rsid w:val="0071343F"/>
    <w:rsid w:val="00713566"/>
    <w:rsid w:val="0071369C"/>
    <w:rsid w:val="007136B2"/>
    <w:rsid w:val="007137D7"/>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43"/>
    <w:rsid w:val="00716C54"/>
    <w:rsid w:val="00716DEA"/>
    <w:rsid w:val="007170A9"/>
    <w:rsid w:val="007170BC"/>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17E41"/>
    <w:rsid w:val="00720061"/>
    <w:rsid w:val="00720092"/>
    <w:rsid w:val="007200DD"/>
    <w:rsid w:val="0072011C"/>
    <w:rsid w:val="00720155"/>
    <w:rsid w:val="007203A1"/>
    <w:rsid w:val="007203DA"/>
    <w:rsid w:val="00720659"/>
    <w:rsid w:val="007206B7"/>
    <w:rsid w:val="007206F3"/>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86D"/>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9DB"/>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18C"/>
    <w:rsid w:val="007332B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884"/>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4BA"/>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1C1"/>
    <w:rsid w:val="00750206"/>
    <w:rsid w:val="0075026E"/>
    <w:rsid w:val="007502AA"/>
    <w:rsid w:val="007503BC"/>
    <w:rsid w:val="00750456"/>
    <w:rsid w:val="0075055B"/>
    <w:rsid w:val="00750635"/>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2BB"/>
    <w:rsid w:val="00771468"/>
    <w:rsid w:val="007714C2"/>
    <w:rsid w:val="007714DF"/>
    <w:rsid w:val="00771512"/>
    <w:rsid w:val="007715BA"/>
    <w:rsid w:val="007715D1"/>
    <w:rsid w:val="0077174F"/>
    <w:rsid w:val="0077199E"/>
    <w:rsid w:val="00771A12"/>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37F"/>
    <w:rsid w:val="00775482"/>
    <w:rsid w:val="00775562"/>
    <w:rsid w:val="007755CF"/>
    <w:rsid w:val="007755E4"/>
    <w:rsid w:val="00775638"/>
    <w:rsid w:val="00775646"/>
    <w:rsid w:val="007756DA"/>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B91"/>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AFE"/>
    <w:rsid w:val="00785C3C"/>
    <w:rsid w:val="00785C5D"/>
    <w:rsid w:val="00785EB5"/>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9D8"/>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993"/>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B54"/>
    <w:rsid w:val="007A5D70"/>
    <w:rsid w:val="007A6262"/>
    <w:rsid w:val="007A62AB"/>
    <w:rsid w:val="007A62D2"/>
    <w:rsid w:val="007A65A9"/>
    <w:rsid w:val="007A66BE"/>
    <w:rsid w:val="007A66C1"/>
    <w:rsid w:val="007A68D2"/>
    <w:rsid w:val="007A69F2"/>
    <w:rsid w:val="007A6B37"/>
    <w:rsid w:val="007A6B64"/>
    <w:rsid w:val="007A6C69"/>
    <w:rsid w:val="007A72F3"/>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6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4D"/>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DE0"/>
    <w:rsid w:val="007C2FE9"/>
    <w:rsid w:val="007C3006"/>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EEC"/>
    <w:rsid w:val="007C6F1B"/>
    <w:rsid w:val="007C6FB5"/>
    <w:rsid w:val="007C7112"/>
    <w:rsid w:val="007C71B1"/>
    <w:rsid w:val="007C71DF"/>
    <w:rsid w:val="007C75E6"/>
    <w:rsid w:val="007C7718"/>
    <w:rsid w:val="007C77FE"/>
    <w:rsid w:val="007C7AA6"/>
    <w:rsid w:val="007C7B01"/>
    <w:rsid w:val="007C7B60"/>
    <w:rsid w:val="007C7C5F"/>
    <w:rsid w:val="007C7C80"/>
    <w:rsid w:val="007C7DB2"/>
    <w:rsid w:val="007C7DEE"/>
    <w:rsid w:val="007C7E5B"/>
    <w:rsid w:val="007C7EC8"/>
    <w:rsid w:val="007D0187"/>
    <w:rsid w:val="007D01C7"/>
    <w:rsid w:val="007D022C"/>
    <w:rsid w:val="007D0483"/>
    <w:rsid w:val="007D05F2"/>
    <w:rsid w:val="007D0863"/>
    <w:rsid w:val="007D0A0A"/>
    <w:rsid w:val="007D0A84"/>
    <w:rsid w:val="007D0B0C"/>
    <w:rsid w:val="007D0B6C"/>
    <w:rsid w:val="007D0D32"/>
    <w:rsid w:val="007D0F01"/>
    <w:rsid w:val="007D10A8"/>
    <w:rsid w:val="007D144C"/>
    <w:rsid w:val="007D16B1"/>
    <w:rsid w:val="007D17E2"/>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189"/>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2BC0"/>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54"/>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259"/>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94"/>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22"/>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540"/>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0F0"/>
    <w:rsid w:val="008232FE"/>
    <w:rsid w:val="00823401"/>
    <w:rsid w:val="0082366F"/>
    <w:rsid w:val="00823713"/>
    <w:rsid w:val="008237B4"/>
    <w:rsid w:val="008237D2"/>
    <w:rsid w:val="0082383C"/>
    <w:rsid w:val="00823A41"/>
    <w:rsid w:val="00823A61"/>
    <w:rsid w:val="00823AD8"/>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E43"/>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0F"/>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3D"/>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83C"/>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98B"/>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4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88A"/>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82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046"/>
    <w:rsid w:val="008C115B"/>
    <w:rsid w:val="008C14A6"/>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6C1"/>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8A"/>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73D"/>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2A"/>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069"/>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293"/>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7AC"/>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812"/>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050"/>
    <w:rsid w:val="008F648D"/>
    <w:rsid w:val="008F6598"/>
    <w:rsid w:val="008F6599"/>
    <w:rsid w:val="008F664D"/>
    <w:rsid w:val="008F67E0"/>
    <w:rsid w:val="008F6859"/>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898"/>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310"/>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79"/>
    <w:rsid w:val="00912182"/>
    <w:rsid w:val="0091230E"/>
    <w:rsid w:val="009123B6"/>
    <w:rsid w:val="00912413"/>
    <w:rsid w:val="00912438"/>
    <w:rsid w:val="00912439"/>
    <w:rsid w:val="009124B6"/>
    <w:rsid w:val="00912504"/>
    <w:rsid w:val="00912688"/>
    <w:rsid w:val="009128A9"/>
    <w:rsid w:val="009128AE"/>
    <w:rsid w:val="0091298E"/>
    <w:rsid w:val="009129FF"/>
    <w:rsid w:val="00912C5E"/>
    <w:rsid w:val="00912CB0"/>
    <w:rsid w:val="00912EEF"/>
    <w:rsid w:val="00912F7D"/>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D4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47"/>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DB9"/>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7DA"/>
    <w:rsid w:val="00932C85"/>
    <w:rsid w:val="00932DAA"/>
    <w:rsid w:val="0093311C"/>
    <w:rsid w:val="00933329"/>
    <w:rsid w:val="00933473"/>
    <w:rsid w:val="009334D8"/>
    <w:rsid w:val="0093352A"/>
    <w:rsid w:val="00933533"/>
    <w:rsid w:val="00933616"/>
    <w:rsid w:val="00933A0A"/>
    <w:rsid w:val="00933A86"/>
    <w:rsid w:val="00933F51"/>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A2D"/>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4D"/>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8B"/>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C80"/>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07"/>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16"/>
    <w:rsid w:val="00971865"/>
    <w:rsid w:val="0097191D"/>
    <w:rsid w:val="00971999"/>
    <w:rsid w:val="009719E3"/>
    <w:rsid w:val="00971B49"/>
    <w:rsid w:val="00971CDF"/>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19F"/>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92A"/>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1"/>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485"/>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38"/>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C91"/>
    <w:rsid w:val="009D4EEE"/>
    <w:rsid w:val="009D4FAE"/>
    <w:rsid w:val="009D50FC"/>
    <w:rsid w:val="009D511F"/>
    <w:rsid w:val="009D51C9"/>
    <w:rsid w:val="009D52AA"/>
    <w:rsid w:val="009D54E3"/>
    <w:rsid w:val="009D55EA"/>
    <w:rsid w:val="009D56C0"/>
    <w:rsid w:val="009D579F"/>
    <w:rsid w:val="009D5908"/>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1B1"/>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6F4"/>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3FC"/>
    <w:rsid w:val="009F0403"/>
    <w:rsid w:val="009F0435"/>
    <w:rsid w:val="009F045B"/>
    <w:rsid w:val="009F04E2"/>
    <w:rsid w:val="009F0535"/>
    <w:rsid w:val="009F072A"/>
    <w:rsid w:val="009F08BF"/>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8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46"/>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49A"/>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956"/>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52E"/>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6"/>
    <w:rsid w:val="00A33D5B"/>
    <w:rsid w:val="00A33D6B"/>
    <w:rsid w:val="00A33ED7"/>
    <w:rsid w:val="00A33F2B"/>
    <w:rsid w:val="00A33F30"/>
    <w:rsid w:val="00A34089"/>
    <w:rsid w:val="00A3430E"/>
    <w:rsid w:val="00A343C5"/>
    <w:rsid w:val="00A344A5"/>
    <w:rsid w:val="00A344CE"/>
    <w:rsid w:val="00A34584"/>
    <w:rsid w:val="00A348DC"/>
    <w:rsid w:val="00A3496C"/>
    <w:rsid w:val="00A34B38"/>
    <w:rsid w:val="00A34C0C"/>
    <w:rsid w:val="00A34CB4"/>
    <w:rsid w:val="00A34D00"/>
    <w:rsid w:val="00A34EC8"/>
    <w:rsid w:val="00A35063"/>
    <w:rsid w:val="00A3509F"/>
    <w:rsid w:val="00A35111"/>
    <w:rsid w:val="00A3538F"/>
    <w:rsid w:val="00A3541B"/>
    <w:rsid w:val="00A35575"/>
    <w:rsid w:val="00A3567D"/>
    <w:rsid w:val="00A35784"/>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60E"/>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BA6"/>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08"/>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9F1"/>
    <w:rsid w:val="00A64A47"/>
    <w:rsid w:val="00A64B88"/>
    <w:rsid w:val="00A64CC4"/>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D29"/>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46"/>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131"/>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4BF"/>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5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186"/>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612"/>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9B"/>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5CA"/>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2F"/>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59"/>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661"/>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6C"/>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183"/>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14A"/>
    <w:rsid w:val="00B1335B"/>
    <w:rsid w:val="00B13489"/>
    <w:rsid w:val="00B134AC"/>
    <w:rsid w:val="00B1359F"/>
    <w:rsid w:val="00B13691"/>
    <w:rsid w:val="00B136FE"/>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A0"/>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2E1"/>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CBE"/>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27FC1"/>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37"/>
    <w:rsid w:val="00B31A5F"/>
    <w:rsid w:val="00B31A83"/>
    <w:rsid w:val="00B31ADA"/>
    <w:rsid w:val="00B31B49"/>
    <w:rsid w:val="00B31DD0"/>
    <w:rsid w:val="00B31E2D"/>
    <w:rsid w:val="00B31EAC"/>
    <w:rsid w:val="00B31F51"/>
    <w:rsid w:val="00B322DC"/>
    <w:rsid w:val="00B32301"/>
    <w:rsid w:val="00B323D0"/>
    <w:rsid w:val="00B3261D"/>
    <w:rsid w:val="00B3262F"/>
    <w:rsid w:val="00B32711"/>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BC4"/>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02"/>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13"/>
    <w:rsid w:val="00B416EC"/>
    <w:rsid w:val="00B417AA"/>
    <w:rsid w:val="00B4187E"/>
    <w:rsid w:val="00B4196B"/>
    <w:rsid w:val="00B419D9"/>
    <w:rsid w:val="00B41ADE"/>
    <w:rsid w:val="00B41DCD"/>
    <w:rsid w:val="00B41ED8"/>
    <w:rsid w:val="00B41EFF"/>
    <w:rsid w:val="00B41F70"/>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24"/>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03"/>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5D9"/>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B7"/>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49D"/>
    <w:rsid w:val="00B77524"/>
    <w:rsid w:val="00B77551"/>
    <w:rsid w:val="00B77815"/>
    <w:rsid w:val="00B779D5"/>
    <w:rsid w:val="00B77D45"/>
    <w:rsid w:val="00B80082"/>
    <w:rsid w:val="00B801CD"/>
    <w:rsid w:val="00B801FA"/>
    <w:rsid w:val="00B80482"/>
    <w:rsid w:val="00B804E0"/>
    <w:rsid w:val="00B806E6"/>
    <w:rsid w:val="00B807EF"/>
    <w:rsid w:val="00B8081E"/>
    <w:rsid w:val="00B80A14"/>
    <w:rsid w:val="00B80A7E"/>
    <w:rsid w:val="00B80AE3"/>
    <w:rsid w:val="00B80B40"/>
    <w:rsid w:val="00B80B81"/>
    <w:rsid w:val="00B80BD0"/>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2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0E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48"/>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2D"/>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2F"/>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8"/>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AB"/>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290"/>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7BE"/>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0F45"/>
    <w:rsid w:val="00BF116B"/>
    <w:rsid w:val="00BF118A"/>
    <w:rsid w:val="00BF122A"/>
    <w:rsid w:val="00BF13C7"/>
    <w:rsid w:val="00BF1451"/>
    <w:rsid w:val="00BF14F1"/>
    <w:rsid w:val="00BF1510"/>
    <w:rsid w:val="00BF17AA"/>
    <w:rsid w:val="00BF1822"/>
    <w:rsid w:val="00BF193B"/>
    <w:rsid w:val="00BF1953"/>
    <w:rsid w:val="00BF1B8C"/>
    <w:rsid w:val="00BF1BB7"/>
    <w:rsid w:val="00BF1C09"/>
    <w:rsid w:val="00BF1C0C"/>
    <w:rsid w:val="00BF1C57"/>
    <w:rsid w:val="00BF1D81"/>
    <w:rsid w:val="00BF1E2B"/>
    <w:rsid w:val="00BF1E9F"/>
    <w:rsid w:val="00BF201C"/>
    <w:rsid w:val="00BF211A"/>
    <w:rsid w:val="00BF2203"/>
    <w:rsid w:val="00BF263C"/>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7D8"/>
    <w:rsid w:val="00BF5823"/>
    <w:rsid w:val="00BF5B4A"/>
    <w:rsid w:val="00BF5BD2"/>
    <w:rsid w:val="00BF5BF4"/>
    <w:rsid w:val="00BF5CFE"/>
    <w:rsid w:val="00BF5D1D"/>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027"/>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945"/>
    <w:rsid w:val="00C10AF2"/>
    <w:rsid w:val="00C10B60"/>
    <w:rsid w:val="00C10E37"/>
    <w:rsid w:val="00C10FA6"/>
    <w:rsid w:val="00C1100D"/>
    <w:rsid w:val="00C1103F"/>
    <w:rsid w:val="00C11369"/>
    <w:rsid w:val="00C11494"/>
    <w:rsid w:val="00C116CE"/>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4F"/>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8B"/>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BF7"/>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88"/>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9B5"/>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A32"/>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65"/>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7D"/>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1E"/>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198"/>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74"/>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2F95"/>
    <w:rsid w:val="00C633FE"/>
    <w:rsid w:val="00C63432"/>
    <w:rsid w:val="00C634F5"/>
    <w:rsid w:val="00C635EB"/>
    <w:rsid w:val="00C63691"/>
    <w:rsid w:val="00C6382C"/>
    <w:rsid w:val="00C639FC"/>
    <w:rsid w:val="00C63CE7"/>
    <w:rsid w:val="00C63DAC"/>
    <w:rsid w:val="00C63E89"/>
    <w:rsid w:val="00C63FF6"/>
    <w:rsid w:val="00C6403C"/>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531"/>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5FA9"/>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79F"/>
    <w:rsid w:val="00C859D2"/>
    <w:rsid w:val="00C85AAB"/>
    <w:rsid w:val="00C85BC9"/>
    <w:rsid w:val="00C85E1E"/>
    <w:rsid w:val="00C8604F"/>
    <w:rsid w:val="00C861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2FE5"/>
    <w:rsid w:val="00CB3122"/>
    <w:rsid w:val="00CB3231"/>
    <w:rsid w:val="00CB33DF"/>
    <w:rsid w:val="00CB34E7"/>
    <w:rsid w:val="00CB3554"/>
    <w:rsid w:val="00CB3712"/>
    <w:rsid w:val="00CB377C"/>
    <w:rsid w:val="00CB378C"/>
    <w:rsid w:val="00CB3AB9"/>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2F2"/>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2"/>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42"/>
    <w:rsid w:val="00CD466B"/>
    <w:rsid w:val="00CD46AB"/>
    <w:rsid w:val="00CD48E3"/>
    <w:rsid w:val="00CD4A7F"/>
    <w:rsid w:val="00CD4D3C"/>
    <w:rsid w:val="00CD4EC7"/>
    <w:rsid w:val="00CD4F9F"/>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99F"/>
    <w:rsid w:val="00CD7B30"/>
    <w:rsid w:val="00CD7DAB"/>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014"/>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698"/>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28E"/>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787"/>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C2B"/>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179"/>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3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98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5D66"/>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CBE"/>
    <w:rsid w:val="00D31E0F"/>
    <w:rsid w:val="00D32004"/>
    <w:rsid w:val="00D32262"/>
    <w:rsid w:val="00D3247B"/>
    <w:rsid w:val="00D3248B"/>
    <w:rsid w:val="00D324ED"/>
    <w:rsid w:val="00D32844"/>
    <w:rsid w:val="00D32901"/>
    <w:rsid w:val="00D32A4F"/>
    <w:rsid w:val="00D32B52"/>
    <w:rsid w:val="00D32E8C"/>
    <w:rsid w:val="00D3302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4CCA"/>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B5"/>
    <w:rsid w:val="00D473D5"/>
    <w:rsid w:val="00D474A0"/>
    <w:rsid w:val="00D474DB"/>
    <w:rsid w:val="00D47573"/>
    <w:rsid w:val="00D47643"/>
    <w:rsid w:val="00D47683"/>
    <w:rsid w:val="00D47763"/>
    <w:rsid w:val="00D47853"/>
    <w:rsid w:val="00D47898"/>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30"/>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4C"/>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20"/>
    <w:rsid w:val="00D61054"/>
    <w:rsid w:val="00D610AD"/>
    <w:rsid w:val="00D610D3"/>
    <w:rsid w:val="00D611EB"/>
    <w:rsid w:val="00D61476"/>
    <w:rsid w:val="00D615A6"/>
    <w:rsid w:val="00D616F6"/>
    <w:rsid w:val="00D618EF"/>
    <w:rsid w:val="00D61B3F"/>
    <w:rsid w:val="00D61D30"/>
    <w:rsid w:val="00D61E52"/>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5C"/>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755"/>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132"/>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292"/>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20E"/>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99"/>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45"/>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DCB"/>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1A"/>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2E7"/>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4E"/>
    <w:rsid w:val="00DA148A"/>
    <w:rsid w:val="00DA15ED"/>
    <w:rsid w:val="00DA1A3E"/>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851"/>
    <w:rsid w:val="00DB3910"/>
    <w:rsid w:val="00DB3B58"/>
    <w:rsid w:val="00DB3BA3"/>
    <w:rsid w:val="00DB3DC0"/>
    <w:rsid w:val="00DB3EDC"/>
    <w:rsid w:val="00DB4165"/>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3F13"/>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66"/>
    <w:rsid w:val="00DD108A"/>
    <w:rsid w:val="00DD10D6"/>
    <w:rsid w:val="00DD11A1"/>
    <w:rsid w:val="00DD11AE"/>
    <w:rsid w:val="00DD1376"/>
    <w:rsid w:val="00DD171C"/>
    <w:rsid w:val="00DD1A97"/>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7"/>
    <w:rsid w:val="00DD526A"/>
    <w:rsid w:val="00DD551D"/>
    <w:rsid w:val="00DD57A5"/>
    <w:rsid w:val="00DD5912"/>
    <w:rsid w:val="00DD5ABE"/>
    <w:rsid w:val="00DD5BBC"/>
    <w:rsid w:val="00DD5BC1"/>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33C"/>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429"/>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653"/>
    <w:rsid w:val="00DF097F"/>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0E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3FBF"/>
    <w:rsid w:val="00E04173"/>
    <w:rsid w:val="00E0442F"/>
    <w:rsid w:val="00E04510"/>
    <w:rsid w:val="00E045F1"/>
    <w:rsid w:val="00E04A0E"/>
    <w:rsid w:val="00E04ACB"/>
    <w:rsid w:val="00E04B0C"/>
    <w:rsid w:val="00E0500F"/>
    <w:rsid w:val="00E0547A"/>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3F"/>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D87"/>
    <w:rsid w:val="00E17FE6"/>
    <w:rsid w:val="00E200C0"/>
    <w:rsid w:val="00E200EF"/>
    <w:rsid w:val="00E20276"/>
    <w:rsid w:val="00E202BC"/>
    <w:rsid w:val="00E20496"/>
    <w:rsid w:val="00E207D5"/>
    <w:rsid w:val="00E2090F"/>
    <w:rsid w:val="00E20C04"/>
    <w:rsid w:val="00E21001"/>
    <w:rsid w:val="00E2101C"/>
    <w:rsid w:val="00E21136"/>
    <w:rsid w:val="00E21327"/>
    <w:rsid w:val="00E213AB"/>
    <w:rsid w:val="00E213ED"/>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14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1C"/>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0C"/>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91C"/>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5C8"/>
    <w:rsid w:val="00E4687F"/>
    <w:rsid w:val="00E4689D"/>
    <w:rsid w:val="00E46F41"/>
    <w:rsid w:val="00E47143"/>
    <w:rsid w:val="00E47260"/>
    <w:rsid w:val="00E473D8"/>
    <w:rsid w:val="00E47630"/>
    <w:rsid w:val="00E47A4F"/>
    <w:rsid w:val="00E47AD9"/>
    <w:rsid w:val="00E47B59"/>
    <w:rsid w:val="00E47BAE"/>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67D"/>
    <w:rsid w:val="00E52714"/>
    <w:rsid w:val="00E5278A"/>
    <w:rsid w:val="00E529F2"/>
    <w:rsid w:val="00E52AB2"/>
    <w:rsid w:val="00E52B8A"/>
    <w:rsid w:val="00E52BC5"/>
    <w:rsid w:val="00E52CBC"/>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5FD6"/>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7F"/>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65"/>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4DA"/>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4C"/>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AD"/>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DB3"/>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1D8"/>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17F"/>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4FF"/>
    <w:rsid w:val="00EA05B4"/>
    <w:rsid w:val="00EA07B3"/>
    <w:rsid w:val="00EA0CBF"/>
    <w:rsid w:val="00EA0D64"/>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4E"/>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44"/>
    <w:rsid w:val="00EA747C"/>
    <w:rsid w:val="00EA7499"/>
    <w:rsid w:val="00EA74DC"/>
    <w:rsid w:val="00EA75AD"/>
    <w:rsid w:val="00EA7624"/>
    <w:rsid w:val="00EA7637"/>
    <w:rsid w:val="00EA7BA6"/>
    <w:rsid w:val="00EA7BB0"/>
    <w:rsid w:val="00EA7C02"/>
    <w:rsid w:val="00EA7CDB"/>
    <w:rsid w:val="00EA7D62"/>
    <w:rsid w:val="00EA7DAE"/>
    <w:rsid w:val="00EB0069"/>
    <w:rsid w:val="00EB00E1"/>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CF3"/>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4AC"/>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64"/>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058"/>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4C1"/>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4F9E"/>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D01"/>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021"/>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4F9"/>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13"/>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74"/>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0F9"/>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31"/>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B94"/>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CB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41"/>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7FB"/>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15"/>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D69"/>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0A6"/>
    <w:rsid w:val="00F830FF"/>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553"/>
    <w:rsid w:val="00F8575C"/>
    <w:rsid w:val="00F857EF"/>
    <w:rsid w:val="00F857F8"/>
    <w:rsid w:val="00F8585E"/>
    <w:rsid w:val="00F858E2"/>
    <w:rsid w:val="00F85A02"/>
    <w:rsid w:val="00F85ACD"/>
    <w:rsid w:val="00F85B99"/>
    <w:rsid w:val="00F85CDE"/>
    <w:rsid w:val="00F85DE5"/>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66"/>
    <w:rsid w:val="00F86884"/>
    <w:rsid w:val="00F869AC"/>
    <w:rsid w:val="00F86E0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17"/>
    <w:rsid w:val="00F93899"/>
    <w:rsid w:val="00F93909"/>
    <w:rsid w:val="00F9398B"/>
    <w:rsid w:val="00F939E5"/>
    <w:rsid w:val="00F93AB8"/>
    <w:rsid w:val="00F93AD6"/>
    <w:rsid w:val="00F93FC2"/>
    <w:rsid w:val="00F9417F"/>
    <w:rsid w:val="00F941D9"/>
    <w:rsid w:val="00F94236"/>
    <w:rsid w:val="00F942C4"/>
    <w:rsid w:val="00F9436C"/>
    <w:rsid w:val="00F943EC"/>
    <w:rsid w:val="00F943FE"/>
    <w:rsid w:val="00F94470"/>
    <w:rsid w:val="00F94476"/>
    <w:rsid w:val="00F9447D"/>
    <w:rsid w:val="00F9451A"/>
    <w:rsid w:val="00F945F7"/>
    <w:rsid w:val="00F9479B"/>
    <w:rsid w:val="00F94861"/>
    <w:rsid w:val="00F94A49"/>
    <w:rsid w:val="00F94AB1"/>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0B4"/>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2D5"/>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05"/>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DF9"/>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4C37"/>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2E6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EE7"/>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E83"/>
    <w:rsid w:val="00FD7F15"/>
    <w:rsid w:val="00FE013A"/>
    <w:rsid w:val="00FE0169"/>
    <w:rsid w:val="00FE01C9"/>
    <w:rsid w:val="00FE01EA"/>
    <w:rsid w:val="00FE028E"/>
    <w:rsid w:val="00FE03FA"/>
    <w:rsid w:val="00FE04AF"/>
    <w:rsid w:val="00FE04D4"/>
    <w:rsid w:val="00FE088D"/>
    <w:rsid w:val="00FE0AF2"/>
    <w:rsid w:val="00FE0EDC"/>
    <w:rsid w:val="00FE12C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EEA"/>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46"/>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4"/>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BE1"/>
    <w:rsid w:val="00FF5C4C"/>
    <w:rsid w:val="00FF5C69"/>
    <w:rsid w:val="00FF5FA0"/>
    <w:rsid w:val="00FF61FE"/>
    <w:rsid w:val="00FF6279"/>
    <w:rsid w:val="00FF628C"/>
    <w:rsid w:val="00FF63CB"/>
    <w:rsid w:val="00FF63D0"/>
    <w:rsid w:val="00FF6413"/>
    <w:rsid w:val="00FF670C"/>
    <w:rsid w:val="00FF67BD"/>
    <w:rsid w:val="00FF6926"/>
    <w:rsid w:val="00FF6B95"/>
    <w:rsid w:val="00FF70AE"/>
    <w:rsid w:val="00FF73BD"/>
    <w:rsid w:val="00FF75C2"/>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497509">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19700">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267580">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4926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566726">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09797">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066104">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26123">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28737">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269195">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2395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585221">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71389">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8726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5450">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61059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10002">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687970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3367">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0646">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394607">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484826">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44846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415536">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7642481">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69804849">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87237">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3634">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218">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270503">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849791">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1921">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279">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364786">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831542">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343654">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790534">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405914">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04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4735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76563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076691">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773170">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774542">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782122">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837926">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036747">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748596">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17357">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41505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616604">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4322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14074">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11104">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08198">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4650926">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46231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0662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740">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017952">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024244">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1994697">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1279">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77414">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6604">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021331">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5626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7962499">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0170">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3125">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8973275">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875682">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8809009">
      <w:bodyDiv w:val="1"/>
      <w:marLeft w:val="0"/>
      <w:marRight w:val="0"/>
      <w:marTop w:val="0"/>
      <w:marBottom w:val="0"/>
      <w:divBdr>
        <w:top w:val="none" w:sz="0" w:space="0" w:color="auto"/>
        <w:left w:val="none" w:sz="0" w:space="0" w:color="auto"/>
        <w:bottom w:val="none" w:sz="0" w:space="0" w:color="auto"/>
        <w:right w:val="none" w:sz="0" w:space="0" w:color="auto"/>
      </w:divBdr>
    </w:div>
    <w:div w:id="548958048">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449533">
      <w:bodyDiv w:val="1"/>
      <w:marLeft w:val="0"/>
      <w:marRight w:val="0"/>
      <w:marTop w:val="0"/>
      <w:marBottom w:val="0"/>
      <w:divBdr>
        <w:top w:val="none" w:sz="0" w:space="0" w:color="auto"/>
        <w:left w:val="none" w:sz="0" w:space="0" w:color="auto"/>
        <w:bottom w:val="none" w:sz="0" w:space="0" w:color="auto"/>
        <w:right w:val="none" w:sz="0" w:space="0" w:color="auto"/>
      </w:divBdr>
    </w:div>
    <w:div w:id="561602827">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491695">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884920">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70214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304883">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418234">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0850">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467764">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09971204">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024936">
      <w:bodyDiv w:val="1"/>
      <w:marLeft w:val="0"/>
      <w:marRight w:val="0"/>
      <w:marTop w:val="0"/>
      <w:marBottom w:val="0"/>
      <w:divBdr>
        <w:top w:val="none" w:sz="0" w:space="0" w:color="auto"/>
        <w:left w:val="none" w:sz="0" w:space="0" w:color="auto"/>
        <w:bottom w:val="none" w:sz="0" w:space="0" w:color="auto"/>
        <w:right w:val="none" w:sz="0" w:space="0" w:color="auto"/>
      </w:divBdr>
    </w:div>
    <w:div w:id="634257631">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04195">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79748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478816">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32405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419976">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274939">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451966">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39222">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2155">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655957">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311844">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14829">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531920">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697707">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469714">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68523">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32831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02860">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658366">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453246">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398919">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0732642">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240640">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471888">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559982">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058673">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541047">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01452">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06117">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68518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15599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0937">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3744">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266265">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434942">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753453">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386576">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86218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370126">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160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578205">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1696550">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675150">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081993">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58359">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162457">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517356">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4090055">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015738">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593549">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2885898">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984542">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456561">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157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423">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2820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698451">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979444">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88150">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840350">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450788">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0803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425238">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73244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5838">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219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427408">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8920850">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346607">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773908">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663103">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367765">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861">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4887586">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6998704">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2782">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768299">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0756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147212">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183566">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6890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47606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06659">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348798">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8623">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280809">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23808">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270086">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663963">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02832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273963">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043684">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0899061">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48155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19537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268787">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0878">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0290">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37110">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69209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5423">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6790607">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67960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38770">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11909">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977346">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4829">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059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23606">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62679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028046">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369777">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44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077986">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1881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18127">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21224">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188500">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281340">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184820">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2439">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05101">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080811">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245773">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334101">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1965">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072776">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19908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859480">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628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634533">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387809">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1967210">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03019">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30404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687102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413245">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36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675579">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642197">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63997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877512">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037803">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20385">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447209">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006459">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6640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47831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533573">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782623">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89160">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490145">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7699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202179">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099894">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1059">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340961">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2954492">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247138">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4945280">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479358">
      <w:bodyDiv w:val="1"/>
      <w:marLeft w:val="0"/>
      <w:marRight w:val="0"/>
      <w:marTop w:val="0"/>
      <w:marBottom w:val="0"/>
      <w:divBdr>
        <w:top w:val="none" w:sz="0" w:space="0" w:color="auto"/>
        <w:left w:val="none" w:sz="0" w:space="0" w:color="auto"/>
        <w:bottom w:val="none" w:sz="0" w:space="0" w:color="auto"/>
        <w:right w:val="none" w:sz="0" w:space="0" w:color="auto"/>
      </w:divBdr>
    </w:div>
    <w:div w:id="163547971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833498">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1314">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320500">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364823">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267898">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0107">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2549">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430732">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55556">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17078">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672257">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402513">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06042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0964895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67471">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7994907">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397154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200583">
      <w:bodyDiv w:val="1"/>
      <w:marLeft w:val="0"/>
      <w:marRight w:val="0"/>
      <w:marTop w:val="0"/>
      <w:marBottom w:val="0"/>
      <w:divBdr>
        <w:top w:val="none" w:sz="0" w:space="0" w:color="auto"/>
        <w:left w:val="none" w:sz="0" w:space="0" w:color="auto"/>
        <w:bottom w:val="none" w:sz="0" w:space="0" w:color="auto"/>
        <w:right w:val="none" w:sz="0" w:space="0" w:color="auto"/>
      </w:divBdr>
    </w:div>
    <w:div w:id="1771318720">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6781">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1749">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04693">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322205">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026">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1479">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39793">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678637">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19660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45319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83773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2961318">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288280">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492318">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185058">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507885">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170018">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182243">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583960">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282647">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81680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8817">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82335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548314">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75143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668874">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27519">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531415">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511691">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5851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499102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17097">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199645">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311246">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4067">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1914">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74874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09750231">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46654">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3895255">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176416">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073">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18941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18952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21310">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786374">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2943607">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477022">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447047">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340193">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7794">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21458">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74871">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482837">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072966">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0764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313894">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568728">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128981</TotalTime>
  <Pages>4</Pages>
  <Words>1133</Words>
  <Characters>6462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5808</cp:revision>
  <dcterms:created xsi:type="dcterms:W3CDTF">2024-06-20T08:51:00Z</dcterms:created>
  <dcterms:modified xsi:type="dcterms:W3CDTF">2025-01-26T09:56:00Z</dcterms:modified>
  <cp:category/>
</cp:coreProperties>
</file>