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6A4BEA9A" w:rsidR="005A3E2B" w:rsidRPr="00C116CE" w:rsidRDefault="00C116CE" w:rsidP="00C116CE">
      <w:r>
        <w:rPr>
          <w:rFonts w:ascii="Verdana" w:hAnsi="Verdana"/>
          <w:b/>
          <w:bCs/>
          <w:color w:val="000000"/>
          <w:shd w:val="clear" w:color="auto" w:fill="FFFFFF"/>
        </w:rPr>
        <w:t>Лежньова Олена Василівна. Особливості будови тіла та показників центральної гемодинаміки у спортсменів різних видів спорту.- Дисертація канд. мед. наук: 14.03.01, Вінниц. нац. мед. ун-т ім. М. І. Пирогова. - Вінниця, 2013.- 200 с.</w:t>
      </w:r>
    </w:p>
    <w:sectPr w:rsidR="005A3E2B" w:rsidRPr="00C116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9B54" w14:textId="77777777" w:rsidR="00F37B1E" w:rsidRDefault="00F37B1E">
      <w:pPr>
        <w:spacing w:after="0" w:line="240" w:lineRule="auto"/>
      </w:pPr>
      <w:r>
        <w:separator/>
      </w:r>
    </w:p>
  </w:endnote>
  <w:endnote w:type="continuationSeparator" w:id="0">
    <w:p w14:paraId="74B686EA" w14:textId="77777777" w:rsidR="00F37B1E" w:rsidRDefault="00F3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0B59" w14:textId="77777777" w:rsidR="00F37B1E" w:rsidRDefault="00F37B1E">
      <w:pPr>
        <w:spacing w:after="0" w:line="240" w:lineRule="auto"/>
      </w:pPr>
      <w:r>
        <w:separator/>
      </w:r>
    </w:p>
  </w:footnote>
  <w:footnote w:type="continuationSeparator" w:id="0">
    <w:p w14:paraId="1A224176" w14:textId="77777777" w:rsidR="00F37B1E" w:rsidRDefault="00F3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B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1E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127128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5478</cp:revision>
  <dcterms:created xsi:type="dcterms:W3CDTF">2024-06-20T08:51:00Z</dcterms:created>
  <dcterms:modified xsi:type="dcterms:W3CDTF">2025-01-24T04:51:00Z</dcterms:modified>
  <cp:category/>
</cp:coreProperties>
</file>