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F357" w14:textId="2504FD13" w:rsidR="000E4A1F" w:rsidRDefault="00440F99" w:rsidP="00440F9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Єршова Людмила Михайлівна. Розвиток жіночої освіти на Волині (кінець ХVІІІ - початок ХХ століття): Дис... канд. пед. наук: 13.00.01 / Інститут педагогіки АПН України. - К., 2002. - 307 арк. : табл. - Бібліогр.: арк. 172-227</w:t>
      </w:r>
    </w:p>
    <w:p w14:paraId="71E0B499" w14:textId="77777777" w:rsidR="00440F99" w:rsidRPr="00440F99" w:rsidRDefault="00440F99" w:rsidP="00440F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F99">
        <w:rPr>
          <w:rFonts w:ascii="Times New Roman" w:eastAsia="Times New Roman" w:hAnsi="Times New Roman" w:cs="Times New Roman"/>
          <w:color w:val="000000"/>
          <w:sz w:val="27"/>
          <w:szCs w:val="27"/>
        </w:rPr>
        <w:t>Єршова Л.М. Розвиток жіночої освіти на Волині (кінець ХVІІІ — початок ХХ століття) — Рукопис.</w:t>
      </w:r>
    </w:p>
    <w:p w14:paraId="547D4A4A" w14:textId="77777777" w:rsidR="00440F99" w:rsidRPr="00440F99" w:rsidRDefault="00440F99" w:rsidP="00440F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F9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— загальна педагогіка та історія педагогіки. — Інститут педагогіки АПН України, Київ, 2002.</w:t>
      </w:r>
    </w:p>
    <w:p w14:paraId="6597EAB2" w14:textId="77777777" w:rsidR="00440F99" w:rsidRPr="00440F99" w:rsidRDefault="00440F99" w:rsidP="00440F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0F9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відтворено історію розвитку жіночої освіти на Волині у кінці ХVІІІ — на початку ХХ ст.; проаналізовано стан вивченості обраної проблеми у науково-педагогічній, історичній та соціально-психологічній літературі; виявлено історичні і соціально-культурні передумови формування системи жіночої освіти в регіоні; визначено етапи її становлення та основні тенденції розвитку; охарактеризовано роль Міністерства народної освіти і відомства православного віросповідання у розвитку загальноосвітньої жіночої школи; висвітлено специфіку організації професійної та позашкільної освіти волинських жінок, виділено основні напрямки їх освітньо-виховної та культурної діяльності; здійснено класифікацію існуючих в губернії освітніх інституцій для жінок; розкрито особливості законодавчого забезпечення і фінансування жіночої освіти, матеріально-технічного і науково-методичного забезпечення навчально-виховного процесу основних освітніх закладів для жінок.</w:t>
      </w:r>
    </w:p>
    <w:p w14:paraId="4B6D790D" w14:textId="77777777" w:rsidR="00440F99" w:rsidRPr="00440F99" w:rsidRDefault="00440F99" w:rsidP="00440F99"/>
    <w:sectPr w:rsidR="00440F99" w:rsidRPr="00440F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6829" w14:textId="77777777" w:rsidR="002079E0" w:rsidRDefault="002079E0">
      <w:pPr>
        <w:spacing w:after="0" w:line="240" w:lineRule="auto"/>
      </w:pPr>
      <w:r>
        <w:separator/>
      </w:r>
    </w:p>
  </w:endnote>
  <w:endnote w:type="continuationSeparator" w:id="0">
    <w:p w14:paraId="49932A28" w14:textId="77777777" w:rsidR="002079E0" w:rsidRDefault="0020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FFA4" w14:textId="77777777" w:rsidR="002079E0" w:rsidRDefault="002079E0">
      <w:pPr>
        <w:spacing w:after="0" w:line="240" w:lineRule="auto"/>
      </w:pPr>
      <w:r>
        <w:separator/>
      </w:r>
    </w:p>
  </w:footnote>
  <w:footnote w:type="continuationSeparator" w:id="0">
    <w:p w14:paraId="5532548E" w14:textId="77777777" w:rsidR="002079E0" w:rsidRDefault="0020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79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079E0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2710</cp:revision>
  <dcterms:created xsi:type="dcterms:W3CDTF">2024-06-20T08:51:00Z</dcterms:created>
  <dcterms:modified xsi:type="dcterms:W3CDTF">2024-07-08T10:33:00Z</dcterms:modified>
  <cp:category/>
</cp:coreProperties>
</file>