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08EE" w14:textId="20D06D63" w:rsidR="000458CB" w:rsidRDefault="00232963" w:rsidP="00232963">
      <w:pPr>
        <w:rPr>
          <w:rFonts w:ascii="Verdana" w:hAnsi="Verdana"/>
          <w:b/>
          <w:bCs/>
          <w:color w:val="000000"/>
          <w:shd w:val="clear" w:color="auto" w:fill="FFFFFF"/>
        </w:rPr>
      </w:pPr>
      <w:r>
        <w:rPr>
          <w:rFonts w:ascii="Verdana" w:hAnsi="Verdana"/>
          <w:b/>
          <w:bCs/>
          <w:color w:val="000000"/>
          <w:shd w:val="clear" w:color="auto" w:fill="FFFFFF"/>
        </w:rPr>
        <w:t xml:space="preserve">Фанг Мочінь. Економічна і соціальна оцінка розвитку підприємництва в промисловості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2963" w:rsidRPr="00232963" w14:paraId="4F2DF754" w14:textId="77777777" w:rsidTr="002329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963" w:rsidRPr="00232963" w14:paraId="2E9F590F" w14:textId="77777777">
              <w:trPr>
                <w:tblCellSpacing w:w="0" w:type="dxa"/>
              </w:trPr>
              <w:tc>
                <w:tcPr>
                  <w:tcW w:w="0" w:type="auto"/>
                  <w:vAlign w:val="center"/>
                  <w:hideMark/>
                </w:tcPr>
                <w:p w14:paraId="4029ECB6"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b/>
                      <w:bCs/>
                      <w:sz w:val="24"/>
                      <w:szCs w:val="24"/>
                    </w:rPr>
                    <w:lastRenderedPageBreak/>
                    <w:t>Фанг М. Економічна і соціальна оцінка розвитку підприємництва в промисловості. – Рукопис.</w:t>
                  </w:r>
                </w:p>
                <w:p w14:paraId="236AE70C"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Національний технічний університет „Харківський політехнічний інститут”, Харків, 2006.</w:t>
                  </w:r>
                </w:p>
                <w:p w14:paraId="572E8489"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Дисертацію присвячено теоретичному обгрунтуванню й розробці методичних рекомендацій щодо вдосконалення системи оцінки та підвищення ефективності функціонування промислових МСП Китаю та України в умовах державної підтримки. Проведено теоретичний аналіз визначення підприємництва, уточнено його зміст з урахуванням сучасних умов. Виконано аналіз проведених реформ в обох країнах і виявлено їх концептуальні та змістовні розбіжності, які привели до значного росту результативності МСП в Китаї і практичного занепаду цього сектору в Україні. Проаналізовано особливості китайського менеджменту і запропоновано для впровадження в Україні окремі його підходи. Виконано порівняльний аналіз стратегій розвитку, систем оподаткування та особливостей національного менеджменту в цих країнах. Виявлено основні фактори, що стимулюють розвиток МСП у кожній державі. Запропоновано систему показників для оцінки діяльності МСП на галузевому або регіональному рівнях. Розроблено методику вибору напрямків фінансування МСП за рахунок державних та регіональних бюджетних коштів. Запропоновано заходи по підвищенню ефективності функціонування цих підприємств у кожній країні окремо.</w:t>
                  </w:r>
                </w:p>
              </w:tc>
            </w:tr>
          </w:tbl>
          <w:p w14:paraId="32284D65" w14:textId="77777777" w:rsidR="00232963" w:rsidRPr="00232963" w:rsidRDefault="00232963" w:rsidP="00232963">
            <w:pPr>
              <w:spacing w:after="0" w:line="240" w:lineRule="auto"/>
              <w:rPr>
                <w:rFonts w:ascii="Times New Roman" w:eastAsia="Times New Roman" w:hAnsi="Times New Roman" w:cs="Times New Roman"/>
                <w:sz w:val="24"/>
                <w:szCs w:val="24"/>
              </w:rPr>
            </w:pPr>
          </w:p>
        </w:tc>
      </w:tr>
      <w:tr w:rsidR="00232963" w:rsidRPr="00232963" w14:paraId="5708640E" w14:textId="77777777" w:rsidTr="002329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963" w:rsidRPr="00232963" w14:paraId="24439B2C" w14:textId="77777777">
              <w:trPr>
                <w:tblCellSpacing w:w="0" w:type="dxa"/>
              </w:trPr>
              <w:tc>
                <w:tcPr>
                  <w:tcW w:w="0" w:type="auto"/>
                  <w:vAlign w:val="center"/>
                  <w:hideMark/>
                </w:tcPr>
                <w:p w14:paraId="317630FA"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У дисертаційній роботі проведено теоретичне узагальнення та подальше вирішення актуального наукового завдання – удосконалення системи оцінки діяльності промислових МСП у Китаї та Україні й розробка методичних рекомендацій щодо підвищення ефективності їх функціонування. Основні висновки проведеного дослідження полягають в наступному.</w:t>
                  </w:r>
                </w:p>
                <w:p w14:paraId="1E41AA09"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1. Підтверджено, що малі та середні підприємства є локомотивом ринкової економіки. Вони базуються на підприємництві, яке здійснює вирішальний інноваційний вплив на соціально-економічний розвиток будь-якої держави. З урахуванням еволюції терміна підприємництва, зростанням його соціальної ролі в суспільстві запропоновано визначення цього поняття як творчої діяльності особистості, цілеспрямованої до ідеалів. У свою чергу, ця діяльність визначається як процес перетворення виробничого і духовно-соціального потенціалу підприємця в економічні результати, що забезпечують нарощування вартості продукту. Це визначення відрізняється від інших тим, що воно включає персоніфіковану частину загальнолюдської культури і морально-етичних норм, які обумовлюють творчість і підтримують інтуіцію, та інтелектуальні, майново-правові, матеріальні та фінансові активи підприємця. Врахування цих елементів на практиці дозволяє підвищити ефективність підприємницької діяльності.</w:t>
                  </w:r>
                </w:p>
                <w:p w14:paraId="5824CC1F"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2. Встановлено, що державні стратегії в період проведення реформ в обох країнах і відношення суспільств до цього виду діяльності відрізняються концептуально і змістовно. Китайська модель реформування приділяє лібералізації підприємництва в цілому і МСП, зокрема, першорядне значення при збереженні значної частини власності в руках держави. Для української моделі реформування характерні масова приватизація і проведення політичних реформ без приділення належної уваги розвитку підприємництва. Застосування різних моделей проведення реформ призвело до значного росту результативності МСП у Китаї і недостатньо інтенсивного розвитку цього сектору і часткового переходу його в тіньову економіку в Україні.</w:t>
                  </w:r>
                </w:p>
                <w:p w14:paraId="16B7AB96"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lastRenderedPageBreak/>
                    <w:t>3. Доведено, що китайська система управління приділяє значну увагу розвитку підприємництва, формуванню суспільної позитивної думки й поваги до цього виду діяльності. Східноазіатська модель „культури підприємства” здійснює прямий стимулюючий вплив на економіку країни. У цьому зв'язку доцільним є прийняти до уваги українським керівникам всіх рівнів такі концептуальні підходи китайського менеджменту: стратегія державного менеджменту щодо реальної підтримки і допомоги в розвитку підприємництва на національному і міжнародному рівнях, а також активного впливу на свідомість та психологію нації відносно важливості, ефективності й корисності такого шляху економічного розвитку; набутий досвід китайських ділових кіл у галузі міжнародного менеджменту як наслідок високого ступеня відкритості національної економіки; характерні особливості менталітетного менеджменту, притаманні китайській нації. Удосконалення управління та підтримки розвитку промислових МСП необхідно завжди розглядати через призму інтеграції національної економіки в міжнародну.</w:t>
                  </w:r>
                </w:p>
                <w:p w14:paraId="1F3E69AB"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4. Підтверджено, що китайська стратегія є більш результативною внаслідок відповідного удосконалення законодавства та оподаткування, створення інфраструктури, фінансово-кредитного забезпечення, галузевої та регіональної політики, активної участі керівників різних рівнів у розвитку МСП. Ці напрямки підтримки дозволили забезпечити високі темпи розвитку промисловості й обумовили формування середнього класу нації. В Україні державна підтримка МСП не привела до відчутних результатів у цьому секторі. У той же час країна має національні й регіональні програми підтримки й розвитку МСП, які заслуговують на увагу, але залишаються не виконаними. Китай не має такої кількості програмних документів, але сьогодні вже відчуває потребу в них для вирішення проблем, що з'являються на різних рівнях управління в області регулювання галузевої диверсифікації розвитку МСП, їхнього інформаційного й консалтингового обслуговування, а також вирішення окремих питань з владними структурами.</w:t>
                  </w:r>
                </w:p>
                <w:p w14:paraId="3868863C"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5. Встановлено, що системи оподаткування цього сектору в державах істотно відрізняються. Принципова відмінність полягає в тому, що замість українського уніфікованого підходу до оподаткування МСП у Китаї застосовується диференційований підхід до оподаткування фірм, що враховує інноваційну складову, територіальний аспект, необхідність залучення іноземного капіталу, соціальні критерії. Доцільно рекомендувати податковим структурам України ознайомитися докладніше з перевагами китайської системи оподаткування МСП з метою запозичення вищезазначених елементів, .</w:t>
                  </w:r>
                </w:p>
                <w:p w14:paraId="1CF27FB8"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6. Виявлено, що в Китаї здійснюється стратегія припустимого диспропорційного розвитку територій. Ефективність функціонування ВЕЗ забезпечується за рахунок високого ступеня лібералізації підприємництва та його відкритості, пільгового інвестування, фінансування й оподаткування МСП, створення рівних умов для національних й іноземних підприємств, а також особливостей китайського національного та регіонального менеджменту. Розвиток ВЕЗ в Україні не має таких результатів, оскільки не має таких і переваг для підприємництва. Відсутня зацікавленість і відповідальность владних структур за результати розвитку МСП. Спеціальний режим інвестиційної діяльності більше уваги приділяє інвестиційним проектам. Оскільки ефективність ВЕЗ не викликає сумнівів, доцільно перейняти китайський досвід й удосконалювати програмні документи по цьому виду діяльності в Україні.</w:t>
                  </w:r>
                </w:p>
                <w:p w14:paraId="1E1A7A1B"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 xml:space="preserve">7. Запропоновано проводити оцінку результативності розвитку МСП на галузевому або регіональному рівні за допомогою вибраної системи показників економічного, соціального й управлінського напрямку, які характеризують використання матеріальних, трудових і </w:t>
                  </w:r>
                  <w:r w:rsidRPr="00232963">
                    <w:rPr>
                      <w:rFonts w:ascii="Times New Roman" w:eastAsia="Times New Roman" w:hAnsi="Times New Roman" w:cs="Times New Roman"/>
                      <w:sz w:val="24"/>
                      <w:szCs w:val="24"/>
                    </w:rPr>
                    <w:lastRenderedPageBreak/>
                    <w:t>фінансових ресурсів і можуть бути базою для визначення ефективності роботи владних структур по окремих напрямках розвитку МСП. Особливістю цієї класифікації є наявність у ній показників ефективності бюджетного фінансування сектору.</w:t>
                  </w:r>
                </w:p>
                <w:p w14:paraId="78CB237D"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8. Обгрунтовано методичні основи раціонального використання бюджетних коштів на розвиток МСП, які передбачають концептуальні підходи й етапи оцінки їх ефективності. Концептуальні підходи включають вибір напрямків фінансування діяльності МСП за допомогою інвестиційного проекту, який реалізується в умовах різних ризиків і прогнозування можливих результатів розвитку із застосуванням ймовірнісних методів. Етапи оцінки ефективності проекту передбачають прогнозування альтернатив одержання результату, визначення ступеня ймовірності одержання цього результату, вибір більш ефективного варіанту ведення бізнесу.</w:t>
                  </w:r>
                </w:p>
                <w:p w14:paraId="241D6FC4"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9. Визначено напрямки стимулювання розвитку промислових МСП у провінції Аньхой, які включають покращення політичної підтримки і зовнішніх умов для їх розвитку; продовження прискореного проведення реформ; формування повної інфраструктури для стимулювання розвитку та спеціалізації МСП. Реалізація цих пропозицій сприятиме підвищенню конкурентоспроможності МСП і китайських регіонів. Окремі з них можуть бути використані в практиці управління цим сектором в Україні.</w:t>
                  </w:r>
                </w:p>
                <w:p w14:paraId="185587B3" w14:textId="77777777" w:rsidR="00232963" w:rsidRPr="00232963" w:rsidRDefault="00232963" w:rsidP="002329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963">
                    <w:rPr>
                      <w:rFonts w:ascii="Times New Roman" w:eastAsia="Times New Roman" w:hAnsi="Times New Roman" w:cs="Times New Roman"/>
                      <w:sz w:val="24"/>
                      <w:szCs w:val="24"/>
                    </w:rPr>
                    <w:t>Науково-методичні підходи, практичні результати проведених досліджень можуть бути використані промисловими підприємствами Китаю й України, в державних структурах, галузевих міністерствах, роботі комісій з питань реструктуризації та банкрутства, при розробці програм підтримки МСП, в управлінських структурах регіональних та місцевих органів влади, недержавних інституцій, пов'язаних із функціонуванням та підтримкою цього сектору</w:t>
                  </w:r>
                </w:p>
              </w:tc>
            </w:tr>
          </w:tbl>
          <w:p w14:paraId="50A4A2DA" w14:textId="77777777" w:rsidR="00232963" w:rsidRPr="00232963" w:rsidRDefault="00232963" w:rsidP="00232963">
            <w:pPr>
              <w:spacing w:after="0" w:line="240" w:lineRule="auto"/>
              <w:rPr>
                <w:rFonts w:ascii="Times New Roman" w:eastAsia="Times New Roman" w:hAnsi="Times New Roman" w:cs="Times New Roman"/>
                <w:sz w:val="24"/>
                <w:szCs w:val="24"/>
              </w:rPr>
            </w:pPr>
          </w:p>
        </w:tc>
      </w:tr>
    </w:tbl>
    <w:p w14:paraId="1798A476" w14:textId="77777777" w:rsidR="00232963" w:rsidRPr="00232963" w:rsidRDefault="00232963" w:rsidP="00232963"/>
    <w:sectPr w:rsidR="00232963" w:rsidRPr="002329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87AF" w14:textId="77777777" w:rsidR="00F5273E" w:rsidRDefault="00F5273E">
      <w:pPr>
        <w:spacing w:after="0" w:line="240" w:lineRule="auto"/>
      </w:pPr>
      <w:r>
        <w:separator/>
      </w:r>
    </w:p>
  </w:endnote>
  <w:endnote w:type="continuationSeparator" w:id="0">
    <w:p w14:paraId="2462452D" w14:textId="77777777" w:rsidR="00F5273E" w:rsidRDefault="00F5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4A18" w14:textId="77777777" w:rsidR="00F5273E" w:rsidRDefault="00F5273E">
      <w:pPr>
        <w:spacing w:after="0" w:line="240" w:lineRule="auto"/>
      </w:pPr>
      <w:r>
        <w:separator/>
      </w:r>
    </w:p>
  </w:footnote>
  <w:footnote w:type="continuationSeparator" w:id="0">
    <w:p w14:paraId="51900E2B" w14:textId="77777777" w:rsidR="00F5273E" w:rsidRDefault="00F5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27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73E"/>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58439</TotalTime>
  <Pages>4</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11954</cp:revision>
  <dcterms:created xsi:type="dcterms:W3CDTF">2024-06-20T08:51:00Z</dcterms:created>
  <dcterms:modified xsi:type="dcterms:W3CDTF">2024-08-22T20:42:00Z</dcterms:modified>
  <cp:category/>
</cp:coreProperties>
</file>