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CD21A8" w:rsidRDefault="00CD21A8" w:rsidP="00CD21A8">
      <w:r w:rsidRPr="00E332AF">
        <w:rPr>
          <w:rFonts w:ascii="Times New Roman" w:eastAsia="Times New Roman" w:hAnsi="Times New Roman" w:cs="Times New Roman"/>
          <w:b/>
          <w:color w:val="000000"/>
          <w:sz w:val="24"/>
          <w:szCs w:val="24"/>
          <w:lang w:eastAsia="uk-UA"/>
        </w:rPr>
        <w:t xml:space="preserve">Богданов Станіслав Геннадійович, </w:t>
      </w:r>
      <w:r w:rsidRPr="00E332AF">
        <w:rPr>
          <w:rFonts w:ascii="Times New Roman" w:hAnsi="Times New Roman" w:cs="Times New Roman"/>
          <w:sz w:val="24"/>
          <w:szCs w:val="24"/>
        </w:rPr>
        <w:t xml:space="preserve">тимчасово не працює. </w:t>
      </w:r>
      <w:r w:rsidRPr="00E332AF">
        <w:rPr>
          <w:rFonts w:ascii="Times New Roman" w:hAnsi="Times New Roman" w:cs="Times New Roman"/>
          <w:iCs/>
          <w:sz w:val="24"/>
          <w:szCs w:val="24"/>
        </w:rPr>
        <w:t>Назва дисертації</w:t>
      </w:r>
      <w:r w:rsidRPr="00E332AF">
        <w:rPr>
          <w:rFonts w:ascii="Times New Roman" w:hAnsi="Times New Roman" w:cs="Times New Roman"/>
          <w:b/>
          <w:sz w:val="24"/>
          <w:szCs w:val="24"/>
        </w:rPr>
        <w:t>:</w:t>
      </w:r>
      <w:r w:rsidRPr="00E332AF">
        <w:rPr>
          <w:rFonts w:ascii="Times New Roman" w:hAnsi="Times New Roman" w:cs="Times New Roman"/>
          <w:b/>
          <w:bCs/>
          <w:sz w:val="24"/>
          <w:szCs w:val="24"/>
        </w:rPr>
        <w:t xml:space="preserve"> </w:t>
      </w:r>
      <w:r w:rsidRPr="00E332AF">
        <w:rPr>
          <w:rFonts w:ascii="Times New Roman" w:hAnsi="Times New Roman" w:cs="Times New Roman"/>
          <w:sz w:val="24"/>
          <w:szCs w:val="24"/>
        </w:rPr>
        <w:t xml:space="preserve">«Стратегічне проектування розвитку системи медичної реабілітації в Україні». Шифр та назва спеціальності </w:t>
      </w:r>
      <w:r w:rsidRPr="00E332AF">
        <w:rPr>
          <w:rFonts w:ascii="Times New Roman" w:hAnsi="Times New Roman" w:cs="Times New Roman"/>
          <w:bCs/>
          <w:sz w:val="24"/>
          <w:szCs w:val="24"/>
        </w:rPr>
        <w:t xml:space="preserve">– </w:t>
      </w:r>
      <w:r w:rsidRPr="00E332AF">
        <w:rPr>
          <w:rFonts w:ascii="Times New Roman" w:hAnsi="Times New Roman" w:cs="Times New Roman"/>
          <w:sz w:val="24"/>
          <w:szCs w:val="24"/>
        </w:rPr>
        <w:t xml:space="preserve">25.00.02 </w:t>
      </w:r>
      <w:r w:rsidRPr="00E332AF">
        <w:rPr>
          <w:rFonts w:ascii="Times New Roman" w:hAnsi="Times New Roman" w:cs="Times New Roman"/>
          <w:bCs/>
          <w:sz w:val="24"/>
          <w:szCs w:val="24"/>
        </w:rPr>
        <w:t xml:space="preserve">– </w:t>
      </w:r>
      <w:r w:rsidRPr="00E332AF">
        <w:rPr>
          <w:rFonts w:ascii="Times New Roman" w:hAnsi="Times New Roman" w:cs="Times New Roman"/>
          <w:sz w:val="24"/>
          <w:szCs w:val="24"/>
        </w:rPr>
        <w:t>механізми державного управління.  Спецрада К 41.863.01 Одеського регіонального інституту державного управління Національної академії державного управління при Президентові України</w:t>
      </w:r>
    </w:p>
    <w:sectPr w:rsidR="008166D5" w:rsidRPr="00CD21A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A027AD">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A027AD">
                <w:pPr>
                  <w:spacing w:line="240" w:lineRule="auto"/>
                </w:pPr>
                <w:fldSimple w:instr=" PAGE \* MERGEFORMAT ">
                  <w:r w:rsidR="00BB0BC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A027AD">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A027AD">
                <w:pPr>
                  <w:spacing w:line="240" w:lineRule="auto"/>
                </w:pPr>
                <w:fldSimple w:instr=" PAGE \* MERGEFORMAT ">
                  <w:r w:rsidR="00CD21A8" w:rsidRPr="00CD21A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A027AD">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A027AD">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A027AD">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A027AD">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C81A6-3EDB-4C2E-BAD3-1E38A1B8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Pages>
  <Words>55</Words>
  <Characters>315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161</cp:revision>
  <cp:lastPrinted>2009-02-06T05:36:00Z</cp:lastPrinted>
  <dcterms:created xsi:type="dcterms:W3CDTF">2020-12-04T15:10:00Z</dcterms:created>
  <dcterms:modified xsi:type="dcterms:W3CDTF">2020-12-17T06:09:00Z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