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42A7E" w:rsidRDefault="00F42A7E" w:rsidP="00F42A7E">
      <w:r w:rsidRPr="00167AD8">
        <w:rPr>
          <w:rFonts w:ascii="Times New Roman" w:eastAsia="Times New Roman" w:hAnsi="Times New Roman" w:cs="Times New Roman"/>
          <w:b/>
          <w:bCs/>
          <w:sz w:val="24"/>
          <w:szCs w:val="24"/>
          <w:lang w:eastAsia="ru-RU"/>
        </w:rPr>
        <w:t>Гуртовенко Ірина Олександрівна</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асистент</w:t>
      </w:r>
      <w:r w:rsidRPr="00167AD8">
        <w:rPr>
          <w:rFonts w:ascii="Times New Roman" w:eastAsia="Times New Roman" w:hAnsi="Times New Roman" w:cs="Times New Roman"/>
          <w:bCs/>
          <w:sz w:val="24"/>
          <w:szCs w:val="24"/>
          <w:lang w:eastAsia="ru-RU"/>
        </w:rPr>
        <w:t xml:space="preserve"> кафедри </w:t>
      </w:r>
      <w:r w:rsidRPr="00167AD8">
        <w:rPr>
          <w:rFonts w:ascii="Times New Roman" w:eastAsia="Calibri" w:hAnsi="Times New Roman" w:cs="Times New Roman"/>
          <w:sz w:val="24"/>
          <w:szCs w:val="24"/>
          <w:lang w:eastAsia="ru-RU"/>
        </w:rPr>
        <w:t>фармацевтичної і біологічної хімії, фармакогнозії, ПВНЗ «Київський медичний університет»</w:t>
      </w:r>
      <w:r w:rsidRPr="00167AD8">
        <w:rPr>
          <w:rFonts w:ascii="Times New Roman" w:eastAsia="Times New Roman" w:hAnsi="Times New Roman" w:cs="Times New Roman"/>
          <w:bCs/>
          <w:sz w:val="24"/>
          <w:szCs w:val="24"/>
          <w:lang w:eastAsia="ru-RU"/>
        </w:rPr>
        <w:t xml:space="preserve">. </w:t>
      </w:r>
      <w:r w:rsidRPr="00167AD8">
        <w:rPr>
          <w:rFonts w:ascii="Times New Roman" w:eastAsia="Times New Roman" w:hAnsi="Times New Roman" w:cs="Times New Roman"/>
          <w:iCs/>
          <w:sz w:val="24"/>
          <w:szCs w:val="24"/>
          <w:lang w:eastAsia="ru-RU"/>
        </w:rPr>
        <w:t>Назва дисертації</w:t>
      </w:r>
      <w:r w:rsidRPr="00167AD8">
        <w:rPr>
          <w:rFonts w:ascii="Times New Roman" w:eastAsia="Times New Roman" w:hAnsi="Times New Roman" w:cs="Times New Roman"/>
          <w:sz w:val="24"/>
          <w:szCs w:val="24"/>
          <w:lang w:eastAsia="ru-RU"/>
        </w:rPr>
        <w:t>: «</w:t>
      </w:r>
      <w:r w:rsidRPr="00167AD8">
        <w:rPr>
          <w:rFonts w:ascii="Times New Roman" w:eastAsia="Times New Roman" w:hAnsi="Times New Roman" w:cs="Times New Roman"/>
          <w:color w:val="000000"/>
          <w:sz w:val="24"/>
          <w:szCs w:val="24"/>
          <w:lang w:eastAsia="ru-RU"/>
        </w:rPr>
        <w:t>Порівняльне фармакогностичне дослідження деяких видів роду Агастахе (</w:t>
      </w:r>
      <w:r w:rsidRPr="00167AD8">
        <w:rPr>
          <w:rFonts w:ascii="Times New Roman" w:eastAsia="Times New Roman" w:hAnsi="Times New Roman" w:cs="Times New Roman"/>
          <w:i/>
          <w:color w:val="000000"/>
          <w:sz w:val="24"/>
          <w:szCs w:val="24"/>
          <w:lang w:eastAsia="ru-RU"/>
        </w:rPr>
        <w:t>Agastache</w:t>
      </w:r>
      <w:r w:rsidRPr="00167AD8">
        <w:rPr>
          <w:rFonts w:ascii="Times New Roman" w:eastAsia="Times New Roman" w:hAnsi="Times New Roman" w:cs="Times New Roman"/>
          <w:color w:val="000000"/>
          <w:sz w:val="24"/>
          <w:szCs w:val="24"/>
          <w:lang w:eastAsia="ru-RU"/>
        </w:rPr>
        <w:t xml:space="preserve"> J. Clayton ex Gronov)</w:t>
      </w:r>
      <w:r w:rsidRPr="00167AD8">
        <w:rPr>
          <w:rFonts w:ascii="Times New Roman" w:eastAsia="Times New Roman" w:hAnsi="Times New Roman" w:cs="Times New Roman"/>
          <w:sz w:val="24"/>
          <w:szCs w:val="24"/>
          <w:lang w:eastAsia="ru-RU"/>
        </w:rPr>
        <w:t>»</w:t>
      </w:r>
      <w:r w:rsidRPr="00167AD8">
        <w:rPr>
          <w:rFonts w:ascii="Times New Roman" w:eastAsia="Times New Roman" w:hAnsi="Times New Roman" w:cs="Times New Roman"/>
          <w:spacing w:val="-6"/>
          <w:sz w:val="24"/>
          <w:szCs w:val="24"/>
          <w:lang w:eastAsia="ru-RU"/>
        </w:rPr>
        <w:t xml:space="preserve">. </w:t>
      </w:r>
      <w:r w:rsidRPr="00167AD8">
        <w:rPr>
          <w:rFonts w:ascii="Times New Roman" w:eastAsia="Times New Roman" w:hAnsi="Times New Roman" w:cs="Times New Roman"/>
          <w:iCs/>
          <w:sz w:val="24"/>
          <w:szCs w:val="24"/>
          <w:lang w:eastAsia="ru-RU"/>
        </w:rPr>
        <w:t>Шифр та назва</w:t>
      </w:r>
      <w:r w:rsidRPr="00167AD8">
        <w:rPr>
          <w:rFonts w:ascii="Times New Roman" w:eastAsia="Times New Roman" w:hAnsi="Times New Roman" w:cs="Times New Roman"/>
          <w:b/>
          <w:bCs/>
          <w:i/>
          <w:sz w:val="24"/>
          <w:szCs w:val="24"/>
          <w:lang w:eastAsia="ru-RU"/>
        </w:rPr>
        <w:t xml:space="preserve"> </w:t>
      </w:r>
      <w:r w:rsidRPr="00167AD8">
        <w:rPr>
          <w:rFonts w:ascii="Times New Roman" w:eastAsia="Times New Roman" w:hAnsi="Times New Roman" w:cs="Times New Roman"/>
          <w:iCs/>
          <w:sz w:val="24"/>
          <w:szCs w:val="24"/>
          <w:lang w:eastAsia="ru-RU"/>
        </w:rPr>
        <w:t xml:space="preserve">спеціальності </w:t>
      </w:r>
      <w:r w:rsidRPr="00167AD8">
        <w:rPr>
          <w:rFonts w:ascii="Times New Roman" w:eastAsia="Times New Roman" w:hAnsi="Times New Roman" w:cs="Times New Roman"/>
          <w:b/>
          <w:bCs/>
          <w:sz w:val="24"/>
          <w:szCs w:val="24"/>
          <w:lang w:eastAsia="ru-RU"/>
        </w:rPr>
        <w:t xml:space="preserve">– </w:t>
      </w:r>
      <w:r w:rsidRPr="00167AD8">
        <w:rPr>
          <w:rFonts w:ascii="Times New Roman" w:eastAsia="Times New Roman" w:hAnsi="Times New Roman" w:cs="Times New Roman"/>
          <w:sz w:val="24"/>
          <w:szCs w:val="24"/>
          <w:lang w:eastAsia="ru-RU"/>
        </w:rPr>
        <w:t>15.00.02 – фармацевтична хімія та фармакогнозія. Спецрада Д 17.600.03 Запорізького державного медичного університету</w:t>
      </w:r>
    </w:p>
    <w:sectPr w:rsidR="00925CD0" w:rsidRPr="00F42A7E"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F71D7-00F1-47DC-870D-944C28C0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2020-07-07T21:05:00Z</dcterms:created>
  <dcterms:modified xsi:type="dcterms:W3CDTF">2020-07-07T21:41:00Z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