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33AF237" w:rsidR="00DA4961" w:rsidRPr="008C09C1" w:rsidRDefault="008C09C1" w:rsidP="008C09C1">
      <w:bookmarkStart w:id="0" w:name="_GoBack"/>
      <w:r>
        <w:rPr>
          <w:rFonts w:ascii="Verdana" w:hAnsi="Verdana"/>
          <w:b/>
          <w:bCs/>
          <w:color w:val="000000"/>
          <w:shd w:val="clear" w:color="auto" w:fill="FFFFFF"/>
        </w:rPr>
        <w:t xml:space="preserve">Євенко Тетяна Іванівна. Механізм запобігання фінансової кризи банківських установ у нестійкому ринковому </w:t>
      </w:r>
      <w:proofErr w:type="gramStart"/>
      <w:r>
        <w:rPr>
          <w:rFonts w:ascii="Verdana" w:hAnsi="Verdana"/>
          <w:b/>
          <w:bCs/>
          <w:color w:val="000000"/>
          <w:shd w:val="clear" w:color="auto" w:fill="FFFFFF"/>
        </w:rPr>
        <w:t>середовищі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акад. аграр. наук України, Нац. наук. центр "Ін-т аграр. економіки".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8C09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5BDDD" w14:textId="77777777" w:rsidR="00670115" w:rsidRDefault="00670115">
      <w:pPr>
        <w:spacing w:after="0" w:line="240" w:lineRule="auto"/>
      </w:pPr>
      <w:r>
        <w:separator/>
      </w:r>
    </w:p>
  </w:endnote>
  <w:endnote w:type="continuationSeparator" w:id="0">
    <w:p w14:paraId="293CC136" w14:textId="77777777" w:rsidR="00670115" w:rsidRDefault="006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86D0" w14:textId="77777777" w:rsidR="00670115" w:rsidRDefault="00670115">
      <w:pPr>
        <w:spacing w:after="0" w:line="240" w:lineRule="auto"/>
      </w:pPr>
      <w:r>
        <w:separator/>
      </w:r>
    </w:p>
  </w:footnote>
  <w:footnote w:type="continuationSeparator" w:id="0">
    <w:p w14:paraId="39433DC5" w14:textId="77777777" w:rsidR="00670115" w:rsidRDefault="00670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115"/>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13844</TotalTime>
  <Pages>1</Pages>
  <Words>37</Words>
  <Characters>216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2968</cp:revision>
  <cp:lastPrinted>2009-02-06T05:36:00Z</cp:lastPrinted>
  <dcterms:created xsi:type="dcterms:W3CDTF">2016-09-19T15:12:00Z</dcterms:created>
  <dcterms:modified xsi:type="dcterms:W3CDTF">2017-01-18T10:30:00Z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