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575EEA" w:rsidRDefault="00575EEA" w:rsidP="00575EEA">
      <w:pPr>
        <w:pStyle w:val="affffffff5"/>
        <w:spacing w:line="360" w:lineRule="auto"/>
        <w:jc w:val="center"/>
        <w:rPr>
          <w:b/>
          <w:bCs/>
        </w:rPr>
      </w:pPr>
    </w:p>
    <w:p w:rsidR="009F6EB0" w:rsidRDefault="009F6EB0" w:rsidP="009F6EB0">
      <w:pPr>
        <w:pStyle w:val="affffffff9"/>
        <w:rPr>
          <w:spacing w:val="20"/>
          <w:sz w:val="28"/>
          <w:szCs w:val="28"/>
        </w:rPr>
      </w:pPr>
      <w:r>
        <w:rPr>
          <w:spacing w:val="20"/>
          <w:sz w:val="28"/>
          <w:szCs w:val="28"/>
        </w:rPr>
        <w:t>МІНІСТЕРСТВО ОХОРОНИ ЗДОРОВ’Я УКРАЇНИ</w:t>
      </w:r>
    </w:p>
    <w:p w:rsidR="009F6EB0" w:rsidRDefault="009F6EB0" w:rsidP="009F6EB0">
      <w:pPr>
        <w:jc w:val="center"/>
        <w:rPr>
          <w:rFonts w:ascii="Times New Roman" w:hAnsi="Times New Roman"/>
          <w:b/>
          <w:bCs/>
          <w:spacing w:val="20"/>
          <w:sz w:val="28"/>
          <w:szCs w:val="28"/>
          <w:lang w:val="uk-UA"/>
        </w:rPr>
      </w:pPr>
    </w:p>
    <w:p w:rsidR="009F6EB0" w:rsidRDefault="009F6EB0" w:rsidP="009F6EB0">
      <w:pPr>
        <w:pStyle w:val="affffffff9"/>
        <w:rPr>
          <w:spacing w:val="20"/>
          <w:sz w:val="28"/>
          <w:szCs w:val="28"/>
        </w:rPr>
      </w:pPr>
      <w:r>
        <w:rPr>
          <w:spacing w:val="20"/>
          <w:sz w:val="28"/>
          <w:szCs w:val="28"/>
          <w:lang w:eastAsia="uk-UA"/>
        </w:rPr>
        <w:t>НАЦІОНАЛЬНА МЕДИЧНА АКАДЕМІЯ ПІСЛЯДИПЛОМНОЇ ОСВІТИ ІМ. П.Л. ШУПИКА</w:t>
      </w:r>
      <w:r>
        <w:rPr>
          <w:caps w:val="0"/>
          <w:spacing w:val="20"/>
          <w:sz w:val="28"/>
          <w:szCs w:val="28"/>
        </w:rPr>
        <w:t xml:space="preserve"> </w:t>
      </w:r>
    </w:p>
    <w:p w:rsidR="009F6EB0" w:rsidRDefault="009F6EB0" w:rsidP="009F6EB0">
      <w:pPr>
        <w:jc w:val="center"/>
        <w:rPr>
          <w:rFonts w:ascii="Times New Roman" w:hAnsi="Times New Roman"/>
          <w:b/>
          <w:bCs/>
          <w:spacing w:val="20"/>
          <w:sz w:val="28"/>
          <w:szCs w:val="28"/>
          <w:lang w:val="uk-UA"/>
        </w:rPr>
      </w:pPr>
    </w:p>
    <w:p w:rsidR="009F6EB0" w:rsidRDefault="009F6EB0" w:rsidP="009F6EB0">
      <w:pPr>
        <w:autoSpaceDE w:val="0"/>
        <w:autoSpaceDN w:val="0"/>
        <w:jc w:val="center"/>
        <w:rPr>
          <w:rFonts w:ascii="Times New Roman" w:hAnsi="Times New Roman"/>
          <w:b/>
          <w:bCs/>
          <w:spacing w:val="20"/>
          <w:sz w:val="28"/>
          <w:szCs w:val="28"/>
          <w:lang w:val="uk-UA"/>
        </w:rPr>
      </w:pPr>
      <w:r>
        <w:rPr>
          <w:rFonts w:ascii="Times New Roman" w:hAnsi="Times New Roman"/>
          <w:b/>
          <w:bCs/>
          <w:spacing w:val="20"/>
          <w:sz w:val="28"/>
          <w:szCs w:val="28"/>
          <w:lang w:val="uk-UA"/>
        </w:rPr>
        <w:t xml:space="preserve">                                                                                        </w:t>
      </w:r>
    </w:p>
    <w:p w:rsidR="009F6EB0" w:rsidRDefault="009F6EB0" w:rsidP="009F6EB0">
      <w:pPr>
        <w:jc w:val="right"/>
        <w:rPr>
          <w:rFonts w:ascii="Times New Roman" w:hAnsi="Times New Roman"/>
          <w:spacing w:val="20"/>
          <w:sz w:val="28"/>
          <w:szCs w:val="28"/>
          <w:lang w:val="uk-UA"/>
        </w:rPr>
      </w:pPr>
      <w:r>
        <w:rPr>
          <w:rFonts w:ascii="Times New Roman" w:hAnsi="Times New Roman"/>
          <w:spacing w:val="20"/>
          <w:sz w:val="28"/>
          <w:szCs w:val="28"/>
          <w:lang w:val="uk-UA"/>
        </w:rPr>
        <w:t xml:space="preserve">                                 </w:t>
      </w:r>
    </w:p>
    <w:p w:rsidR="009F6EB0" w:rsidRDefault="009F6EB0" w:rsidP="009F6EB0">
      <w:pPr>
        <w:autoSpaceDE w:val="0"/>
        <w:autoSpaceDN w:val="0"/>
        <w:jc w:val="right"/>
        <w:rPr>
          <w:rFonts w:ascii="Times New Roman" w:hAnsi="Times New Roman"/>
          <w:spacing w:val="20"/>
          <w:sz w:val="28"/>
          <w:szCs w:val="28"/>
          <w:lang w:val="uk-UA"/>
        </w:rPr>
      </w:pPr>
      <w:r>
        <w:rPr>
          <w:rFonts w:ascii="Times New Roman" w:hAnsi="Times New Roman"/>
          <w:spacing w:val="20"/>
          <w:sz w:val="28"/>
          <w:szCs w:val="28"/>
          <w:lang w:val="uk-UA"/>
        </w:rPr>
        <w:t xml:space="preserve">               </w:t>
      </w:r>
      <w:r>
        <w:rPr>
          <w:rFonts w:ascii="Times New Roman" w:hAnsi="Times New Roman"/>
          <w:spacing w:val="20"/>
          <w:sz w:val="28"/>
          <w:szCs w:val="28"/>
          <w:lang w:val="uk-UA" w:eastAsia="uk-UA"/>
        </w:rPr>
        <w:t xml:space="preserve">На правах </w:t>
      </w:r>
      <w:r>
        <w:rPr>
          <w:rFonts w:ascii="Times New Roman" w:hAnsi="Times New Roman"/>
          <w:spacing w:val="20"/>
          <w:sz w:val="28"/>
          <w:szCs w:val="28"/>
        </w:rPr>
        <w:t>рукопису</w:t>
      </w:r>
    </w:p>
    <w:p w:rsidR="009F6EB0" w:rsidRDefault="009F6EB0" w:rsidP="009F6EB0">
      <w:pPr>
        <w:rPr>
          <w:rFonts w:ascii="Times New Roman" w:hAnsi="Times New Roman"/>
          <w:i/>
          <w:iCs/>
          <w:spacing w:val="20"/>
          <w:sz w:val="28"/>
          <w:szCs w:val="28"/>
          <w:lang w:val="uk-UA"/>
        </w:rPr>
      </w:pPr>
    </w:p>
    <w:p w:rsidR="009F6EB0" w:rsidRDefault="009F6EB0" w:rsidP="009F6EB0">
      <w:pPr>
        <w:autoSpaceDE w:val="0"/>
        <w:autoSpaceDN w:val="0"/>
        <w:rPr>
          <w:rFonts w:ascii="Times New Roman" w:hAnsi="Times New Roman"/>
          <w:i/>
          <w:iCs/>
          <w:spacing w:val="20"/>
          <w:sz w:val="28"/>
          <w:szCs w:val="28"/>
          <w:lang w:val="uk-UA"/>
        </w:rPr>
      </w:pPr>
    </w:p>
    <w:p w:rsidR="009F6EB0" w:rsidRDefault="009F6EB0" w:rsidP="009F6EB0">
      <w:pPr>
        <w:jc w:val="center"/>
        <w:rPr>
          <w:rFonts w:ascii="Times New Roman" w:hAnsi="Times New Roman"/>
          <w:b/>
          <w:bCs/>
          <w:spacing w:val="20"/>
          <w:sz w:val="28"/>
          <w:szCs w:val="28"/>
          <w:lang w:val="uk-UA"/>
        </w:rPr>
      </w:pPr>
      <w:r>
        <w:rPr>
          <w:rFonts w:ascii="Times New Roman" w:hAnsi="Times New Roman"/>
          <w:b/>
          <w:bCs/>
          <w:spacing w:val="20"/>
          <w:sz w:val="28"/>
          <w:szCs w:val="28"/>
          <w:lang w:val="uk-UA"/>
        </w:rPr>
        <w:t>БАЧИГІНА ОКСАНА ВОЛОДИМИРІВНА</w:t>
      </w:r>
    </w:p>
    <w:p w:rsidR="009F6EB0" w:rsidRDefault="009F6EB0" w:rsidP="009F6EB0">
      <w:pPr>
        <w:rPr>
          <w:rFonts w:ascii="Times New Roman" w:hAnsi="Times New Roman"/>
          <w:i/>
          <w:iCs/>
          <w:spacing w:val="20"/>
          <w:sz w:val="28"/>
          <w:szCs w:val="28"/>
          <w:lang w:val="uk-UA"/>
        </w:rPr>
      </w:pPr>
    </w:p>
    <w:p w:rsidR="009F6EB0" w:rsidRDefault="009F6EB0" w:rsidP="009F6EB0">
      <w:pPr>
        <w:pStyle w:val="1"/>
        <w:rPr>
          <w:b w:val="0"/>
          <w:bCs w:val="0"/>
        </w:rPr>
      </w:pPr>
    </w:p>
    <w:p w:rsidR="009F6EB0" w:rsidRDefault="009F6EB0" w:rsidP="009F6EB0">
      <w:pPr>
        <w:pStyle w:val="1"/>
        <w:ind w:left="2160" w:firstLine="720"/>
        <w:rPr>
          <w:b w:val="0"/>
          <w:bCs w:val="0"/>
        </w:rPr>
      </w:pPr>
      <w:r>
        <w:rPr>
          <w:b w:val="0"/>
          <w:bCs w:val="0"/>
          <w:i/>
          <w:iCs/>
        </w:rPr>
        <w:t xml:space="preserve">        УДК</w:t>
      </w:r>
      <w:r>
        <w:t xml:space="preserve"> </w:t>
      </w:r>
      <w:r>
        <w:rPr>
          <w:b w:val="0"/>
          <w:bCs w:val="0"/>
          <w:i/>
          <w:iCs/>
        </w:rPr>
        <w:t xml:space="preserve">618.3-06:618.1-002 </w:t>
      </w:r>
      <w:r>
        <w:rPr>
          <w:lang w:eastAsia="uk-UA"/>
        </w:rPr>
        <w:t xml:space="preserve"> </w:t>
      </w:r>
      <w:r>
        <w:t xml:space="preserve"> </w:t>
      </w:r>
    </w:p>
    <w:p w:rsidR="009F6EB0" w:rsidRDefault="009F6EB0" w:rsidP="009F6EB0">
      <w:pPr>
        <w:spacing w:line="360" w:lineRule="auto"/>
        <w:jc w:val="center"/>
        <w:rPr>
          <w:rFonts w:ascii="Times New Roman" w:hAnsi="Times New Roman"/>
          <w:spacing w:val="20"/>
          <w:sz w:val="28"/>
          <w:szCs w:val="28"/>
          <w:lang w:val="uk-UA"/>
        </w:rPr>
      </w:pPr>
      <w:r>
        <w:rPr>
          <w:rFonts w:ascii="Times New Roman" w:hAnsi="Times New Roman"/>
          <w:spacing w:val="20"/>
          <w:sz w:val="28"/>
          <w:szCs w:val="28"/>
          <w:lang w:val="uk-UA"/>
        </w:rPr>
        <w:t xml:space="preserve">  </w:t>
      </w:r>
    </w:p>
    <w:p w:rsidR="009F6EB0" w:rsidRDefault="009F6EB0" w:rsidP="009F6EB0">
      <w:pPr>
        <w:pStyle w:val="1"/>
      </w:pPr>
      <w:r>
        <w:t xml:space="preserve">   </w:t>
      </w:r>
    </w:p>
    <w:p w:rsidR="009F6EB0" w:rsidRDefault="009F6EB0" w:rsidP="009F6EB0">
      <w:pPr>
        <w:spacing w:line="360" w:lineRule="auto"/>
        <w:jc w:val="center"/>
        <w:rPr>
          <w:rFonts w:ascii="Times New Roman" w:hAnsi="Times New Roman"/>
          <w:b/>
          <w:bCs/>
          <w:spacing w:val="20"/>
          <w:sz w:val="28"/>
          <w:szCs w:val="28"/>
          <w:lang w:val="uk-UA"/>
        </w:rPr>
      </w:pPr>
      <w:bookmarkStart w:id="0" w:name="_GoBack"/>
      <w:r>
        <w:rPr>
          <w:rFonts w:ascii="Times New Roman" w:hAnsi="Times New Roman"/>
          <w:b/>
          <w:bCs/>
          <w:spacing w:val="20"/>
          <w:sz w:val="28"/>
          <w:szCs w:val="28"/>
          <w:lang w:val="uk-UA"/>
        </w:rPr>
        <w:t>РЕАБІЛІТАЦІЯ РЕПРОДУКТИВНОЇ ФУНКЦІЇ У ЖІНОК З ХРОНІЧНОЮ УРОГЕНІТАЛЬНОЮ ІНФЕКЦІЄЮ</w:t>
      </w:r>
    </w:p>
    <w:bookmarkEnd w:id="0"/>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rPr>
      </w:pPr>
    </w:p>
    <w:p w:rsidR="009F6EB0" w:rsidRDefault="009F6EB0" w:rsidP="009F6EB0">
      <w:pPr>
        <w:rPr>
          <w:rFonts w:ascii="Times New Roman" w:hAnsi="Times New Roman"/>
          <w:b/>
          <w:bCs/>
          <w:spacing w:val="20"/>
          <w:sz w:val="28"/>
          <w:szCs w:val="28"/>
          <w:lang w:val="uk-UA"/>
        </w:rPr>
      </w:pPr>
    </w:p>
    <w:p w:rsidR="009F6EB0" w:rsidRDefault="009F6EB0" w:rsidP="009F6EB0">
      <w:pPr>
        <w:autoSpaceDE w:val="0"/>
        <w:autoSpaceDN w:val="0"/>
        <w:rPr>
          <w:rFonts w:ascii="Times New Roman" w:hAnsi="Times New Roman"/>
          <w:b/>
          <w:bCs/>
          <w:spacing w:val="20"/>
          <w:sz w:val="28"/>
          <w:szCs w:val="28"/>
          <w:lang w:val="uk-UA"/>
        </w:rPr>
      </w:pPr>
    </w:p>
    <w:p w:rsidR="009F6EB0" w:rsidRDefault="009F6EB0" w:rsidP="009F6EB0">
      <w:pPr>
        <w:jc w:val="center"/>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14.01.01 – акушерство та гінекологія</w:t>
      </w:r>
    </w:p>
    <w:p w:rsidR="009F6EB0" w:rsidRDefault="009F6EB0" w:rsidP="009F6EB0">
      <w:pPr>
        <w:autoSpaceDE w:val="0"/>
        <w:autoSpaceDN w:val="0"/>
        <w:jc w:val="center"/>
        <w:rPr>
          <w:rFonts w:ascii="Times New Roman" w:hAnsi="Times New Roman"/>
          <w:b/>
          <w:bCs/>
          <w:spacing w:val="20"/>
          <w:sz w:val="28"/>
          <w:szCs w:val="28"/>
          <w:lang w:val="uk-UA"/>
        </w:rPr>
      </w:pPr>
    </w:p>
    <w:p w:rsidR="009F6EB0" w:rsidRDefault="009F6EB0" w:rsidP="009F6EB0">
      <w:pPr>
        <w:autoSpaceDE w:val="0"/>
        <w:autoSpaceDN w:val="0"/>
        <w:jc w:val="center"/>
        <w:rPr>
          <w:rFonts w:ascii="Times New Roman" w:hAnsi="Times New Roman"/>
          <w:b/>
          <w:bCs/>
          <w:spacing w:val="20"/>
          <w:sz w:val="28"/>
          <w:szCs w:val="28"/>
          <w:lang w:val="uk-UA"/>
        </w:rPr>
      </w:pPr>
    </w:p>
    <w:p w:rsidR="009F6EB0" w:rsidRDefault="009F6EB0" w:rsidP="009F6EB0">
      <w:pPr>
        <w:autoSpaceDE w:val="0"/>
        <w:autoSpaceDN w:val="0"/>
        <w:jc w:val="center"/>
        <w:rPr>
          <w:rFonts w:ascii="Times New Roman" w:hAnsi="Times New Roman"/>
          <w:b/>
          <w:bCs/>
          <w:spacing w:val="20"/>
          <w:sz w:val="28"/>
          <w:szCs w:val="28"/>
          <w:lang w:val="uk-UA"/>
        </w:rPr>
      </w:pPr>
    </w:p>
    <w:p w:rsidR="009F6EB0" w:rsidRDefault="009F6EB0" w:rsidP="009F6EB0">
      <w:pPr>
        <w:autoSpaceDE w:val="0"/>
        <w:autoSpaceDN w:val="0"/>
        <w:jc w:val="center"/>
        <w:rPr>
          <w:rFonts w:ascii="Times New Roman" w:hAnsi="Times New Roman"/>
          <w:b/>
          <w:bCs/>
          <w:spacing w:val="20"/>
          <w:sz w:val="28"/>
          <w:szCs w:val="28"/>
          <w:lang w:val="uk-UA"/>
        </w:rPr>
      </w:pPr>
    </w:p>
    <w:p w:rsidR="009F6EB0" w:rsidRDefault="009F6EB0" w:rsidP="009F6EB0">
      <w:pPr>
        <w:spacing w:line="360" w:lineRule="auto"/>
        <w:jc w:val="center"/>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 xml:space="preserve">Дисертація на </w:t>
      </w:r>
      <w:r>
        <w:rPr>
          <w:rFonts w:ascii="Times New Roman" w:hAnsi="Times New Roman"/>
          <w:b/>
          <w:bCs/>
          <w:spacing w:val="20"/>
          <w:sz w:val="28"/>
          <w:szCs w:val="28"/>
        </w:rPr>
        <w:t>здобуття</w:t>
      </w:r>
      <w:r>
        <w:rPr>
          <w:rFonts w:ascii="Times New Roman" w:hAnsi="Times New Roman"/>
          <w:b/>
          <w:bCs/>
          <w:spacing w:val="20"/>
          <w:sz w:val="28"/>
          <w:szCs w:val="28"/>
          <w:lang w:val="uk-UA"/>
        </w:rPr>
        <w:t xml:space="preserve"> </w:t>
      </w:r>
      <w:r>
        <w:rPr>
          <w:rFonts w:ascii="Times New Roman" w:hAnsi="Times New Roman"/>
          <w:b/>
          <w:bCs/>
          <w:spacing w:val="20"/>
          <w:sz w:val="28"/>
          <w:szCs w:val="28"/>
        </w:rPr>
        <w:t>наукового</w:t>
      </w:r>
      <w:r>
        <w:rPr>
          <w:rFonts w:ascii="Times New Roman" w:hAnsi="Times New Roman"/>
          <w:b/>
          <w:bCs/>
          <w:spacing w:val="20"/>
          <w:sz w:val="28"/>
          <w:szCs w:val="28"/>
          <w:lang w:val="uk-UA"/>
        </w:rPr>
        <w:t xml:space="preserve"> </w:t>
      </w:r>
      <w:r>
        <w:rPr>
          <w:rFonts w:ascii="Times New Roman" w:hAnsi="Times New Roman"/>
          <w:b/>
          <w:bCs/>
          <w:spacing w:val="20"/>
          <w:sz w:val="28"/>
          <w:szCs w:val="28"/>
        </w:rPr>
        <w:t>ступеня</w:t>
      </w:r>
      <w:r>
        <w:rPr>
          <w:rFonts w:ascii="Times New Roman" w:hAnsi="Times New Roman"/>
          <w:b/>
          <w:bCs/>
          <w:spacing w:val="20"/>
          <w:sz w:val="28"/>
          <w:szCs w:val="28"/>
          <w:lang w:val="uk-UA"/>
        </w:rPr>
        <w:t xml:space="preserve"> </w:t>
      </w:r>
      <w:r>
        <w:rPr>
          <w:rFonts w:ascii="Times New Roman" w:hAnsi="Times New Roman"/>
          <w:b/>
          <w:bCs/>
          <w:spacing w:val="20"/>
          <w:sz w:val="28"/>
          <w:szCs w:val="28"/>
          <w:lang w:val="uk-UA" w:eastAsia="uk-UA"/>
        </w:rPr>
        <w:t>кандидата</w:t>
      </w:r>
    </w:p>
    <w:p w:rsidR="009F6EB0" w:rsidRDefault="009F6EB0" w:rsidP="009F6EB0">
      <w:pPr>
        <w:spacing w:line="360" w:lineRule="auto"/>
        <w:jc w:val="center"/>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 xml:space="preserve"> </w:t>
      </w:r>
      <w:r>
        <w:rPr>
          <w:rFonts w:ascii="Times New Roman" w:hAnsi="Times New Roman"/>
          <w:b/>
          <w:bCs/>
          <w:spacing w:val="20"/>
          <w:sz w:val="28"/>
          <w:szCs w:val="28"/>
        </w:rPr>
        <w:t>медичних</w:t>
      </w:r>
      <w:r>
        <w:rPr>
          <w:rFonts w:ascii="Times New Roman" w:hAnsi="Times New Roman"/>
          <w:b/>
          <w:bCs/>
          <w:spacing w:val="20"/>
          <w:sz w:val="28"/>
          <w:szCs w:val="28"/>
          <w:lang w:val="uk-UA"/>
        </w:rPr>
        <w:t xml:space="preserve"> </w:t>
      </w:r>
      <w:r>
        <w:rPr>
          <w:rFonts w:ascii="Times New Roman" w:hAnsi="Times New Roman"/>
          <w:b/>
          <w:bCs/>
          <w:spacing w:val="20"/>
          <w:sz w:val="28"/>
          <w:szCs w:val="28"/>
          <w:lang w:val="uk-UA" w:eastAsia="uk-UA"/>
        </w:rPr>
        <w:t>наук</w:t>
      </w:r>
    </w:p>
    <w:p w:rsidR="009F6EB0" w:rsidRDefault="009F6EB0" w:rsidP="009F6EB0">
      <w:pPr>
        <w:jc w:val="center"/>
        <w:rPr>
          <w:rFonts w:ascii="Times New Roman" w:hAnsi="Times New Roman"/>
          <w:b/>
          <w:bCs/>
          <w:spacing w:val="20"/>
          <w:sz w:val="28"/>
          <w:szCs w:val="28"/>
          <w:lang w:val="uk-UA"/>
        </w:rPr>
      </w:pPr>
    </w:p>
    <w:p w:rsidR="009F6EB0" w:rsidRDefault="009F6EB0" w:rsidP="009F6EB0">
      <w:pPr>
        <w:autoSpaceDE w:val="0"/>
        <w:autoSpaceDN w:val="0"/>
        <w:jc w:val="center"/>
        <w:rPr>
          <w:rFonts w:ascii="Times New Roman" w:hAnsi="Times New Roman"/>
          <w:b/>
          <w:bCs/>
          <w:spacing w:val="20"/>
          <w:sz w:val="28"/>
          <w:szCs w:val="28"/>
          <w:lang w:val="uk-UA"/>
        </w:rPr>
      </w:pPr>
      <w:r>
        <w:rPr>
          <w:rFonts w:ascii="Times New Roman" w:hAnsi="Times New Roman"/>
          <w:b/>
          <w:bCs/>
          <w:spacing w:val="20"/>
          <w:sz w:val="28"/>
          <w:szCs w:val="28"/>
          <w:lang w:val="uk-UA"/>
        </w:rPr>
        <w:t xml:space="preserve">      </w:t>
      </w:r>
    </w:p>
    <w:p w:rsidR="009F6EB0" w:rsidRDefault="009F6EB0" w:rsidP="009F6EB0">
      <w:pPr>
        <w:autoSpaceDE w:val="0"/>
        <w:autoSpaceDN w:val="0"/>
        <w:jc w:val="center"/>
        <w:rPr>
          <w:rFonts w:ascii="Times New Roman" w:hAnsi="Times New Roman"/>
          <w:b/>
          <w:bCs/>
          <w:spacing w:val="20"/>
          <w:sz w:val="28"/>
          <w:szCs w:val="28"/>
          <w:lang w:val="uk-UA"/>
        </w:rPr>
      </w:pPr>
    </w:p>
    <w:p w:rsidR="009F6EB0" w:rsidRDefault="009F6EB0" w:rsidP="009F6EB0">
      <w:pPr>
        <w:pStyle w:val="40"/>
        <w:ind w:firstLine="720"/>
        <w:rPr>
          <w:spacing w:val="20"/>
        </w:rPr>
      </w:pPr>
      <w:r>
        <w:rPr>
          <w:spacing w:val="20"/>
        </w:rPr>
        <w:lastRenderedPageBreak/>
        <w:t>Науковий керівник</w:t>
      </w:r>
    </w:p>
    <w:p w:rsidR="009F6EB0" w:rsidRDefault="009F6EB0" w:rsidP="009F6EB0">
      <w:pPr>
        <w:spacing w:line="360" w:lineRule="auto"/>
        <w:ind w:left="2880" w:firstLine="720"/>
        <w:jc w:val="both"/>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Вдовиченко Ю.П.</w:t>
      </w:r>
    </w:p>
    <w:p w:rsidR="009F6EB0" w:rsidRDefault="009F6EB0" w:rsidP="009F6EB0">
      <w:pPr>
        <w:autoSpaceDE w:val="0"/>
        <w:autoSpaceDN w:val="0"/>
        <w:spacing w:line="360" w:lineRule="auto"/>
        <w:ind w:left="2880" w:firstLine="720"/>
        <w:jc w:val="both"/>
        <w:rPr>
          <w:rFonts w:ascii="Times New Roman" w:hAnsi="Times New Roman"/>
          <w:b/>
          <w:bCs/>
          <w:spacing w:val="20"/>
          <w:sz w:val="28"/>
          <w:szCs w:val="28"/>
          <w:lang w:eastAsia="uk-UA"/>
        </w:rPr>
      </w:pPr>
      <w:r>
        <w:rPr>
          <w:rFonts w:ascii="Times New Roman" w:hAnsi="Times New Roman"/>
          <w:b/>
          <w:bCs/>
          <w:spacing w:val="20"/>
          <w:sz w:val="28"/>
          <w:szCs w:val="28"/>
          <w:lang w:val="uk-UA" w:eastAsia="uk-UA"/>
        </w:rPr>
        <w:t xml:space="preserve">доктор </w:t>
      </w:r>
      <w:r>
        <w:rPr>
          <w:rFonts w:ascii="Times New Roman" w:hAnsi="Times New Roman"/>
          <w:b/>
          <w:bCs/>
          <w:spacing w:val="20"/>
          <w:sz w:val="28"/>
          <w:szCs w:val="28"/>
        </w:rPr>
        <w:t>медичних</w:t>
      </w:r>
      <w:r>
        <w:rPr>
          <w:rFonts w:ascii="Times New Roman" w:hAnsi="Times New Roman"/>
          <w:b/>
          <w:bCs/>
          <w:spacing w:val="20"/>
          <w:sz w:val="28"/>
          <w:szCs w:val="28"/>
          <w:lang w:val="uk-UA"/>
        </w:rPr>
        <w:t xml:space="preserve"> </w:t>
      </w:r>
      <w:r>
        <w:rPr>
          <w:rFonts w:ascii="Times New Roman" w:hAnsi="Times New Roman"/>
          <w:b/>
          <w:bCs/>
          <w:spacing w:val="20"/>
          <w:sz w:val="28"/>
          <w:szCs w:val="28"/>
          <w:lang w:val="uk-UA" w:eastAsia="uk-UA"/>
        </w:rPr>
        <w:t xml:space="preserve">наук, </w:t>
      </w:r>
      <w:r>
        <w:rPr>
          <w:rFonts w:ascii="Times New Roman" w:hAnsi="Times New Roman"/>
          <w:b/>
          <w:bCs/>
          <w:spacing w:val="20"/>
          <w:sz w:val="28"/>
          <w:szCs w:val="28"/>
          <w:lang w:eastAsia="uk-UA"/>
        </w:rPr>
        <w:t>професор</w:t>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p>
    <w:p w:rsidR="009F6EB0" w:rsidRDefault="009F6EB0" w:rsidP="009F6EB0">
      <w:pPr>
        <w:jc w:val="center"/>
        <w:rPr>
          <w:rFonts w:ascii="Times New Roman" w:hAnsi="Times New Roman"/>
          <w:b/>
          <w:bCs/>
          <w:spacing w:val="20"/>
          <w:sz w:val="28"/>
          <w:szCs w:val="28"/>
          <w:lang w:val="uk-UA"/>
        </w:rPr>
      </w:pPr>
    </w:p>
    <w:p w:rsidR="009F6EB0" w:rsidRDefault="009F6EB0" w:rsidP="009F6EB0">
      <w:pPr>
        <w:autoSpaceDE w:val="0"/>
        <w:autoSpaceDN w:val="0"/>
        <w:jc w:val="center"/>
        <w:rPr>
          <w:rFonts w:ascii="Times New Roman" w:hAnsi="Times New Roman"/>
          <w:b/>
          <w:bCs/>
          <w:spacing w:val="20"/>
          <w:sz w:val="28"/>
          <w:szCs w:val="28"/>
          <w:lang w:eastAsia="uk-UA"/>
        </w:rPr>
      </w:pPr>
      <w:r>
        <w:rPr>
          <w:rFonts w:ascii="Times New Roman" w:hAnsi="Times New Roman"/>
          <w:b/>
          <w:bCs/>
          <w:spacing w:val="20"/>
          <w:sz w:val="28"/>
          <w:szCs w:val="28"/>
          <w:lang w:val="uk-UA" w:eastAsia="uk-UA"/>
        </w:rPr>
        <w:t>Київ –2007</w:t>
      </w:r>
    </w:p>
    <w:p w:rsidR="009F6EB0" w:rsidRDefault="009F6EB0" w:rsidP="009F6EB0">
      <w:pPr>
        <w:autoSpaceDE w:val="0"/>
        <w:autoSpaceDN w:val="0"/>
        <w:jc w:val="center"/>
        <w:rPr>
          <w:rFonts w:ascii="Times New Roman" w:hAnsi="Times New Roman"/>
          <w:b/>
          <w:bCs/>
          <w:spacing w:val="20"/>
          <w:sz w:val="28"/>
          <w:szCs w:val="28"/>
          <w:lang w:val="uk-UA" w:eastAsia="uk-UA"/>
        </w:rPr>
      </w:pPr>
    </w:p>
    <w:p w:rsidR="009F6EB0" w:rsidRDefault="009F6EB0" w:rsidP="009F6EB0">
      <w:pPr>
        <w:autoSpaceDE w:val="0"/>
        <w:autoSpaceDN w:val="0"/>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ЗМІСТ</w:t>
      </w:r>
    </w:p>
    <w:p w:rsidR="009F6EB0" w:rsidRDefault="009F6EB0" w:rsidP="009F6EB0">
      <w:pPr>
        <w:spacing w:line="360" w:lineRule="auto"/>
        <w:rPr>
          <w:rFonts w:ascii="Times New Roman" w:hAnsi="Times New Roman"/>
          <w:b/>
          <w:bCs/>
          <w:spacing w:val="20"/>
          <w:sz w:val="28"/>
          <w:szCs w:val="28"/>
          <w:lang w:val="uk-UA"/>
        </w:rPr>
      </w:pPr>
    </w:p>
    <w:p w:rsidR="009F6EB0" w:rsidRDefault="009F6EB0" w:rsidP="009F6EB0">
      <w:pPr>
        <w:spacing w:line="360" w:lineRule="auto"/>
        <w:ind w:left="7200" w:firstLine="720"/>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Стор.</w:t>
      </w:r>
    </w:p>
    <w:p w:rsidR="009F6EB0" w:rsidRDefault="009F6EB0" w:rsidP="009F6EB0">
      <w:pPr>
        <w:spacing w:line="360" w:lineRule="auto"/>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t xml:space="preserve"> </w:t>
      </w:r>
    </w:p>
    <w:p w:rsidR="009F6EB0" w:rsidRDefault="009F6EB0" w:rsidP="009F6EB0">
      <w:pPr>
        <w:pStyle w:val="affffffff9"/>
        <w:jc w:val="left"/>
        <w:rPr>
          <w:spacing w:val="20"/>
          <w:sz w:val="28"/>
          <w:szCs w:val="28"/>
        </w:rPr>
      </w:pPr>
      <w:r>
        <w:rPr>
          <w:spacing w:val="20"/>
          <w:sz w:val="28"/>
          <w:szCs w:val="28"/>
        </w:rPr>
        <w:t>СПИСОК УМОВНИХ СКОРОЧЕНЬ</w:t>
      </w: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t>4</w:t>
      </w:r>
    </w:p>
    <w:p w:rsidR="009F6EB0" w:rsidRDefault="009F6EB0" w:rsidP="009F6EB0">
      <w:pPr>
        <w:pStyle w:val="affffffff9"/>
        <w:jc w:val="left"/>
        <w:rPr>
          <w:spacing w:val="20"/>
          <w:sz w:val="28"/>
          <w:szCs w:val="28"/>
        </w:rPr>
      </w:pPr>
      <w:r>
        <w:rPr>
          <w:spacing w:val="20"/>
          <w:sz w:val="28"/>
          <w:szCs w:val="28"/>
        </w:rPr>
        <w:t>ВСТУП</w:t>
      </w: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r>
      <w:r>
        <w:rPr>
          <w:spacing w:val="20"/>
          <w:sz w:val="28"/>
          <w:szCs w:val="28"/>
        </w:rPr>
        <w:tab/>
        <w:t>5</w:t>
      </w:r>
    </w:p>
    <w:p w:rsidR="009F6EB0" w:rsidRDefault="009F6EB0" w:rsidP="009F6EB0">
      <w:pPr>
        <w:pStyle w:val="affffffff9"/>
        <w:jc w:val="left"/>
        <w:rPr>
          <w:spacing w:val="20"/>
          <w:sz w:val="28"/>
          <w:szCs w:val="28"/>
        </w:rPr>
      </w:pPr>
      <w:r>
        <w:rPr>
          <w:spacing w:val="20"/>
          <w:sz w:val="28"/>
          <w:szCs w:val="28"/>
        </w:rPr>
        <w:t>РОЗДІЛ 1</w:t>
      </w:r>
    </w:p>
    <w:p w:rsidR="009F6EB0" w:rsidRDefault="009F6EB0" w:rsidP="009F6EB0">
      <w:pPr>
        <w:spacing w:line="360" w:lineRule="auto"/>
        <w:rPr>
          <w:rFonts w:ascii="Times New Roman" w:hAnsi="Times New Roman"/>
          <w:b/>
          <w:bCs/>
          <w:spacing w:val="20"/>
          <w:sz w:val="28"/>
          <w:szCs w:val="28"/>
          <w:lang w:val="uk-UA"/>
        </w:rPr>
      </w:pPr>
      <w:r>
        <w:rPr>
          <w:rFonts w:ascii="Times New Roman" w:hAnsi="Times New Roman"/>
          <w:b/>
          <w:bCs/>
          <w:spacing w:val="20"/>
          <w:sz w:val="28"/>
          <w:szCs w:val="28"/>
          <w:lang w:val="uk-UA"/>
        </w:rPr>
        <w:t>ОГЛЯД ЛІТЕРАТУРИ: „РЕАБІЛІТАЦІЯ РЕПРОДУКТИВНОЇ ФУНКЦІЇ У ЖІНОК З ХРОНІЧНОЮ УРОГЕНІТАЛЬНОЮ ІНФЕКЦІЄЮ”</w:t>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t xml:space="preserve">       10</w:t>
      </w:r>
    </w:p>
    <w:p w:rsidR="009F6EB0" w:rsidRDefault="009F6EB0" w:rsidP="009F6EB0">
      <w:pPr>
        <w:spacing w:line="360" w:lineRule="auto"/>
        <w:rPr>
          <w:rFonts w:ascii="Times New Roman" w:hAnsi="Times New Roman"/>
          <w:b/>
          <w:bCs/>
          <w:spacing w:val="20"/>
          <w:sz w:val="28"/>
          <w:szCs w:val="28"/>
          <w:lang w:val="uk-UA"/>
        </w:rPr>
      </w:pPr>
      <w:r>
        <w:rPr>
          <w:rFonts w:ascii="Times New Roman" w:hAnsi="Times New Roman"/>
          <w:b/>
          <w:bCs/>
          <w:spacing w:val="20"/>
          <w:sz w:val="28"/>
          <w:szCs w:val="28"/>
          <w:lang w:val="uk-UA"/>
        </w:rPr>
        <w:t>1.1. Вплив хронічної урогенітальної інфекції на репродуктивну функцію жінки.</w:t>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t xml:space="preserve">                       10</w:t>
      </w:r>
    </w:p>
    <w:p w:rsidR="009F6EB0" w:rsidRDefault="009F6EB0" w:rsidP="009F6EB0">
      <w:pPr>
        <w:spacing w:line="360" w:lineRule="auto"/>
        <w:rPr>
          <w:rFonts w:ascii="Times New Roman" w:hAnsi="Times New Roman"/>
          <w:b/>
          <w:bCs/>
          <w:spacing w:val="20"/>
          <w:sz w:val="28"/>
          <w:szCs w:val="28"/>
          <w:lang w:val="uk-UA"/>
        </w:rPr>
      </w:pPr>
      <w:r>
        <w:rPr>
          <w:rFonts w:ascii="Times New Roman" w:hAnsi="Times New Roman"/>
          <w:b/>
          <w:bCs/>
          <w:spacing w:val="20"/>
          <w:sz w:val="28"/>
          <w:szCs w:val="28"/>
          <w:lang w:val="uk-UA"/>
        </w:rPr>
        <w:t xml:space="preserve">1.2. Відновлення репродуктивної функції, вагітність та пологи у жінок з хронічною урогенітальною інфекцією. </w:t>
      </w:r>
      <w:r>
        <w:rPr>
          <w:rFonts w:ascii="Times New Roman" w:hAnsi="Times New Roman"/>
          <w:b/>
          <w:bCs/>
          <w:spacing w:val="20"/>
          <w:sz w:val="28"/>
          <w:szCs w:val="28"/>
          <w:lang w:val="uk-UA"/>
        </w:rPr>
        <w:tab/>
        <w:t xml:space="preserve">                34</w:t>
      </w:r>
    </w:p>
    <w:p w:rsidR="009F6EB0" w:rsidRDefault="009F6EB0" w:rsidP="009F6EB0">
      <w:pPr>
        <w:spacing w:line="360" w:lineRule="auto"/>
        <w:rPr>
          <w:rFonts w:ascii="Times New Roman" w:hAnsi="Times New Roman"/>
          <w:spacing w:val="20"/>
          <w:sz w:val="28"/>
          <w:szCs w:val="28"/>
          <w:lang w:val="uk-UA"/>
        </w:rPr>
      </w:pPr>
      <w:r>
        <w:rPr>
          <w:rFonts w:ascii="Times New Roman" w:hAnsi="Times New Roman"/>
          <w:b/>
          <w:bCs/>
          <w:spacing w:val="20"/>
          <w:sz w:val="28"/>
          <w:szCs w:val="28"/>
          <w:lang w:val="uk-UA"/>
        </w:rPr>
        <w:t xml:space="preserve">РОЗДІЛ 2 </w:t>
      </w:r>
    </w:p>
    <w:p w:rsidR="009F6EB0" w:rsidRDefault="009F6EB0" w:rsidP="009F6EB0">
      <w:pPr>
        <w:pStyle w:val="1"/>
        <w:rPr>
          <w:b w:val="0"/>
          <w:bCs w:val="0"/>
          <w:i/>
          <w:iCs/>
          <w:lang w:val="uk-UA"/>
        </w:rPr>
      </w:pPr>
      <w:r>
        <w:rPr>
          <w:b w:val="0"/>
          <w:bCs w:val="0"/>
          <w:i/>
          <w:iCs/>
          <w:lang w:val="uk-UA"/>
        </w:rPr>
        <w:t xml:space="preserve">МАТЕРІАЛ І МЕТОДИ ДОСЛІДЖЕННЯ </w:t>
      </w:r>
      <w:r>
        <w:rPr>
          <w:b w:val="0"/>
          <w:bCs w:val="0"/>
          <w:i/>
          <w:iCs/>
          <w:lang w:val="uk-UA"/>
        </w:rPr>
        <w:tab/>
      </w:r>
      <w:r>
        <w:rPr>
          <w:b w:val="0"/>
          <w:bCs w:val="0"/>
          <w:i/>
          <w:iCs/>
          <w:lang w:val="uk-UA"/>
        </w:rPr>
        <w:tab/>
      </w:r>
      <w:r>
        <w:rPr>
          <w:b w:val="0"/>
          <w:bCs w:val="0"/>
          <w:i/>
          <w:iCs/>
          <w:lang w:val="uk-UA"/>
        </w:rPr>
        <w:tab/>
      </w:r>
      <w:r>
        <w:rPr>
          <w:b w:val="0"/>
          <w:bCs w:val="0"/>
          <w:i/>
          <w:iCs/>
          <w:lang w:val="uk-UA"/>
        </w:rPr>
        <w:tab/>
        <w:t>47</w:t>
      </w:r>
    </w:p>
    <w:p w:rsidR="009F6EB0" w:rsidRDefault="009F6EB0" w:rsidP="009F6EB0">
      <w:pPr>
        <w:spacing w:line="360" w:lineRule="auto"/>
        <w:rPr>
          <w:rFonts w:ascii="Times New Roman" w:hAnsi="Times New Roman"/>
          <w:b/>
          <w:bCs/>
          <w:spacing w:val="20"/>
          <w:sz w:val="28"/>
          <w:szCs w:val="28"/>
          <w:lang w:val="uk-UA"/>
        </w:rPr>
      </w:pPr>
      <w:r>
        <w:rPr>
          <w:rFonts w:ascii="Times New Roman" w:hAnsi="Times New Roman"/>
          <w:b/>
          <w:bCs/>
          <w:spacing w:val="20"/>
          <w:sz w:val="28"/>
          <w:szCs w:val="28"/>
          <w:lang w:val="uk-UA"/>
        </w:rPr>
        <w:t>РОЗДІЛ 3</w:t>
      </w:r>
    </w:p>
    <w:p w:rsidR="009F6EB0" w:rsidRDefault="009F6EB0" w:rsidP="009F6EB0">
      <w:pPr>
        <w:spacing w:line="360" w:lineRule="auto"/>
        <w:rPr>
          <w:rFonts w:ascii="Times New Roman" w:hAnsi="Times New Roman"/>
          <w:b/>
          <w:bCs/>
          <w:spacing w:val="20"/>
          <w:sz w:val="28"/>
          <w:szCs w:val="28"/>
          <w:lang w:val="uk-UA"/>
        </w:rPr>
      </w:pPr>
      <w:r>
        <w:rPr>
          <w:rFonts w:ascii="Times New Roman" w:hAnsi="Times New Roman"/>
          <w:b/>
          <w:bCs/>
          <w:spacing w:val="20"/>
          <w:sz w:val="28"/>
          <w:szCs w:val="28"/>
          <w:lang w:val="uk-UA"/>
        </w:rPr>
        <w:t>КЛІНІЧНА ХАРАКТЕРИСТИКА ПАЦІЄНТОК</w:t>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t>57</w:t>
      </w:r>
    </w:p>
    <w:p w:rsidR="009F6EB0" w:rsidRDefault="009F6EB0" w:rsidP="009F6EB0">
      <w:pPr>
        <w:autoSpaceDE w:val="0"/>
        <w:autoSpaceDN w:val="0"/>
        <w:spacing w:line="360" w:lineRule="auto"/>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РОЗДІЛ 4</w:t>
      </w:r>
    </w:p>
    <w:p w:rsidR="009F6EB0" w:rsidRDefault="009F6EB0" w:rsidP="009F6EB0">
      <w:pPr>
        <w:autoSpaceDE w:val="0"/>
        <w:autoSpaceDN w:val="0"/>
        <w:spacing w:line="360" w:lineRule="auto"/>
        <w:rPr>
          <w:rFonts w:ascii="Times New Roman" w:hAnsi="Times New Roman"/>
          <w:b/>
          <w:bCs/>
          <w:spacing w:val="20"/>
          <w:sz w:val="28"/>
          <w:szCs w:val="28"/>
          <w:lang w:val="uk-UA"/>
        </w:rPr>
      </w:pPr>
      <w:r>
        <w:rPr>
          <w:rFonts w:ascii="Times New Roman" w:hAnsi="Times New Roman"/>
          <w:b/>
          <w:bCs/>
          <w:spacing w:val="20"/>
          <w:sz w:val="28"/>
          <w:szCs w:val="28"/>
          <w:lang w:val="uk-UA"/>
        </w:rPr>
        <w:t>ПОРІВНЯЛЬНІ АСПЕКТИ  ВІДНОВЛЕННЯ РЕПРОДУКТИВНОЇ ФУНКЦІЇ У ЖІНОК  З ХРОНІЧНОЮ УРОГЕНІТАЛЬНОЮ ІНФЕКЦІЄЮ</w:t>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r>
      <w:r>
        <w:rPr>
          <w:rFonts w:ascii="Times New Roman" w:hAnsi="Times New Roman"/>
          <w:b/>
          <w:bCs/>
          <w:spacing w:val="20"/>
          <w:sz w:val="28"/>
          <w:szCs w:val="28"/>
          <w:lang w:val="uk-UA"/>
        </w:rPr>
        <w:tab/>
        <w:t xml:space="preserve">                                       66</w:t>
      </w:r>
    </w:p>
    <w:p w:rsidR="009F6EB0" w:rsidRDefault="009F6EB0" w:rsidP="009F6EB0">
      <w:pPr>
        <w:autoSpaceDE w:val="0"/>
        <w:autoSpaceDN w:val="0"/>
        <w:spacing w:line="360" w:lineRule="auto"/>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lastRenderedPageBreak/>
        <w:t>4.1. Клініко-мікробіологічні особливості.</w:t>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t>66</w:t>
      </w:r>
    </w:p>
    <w:p w:rsidR="009F6EB0" w:rsidRDefault="009F6EB0" w:rsidP="009F6EB0">
      <w:pPr>
        <w:autoSpaceDE w:val="0"/>
        <w:autoSpaceDN w:val="0"/>
        <w:spacing w:line="360" w:lineRule="auto"/>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4.2. Стан системного і місцевого імунітету.</w:t>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t>84</w:t>
      </w:r>
    </w:p>
    <w:p w:rsidR="009F6EB0" w:rsidRDefault="009F6EB0" w:rsidP="009F6EB0">
      <w:pPr>
        <w:autoSpaceDE w:val="0"/>
        <w:autoSpaceDN w:val="0"/>
        <w:spacing w:line="360" w:lineRule="auto"/>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4.3. Особливості ендокринологічного статусу.</w:t>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t>96</w:t>
      </w:r>
    </w:p>
    <w:p w:rsidR="009F6EB0" w:rsidRDefault="009F6EB0" w:rsidP="009F6EB0">
      <w:pPr>
        <w:spacing w:line="360" w:lineRule="auto"/>
        <w:rPr>
          <w:rFonts w:ascii="Times New Roman" w:hAnsi="Times New Roman"/>
          <w:b/>
          <w:bCs/>
          <w:noProof/>
          <w:spacing w:val="20"/>
          <w:sz w:val="28"/>
          <w:szCs w:val="28"/>
          <w:lang w:val="uk-UA"/>
        </w:rPr>
      </w:pPr>
      <w:r>
        <w:rPr>
          <w:rFonts w:ascii="Times New Roman" w:hAnsi="Times New Roman"/>
          <w:b/>
          <w:bCs/>
          <w:noProof/>
          <w:spacing w:val="20"/>
          <w:sz w:val="28"/>
          <w:szCs w:val="28"/>
          <w:lang w:val="uk-UA"/>
        </w:rPr>
        <w:t>РОЗДІЛ 5</w:t>
      </w:r>
    </w:p>
    <w:p w:rsidR="009F6EB0" w:rsidRDefault="009F6EB0" w:rsidP="009F6EB0">
      <w:pPr>
        <w:pStyle w:val="affffffff5"/>
        <w:rPr>
          <w:b/>
          <w:bCs/>
          <w:noProof/>
          <w:lang w:val="uk-UA"/>
        </w:rPr>
      </w:pPr>
      <w:r>
        <w:rPr>
          <w:b/>
          <w:bCs/>
          <w:noProof/>
          <w:lang w:val="uk-UA"/>
        </w:rPr>
        <w:t>ВАГІТНІСТЬ І ПОЛОГИ  У ЖІНОК, ЯКІ ОДЕРЖУВАЛИ РІЗНІ ЛІКУВАЛЬНО-ПРОФІЛАКТИЧНІ МЕТОДИКИ</w:t>
      </w:r>
      <w:r>
        <w:rPr>
          <w:b/>
          <w:bCs/>
          <w:noProof/>
          <w:lang w:val="uk-UA"/>
        </w:rPr>
        <w:tab/>
        <w:t xml:space="preserve">              106</w:t>
      </w:r>
    </w:p>
    <w:p w:rsidR="009F6EB0" w:rsidRDefault="009F6EB0" w:rsidP="009F6EB0">
      <w:pPr>
        <w:pStyle w:val="affffffff5"/>
        <w:rPr>
          <w:b/>
          <w:bCs/>
          <w:noProof/>
          <w:lang w:val="uk-UA"/>
        </w:rPr>
      </w:pPr>
    </w:p>
    <w:p w:rsidR="009F6EB0" w:rsidRDefault="009F6EB0" w:rsidP="009F6EB0">
      <w:pPr>
        <w:pStyle w:val="affffffff5"/>
        <w:rPr>
          <w:b/>
          <w:bCs/>
          <w:noProof/>
          <w:lang w:val="uk-UA"/>
        </w:rPr>
      </w:pPr>
    </w:p>
    <w:p w:rsidR="009F6EB0" w:rsidRDefault="009F6EB0" w:rsidP="009F6EB0">
      <w:pPr>
        <w:spacing w:line="360" w:lineRule="auto"/>
        <w:rPr>
          <w:rFonts w:ascii="Times New Roman" w:hAnsi="Times New Roman"/>
          <w:b/>
          <w:bCs/>
          <w:spacing w:val="20"/>
          <w:sz w:val="28"/>
          <w:szCs w:val="28"/>
        </w:rPr>
      </w:pPr>
      <w:r>
        <w:rPr>
          <w:rFonts w:ascii="Times New Roman" w:hAnsi="Times New Roman"/>
          <w:b/>
          <w:bCs/>
          <w:spacing w:val="20"/>
          <w:sz w:val="28"/>
          <w:szCs w:val="28"/>
        </w:rPr>
        <w:t>РОЗДІЛ 6</w:t>
      </w:r>
    </w:p>
    <w:p w:rsidR="009F6EB0" w:rsidRDefault="009F6EB0" w:rsidP="009F6EB0">
      <w:pPr>
        <w:spacing w:line="360" w:lineRule="auto"/>
        <w:rPr>
          <w:rFonts w:ascii="Times New Roman" w:hAnsi="Times New Roman"/>
          <w:b/>
          <w:bCs/>
          <w:spacing w:val="20"/>
          <w:sz w:val="28"/>
          <w:szCs w:val="28"/>
          <w:lang w:val="uk-UA"/>
        </w:rPr>
      </w:pPr>
      <w:r>
        <w:rPr>
          <w:rFonts w:ascii="Times New Roman" w:hAnsi="Times New Roman"/>
          <w:b/>
          <w:bCs/>
          <w:spacing w:val="20"/>
          <w:sz w:val="28"/>
          <w:szCs w:val="28"/>
          <w:lang w:val="uk-UA"/>
        </w:rPr>
        <w:t>АНАЛІЗ ТА УЗАГАЛЬНЕННЯ ОТРИМАНИХ</w:t>
      </w:r>
    </w:p>
    <w:p w:rsidR="009F6EB0" w:rsidRDefault="009F6EB0" w:rsidP="009F6EB0">
      <w:pPr>
        <w:spacing w:line="360" w:lineRule="auto"/>
        <w:rPr>
          <w:rFonts w:ascii="Times New Roman" w:hAnsi="Times New Roman"/>
          <w:b/>
          <w:bCs/>
          <w:spacing w:val="20"/>
          <w:sz w:val="28"/>
          <w:szCs w:val="28"/>
        </w:rPr>
      </w:pPr>
      <w:r>
        <w:rPr>
          <w:rFonts w:ascii="Times New Roman" w:hAnsi="Times New Roman"/>
          <w:b/>
          <w:bCs/>
          <w:spacing w:val="20"/>
          <w:sz w:val="28"/>
          <w:szCs w:val="28"/>
          <w:lang w:val="uk-UA"/>
        </w:rPr>
        <w:t>РЕЗУЛЬТАТІВ</w:t>
      </w:r>
      <w:r>
        <w:rPr>
          <w:rFonts w:ascii="Times New Roman" w:hAnsi="Times New Roman"/>
          <w:b/>
          <w:bCs/>
          <w:spacing w:val="20"/>
          <w:sz w:val="28"/>
          <w:szCs w:val="28"/>
          <w:lang w:val="uk-UA"/>
        </w:rPr>
        <w:tab/>
      </w:r>
      <w:r>
        <w:rPr>
          <w:rFonts w:ascii="Times New Roman" w:hAnsi="Times New Roman"/>
          <w:b/>
          <w:bCs/>
          <w:spacing w:val="20"/>
          <w:sz w:val="28"/>
          <w:szCs w:val="28"/>
          <w:lang w:val="uk-UA"/>
        </w:rPr>
        <w:tab/>
        <w:t xml:space="preserve">    </w:t>
      </w:r>
      <w:r>
        <w:rPr>
          <w:rFonts w:ascii="Times New Roman" w:hAnsi="Times New Roman"/>
          <w:b/>
          <w:bCs/>
          <w:spacing w:val="20"/>
          <w:sz w:val="28"/>
          <w:szCs w:val="28"/>
          <w:lang w:val="uk-UA"/>
        </w:rPr>
        <w:tab/>
      </w:r>
      <w:r>
        <w:rPr>
          <w:rFonts w:ascii="Times New Roman" w:hAnsi="Times New Roman"/>
          <w:b/>
          <w:bCs/>
          <w:spacing w:val="20"/>
          <w:sz w:val="28"/>
          <w:szCs w:val="28"/>
          <w:lang w:val="uk-UA"/>
        </w:rPr>
        <w:tab/>
        <w:t xml:space="preserve">                                      112</w:t>
      </w:r>
    </w:p>
    <w:p w:rsidR="009F6EB0" w:rsidRDefault="009F6EB0" w:rsidP="009F6EB0">
      <w:pPr>
        <w:autoSpaceDE w:val="0"/>
        <w:autoSpaceDN w:val="0"/>
        <w:spacing w:line="360" w:lineRule="auto"/>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ВИСНОВКИ</w:t>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t xml:space="preserve">       127</w:t>
      </w:r>
    </w:p>
    <w:p w:rsidR="009F6EB0" w:rsidRDefault="009F6EB0" w:rsidP="009F6EB0">
      <w:pPr>
        <w:autoSpaceDE w:val="0"/>
        <w:autoSpaceDN w:val="0"/>
        <w:spacing w:line="360" w:lineRule="auto"/>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 xml:space="preserve">ПРАКТИЧНІ РЕКОМЕНДАЦІЇ </w:t>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t xml:space="preserve">       129</w:t>
      </w:r>
    </w:p>
    <w:p w:rsidR="009F6EB0" w:rsidRDefault="009F6EB0" w:rsidP="009F6EB0">
      <w:pPr>
        <w:autoSpaceDE w:val="0"/>
        <w:autoSpaceDN w:val="0"/>
        <w:spacing w:line="360" w:lineRule="auto"/>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 xml:space="preserve">СПИСОК ВИКОРИСТАНИХ ДЖЕРЕЛ  </w:t>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t xml:space="preserve">       131</w:t>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r>
        <w:rPr>
          <w:rFonts w:ascii="Times New Roman" w:hAnsi="Times New Roman"/>
          <w:b/>
          <w:bCs/>
          <w:spacing w:val="20"/>
          <w:sz w:val="28"/>
          <w:szCs w:val="28"/>
          <w:lang w:val="uk-UA" w:eastAsia="uk-UA"/>
        </w:rPr>
        <w:tab/>
      </w:r>
    </w:p>
    <w:p w:rsidR="009F6EB0" w:rsidRDefault="009F6EB0" w:rsidP="009F6EB0">
      <w:pPr>
        <w:pStyle w:val="6"/>
        <w:autoSpaceDE w:val="0"/>
        <w:autoSpaceDN w:val="0"/>
        <w:spacing w:line="360" w:lineRule="auto"/>
        <w:rPr>
          <w:spacing w:val="20"/>
          <w:sz w:val="28"/>
          <w:szCs w:val="28"/>
        </w:rPr>
      </w:pPr>
      <w:r>
        <w:rPr>
          <w:spacing w:val="20"/>
          <w:sz w:val="28"/>
          <w:szCs w:val="28"/>
        </w:rPr>
        <w:br w:type="page"/>
      </w:r>
      <w:r>
        <w:rPr>
          <w:spacing w:val="20"/>
          <w:sz w:val="28"/>
          <w:szCs w:val="28"/>
        </w:rPr>
        <w:lastRenderedPageBreak/>
        <w:t>СПИСОК УМОВНИХ СКОРОЧЕНЬ</w:t>
      </w:r>
    </w:p>
    <w:p w:rsidR="009F6EB0" w:rsidRDefault="009F6EB0" w:rsidP="009F6EB0">
      <w:pPr>
        <w:autoSpaceDE w:val="0"/>
        <w:autoSpaceDN w:val="0"/>
        <w:spacing w:line="360" w:lineRule="auto"/>
        <w:jc w:val="center"/>
        <w:rPr>
          <w:rFonts w:ascii="Times New Roman" w:hAnsi="Times New Roman"/>
          <w:b/>
          <w:bCs/>
          <w:spacing w:val="20"/>
          <w:sz w:val="28"/>
          <w:szCs w:val="28"/>
          <w:lang w:val="uk-UA"/>
        </w:rPr>
      </w:pPr>
    </w:p>
    <w:p w:rsidR="009F6EB0" w:rsidRDefault="009F6EB0" w:rsidP="009F6EB0">
      <w:pPr>
        <w:pStyle w:val="affffffff5"/>
        <w:autoSpaceDE w:val="0"/>
        <w:autoSpaceDN w:val="0"/>
        <w:spacing w:line="336" w:lineRule="auto"/>
        <w:rPr>
          <w:lang w:val="uk-UA" w:eastAsia="uk-UA"/>
        </w:rPr>
      </w:pPr>
      <w:r>
        <w:rPr>
          <w:lang w:val="uk-UA" w:eastAsia="uk-UA"/>
        </w:rPr>
        <w:t xml:space="preserve">Алд – альдостерон; </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ВПГ – вірус простого герпесу;</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ЗЗОМТ – запальні захворювання органів малого тазу;</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ІФА – імуноферментний аналіз;</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ІПСШ – інфекційні процеси статевих шляхів;</w:t>
      </w:r>
    </w:p>
    <w:p w:rsidR="009F6EB0" w:rsidRDefault="009F6EB0" w:rsidP="009F6EB0">
      <w:pPr>
        <w:pStyle w:val="affffffff5"/>
        <w:autoSpaceDE w:val="0"/>
        <w:autoSpaceDN w:val="0"/>
        <w:spacing w:line="336" w:lineRule="auto"/>
        <w:rPr>
          <w:lang w:val="uk-UA" w:eastAsia="uk-UA"/>
        </w:rPr>
      </w:pPr>
      <w:r>
        <w:rPr>
          <w:lang w:val="uk-UA"/>
        </w:rPr>
        <w:t>Е – е</w:t>
      </w:r>
      <w:r>
        <w:t>стр</w:t>
      </w:r>
      <w:r>
        <w:rPr>
          <w:lang w:val="uk-UA"/>
        </w:rPr>
        <w:t>і</w:t>
      </w:r>
      <w:r>
        <w:t>ол</w:t>
      </w:r>
      <w:r>
        <w:rPr>
          <w:lang w:val="uk-UA" w:eastAsia="uk-UA"/>
        </w:rPr>
        <w:t>;</w:t>
      </w:r>
    </w:p>
    <w:p w:rsidR="009F6EB0" w:rsidRDefault="009F6EB0" w:rsidP="009F6EB0">
      <w:pPr>
        <w:pStyle w:val="affffffff5"/>
        <w:autoSpaceDE w:val="0"/>
        <w:autoSpaceDN w:val="0"/>
        <w:spacing w:line="336" w:lineRule="auto"/>
        <w:rPr>
          <w:lang w:val="uk-UA" w:eastAsia="uk-UA"/>
        </w:rPr>
      </w:pPr>
      <w:r>
        <w:rPr>
          <w:lang w:val="uk-UA"/>
        </w:rPr>
        <w:t xml:space="preserve">К – </w:t>
      </w:r>
      <w:r>
        <w:t>кортизол</w:t>
      </w:r>
      <w:r>
        <w:rPr>
          <w:lang w:val="uk-UA" w:eastAsia="uk-UA"/>
        </w:rPr>
        <w:t>;</w:t>
      </w:r>
    </w:p>
    <w:p w:rsidR="009F6EB0" w:rsidRDefault="009F6EB0" w:rsidP="009F6EB0">
      <w:pPr>
        <w:pStyle w:val="affffffff5"/>
        <w:autoSpaceDE w:val="0"/>
        <w:autoSpaceDN w:val="0"/>
        <w:spacing w:line="336" w:lineRule="auto"/>
        <w:rPr>
          <w:lang w:val="uk-UA" w:eastAsia="uk-UA"/>
        </w:rPr>
      </w:pPr>
      <w:r>
        <w:rPr>
          <w:lang w:val="uk-UA" w:eastAsia="uk-UA"/>
        </w:rPr>
        <w:t>КТГ – кардіотокографія;</w:t>
      </w:r>
    </w:p>
    <w:p w:rsidR="009F6EB0" w:rsidRDefault="009F6EB0" w:rsidP="009F6EB0">
      <w:pPr>
        <w:pStyle w:val="affffffff5"/>
        <w:autoSpaceDE w:val="0"/>
        <w:autoSpaceDN w:val="0"/>
        <w:spacing w:line="336" w:lineRule="auto"/>
        <w:rPr>
          <w:lang w:val="uk-UA" w:eastAsia="uk-UA"/>
        </w:rPr>
      </w:pPr>
      <w:r>
        <w:rPr>
          <w:lang w:val="uk-UA" w:eastAsia="uk-UA"/>
        </w:rPr>
        <w:t xml:space="preserve">ЛГ – </w:t>
      </w:r>
      <w:r>
        <w:rPr>
          <w:lang w:eastAsia="uk-UA"/>
        </w:rPr>
        <w:t>люте</w:t>
      </w:r>
      <w:r>
        <w:rPr>
          <w:lang w:val="uk-UA" w:eastAsia="uk-UA"/>
        </w:rPr>
        <w:t>ї</w:t>
      </w:r>
      <w:r>
        <w:rPr>
          <w:lang w:eastAsia="uk-UA"/>
        </w:rPr>
        <w:t>н</w:t>
      </w:r>
      <w:r>
        <w:rPr>
          <w:lang w:val="uk-UA" w:eastAsia="uk-UA"/>
        </w:rPr>
        <w:t>і</w:t>
      </w:r>
      <w:r>
        <w:rPr>
          <w:lang w:eastAsia="uk-UA"/>
        </w:rPr>
        <w:t>зую</w:t>
      </w:r>
      <w:r>
        <w:rPr>
          <w:lang w:val="uk-UA" w:eastAsia="uk-UA"/>
        </w:rPr>
        <w:t>ч</w:t>
      </w:r>
      <w:r>
        <w:rPr>
          <w:lang w:eastAsia="uk-UA"/>
        </w:rPr>
        <w:t>ий</w:t>
      </w:r>
      <w:r>
        <w:rPr>
          <w:lang w:val="uk-UA" w:eastAsia="uk-UA"/>
        </w:rPr>
        <w:t xml:space="preserve"> гормон;</w:t>
      </w:r>
    </w:p>
    <w:p w:rsidR="009F6EB0" w:rsidRDefault="009F6EB0" w:rsidP="009F6EB0">
      <w:pPr>
        <w:pStyle w:val="affffffff5"/>
        <w:autoSpaceDE w:val="0"/>
        <w:autoSpaceDN w:val="0"/>
        <w:spacing w:line="336" w:lineRule="auto"/>
        <w:rPr>
          <w:lang w:val="uk-UA" w:eastAsia="uk-UA"/>
        </w:rPr>
      </w:pPr>
      <w:r>
        <w:rPr>
          <w:lang w:val="uk-UA" w:eastAsia="uk-UA"/>
        </w:rPr>
        <w:t xml:space="preserve">П – прогестерон;  </w:t>
      </w:r>
    </w:p>
    <w:p w:rsidR="009F6EB0" w:rsidRDefault="009F6EB0" w:rsidP="009F6EB0">
      <w:pPr>
        <w:pStyle w:val="affffffff5"/>
        <w:autoSpaceDE w:val="0"/>
        <w:autoSpaceDN w:val="0"/>
        <w:spacing w:line="336" w:lineRule="auto"/>
        <w:rPr>
          <w:lang w:val="uk-UA" w:eastAsia="uk-UA"/>
        </w:rPr>
      </w:pPr>
      <w:r>
        <w:rPr>
          <w:lang w:val="uk-UA" w:eastAsia="uk-UA"/>
        </w:rPr>
        <w:t xml:space="preserve">ПН – </w:t>
      </w:r>
      <w:r>
        <w:rPr>
          <w:lang w:eastAsia="uk-UA"/>
        </w:rPr>
        <w:t>плацентарна</w:t>
      </w:r>
      <w:r>
        <w:rPr>
          <w:lang w:val="uk-UA" w:eastAsia="uk-UA"/>
        </w:rPr>
        <w:t xml:space="preserve"> недостатність;</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ПЛР – полімеразна ланцюгова реакція;</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ПОЛ – перекисне окислювання ліпідів;</w:t>
      </w:r>
    </w:p>
    <w:p w:rsidR="009F6EB0" w:rsidRDefault="009F6EB0" w:rsidP="009F6EB0">
      <w:pPr>
        <w:pStyle w:val="affffffff5"/>
        <w:autoSpaceDE w:val="0"/>
        <w:autoSpaceDN w:val="0"/>
        <w:spacing w:line="336" w:lineRule="auto"/>
        <w:rPr>
          <w:lang w:val="uk-UA"/>
        </w:rPr>
      </w:pPr>
      <w:r>
        <w:rPr>
          <w:lang w:val="uk-UA"/>
        </w:rPr>
        <w:t>СДО – відношення систоло-діастоли;</w:t>
      </w:r>
    </w:p>
    <w:p w:rsidR="009F6EB0" w:rsidRDefault="009F6EB0" w:rsidP="009F6EB0">
      <w:pPr>
        <w:pStyle w:val="affffffff5"/>
        <w:autoSpaceDE w:val="0"/>
        <w:autoSpaceDN w:val="0"/>
        <w:spacing w:line="336" w:lineRule="auto"/>
        <w:rPr>
          <w:lang w:val="uk-UA"/>
        </w:rPr>
      </w:pPr>
      <w:r>
        <w:rPr>
          <w:lang w:val="uk-UA"/>
        </w:rPr>
        <w:t>СМ – середні молекули;</w:t>
      </w:r>
    </w:p>
    <w:p w:rsidR="009F6EB0" w:rsidRDefault="009F6EB0" w:rsidP="009F6EB0">
      <w:pPr>
        <w:pStyle w:val="affffffff5"/>
        <w:autoSpaceDE w:val="0"/>
        <w:autoSpaceDN w:val="0"/>
        <w:spacing w:line="336" w:lineRule="auto"/>
        <w:rPr>
          <w:lang w:val="uk-UA"/>
        </w:rPr>
      </w:pPr>
      <w:r>
        <w:rPr>
          <w:lang w:val="uk-UA"/>
        </w:rPr>
        <w:t xml:space="preserve">Т – </w:t>
      </w:r>
      <w:r>
        <w:t>тестостерон</w:t>
      </w:r>
      <w:r>
        <w:rPr>
          <w:lang w:val="uk-UA"/>
        </w:rPr>
        <w:t>;</w:t>
      </w:r>
    </w:p>
    <w:p w:rsidR="009F6EB0" w:rsidRDefault="009F6EB0" w:rsidP="009F6EB0">
      <w:pPr>
        <w:pStyle w:val="affffffff5"/>
        <w:autoSpaceDE w:val="0"/>
        <w:autoSpaceDN w:val="0"/>
        <w:spacing w:line="336" w:lineRule="auto"/>
        <w:rPr>
          <w:lang w:val="uk-UA"/>
        </w:rPr>
      </w:pPr>
      <w:r>
        <w:rPr>
          <w:lang w:val="uk-UA"/>
        </w:rPr>
        <w:t>ТТГ – тиреотропний гормон;</w:t>
      </w:r>
    </w:p>
    <w:p w:rsidR="009F6EB0" w:rsidRDefault="009F6EB0" w:rsidP="009F6EB0">
      <w:pPr>
        <w:pStyle w:val="affffffff5"/>
        <w:autoSpaceDE w:val="0"/>
        <w:autoSpaceDN w:val="0"/>
        <w:spacing w:line="336" w:lineRule="auto"/>
        <w:rPr>
          <w:lang w:val="uk-UA"/>
        </w:rPr>
      </w:pPr>
      <w:r>
        <w:rPr>
          <w:lang w:val="uk-UA"/>
        </w:rPr>
        <w:t xml:space="preserve">Т3 – </w:t>
      </w:r>
      <w:r>
        <w:t>трийо</w:t>
      </w:r>
      <w:r>
        <w:rPr>
          <w:lang w:val="uk-UA"/>
        </w:rPr>
        <w:t>д</w:t>
      </w:r>
      <w:r>
        <w:t>тирон</w:t>
      </w:r>
      <w:r>
        <w:rPr>
          <w:lang w:val="uk-UA"/>
        </w:rPr>
        <w:t>і</w:t>
      </w:r>
      <w:r>
        <w:t>н</w:t>
      </w:r>
      <w:r>
        <w:rPr>
          <w:lang w:val="uk-UA"/>
        </w:rPr>
        <w:t>;</w:t>
      </w:r>
    </w:p>
    <w:p w:rsidR="009F6EB0" w:rsidRDefault="009F6EB0" w:rsidP="009F6EB0">
      <w:pPr>
        <w:pStyle w:val="affffffff5"/>
        <w:autoSpaceDE w:val="0"/>
        <w:autoSpaceDN w:val="0"/>
        <w:spacing w:line="336" w:lineRule="auto"/>
        <w:rPr>
          <w:lang w:val="uk-UA"/>
        </w:rPr>
      </w:pPr>
      <w:r>
        <w:rPr>
          <w:lang w:val="uk-UA"/>
        </w:rPr>
        <w:t xml:space="preserve">Т4 – </w:t>
      </w:r>
      <w:r>
        <w:t>тироксин</w:t>
      </w:r>
      <w:r>
        <w:rPr>
          <w:lang w:val="uk-UA"/>
        </w:rPr>
        <w:t>;</w:t>
      </w:r>
    </w:p>
    <w:p w:rsidR="009F6EB0" w:rsidRDefault="009F6EB0" w:rsidP="009F6EB0">
      <w:pPr>
        <w:pStyle w:val="affffffff5"/>
        <w:autoSpaceDE w:val="0"/>
        <w:autoSpaceDN w:val="0"/>
        <w:spacing w:line="336" w:lineRule="auto"/>
        <w:rPr>
          <w:lang w:val="uk-UA"/>
        </w:rPr>
      </w:pPr>
      <w:r>
        <w:rPr>
          <w:lang w:val="uk-UA"/>
        </w:rPr>
        <w:t xml:space="preserve">УЗД – </w:t>
      </w:r>
      <w:r>
        <w:t>ультразвукове</w:t>
      </w:r>
      <w:r>
        <w:rPr>
          <w:lang w:val="uk-UA"/>
        </w:rPr>
        <w:t xml:space="preserve"> </w:t>
      </w:r>
      <w:r>
        <w:rPr>
          <w:lang w:val="uk-UA" w:eastAsia="uk-UA"/>
        </w:rPr>
        <w:t>дослідження;</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ЦМВ – цитомегаловірус;</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ФІ – фагоцитарний індекс;</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ФЧ – фагоцитарне число;</w:t>
      </w:r>
    </w:p>
    <w:p w:rsidR="009F6EB0" w:rsidRDefault="009F6EB0" w:rsidP="009F6EB0">
      <w:pPr>
        <w:spacing w:line="336" w:lineRule="auto"/>
        <w:rPr>
          <w:rFonts w:ascii="Times New Roman" w:hAnsi="Times New Roman"/>
          <w:spacing w:val="20"/>
          <w:sz w:val="28"/>
          <w:szCs w:val="28"/>
          <w:lang w:val="uk-UA"/>
        </w:rPr>
      </w:pPr>
      <w:r>
        <w:rPr>
          <w:rFonts w:ascii="Times New Roman" w:hAnsi="Times New Roman"/>
          <w:spacing w:val="20"/>
          <w:sz w:val="28"/>
          <w:szCs w:val="28"/>
          <w:lang w:val="uk-UA"/>
        </w:rPr>
        <w:t>ФП – фагоцитарний показник;</w:t>
      </w:r>
    </w:p>
    <w:p w:rsidR="009F6EB0" w:rsidRDefault="009F6EB0" w:rsidP="009F6EB0">
      <w:pPr>
        <w:pStyle w:val="affffffff5"/>
        <w:spacing w:line="336" w:lineRule="auto"/>
        <w:rPr>
          <w:lang w:val="uk-UA"/>
        </w:rPr>
      </w:pPr>
      <w:r>
        <w:rPr>
          <w:lang w:val="uk-UA"/>
        </w:rPr>
        <w:t>ХУГІ – хронічна урогенітальна інфекція;</w:t>
      </w:r>
    </w:p>
    <w:p w:rsidR="009F6EB0" w:rsidRDefault="009F6EB0" w:rsidP="009F6EB0">
      <w:pPr>
        <w:pStyle w:val="affffffff5"/>
        <w:spacing w:line="336" w:lineRule="auto"/>
        <w:rPr>
          <w:lang w:val="uk-UA"/>
        </w:rPr>
      </w:pPr>
      <w:r>
        <w:rPr>
          <w:lang w:val="uk-UA"/>
        </w:rPr>
        <w:t>CD3+ - активні Т-лімфоцити;</w:t>
      </w:r>
    </w:p>
    <w:p w:rsidR="009F6EB0" w:rsidRDefault="009F6EB0" w:rsidP="009F6EB0">
      <w:pPr>
        <w:pStyle w:val="affffffff5"/>
        <w:spacing w:line="336" w:lineRule="auto"/>
        <w:rPr>
          <w:lang w:val="uk-UA"/>
        </w:rPr>
      </w:pPr>
      <w:r>
        <w:rPr>
          <w:lang w:val="uk-UA"/>
        </w:rPr>
        <w:lastRenderedPageBreak/>
        <w:t>CD4+ - Т-хелпери;</w:t>
      </w:r>
    </w:p>
    <w:p w:rsidR="009F6EB0" w:rsidRDefault="009F6EB0" w:rsidP="009F6EB0">
      <w:pPr>
        <w:pStyle w:val="affffffff5"/>
        <w:spacing w:line="336" w:lineRule="auto"/>
        <w:rPr>
          <w:lang w:val="uk-UA"/>
        </w:rPr>
      </w:pPr>
      <w:r>
        <w:rPr>
          <w:lang w:val="uk-UA"/>
        </w:rPr>
        <w:t>CD8+ - Т-супресори.</w:t>
      </w:r>
    </w:p>
    <w:p w:rsidR="009F6EB0" w:rsidRDefault="009F6EB0" w:rsidP="009F6EB0">
      <w:pPr>
        <w:spacing w:line="360" w:lineRule="auto"/>
        <w:rPr>
          <w:rFonts w:ascii="Times New Roman" w:hAnsi="Times New Roman"/>
          <w:spacing w:val="20"/>
          <w:sz w:val="28"/>
          <w:szCs w:val="28"/>
          <w:lang w:val="uk-UA"/>
        </w:rPr>
      </w:pPr>
      <w:r>
        <w:rPr>
          <w:rFonts w:ascii="Times New Roman" w:hAnsi="Times New Roman"/>
          <w:spacing w:val="20"/>
          <w:sz w:val="28"/>
          <w:szCs w:val="28"/>
          <w:lang w:val="uk-UA"/>
        </w:rPr>
        <w:br w:type="page"/>
      </w:r>
    </w:p>
    <w:p w:rsidR="009F6EB0" w:rsidRDefault="009F6EB0" w:rsidP="009F6EB0">
      <w:pPr>
        <w:pStyle w:val="affffffff5"/>
        <w:autoSpaceDE w:val="0"/>
        <w:autoSpaceDN w:val="0"/>
        <w:jc w:val="center"/>
        <w:rPr>
          <w:b/>
          <w:bCs/>
          <w:lang w:val="uk-UA" w:eastAsia="uk-UA"/>
        </w:rPr>
      </w:pPr>
      <w:r>
        <w:rPr>
          <w:b/>
          <w:bCs/>
          <w:lang w:val="uk-UA" w:eastAsia="uk-UA"/>
        </w:rPr>
        <w:lastRenderedPageBreak/>
        <w:t>ВСТУП</w:t>
      </w:r>
    </w:p>
    <w:p w:rsidR="009F6EB0" w:rsidRDefault="009F6EB0" w:rsidP="009F6EB0">
      <w:pPr>
        <w:spacing w:line="360" w:lineRule="auto"/>
        <w:jc w:val="both"/>
        <w:rPr>
          <w:rFonts w:ascii="Times New Roman" w:hAnsi="Times New Roman"/>
          <w:b/>
          <w:bCs/>
          <w:spacing w:val="20"/>
          <w:sz w:val="28"/>
          <w:szCs w:val="28"/>
          <w:lang w:val="uk-UA"/>
        </w:rPr>
      </w:pPr>
    </w:p>
    <w:p w:rsidR="009F6EB0" w:rsidRDefault="009F6EB0" w:rsidP="009F6EB0">
      <w:pPr>
        <w:autoSpaceDE w:val="0"/>
        <w:autoSpaceDN w:val="0"/>
        <w:spacing w:line="360" w:lineRule="auto"/>
        <w:ind w:firstLine="709"/>
        <w:jc w:val="both"/>
        <w:rPr>
          <w:rFonts w:ascii="Times New Roman" w:hAnsi="Times New Roman"/>
          <w:spacing w:val="20"/>
          <w:sz w:val="28"/>
          <w:szCs w:val="28"/>
          <w:lang w:val="uk-UA" w:eastAsia="uk-UA"/>
        </w:rPr>
      </w:pPr>
      <w:r>
        <w:rPr>
          <w:rFonts w:ascii="Times New Roman" w:hAnsi="Times New Roman"/>
          <w:b/>
          <w:bCs/>
          <w:spacing w:val="20"/>
          <w:sz w:val="28"/>
          <w:szCs w:val="28"/>
          <w:lang w:val="uk-UA" w:eastAsia="uk-UA"/>
        </w:rPr>
        <w:t>Актуальність теми</w:t>
      </w:r>
      <w:r>
        <w:rPr>
          <w:rFonts w:ascii="Times New Roman" w:hAnsi="Times New Roman"/>
          <w:spacing w:val="20"/>
          <w:sz w:val="28"/>
          <w:szCs w:val="28"/>
          <w:lang w:val="uk-UA" w:eastAsia="uk-UA"/>
        </w:rPr>
        <w:t>. Хронічна урогенітальна інфекція (ХУГІ) є однією з основних проблем сучасної репродуктології</w:t>
      </w:r>
      <w:r>
        <w:rPr>
          <w:rFonts w:ascii="Times New Roman" w:hAnsi="Times New Roman"/>
          <w:spacing w:val="20"/>
          <w:sz w:val="28"/>
          <w:szCs w:val="28"/>
          <w:lang w:val="uk-UA"/>
        </w:rPr>
        <w:t>[3, 6, 27 ]. Це зумовлено постійно зростаючою частотою даної патології серед жінок репродуктивного віку, широким спектром поєднаних форм різної інфекції, неефективністю загальноприйнятих лікувально-профілактичних заходів тощо [9, 12, 17, 87, 92 ]</w:t>
      </w:r>
    </w:p>
    <w:p w:rsidR="009F6EB0" w:rsidRDefault="009F6EB0" w:rsidP="009F6EB0">
      <w:pPr>
        <w:spacing w:line="360" w:lineRule="auto"/>
        <w:ind w:firstLine="720"/>
        <w:jc w:val="both"/>
        <w:rPr>
          <w:rFonts w:ascii="Times New Roman" w:hAnsi="Times New Roman"/>
          <w:spacing w:val="20"/>
          <w:sz w:val="28"/>
          <w:szCs w:val="28"/>
          <w:lang w:val="uk-UA"/>
        </w:rPr>
      </w:pPr>
      <w:r>
        <w:rPr>
          <w:rFonts w:ascii="Times New Roman" w:hAnsi="Times New Roman"/>
          <w:spacing w:val="20"/>
          <w:sz w:val="28"/>
          <w:szCs w:val="28"/>
          <w:lang w:val="uk-UA"/>
        </w:rPr>
        <w:t>Порушення репродуктивної функції у жінок з ХУГІ відбувається на тлі виражених імунологічних та ендокринологічних порушень, а також змін мікробіоценозу статевих шляхів [19, 20, 64, 88, 91]. Широке і не завжди обгрунтоване використання антибактеріальних препаратів призводить до виражених порушень мікробіоценозу статевих шляхів і шлунково-кишкового тракту, пригнічення місцевого імунітету і появи дисгормональних змін на тлі яких розвиваються порушення менструального циклу [63, 84, 106].</w:t>
      </w: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rPr>
      </w:pPr>
      <w:r>
        <w:rPr>
          <w:rFonts w:ascii="Times New Roman" w:hAnsi="Times New Roman"/>
          <w:spacing w:val="20"/>
          <w:sz w:val="28"/>
          <w:szCs w:val="28"/>
          <w:lang w:val="uk-UA"/>
        </w:rPr>
        <w:t>Вагітність і пологи у жінок з ХУГІ в анамнезі зазвичай протікають з високою частотою акушерської і перинатальної патологій, зумовлених значним рівнем інтраамніального інфікування і початковими імунологічними та ендокринологічними порушеннями [26, 63, 118 , 215, 246].</w:t>
      </w:r>
    </w:p>
    <w:p w:rsidR="009F6EB0" w:rsidRDefault="009F6EB0" w:rsidP="009F6EB0">
      <w:pPr>
        <w:autoSpaceDE w:val="0"/>
        <w:autoSpaceDN w:val="0"/>
        <w:spacing w:line="360" w:lineRule="auto"/>
        <w:ind w:firstLine="720"/>
        <w:jc w:val="both"/>
        <w:rPr>
          <w:rFonts w:ascii="Times New Roman" w:hAnsi="Times New Roman"/>
          <w:spacing w:val="20"/>
          <w:sz w:val="28"/>
          <w:szCs w:val="28"/>
          <w:lang w:eastAsia="uk-UA"/>
        </w:rPr>
      </w:pPr>
      <w:r>
        <w:rPr>
          <w:rFonts w:ascii="Times New Roman" w:hAnsi="Times New Roman"/>
          <w:spacing w:val="20"/>
          <w:sz w:val="28"/>
          <w:szCs w:val="28"/>
          <w:lang w:eastAsia="uk-UA"/>
        </w:rPr>
        <w:t>Вирішення питань, пов’язаних з ХУГІ, сприятиме покращенню стану репродуктивного здоров’я населення.</w:t>
      </w:r>
    </w:p>
    <w:p w:rsidR="009F6EB0" w:rsidRDefault="009F6EB0" w:rsidP="009F6EB0">
      <w:pPr>
        <w:autoSpaceDE w:val="0"/>
        <w:autoSpaceDN w:val="0"/>
        <w:spacing w:line="360" w:lineRule="auto"/>
        <w:ind w:firstLine="720"/>
        <w:jc w:val="both"/>
        <w:rPr>
          <w:rFonts w:ascii="Times New Roman" w:hAnsi="Times New Roman"/>
          <w:spacing w:val="20"/>
          <w:sz w:val="28"/>
          <w:szCs w:val="28"/>
        </w:rPr>
      </w:pPr>
      <w:r>
        <w:rPr>
          <w:rFonts w:ascii="Times New Roman" w:hAnsi="Times New Roman"/>
          <w:spacing w:val="20"/>
          <w:sz w:val="28"/>
          <w:szCs w:val="28"/>
          <w:lang w:eastAsia="uk-UA"/>
        </w:rPr>
        <w:t>Все вищевикладене є об</w:t>
      </w:r>
      <w:r>
        <w:rPr>
          <w:rFonts w:ascii="Times New Roman" w:hAnsi="Times New Roman"/>
          <w:spacing w:val="20"/>
          <w:sz w:val="28"/>
          <w:szCs w:val="28"/>
        </w:rPr>
        <w:t>ґ</w:t>
      </w:r>
      <w:r>
        <w:rPr>
          <w:rFonts w:ascii="Times New Roman" w:hAnsi="Times New Roman"/>
          <w:spacing w:val="20"/>
          <w:sz w:val="28"/>
          <w:szCs w:val="28"/>
          <w:lang w:eastAsia="uk-UA"/>
        </w:rPr>
        <w:t>рунтуванням актуальності обраного наукового завдання.</w:t>
      </w:r>
    </w:p>
    <w:p w:rsidR="009F6EB0" w:rsidRDefault="009F6EB0" w:rsidP="009F6EB0">
      <w:pPr>
        <w:autoSpaceDE w:val="0"/>
        <w:autoSpaceDN w:val="0"/>
        <w:spacing w:line="360" w:lineRule="auto"/>
        <w:ind w:firstLine="709"/>
        <w:jc w:val="both"/>
        <w:rPr>
          <w:rFonts w:ascii="Times New Roman" w:hAnsi="Times New Roman"/>
          <w:spacing w:val="20"/>
          <w:sz w:val="28"/>
          <w:szCs w:val="28"/>
          <w:lang w:val="uk-UA" w:eastAsia="uk-UA"/>
        </w:rPr>
      </w:pPr>
    </w:p>
    <w:p w:rsidR="009F6EB0" w:rsidRDefault="009F6EB0" w:rsidP="009F6EB0">
      <w:pPr>
        <w:autoSpaceDE w:val="0"/>
        <w:autoSpaceDN w:val="0"/>
        <w:spacing w:line="360" w:lineRule="auto"/>
        <w:ind w:firstLine="709"/>
        <w:jc w:val="both"/>
        <w:rPr>
          <w:rFonts w:ascii="Times New Roman" w:hAnsi="Times New Roman"/>
          <w:spacing w:val="20"/>
          <w:sz w:val="28"/>
          <w:szCs w:val="28"/>
          <w:lang w:val="uk-UA" w:eastAsia="uk-UA"/>
        </w:rPr>
      </w:pPr>
    </w:p>
    <w:p w:rsidR="009F6EB0" w:rsidRDefault="009F6EB0" w:rsidP="009F6EB0">
      <w:pPr>
        <w:autoSpaceDE w:val="0"/>
        <w:autoSpaceDN w:val="0"/>
        <w:spacing w:line="360" w:lineRule="auto"/>
        <w:ind w:firstLine="720"/>
        <w:jc w:val="both"/>
        <w:rPr>
          <w:rFonts w:ascii="Times New Roman" w:hAnsi="Times New Roman"/>
          <w:b/>
          <w:bCs/>
          <w:spacing w:val="20"/>
          <w:sz w:val="28"/>
          <w:szCs w:val="28"/>
          <w:lang w:val="uk-UA" w:eastAsia="uk-UA"/>
        </w:rPr>
      </w:pPr>
      <w:r>
        <w:rPr>
          <w:rFonts w:ascii="Times New Roman" w:hAnsi="Times New Roman"/>
          <w:spacing w:val="20"/>
          <w:sz w:val="28"/>
          <w:szCs w:val="28"/>
          <w:lang w:val="uk-UA" w:eastAsia="uk-UA"/>
        </w:rPr>
        <w:t xml:space="preserve"> </w:t>
      </w:r>
      <w:r>
        <w:rPr>
          <w:rFonts w:ascii="Times New Roman" w:hAnsi="Times New Roman"/>
          <w:b/>
          <w:bCs/>
          <w:spacing w:val="20"/>
          <w:sz w:val="28"/>
          <w:szCs w:val="28"/>
          <w:lang w:val="uk-UA" w:eastAsia="uk-UA"/>
        </w:rPr>
        <w:t xml:space="preserve">Зв’язок </w:t>
      </w:r>
      <w:r>
        <w:rPr>
          <w:rFonts w:ascii="Times New Roman" w:hAnsi="Times New Roman"/>
          <w:b/>
          <w:bCs/>
          <w:spacing w:val="20"/>
          <w:sz w:val="28"/>
          <w:szCs w:val="28"/>
        </w:rPr>
        <w:t>роботи</w:t>
      </w:r>
      <w:r>
        <w:rPr>
          <w:rFonts w:ascii="Times New Roman" w:hAnsi="Times New Roman"/>
          <w:b/>
          <w:bCs/>
          <w:spacing w:val="20"/>
          <w:sz w:val="28"/>
          <w:szCs w:val="28"/>
          <w:lang w:val="uk-UA"/>
        </w:rPr>
        <w:t xml:space="preserve"> </w:t>
      </w:r>
      <w:r>
        <w:rPr>
          <w:rFonts w:ascii="Times New Roman" w:hAnsi="Times New Roman"/>
          <w:b/>
          <w:bCs/>
          <w:spacing w:val="20"/>
          <w:sz w:val="28"/>
          <w:szCs w:val="28"/>
          <w:lang w:val="uk-UA" w:eastAsia="uk-UA"/>
        </w:rPr>
        <w:t xml:space="preserve">з </w:t>
      </w:r>
      <w:r>
        <w:rPr>
          <w:rFonts w:ascii="Times New Roman" w:hAnsi="Times New Roman"/>
          <w:b/>
          <w:bCs/>
          <w:spacing w:val="20"/>
          <w:sz w:val="28"/>
          <w:szCs w:val="28"/>
        </w:rPr>
        <w:t>науковими</w:t>
      </w:r>
      <w:r>
        <w:rPr>
          <w:rFonts w:ascii="Times New Roman" w:hAnsi="Times New Roman"/>
          <w:b/>
          <w:bCs/>
          <w:spacing w:val="20"/>
          <w:sz w:val="28"/>
          <w:szCs w:val="28"/>
          <w:lang w:val="uk-UA"/>
        </w:rPr>
        <w:t xml:space="preserve"> </w:t>
      </w:r>
      <w:r>
        <w:rPr>
          <w:rFonts w:ascii="Times New Roman" w:hAnsi="Times New Roman"/>
          <w:b/>
          <w:bCs/>
          <w:spacing w:val="20"/>
          <w:sz w:val="28"/>
          <w:szCs w:val="28"/>
        </w:rPr>
        <w:t>програмами</w:t>
      </w:r>
      <w:r>
        <w:rPr>
          <w:rFonts w:ascii="Times New Roman" w:hAnsi="Times New Roman"/>
          <w:b/>
          <w:bCs/>
          <w:spacing w:val="20"/>
          <w:sz w:val="28"/>
          <w:szCs w:val="28"/>
          <w:lang w:val="uk-UA" w:eastAsia="uk-UA"/>
        </w:rPr>
        <w:t>, планами, темами</w:t>
      </w:r>
    </w:p>
    <w:p w:rsidR="009F6EB0" w:rsidRDefault="009F6EB0" w:rsidP="009F6EB0">
      <w:pPr>
        <w:spacing w:line="360" w:lineRule="auto"/>
        <w:ind w:firstLine="720"/>
        <w:jc w:val="both"/>
        <w:rPr>
          <w:rFonts w:ascii="Times New Roman" w:hAnsi="Times New Roman"/>
          <w:spacing w:val="20"/>
          <w:sz w:val="28"/>
          <w:szCs w:val="28"/>
          <w:lang w:val="uk-UA" w:eastAsia="uk-UA"/>
        </w:rPr>
      </w:pPr>
      <w:r>
        <w:rPr>
          <w:rFonts w:ascii="Times New Roman" w:hAnsi="Times New Roman"/>
          <w:spacing w:val="20"/>
          <w:sz w:val="28"/>
          <w:szCs w:val="28"/>
          <w:lang w:val="uk-UA" w:eastAsia="uk-UA"/>
        </w:rPr>
        <w:lastRenderedPageBreak/>
        <w:t xml:space="preserve">Виконана науково-дослідна робота є фрагментом наукової роботи кафедри акушерства, гінекології та перинатології Національної медичної академії післядипломної освіти ім. П.Л. Шупика “Актуальні аспекти збереження та відновлення репродуктивного здоров’я жінки та перинатальної охорони плода на сучасному етапі” № держ. реєстрації: 0106 </w:t>
      </w:r>
      <w:r>
        <w:rPr>
          <w:rFonts w:ascii="Times New Roman" w:hAnsi="Times New Roman"/>
          <w:spacing w:val="20"/>
          <w:sz w:val="28"/>
          <w:szCs w:val="28"/>
          <w:lang w:val="uk-UA"/>
        </w:rPr>
        <w:t>U010506 з 12.2006 по12.2011</w:t>
      </w:r>
      <w:r>
        <w:rPr>
          <w:rFonts w:ascii="Times New Roman" w:hAnsi="Times New Roman"/>
          <w:spacing w:val="20"/>
          <w:sz w:val="28"/>
          <w:szCs w:val="28"/>
          <w:lang w:val="uk-UA" w:eastAsia="uk-UA"/>
        </w:rPr>
        <w:t>.</w:t>
      </w:r>
    </w:p>
    <w:p w:rsidR="009F6EB0" w:rsidRDefault="009F6EB0" w:rsidP="009F6EB0">
      <w:pPr>
        <w:pStyle w:val="7"/>
        <w:rPr>
          <w:spacing w:val="20"/>
          <w:sz w:val="28"/>
          <w:szCs w:val="28"/>
          <w:lang w:val="uk-UA"/>
        </w:rPr>
      </w:pPr>
      <w:r>
        <w:rPr>
          <w:spacing w:val="20"/>
          <w:sz w:val="28"/>
          <w:szCs w:val="28"/>
          <w:lang w:val="uk-UA"/>
        </w:rPr>
        <w:t>Мета та завдання дослідження</w:t>
      </w:r>
    </w:p>
    <w:p w:rsidR="009F6EB0" w:rsidRPr="009F6EB0" w:rsidRDefault="009F6EB0" w:rsidP="009F6EB0">
      <w:pPr>
        <w:pStyle w:val="affffffffc"/>
        <w:ind w:left="0" w:firstLine="708"/>
        <w:rPr>
          <w:lang w:val="uk-UA"/>
        </w:rPr>
      </w:pPr>
      <w:r w:rsidRPr="009F6EB0">
        <w:rPr>
          <w:lang w:val="uk-UA"/>
        </w:rPr>
        <w:t>Метою дослідження стало зниження частоти порушень репродуктивної функції, акушерських і перинатальних ускладнень у жінок з ХУГІ в анамнезі  на основі вивчення клініко-мікробіологічних, імунологічних і ендокринологічних змін, а також удосконалення комплексу лікувально-профілактичних заходів і передгравідарної підготовки.</w:t>
      </w:r>
      <w:r w:rsidRPr="009F6EB0">
        <w:rPr>
          <w:lang w:val="uk-UA" w:eastAsia="uk-UA"/>
        </w:rPr>
        <w:t xml:space="preserve"> </w:t>
      </w:r>
    </w:p>
    <w:p w:rsidR="009F6EB0" w:rsidRDefault="009F6EB0" w:rsidP="009F6EB0">
      <w:pPr>
        <w:pStyle w:val="affffffffc"/>
        <w:autoSpaceDE w:val="0"/>
        <w:autoSpaceDN w:val="0"/>
        <w:ind w:left="0" w:firstLine="708"/>
      </w:pPr>
      <w:r>
        <w:t xml:space="preserve">Для реалізації поставленої мети </w:t>
      </w:r>
      <w:r>
        <w:rPr>
          <w:lang w:eastAsia="uk-UA"/>
        </w:rPr>
        <w:t xml:space="preserve">були </w:t>
      </w:r>
      <w:r>
        <w:t xml:space="preserve">запропоновані такі </w:t>
      </w:r>
      <w:r>
        <w:rPr>
          <w:lang w:eastAsia="uk-UA"/>
        </w:rPr>
        <w:t>завдання</w:t>
      </w:r>
      <w:r>
        <w:t>:</w:t>
      </w:r>
    </w:p>
    <w:p w:rsidR="009F6EB0" w:rsidRDefault="009F6EB0" w:rsidP="009F6EB0">
      <w:pPr>
        <w:autoSpaceDE w:val="0"/>
        <w:autoSpaceDN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1. З'ясувати структуру, основні клінічні прояви і етіологію ХУГІ, яка призводить до порушення репродуктивної функції у жінок. </w:t>
      </w:r>
    </w:p>
    <w:p w:rsidR="009F6EB0" w:rsidRDefault="009F6EB0" w:rsidP="009F6EB0">
      <w:pPr>
        <w:autoSpaceDE w:val="0"/>
        <w:autoSpaceDN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2. Встановити вплив ХУГІ на зміни системного і місцевого імунітету, а також на гормональний статус жінок репродуктивного віку</w:t>
      </w:r>
      <w:r>
        <w:rPr>
          <w:rFonts w:ascii="Times New Roman" w:hAnsi="Times New Roman"/>
          <w:spacing w:val="20"/>
          <w:sz w:val="28"/>
          <w:szCs w:val="28"/>
          <w:lang w:val="uk-UA" w:eastAsia="uk-UA"/>
        </w:rPr>
        <w:t>.</w:t>
      </w:r>
    </w:p>
    <w:p w:rsidR="009F6EB0" w:rsidRDefault="009F6EB0" w:rsidP="009F6EB0">
      <w:pPr>
        <w:autoSpaceDE w:val="0"/>
        <w:autoSpaceDN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3. Провести оцінку клінічного перебігу вагітності, пологів і перинатальні результати розродження у жінок з ХУГІ в анамнезі. </w:t>
      </w:r>
    </w:p>
    <w:p w:rsidR="009F6EB0" w:rsidRDefault="009F6EB0" w:rsidP="009F6EB0">
      <w:pPr>
        <w:autoSpaceDE w:val="0"/>
        <w:autoSpaceDN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4. Удосконалити і оцінити ефективність лікувально-профілактичних заходів у жінок з ХУГІ на етапі відновлення репродуктивної функції, передгравідарної підготовки і клінічного перебігу вагітності і пологів. </w:t>
      </w:r>
    </w:p>
    <w:p w:rsidR="009F6EB0" w:rsidRDefault="009F6EB0" w:rsidP="009F6EB0">
      <w:pPr>
        <w:pStyle w:val="affffffffc"/>
        <w:ind w:left="0" w:firstLine="708"/>
        <w:rPr>
          <w:lang w:eastAsia="uk-UA"/>
        </w:rPr>
      </w:pPr>
      <w:r>
        <w:rPr>
          <w:i/>
          <w:iCs/>
          <w:lang w:eastAsia="uk-UA"/>
        </w:rPr>
        <w:t xml:space="preserve">Об’єкт дослідження </w:t>
      </w:r>
      <w:r>
        <w:rPr>
          <w:lang w:eastAsia="uk-UA"/>
        </w:rPr>
        <w:t>– репродуктивна функція жінок, акушерська і перинатальна патологія.</w:t>
      </w: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eastAsia="uk-UA"/>
        </w:rPr>
      </w:pPr>
      <w:r>
        <w:rPr>
          <w:rFonts w:ascii="Times New Roman" w:hAnsi="Times New Roman"/>
          <w:i/>
          <w:iCs/>
          <w:spacing w:val="20"/>
          <w:sz w:val="28"/>
          <w:szCs w:val="28"/>
          <w:lang w:val="uk-UA" w:eastAsia="uk-UA"/>
        </w:rPr>
        <w:t xml:space="preserve">Предмет дослідження </w:t>
      </w:r>
      <w:r>
        <w:rPr>
          <w:rFonts w:ascii="Times New Roman" w:hAnsi="Times New Roman"/>
          <w:spacing w:val="20"/>
          <w:sz w:val="28"/>
          <w:szCs w:val="28"/>
          <w:lang w:val="uk-UA" w:eastAsia="uk-UA"/>
        </w:rPr>
        <w:t>– мікробіологічний статус, стан системного і місцевого імунітету,  вміст статевих  гормонів.</w:t>
      </w: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eastAsia="uk-UA"/>
        </w:rPr>
      </w:pPr>
      <w:r>
        <w:rPr>
          <w:rFonts w:ascii="Times New Roman" w:hAnsi="Times New Roman"/>
          <w:i/>
          <w:iCs/>
          <w:spacing w:val="20"/>
          <w:sz w:val="28"/>
          <w:szCs w:val="28"/>
          <w:lang w:val="uk-UA" w:eastAsia="uk-UA"/>
        </w:rPr>
        <w:t xml:space="preserve">Методи дослідження </w:t>
      </w:r>
      <w:r>
        <w:rPr>
          <w:rFonts w:ascii="Times New Roman" w:hAnsi="Times New Roman"/>
          <w:spacing w:val="20"/>
          <w:sz w:val="28"/>
          <w:szCs w:val="28"/>
          <w:lang w:val="uk-UA" w:eastAsia="uk-UA"/>
        </w:rPr>
        <w:t>– клінічні, мікробіологічні, імунологічні,  ендокринологічні  та статистичні.</w:t>
      </w: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eastAsia="uk-UA"/>
        </w:rPr>
      </w:pP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eastAsia="uk-UA"/>
        </w:rPr>
      </w:pPr>
      <w:r>
        <w:rPr>
          <w:rFonts w:ascii="Times New Roman" w:hAnsi="Times New Roman"/>
          <w:b/>
          <w:bCs/>
          <w:spacing w:val="20"/>
          <w:sz w:val="28"/>
          <w:szCs w:val="28"/>
          <w:lang w:val="uk-UA" w:eastAsia="uk-UA"/>
        </w:rPr>
        <w:lastRenderedPageBreak/>
        <w:t xml:space="preserve"> Наукова новизна </w:t>
      </w:r>
      <w:r>
        <w:rPr>
          <w:rFonts w:ascii="Times New Roman" w:hAnsi="Times New Roman"/>
          <w:b/>
          <w:bCs/>
          <w:spacing w:val="20"/>
          <w:sz w:val="28"/>
          <w:szCs w:val="28"/>
          <w:lang w:eastAsia="uk-UA"/>
        </w:rPr>
        <w:t>одержаних</w:t>
      </w:r>
      <w:r>
        <w:rPr>
          <w:rFonts w:ascii="Times New Roman" w:hAnsi="Times New Roman"/>
          <w:b/>
          <w:bCs/>
          <w:spacing w:val="20"/>
          <w:sz w:val="28"/>
          <w:szCs w:val="28"/>
          <w:lang w:val="uk-UA" w:eastAsia="uk-UA"/>
        </w:rPr>
        <w:t xml:space="preserve"> результатів</w:t>
      </w:r>
      <w:r>
        <w:rPr>
          <w:rFonts w:ascii="Times New Roman" w:hAnsi="Times New Roman"/>
          <w:spacing w:val="20"/>
          <w:sz w:val="28"/>
          <w:szCs w:val="28"/>
          <w:lang w:val="uk-UA" w:eastAsia="uk-UA"/>
        </w:rPr>
        <w:t xml:space="preserve"> </w:t>
      </w:r>
    </w:p>
    <w:p w:rsidR="009F6EB0" w:rsidRDefault="009F6EB0" w:rsidP="009F6EB0">
      <w:pPr>
        <w:autoSpaceDE w:val="0"/>
        <w:autoSpaceDN w:val="0"/>
        <w:spacing w:line="360" w:lineRule="auto"/>
        <w:ind w:firstLine="709"/>
        <w:jc w:val="both"/>
        <w:rPr>
          <w:rFonts w:ascii="Times New Roman" w:hAnsi="Times New Roman"/>
          <w:spacing w:val="20"/>
          <w:sz w:val="28"/>
          <w:szCs w:val="28"/>
          <w:lang w:eastAsia="uk-UA"/>
        </w:rPr>
      </w:pPr>
      <w:r>
        <w:rPr>
          <w:rFonts w:ascii="Times New Roman" w:hAnsi="Times New Roman"/>
          <w:spacing w:val="20"/>
          <w:sz w:val="28"/>
          <w:szCs w:val="28"/>
          <w:lang w:eastAsia="uk-UA"/>
        </w:rPr>
        <w:t>Вперше встановлено структуру і основні клінічні прояви ХУГІ, які обумовлюють розвиток різнобічних порушень репродуктивної функції у жінок</w:t>
      </w:r>
      <w:r>
        <w:rPr>
          <w:rFonts w:ascii="Times New Roman" w:hAnsi="Times New Roman"/>
          <w:spacing w:val="20"/>
          <w:sz w:val="28"/>
          <w:szCs w:val="28"/>
        </w:rPr>
        <w:t xml:space="preserve">. </w:t>
      </w:r>
      <w:r>
        <w:rPr>
          <w:rFonts w:ascii="Times New Roman" w:hAnsi="Times New Roman"/>
          <w:spacing w:val="20"/>
          <w:sz w:val="28"/>
          <w:szCs w:val="28"/>
          <w:lang w:eastAsia="uk-UA"/>
        </w:rPr>
        <w:t xml:space="preserve">Розширено </w:t>
      </w:r>
      <w:r>
        <w:rPr>
          <w:rFonts w:ascii="Times New Roman" w:hAnsi="Times New Roman"/>
          <w:spacing w:val="20"/>
          <w:sz w:val="28"/>
          <w:szCs w:val="28"/>
        </w:rPr>
        <w:t xml:space="preserve">наявні дані про патогенетичні механізми розвитку порушень репродуктивної функції на тлі хронічної урогенітальної інфекції у жінок фертильного віку з урахуванням особливостей мікробіоценозу статевих шляхів, стану локального та системного імунного захисту, особливостей гормонального гомеостазу.  </w:t>
      </w:r>
    </w:p>
    <w:p w:rsidR="009F6EB0" w:rsidRDefault="009F6EB0" w:rsidP="009F6EB0">
      <w:pPr>
        <w:autoSpaceDE w:val="0"/>
        <w:autoSpaceDN w:val="0"/>
        <w:spacing w:line="360" w:lineRule="auto"/>
        <w:ind w:firstLine="720"/>
        <w:jc w:val="both"/>
        <w:rPr>
          <w:rFonts w:ascii="Times New Roman" w:hAnsi="Times New Roman"/>
          <w:spacing w:val="20"/>
          <w:sz w:val="28"/>
          <w:szCs w:val="28"/>
          <w:lang w:eastAsia="uk-UA"/>
        </w:rPr>
      </w:pPr>
      <w:r>
        <w:rPr>
          <w:rFonts w:ascii="Times New Roman" w:hAnsi="Times New Roman"/>
          <w:spacing w:val="20"/>
          <w:sz w:val="28"/>
          <w:szCs w:val="28"/>
          <w:lang w:eastAsia="uk-UA"/>
        </w:rPr>
        <w:t xml:space="preserve">Вивчено акушерські і перинатальні результати розродження у жінок з ХУГІ з урахуванням використаної методики передгравідарної підготовки. </w:t>
      </w: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eastAsia="uk-UA"/>
        </w:rPr>
      </w:pPr>
      <w:r>
        <w:rPr>
          <w:rFonts w:ascii="Times New Roman" w:hAnsi="Times New Roman"/>
          <w:spacing w:val="20"/>
          <w:sz w:val="28"/>
          <w:szCs w:val="28"/>
          <w:lang w:eastAsia="uk-UA"/>
        </w:rPr>
        <w:t>Одержані результати дозволили науково обґрунтувати доцільність удосконалення існуючих лікувально-профілактичних заходів на етапі відновлення репродуктивної функції і передгравідарної підготовки.</w:t>
      </w: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eastAsia="uk-UA"/>
        </w:rPr>
      </w:pPr>
    </w:p>
    <w:p w:rsidR="009F6EB0" w:rsidRDefault="009F6EB0" w:rsidP="009F6EB0">
      <w:pPr>
        <w:autoSpaceDE w:val="0"/>
        <w:autoSpaceDN w:val="0"/>
        <w:spacing w:line="360" w:lineRule="auto"/>
        <w:ind w:firstLine="720"/>
        <w:jc w:val="both"/>
        <w:rPr>
          <w:rFonts w:ascii="Times New Roman" w:hAnsi="Times New Roman"/>
          <w:b/>
          <w:bCs/>
          <w:spacing w:val="20"/>
          <w:sz w:val="28"/>
          <w:szCs w:val="28"/>
          <w:lang w:val="uk-UA"/>
        </w:rPr>
      </w:pPr>
      <w:r>
        <w:rPr>
          <w:rFonts w:ascii="Times New Roman" w:hAnsi="Times New Roman"/>
          <w:b/>
          <w:bCs/>
          <w:spacing w:val="20"/>
          <w:sz w:val="28"/>
          <w:szCs w:val="28"/>
          <w:lang w:val="uk-UA"/>
        </w:rPr>
        <w:t xml:space="preserve">Практичне </w:t>
      </w:r>
      <w:r>
        <w:rPr>
          <w:rFonts w:ascii="Times New Roman" w:hAnsi="Times New Roman"/>
          <w:b/>
          <w:bCs/>
          <w:spacing w:val="20"/>
          <w:sz w:val="28"/>
          <w:szCs w:val="28"/>
          <w:lang w:val="uk-UA" w:eastAsia="uk-UA"/>
        </w:rPr>
        <w:t xml:space="preserve">значення одержаних </w:t>
      </w:r>
      <w:r>
        <w:rPr>
          <w:rFonts w:ascii="Times New Roman" w:hAnsi="Times New Roman"/>
          <w:b/>
          <w:bCs/>
          <w:spacing w:val="20"/>
          <w:sz w:val="28"/>
          <w:szCs w:val="28"/>
          <w:lang w:val="uk-UA"/>
        </w:rPr>
        <w:t xml:space="preserve">результатів </w:t>
      </w:r>
    </w:p>
    <w:p w:rsidR="009F6EB0" w:rsidRDefault="009F6EB0" w:rsidP="009F6EB0">
      <w:pPr>
        <w:autoSpaceDE w:val="0"/>
        <w:autoSpaceDN w:val="0"/>
        <w:spacing w:line="360" w:lineRule="auto"/>
        <w:ind w:firstLine="720"/>
        <w:jc w:val="both"/>
        <w:rPr>
          <w:rFonts w:ascii="Times New Roman" w:hAnsi="Times New Roman"/>
          <w:b/>
          <w:bCs/>
          <w:spacing w:val="20"/>
          <w:sz w:val="28"/>
          <w:szCs w:val="28"/>
        </w:rPr>
      </w:pPr>
      <w:r>
        <w:rPr>
          <w:rFonts w:ascii="Times New Roman" w:hAnsi="Times New Roman"/>
          <w:spacing w:val="20"/>
          <w:sz w:val="28"/>
          <w:szCs w:val="28"/>
          <w:lang w:val="uk-UA"/>
        </w:rPr>
        <w:t xml:space="preserve">Шляхом порівняльного аналізу виділено найбільш інформативні клінічні, </w:t>
      </w:r>
      <w:r>
        <w:rPr>
          <w:rFonts w:ascii="Times New Roman" w:hAnsi="Times New Roman"/>
          <w:spacing w:val="20"/>
          <w:sz w:val="28"/>
          <w:szCs w:val="28"/>
          <w:lang w:val="uk-UA" w:eastAsia="uk-UA"/>
        </w:rPr>
        <w:t xml:space="preserve">мікробіологічні, імунологічні </w:t>
      </w:r>
      <w:r>
        <w:rPr>
          <w:rFonts w:ascii="Times New Roman" w:hAnsi="Times New Roman"/>
          <w:spacing w:val="20"/>
          <w:sz w:val="28"/>
          <w:szCs w:val="28"/>
          <w:lang w:val="uk-UA"/>
        </w:rPr>
        <w:t xml:space="preserve">та ендокринологічні маркери для </w:t>
      </w:r>
      <w:r>
        <w:rPr>
          <w:rFonts w:ascii="Times New Roman" w:hAnsi="Times New Roman"/>
          <w:spacing w:val="20"/>
          <w:sz w:val="28"/>
          <w:szCs w:val="28"/>
          <w:lang w:val="uk-UA" w:eastAsia="uk-UA"/>
        </w:rPr>
        <w:t>оцінки ефективності лікувально-профілактичних заходів, що проводяться на етапі відновлення репродуктивної функції і передгравідарної підготовки</w:t>
      </w:r>
      <w:r>
        <w:rPr>
          <w:rFonts w:ascii="Times New Roman" w:hAnsi="Times New Roman"/>
          <w:spacing w:val="20"/>
          <w:sz w:val="28"/>
          <w:szCs w:val="28"/>
          <w:lang w:val="uk-UA"/>
        </w:rPr>
        <w:t>.</w:t>
      </w:r>
      <w:r>
        <w:rPr>
          <w:rFonts w:ascii="Times New Roman" w:hAnsi="Times New Roman"/>
          <w:spacing w:val="20"/>
          <w:sz w:val="28"/>
          <w:szCs w:val="28"/>
          <w:lang w:val="uk-UA" w:eastAsia="uk-UA"/>
        </w:rPr>
        <w:t xml:space="preserve"> </w:t>
      </w:r>
      <w:r>
        <w:rPr>
          <w:rFonts w:ascii="Times New Roman" w:hAnsi="Times New Roman"/>
          <w:spacing w:val="20"/>
          <w:sz w:val="28"/>
          <w:szCs w:val="28"/>
          <w:lang w:eastAsia="uk-UA"/>
        </w:rPr>
        <w:t xml:space="preserve">Досліджено особливості акушерських і перинатальних результатів розродження у жінок з ХУГІ в анамнезі. </w:t>
      </w:r>
    </w:p>
    <w:p w:rsidR="009F6EB0" w:rsidRDefault="009F6EB0" w:rsidP="009F6EB0">
      <w:pPr>
        <w:spacing w:line="360" w:lineRule="auto"/>
        <w:ind w:firstLine="709"/>
        <w:jc w:val="both"/>
        <w:rPr>
          <w:rFonts w:ascii="Times New Roman" w:hAnsi="Times New Roman"/>
          <w:spacing w:val="20"/>
          <w:sz w:val="28"/>
          <w:szCs w:val="28"/>
          <w:lang w:val="uk-UA"/>
        </w:rPr>
      </w:pPr>
      <w:r>
        <w:rPr>
          <w:rFonts w:ascii="Times New Roman" w:hAnsi="Times New Roman"/>
          <w:spacing w:val="20"/>
          <w:sz w:val="28"/>
          <w:szCs w:val="28"/>
        </w:rPr>
        <w:t xml:space="preserve">Удосконалено методику поетапних (відновлення репродуктивної функції у передгравідарний період) лікувально-профілактичних заходів у жінок з ХУГІ на основі додаткового використання антигомотоксичної терапії. Запропоновано методи </w:t>
      </w:r>
      <w:r>
        <w:rPr>
          <w:rFonts w:ascii="Times New Roman" w:hAnsi="Times New Roman"/>
          <w:spacing w:val="20"/>
          <w:sz w:val="28"/>
          <w:szCs w:val="28"/>
        </w:rPr>
        <w:lastRenderedPageBreak/>
        <w:t>контролю клінічного стану відновлення репродуктивної функції, передгравідарного і гестаційного періодів у жінок з ХУГІ.</w:t>
      </w:r>
    </w:p>
    <w:p w:rsidR="009F6EB0" w:rsidRDefault="009F6EB0" w:rsidP="009F6EB0">
      <w:pPr>
        <w:spacing w:line="360" w:lineRule="auto"/>
        <w:ind w:firstLine="709"/>
        <w:jc w:val="both"/>
        <w:rPr>
          <w:rFonts w:ascii="Times New Roman" w:hAnsi="Times New Roman"/>
          <w:spacing w:val="20"/>
          <w:sz w:val="28"/>
          <w:szCs w:val="28"/>
          <w:lang w:val="uk-UA"/>
        </w:rPr>
      </w:pPr>
    </w:p>
    <w:p w:rsidR="009F6EB0" w:rsidRDefault="009F6EB0" w:rsidP="009F6EB0">
      <w:pPr>
        <w:pStyle w:val="21"/>
        <w:spacing w:line="360" w:lineRule="auto"/>
        <w:ind w:firstLine="708"/>
        <w:rPr>
          <w:rFonts w:ascii="Times New Roman" w:hAnsi="Times New Roman" w:cs="Times New Roman"/>
          <w:spacing w:val="20"/>
          <w:lang w:eastAsia="uk-UA"/>
        </w:rPr>
      </w:pPr>
      <w:r>
        <w:rPr>
          <w:rFonts w:ascii="Times New Roman" w:hAnsi="Times New Roman" w:cs="Times New Roman"/>
          <w:spacing w:val="20"/>
        </w:rPr>
        <w:t xml:space="preserve">Особистий </w:t>
      </w:r>
      <w:r>
        <w:rPr>
          <w:rFonts w:ascii="Times New Roman" w:hAnsi="Times New Roman" w:cs="Times New Roman"/>
          <w:spacing w:val="20"/>
          <w:lang w:eastAsia="uk-UA"/>
        </w:rPr>
        <w:t>внесок здобувача</w:t>
      </w:r>
    </w:p>
    <w:p w:rsidR="009F6EB0" w:rsidRDefault="009F6EB0" w:rsidP="009F6EB0">
      <w:pPr>
        <w:pStyle w:val="21"/>
        <w:spacing w:line="360" w:lineRule="auto"/>
        <w:ind w:firstLine="709"/>
        <w:jc w:val="both"/>
        <w:rPr>
          <w:rFonts w:ascii="Times New Roman" w:hAnsi="Times New Roman" w:cs="Times New Roman"/>
          <w:b w:val="0"/>
          <w:bCs w:val="0"/>
          <w:i w:val="0"/>
          <w:iCs w:val="0"/>
          <w:spacing w:val="20"/>
          <w:lang w:eastAsia="uk-UA"/>
        </w:rPr>
      </w:pPr>
      <w:r>
        <w:rPr>
          <w:rFonts w:ascii="Times New Roman" w:hAnsi="Times New Roman" w:cs="Times New Roman"/>
          <w:b w:val="0"/>
          <w:bCs w:val="0"/>
          <w:i w:val="0"/>
          <w:iCs w:val="0"/>
          <w:spacing w:val="20"/>
          <w:lang w:eastAsia="uk-UA"/>
        </w:rPr>
        <w:t xml:space="preserve">Планування і </w:t>
      </w:r>
      <w:r>
        <w:rPr>
          <w:rFonts w:ascii="Times New Roman" w:hAnsi="Times New Roman" w:cs="Times New Roman"/>
          <w:b w:val="0"/>
          <w:bCs w:val="0"/>
          <w:i w:val="0"/>
          <w:iCs w:val="0"/>
          <w:spacing w:val="20"/>
        </w:rPr>
        <w:t xml:space="preserve">проведення </w:t>
      </w:r>
      <w:r>
        <w:rPr>
          <w:rFonts w:ascii="Times New Roman" w:hAnsi="Times New Roman" w:cs="Times New Roman"/>
          <w:b w:val="0"/>
          <w:bCs w:val="0"/>
          <w:i w:val="0"/>
          <w:iCs w:val="0"/>
          <w:spacing w:val="20"/>
          <w:lang w:eastAsia="uk-UA"/>
        </w:rPr>
        <w:t xml:space="preserve">всіх досліджень </w:t>
      </w:r>
      <w:r>
        <w:rPr>
          <w:rFonts w:ascii="Times New Roman" w:hAnsi="Times New Roman" w:cs="Times New Roman"/>
          <w:b w:val="0"/>
          <w:bCs w:val="0"/>
          <w:i w:val="0"/>
          <w:iCs w:val="0"/>
          <w:spacing w:val="20"/>
        </w:rPr>
        <w:t xml:space="preserve">виконано </w:t>
      </w:r>
      <w:r>
        <w:rPr>
          <w:rFonts w:ascii="Times New Roman" w:hAnsi="Times New Roman" w:cs="Times New Roman"/>
          <w:b w:val="0"/>
          <w:bCs w:val="0"/>
          <w:i w:val="0"/>
          <w:iCs w:val="0"/>
          <w:spacing w:val="20"/>
          <w:lang w:eastAsia="uk-UA"/>
        </w:rPr>
        <w:t xml:space="preserve">за період з 2004 по 2007 </w:t>
      </w:r>
      <w:r>
        <w:rPr>
          <w:rFonts w:ascii="Times New Roman" w:hAnsi="Times New Roman" w:cs="Times New Roman"/>
          <w:b w:val="0"/>
          <w:bCs w:val="0"/>
          <w:i w:val="0"/>
          <w:iCs w:val="0"/>
          <w:spacing w:val="20"/>
        </w:rPr>
        <w:t>рр</w:t>
      </w:r>
      <w:r>
        <w:rPr>
          <w:rFonts w:ascii="Times New Roman" w:hAnsi="Times New Roman" w:cs="Times New Roman"/>
          <w:b w:val="0"/>
          <w:bCs w:val="0"/>
          <w:i w:val="0"/>
          <w:iCs w:val="0"/>
          <w:spacing w:val="20"/>
          <w:lang w:eastAsia="uk-UA"/>
        </w:rPr>
        <w:t>. Автором проведено клініко-ехографічний і лабораторний аналіз перебігу вагітності і пологів у 150</w:t>
      </w:r>
      <w:r>
        <w:rPr>
          <w:rFonts w:ascii="Times New Roman" w:hAnsi="Times New Roman" w:cs="Times New Roman"/>
          <w:b w:val="0"/>
          <w:bCs w:val="0"/>
          <w:i w:val="0"/>
          <w:iCs w:val="0"/>
          <w:spacing w:val="20"/>
        </w:rPr>
        <w:t xml:space="preserve"> </w:t>
      </w:r>
      <w:r>
        <w:rPr>
          <w:rFonts w:ascii="Times New Roman" w:hAnsi="Times New Roman" w:cs="Times New Roman"/>
          <w:b w:val="0"/>
          <w:bCs w:val="0"/>
          <w:i w:val="0"/>
          <w:iCs w:val="0"/>
          <w:spacing w:val="20"/>
          <w:lang w:eastAsia="uk-UA"/>
        </w:rPr>
        <w:t xml:space="preserve">жінок, з яких </w:t>
      </w:r>
      <w:r>
        <w:rPr>
          <w:rFonts w:ascii="Times New Roman" w:hAnsi="Times New Roman" w:cs="Times New Roman"/>
          <w:b w:val="0"/>
          <w:bCs w:val="0"/>
          <w:i w:val="0"/>
          <w:iCs w:val="0"/>
          <w:spacing w:val="20"/>
        </w:rPr>
        <w:t xml:space="preserve">100 — </w:t>
      </w:r>
      <w:r>
        <w:rPr>
          <w:rFonts w:ascii="Times New Roman" w:hAnsi="Times New Roman" w:cs="Times New Roman"/>
          <w:b w:val="0"/>
          <w:bCs w:val="0"/>
          <w:i w:val="0"/>
          <w:iCs w:val="0"/>
          <w:spacing w:val="20"/>
          <w:lang w:eastAsia="uk-UA"/>
        </w:rPr>
        <w:t xml:space="preserve">з ХУГІ </w:t>
      </w:r>
      <w:r>
        <w:rPr>
          <w:rFonts w:ascii="Times New Roman" w:hAnsi="Times New Roman" w:cs="Times New Roman"/>
          <w:b w:val="0"/>
          <w:bCs w:val="0"/>
          <w:i w:val="0"/>
          <w:iCs w:val="0"/>
          <w:spacing w:val="20"/>
        </w:rPr>
        <w:t xml:space="preserve">в анамнезі, які одержували </w:t>
      </w:r>
      <w:r>
        <w:rPr>
          <w:rFonts w:ascii="Times New Roman" w:hAnsi="Times New Roman" w:cs="Times New Roman"/>
          <w:b w:val="0"/>
          <w:bCs w:val="0"/>
          <w:i w:val="0"/>
          <w:iCs w:val="0"/>
          <w:spacing w:val="20"/>
          <w:lang w:eastAsia="uk-UA"/>
        </w:rPr>
        <w:t xml:space="preserve">різні лікувально-профілактичні заходи. Самостійно </w:t>
      </w:r>
      <w:r>
        <w:rPr>
          <w:rFonts w:ascii="Times New Roman" w:hAnsi="Times New Roman" w:cs="Times New Roman"/>
          <w:b w:val="0"/>
          <w:bCs w:val="0"/>
          <w:i w:val="0"/>
          <w:iCs w:val="0"/>
          <w:spacing w:val="20"/>
        </w:rPr>
        <w:t xml:space="preserve">зроблено </w:t>
      </w:r>
      <w:r>
        <w:rPr>
          <w:rFonts w:ascii="Times New Roman" w:hAnsi="Times New Roman" w:cs="Times New Roman"/>
          <w:b w:val="0"/>
          <w:bCs w:val="0"/>
          <w:i w:val="0"/>
          <w:iCs w:val="0"/>
          <w:spacing w:val="20"/>
          <w:lang w:eastAsia="uk-UA"/>
        </w:rPr>
        <w:t xml:space="preserve">забір і підготовку біологічного матеріалу. Автором </w:t>
      </w:r>
      <w:r>
        <w:rPr>
          <w:rFonts w:ascii="Times New Roman" w:hAnsi="Times New Roman" w:cs="Times New Roman"/>
          <w:b w:val="0"/>
          <w:bCs w:val="0"/>
          <w:i w:val="0"/>
          <w:iCs w:val="0"/>
          <w:spacing w:val="20"/>
        </w:rPr>
        <w:t xml:space="preserve">розроблено </w:t>
      </w:r>
      <w:r>
        <w:rPr>
          <w:rFonts w:ascii="Times New Roman" w:hAnsi="Times New Roman" w:cs="Times New Roman"/>
          <w:b w:val="0"/>
          <w:bCs w:val="0"/>
          <w:i w:val="0"/>
          <w:iCs w:val="0"/>
          <w:spacing w:val="20"/>
          <w:lang w:eastAsia="uk-UA"/>
        </w:rPr>
        <w:t xml:space="preserve">практичні рекомендації </w:t>
      </w:r>
      <w:r>
        <w:rPr>
          <w:rFonts w:ascii="Times New Roman" w:hAnsi="Times New Roman" w:cs="Times New Roman"/>
          <w:b w:val="0"/>
          <w:bCs w:val="0"/>
          <w:i w:val="0"/>
          <w:iCs w:val="0"/>
          <w:spacing w:val="20"/>
        </w:rPr>
        <w:t xml:space="preserve">щодо </w:t>
      </w:r>
      <w:r>
        <w:rPr>
          <w:rFonts w:ascii="Times New Roman" w:hAnsi="Times New Roman" w:cs="Times New Roman"/>
          <w:b w:val="0"/>
          <w:bCs w:val="0"/>
          <w:i w:val="0"/>
          <w:iCs w:val="0"/>
          <w:spacing w:val="20"/>
          <w:lang w:eastAsia="uk-UA"/>
        </w:rPr>
        <w:t>зниження частоти патології репродуктивної системи, акушерських і перинатальних ускладнень у жінок з ХУГІ. Статистична обробка отриманих результатів виконана безпосередньо автором.</w:t>
      </w:r>
    </w:p>
    <w:p w:rsidR="009F6EB0" w:rsidRDefault="009F6EB0" w:rsidP="009F6EB0">
      <w:pPr>
        <w:autoSpaceDE w:val="0"/>
        <w:autoSpaceDN w:val="0"/>
        <w:spacing w:line="360" w:lineRule="auto"/>
        <w:jc w:val="both"/>
        <w:rPr>
          <w:rFonts w:ascii="Times New Roman" w:hAnsi="Times New Roman"/>
          <w:b/>
          <w:bCs/>
          <w:spacing w:val="20"/>
          <w:sz w:val="28"/>
          <w:szCs w:val="28"/>
          <w:lang w:val="uk-UA" w:eastAsia="uk-UA"/>
        </w:rPr>
      </w:pPr>
    </w:p>
    <w:p w:rsidR="009F6EB0" w:rsidRDefault="009F6EB0" w:rsidP="009F6EB0">
      <w:pPr>
        <w:autoSpaceDE w:val="0"/>
        <w:autoSpaceDN w:val="0"/>
        <w:spacing w:line="360" w:lineRule="auto"/>
        <w:ind w:firstLine="720"/>
        <w:jc w:val="both"/>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Апробація результатів роботи</w:t>
      </w:r>
    </w:p>
    <w:p w:rsidR="009F6EB0" w:rsidRDefault="009F6EB0" w:rsidP="009F6EB0">
      <w:pPr>
        <w:autoSpaceDE w:val="0"/>
        <w:autoSpaceDN w:val="0"/>
        <w:spacing w:line="360" w:lineRule="auto"/>
        <w:ind w:firstLine="720"/>
        <w:jc w:val="both"/>
        <w:rPr>
          <w:rFonts w:ascii="Times New Roman" w:hAnsi="Times New Roman"/>
          <w:b/>
          <w:bCs/>
          <w:spacing w:val="20"/>
          <w:sz w:val="28"/>
          <w:szCs w:val="28"/>
          <w:lang w:val="uk-UA" w:eastAsia="uk-UA"/>
        </w:rPr>
      </w:pPr>
      <w:r>
        <w:rPr>
          <w:rFonts w:ascii="Times New Roman" w:hAnsi="Times New Roman"/>
          <w:spacing w:val="20"/>
          <w:sz w:val="28"/>
          <w:szCs w:val="28"/>
          <w:lang w:val="uk-UA"/>
        </w:rPr>
        <w:t xml:space="preserve">Основні положення та висновки дисертаційної роботи були оприлюднені на пленумі і з'їзді Асоціації акушерів-гінекологів України (Львів, </w:t>
      </w:r>
      <w:r>
        <w:rPr>
          <w:rFonts w:ascii="Times New Roman" w:hAnsi="Times New Roman"/>
          <w:spacing w:val="20"/>
          <w:sz w:val="28"/>
          <w:szCs w:val="28"/>
          <w:lang w:val="uk-UA" w:eastAsia="uk-UA"/>
        </w:rPr>
        <w:t>жовтень,</w:t>
      </w:r>
      <w:r>
        <w:rPr>
          <w:rFonts w:ascii="Times New Roman" w:hAnsi="Times New Roman"/>
          <w:spacing w:val="20"/>
          <w:sz w:val="28"/>
          <w:szCs w:val="28"/>
          <w:lang w:val="uk-UA"/>
        </w:rPr>
        <w:t xml:space="preserve"> 2005р.</w:t>
      </w:r>
      <w:r>
        <w:rPr>
          <w:rFonts w:ascii="Times New Roman" w:hAnsi="Times New Roman"/>
          <w:spacing w:val="20"/>
          <w:sz w:val="28"/>
          <w:szCs w:val="28"/>
          <w:lang w:val="uk-UA" w:eastAsia="uk-UA"/>
        </w:rPr>
        <w:t xml:space="preserve">; </w:t>
      </w:r>
      <w:r>
        <w:rPr>
          <w:rFonts w:ascii="Times New Roman" w:hAnsi="Times New Roman"/>
          <w:spacing w:val="20"/>
          <w:sz w:val="28"/>
          <w:szCs w:val="28"/>
          <w:lang w:val="uk-UA"/>
        </w:rPr>
        <w:t xml:space="preserve">Донецьк, </w:t>
      </w:r>
      <w:r>
        <w:rPr>
          <w:rFonts w:ascii="Times New Roman" w:hAnsi="Times New Roman"/>
          <w:spacing w:val="20"/>
          <w:sz w:val="28"/>
          <w:szCs w:val="28"/>
          <w:lang w:val="uk-UA" w:eastAsia="uk-UA"/>
        </w:rPr>
        <w:t>вересень,</w:t>
      </w:r>
      <w:r>
        <w:rPr>
          <w:rFonts w:ascii="Times New Roman" w:hAnsi="Times New Roman"/>
          <w:spacing w:val="20"/>
          <w:sz w:val="28"/>
          <w:szCs w:val="28"/>
          <w:lang w:val="uk-UA"/>
        </w:rPr>
        <w:t xml:space="preserve"> 2006р.</w:t>
      </w:r>
      <w:r>
        <w:rPr>
          <w:rFonts w:ascii="Times New Roman" w:hAnsi="Times New Roman"/>
          <w:spacing w:val="20"/>
          <w:sz w:val="28"/>
          <w:szCs w:val="28"/>
          <w:lang w:val="uk-UA" w:eastAsia="uk-UA"/>
        </w:rPr>
        <w:t xml:space="preserve">); </w:t>
      </w:r>
      <w:r>
        <w:rPr>
          <w:rFonts w:ascii="Times New Roman" w:hAnsi="Times New Roman"/>
          <w:spacing w:val="20"/>
          <w:sz w:val="28"/>
          <w:szCs w:val="28"/>
          <w:lang w:val="uk-UA"/>
        </w:rPr>
        <w:t xml:space="preserve">на засіданні Асоціації акушерів-гінекологів Київської області (листопад-грудень, 2005р.); </w:t>
      </w:r>
      <w:r>
        <w:rPr>
          <w:rFonts w:ascii="Times New Roman" w:hAnsi="Times New Roman"/>
          <w:spacing w:val="20"/>
          <w:sz w:val="28"/>
          <w:szCs w:val="28"/>
          <w:lang w:val="uk-UA" w:eastAsia="uk-UA"/>
        </w:rPr>
        <w:t xml:space="preserve">на науково-практичних конференціях «Актуальні питання репродуктології» (травень, 2004р.; жовтень, 2005р.; грудень, 2006р.); на конференції молодих учених </w:t>
      </w:r>
      <w:r>
        <w:rPr>
          <w:rFonts w:ascii="Times New Roman" w:hAnsi="Times New Roman"/>
          <w:spacing w:val="20"/>
          <w:sz w:val="28"/>
          <w:szCs w:val="28"/>
          <w:lang w:val="uk-UA"/>
        </w:rPr>
        <w:t xml:space="preserve">КМАПО ім. П.Л. Шупика (вересень, 2005р.); на міжнародних школах семінарах «Досягнення і перспективи перинатальної медицини» (Київ, лютий, 2006р.) і «Актуальні питання ендоскопії в гінекології (Київ, червень, 2006р.); на </w:t>
      </w:r>
      <w:r>
        <w:rPr>
          <w:rFonts w:ascii="Times New Roman" w:hAnsi="Times New Roman"/>
          <w:spacing w:val="20"/>
          <w:sz w:val="28"/>
          <w:szCs w:val="28"/>
        </w:rPr>
        <w:t>I</w:t>
      </w:r>
      <w:r>
        <w:rPr>
          <w:rFonts w:ascii="Times New Roman" w:hAnsi="Times New Roman"/>
          <w:spacing w:val="20"/>
          <w:sz w:val="28"/>
          <w:szCs w:val="28"/>
          <w:lang w:val="uk-UA"/>
        </w:rPr>
        <w:t xml:space="preserve"> спеціалізованій  медичній виставці «Здоров'я жінки і </w:t>
      </w:r>
      <w:r>
        <w:rPr>
          <w:rFonts w:ascii="Times New Roman" w:hAnsi="Times New Roman"/>
          <w:spacing w:val="20"/>
          <w:sz w:val="28"/>
          <w:szCs w:val="28"/>
          <w:lang w:val="uk-UA"/>
        </w:rPr>
        <w:lastRenderedPageBreak/>
        <w:t xml:space="preserve">дитини» (Київ, 23-26 травня 2006р.); на </w:t>
      </w:r>
      <w:r>
        <w:rPr>
          <w:rFonts w:ascii="Times New Roman" w:hAnsi="Times New Roman"/>
          <w:spacing w:val="20"/>
          <w:sz w:val="28"/>
          <w:szCs w:val="28"/>
        </w:rPr>
        <w:t>I</w:t>
      </w:r>
      <w:r>
        <w:rPr>
          <w:rFonts w:ascii="Times New Roman" w:hAnsi="Times New Roman"/>
          <w:spacing w:val="20"/>
          <w:sz w:val="28"/>
          <w:szCs w:val="28"/>
          <w:lang w:val="uk-UA"/>
        </w:rPr>
        <w:t xml:space="preserve"> з'їзді перинатологів України (Київ, 19-21 квітня 2007р.).</w:t>
      </w: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eastAsia="uk-UA"/>
        </w:rPr>
      </w:pPr>
    </w:p>
    <w:p w:rsidR="009F6EB0" w:rsidRDefault="009F6EB0" w:rsidP="009F6EB0">
      <w:pPr>
        <w:autoSpaceDE w:val="0"/>
        <w:autoSpaceDN w:val="0"/>
        <w:spacing w:line="360" w:lineRule="auto"/>
        <w:ind w:firstLine="720"/>
        <w:jc w:val="both"/>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Публікації</w:t>
      </w: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eastAsia="uk-UA"/>
        </w:rPr>
      </w:pPr>
      <w:r>
        <w:rPr>
          <w:rFonts w:ascii="Times New Roman" w:hAnsi="Times New Roman"/>
          <w:spacing w:val="20"/>
          <w:sz w:val="28"/>
          <w:szCs w:val="28"/>
          <w:lang w:val="uk-UA" w:eastAsia="uk-UA"/>
        </w:rPr>
        <w:t>За темою кандидатської дисертації опубліковано 5 наукових робіт, 4 з яких у часописах та збірниках, затверджених ВАК України.</w:t>
      </w:r>
    </w:p>
    <w:p w:rsidR="009F6EB0" w:rsidRDefault="009F6EB0" w:rsidP="009F6EB0">
      <w:pPr>
        <w:autoSpaceDE w:val="0"/>
        <w:autoSpaceDN w:val="0"/>
        <w:spacing w:line="360" w:lineRule="auto"/>
        <w:ind w:firstLine="720"/>
        <w:jc w:val="both"/>
        <w:rPr>
          <w:rFonts w:ascii="Times New Roman" w:hAnsi="Times New Roman"/>
          <w:spacing w:val="20"/>
          <w:sz w:val="28"/>
          <w:szCs w:val="28"/>
          <w:lang w:val="uk-UA" w:eastAsia="uk-UA"/>
        </w:rPr>
      </w:pPr>
    </w:p>
    <w:p w:rsidR="009F6EB0" w:rsidRDefault="009F6EB0" w:rsidP="009F6EB0">
      <w:pPr>
        <w:autoSpaceDE w:val="0"/>
        <w:autoSpaceDN w:val="0"/>
        <w:spacing w:line="360" w:lineRule="auto"/>
        <w:ind w:firstLine="720"/>
        <w:jc w:val="both"/>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Обсяг та структура дисертації</w:t>
      </w:r>
    </w:p>
    <w:p w:rsidR="009F6EB0" w:rsidRPr="009F6EB0" w:rsidRDefault="009F6EB0" w:rsidP="009F6EB0">
      <w:pPr>
        <w:autoSpaceDE w:val="0"/>
        <w:autoSpaceDN w:val="0"/>
        <w:spacing w:line="360" w:lineRule="auto"/>
        <w:ind w:firstLine="720"/>
        <w:jc w:val="both"/>
        <w:rPr>
          <w:rFonts w:ascii="Times New Roman" w:hAnsi="Times New Roman"/>
          <w:spacing w:val="20"/>
          <w:sz w:val="28"/>
          <w:szCs w:val="28"/>
          <w:lang w:val="uk-UA"/>
        </w:rPr>
      </w:pPr>
      <w:r>
        <w:rPr>
          <w:rFonts w:ascii="Times New Roman" w:hAnsi="Times New Roman"/>
          <w:spacing w:val="20"/>
          <w:sz w:val="28"/>
          <w:szCs w:val="28"/>
          <w:lang w:val="uk-UA"/>
        </w:rPr>
        <w:t xml:space="preserve">Дисертація викладена на 130 сторінках машинопису, складається зі вступу, огляду літератури, опису матеріалів та методів дослідження, трьох розділів власних досліджень, аналізу та обговорення їх результатів, висновків, практичних рекомендацій, додатку та списку використаних джерел, який включає 195 україномовних та російськомовних джерел, а також 67 зарубіжних джерел. </w:t>
      </w:r>
      <w:r w:rsidRPr="009F6EB0">
        <w:rPr>
          <w:rFonts w:ascii="Times New Roman" w:hAnsi="Times New Roman"/>
          <w:spacing w:val="20"/>
          <w:sz w:val="28"/>
          <w:szCs w:val="28"/>
          <w:lang w:val="uk-UA"/>
        </w:rPr>
        <w:t xml:space="preserve">Робота ілюстрована 46 таблицями та </w:t>
      </w:r>
      <w:r w:rsidRPr="009F6EB0">
        <w:rPr>
          <w:rFonts w:ascii="Times New Roman" w:hAnsi="Times New Roman"/>
          <w:spacing w:val="20"/>
          <w:sz w:val="28"/>
          <w:szCs w:val="28"/>
          <w:lang w:val="uk-UA" w:eastAsia="uk-UA"/>
        </w:rPr>
        <w:t>1 рисунком</w:t>
      </w:r>
      <w:r w:rsidRPr="009F6EB0">
        <w:rPr>
          <w:rFonts w:ascii="Times New Roman" w:hAnsi="Times New Roman"/>
          <w:spacing w:val="20"/>
          <w:sz w:val="28"/>
          <w:szCs w:val="28"/>
          <w:lang w:val="uk-UA"/>
        </w:rPr>
        <w:t xml:space="preserve">. </w:t>
      </w:r>
    </w:p>
    <w:p w:rsidR="009F6EB0" w:rsidRPr="009F6EB0" w:rsidRDefault="009F6EB0" w:rsidP="009F6EB0">
      <w:pPr>
        <w:spacing w:line="360" w:lineRule="auto"/>
        <w:jc w:val="center"/>
        <w:rPr>
          <w:rFonts w:ascii="Times New Roman" w:hAnsi="Times New Roman"/>
          <w:b/>
          <w:bCs/>
          <w:spacing w:val="20"/>
          <w:sz w:val="28"/>
          <w:szCs w:val="28"/>
          <w:lang w:val="uk-UA"/>
        </w:rPr>
      </w:pPr>
      <w:r w:rsidRPr="009F6EB0">
        <w:rPr>
          <w:rFonts w:ascii="Times New Roman" w:hAnsi="Times New Roman"/>
          <w:b/>
          <w:bCs/>
          <w:spacing w:val="20"/>
          <w:sz w:val="28"/>
          <w:szCs w:val="28"/>
          <w:lang w:val="uk-UA"/>
        </w:rPr>
        <w:t>ВИСНОВКИ</w:t>
      </w:r>
    </w:p>
    <w:p w:rsidR="009F6EB0" w:rsidRPr="009F6EB0" w:rsidRDefault="009F6EB0" w:rsidP="009F6EB0">
      <w:pPr>
        <w:autoSpaceDE w:val="0"/>
        <w:autoSpaceDN w:val="0"/>
        <w:spacing w:line="360" w:lineRule="auto"/>
        <w:ind w:firstLine="720"/>
        <w:jc w:val="both"/>
        <w:rPr>
          <w:rFonts w:ascii="Times New Roman" w:hAnsi="Times New Roman"/>
          <w:sz w:val="28"/>
          <w:szCs w:val="28"/>
          <w:lang w:val="uk-UA" w:eastAsia="uk-UA"/>
        </w:rPr>
      </w:pPr>
      <w:r w:rsidRPr="009F6EB0">
        <w:rPr>
          <w:rFonts w:ascii="Times New Roman" w:hAnsi="Times New Roman"/>
          <w:sz w:val="28"/>
          <w:szCs w:val="28"/>
          <w:lang w:val="uk-UA" w:eastAsia="uk-UA"/>
        </w:rPr>
        <w:t xml:space="preserve">У дисертації наведено теоретичне обґрунтування та практичне вирішення завдання зниження частоти порушень репродуктивної функції, акушерських і перинатальних ускладнень у жінок із запальними захворюваннями геніталій на тлі інфекцій сечової системи на підставі вивчення </w:t>
      </w:r>
      <w:r w:rsidRPr="009F6EB0">
        <w:rPr>
          <w:rFonts w:ascii="Times New Roman" w:hAnsi="Times New Roman"/>
          <w:sz w:val="28"/>
          <w:szCs w:val="28"/>
          <w:lang w:val="uk-UA"/>
        </w:rPr>
        <w:t>клініко-мікробіологічних, імунологічних та ендокринологічних змін, а також удосконалення комплексу лікувально-профілактичних заходів і передгравідарної підготовки.</w:t>
      </w:r>
      <w:r w:rsidRPr="009F6EB0">
        <w:rPr>
          <w:rFonts w:ascii="Times New Roman" w:hAnsi="Times New Roman"/>
          <w:sz w:val="28"/>
          <w:szCs w:val="28"/>
          <w:lang w:val="uk-UA" w:eastAsia="uk-UA"/>
        </w:rPr>
        <w:t xml:space="preserve"> </w:t>
      </w:r>
    </w:p>
    <w:p w:rsidR="009F6EB0" w:rsidRDefault="009F6EB0" w:rsidP="009F6EB0">
      <w:pPr>
        <w:spacing w:line="360" w:lineRule="auto"/>
        <w:ind w:firstLine="709"/>
        <w:jc w:val="both"/>
        <w:rPr>
          <w:rFonts w:ascii="Times New Roman" w:hAnsi="Times New Roman"/>
          <w:spacing w:val="4"/>
          <w:sz w:val="28"/>
          <w:szCs w:val="28"/>
          <w:lang w:eastAsia="uk-UA"/>
        </w:rPr>
      </w:pPr>
      <w:r w:rsidRPr="009F6EB0">
        <w:rPr>
          <w:rFonts w:ascii="Times New Roman" w:hAnsi="Times New Roman"/>
          <w:spacing w:val="4"/>
          <w:sz w:val="28"/>
          <w:szCs w:val="28"/>
          <w:lang w:val="uk-UA" w:eastAsia="uk-UA"/>
        </w:rPr>
        <w:t>1.</w:t>
      </w:r>
      <w:r w:rsidRPr="009F6EB0">
        <w:rPr>
          <w:rFonts w:ascii="Times New Roman" w:hAnsi="Times New Roman"/>
          <w:spacing w:val="4"/>
          <w:sz w:val="28"/>
          <w:szCs w:val="28"/>
          <w:lang w:val="uk-UA" w:eastAsia="uk-UA"/>
        </w:rPr>
        <w:tab/>
        <w:t xml:space="preserve">Хронічні урогенітальні інфекції у жінок репродуктивного віку (хронічний сальпінгоофорит — 74%, запальні захворювання шийки матки — 60%, хронічний пієлонефрит — 52%, хронічний ендометрит — 16%) характеризувались неманіфестуючим перебігом без класичних ознак запального процесу і супроводжувались частими рецидивами. </w:t>
      </w:r>
      <w:r>
        <w:rPr>
          <w:rFonts w:ascii="Times New Roman" w:hAnsi="Times New Roman"/>
          <w:spacing w:val="4"/>
          <w:sz w:val="28"/>
          <w:szCs w:val="28"/>
          <w:lang w:eastAsia="uk-UA"/>
        </w:rPr>
        <w:t>Їх тривалий та рецидивний перебіг спричинює виникнення різнобічних порушень репродуктивного здоров’я жінки.</w:t>
      </w:r>
    </w:p>
    <w:p w:rsidR="009F6EB0" w:rsidRDefault="009F6EB0" w:rsidP="009F6EB0">
      <w:pPr>
        <w:tabs>
          <w:tab w:val="left" w:pos="1080"/>
        </w:tabs>
        <w:autoSpaceDE w:val="0"/>
        <w:autoSpaceDN w:val="0"/>
        <w:spacing w:line="360" w:lineRule="auto"/>
        <w:ind w:firstLine="720"/>
        <w:jc w:val="both"/>
        <w:rPr>
          <w:rFonts w:ascii="Times New Roman" w:hAnsi="Times New Roman"/>
          <w:spacing w:val="4"/>
          <w:sz w:val="28"/>
          <w:szCs w:val="28"/>
        </w:rPr>
      </w:pPr>
      <w:r>
        <w:rPr>
          <w:rFonts w:ascii="Times New Roman" w:hAnsi="Times New Roman"/>
          <w:spacing w:val="4"/>
          <w:sz w:val="28"/>
          <w:szCs w:val="28"/>
          <w:lang w:eastAsia="uk-UA"/>
        </w:rPr>
        <w:lastRenderedPageBreak/>
        <w:t>2.</w:t>
      </w:r>
      <w:r>
        <w:rPr>
          <w:rFonts w:ascii="Times New Roman" w:hAnsi="Times New Roman"/>
          <w:spacing w:val="4"/>
          <w:sz w:val="28"/>
          <w:szCs w:val="28"/>
          <w:lang w:eastAsia="uk-UA"/>
        </w:rPr>
        <w:tab/>
        <w:t>В етіологічному спектрі хронічних захворювань органів малого тазу, спричинених урогенітальною інфекцією, переважали багатокомпонентні асоціації: вірусної, хламідійної, кандидозної інфекції з штамами стафілокока (26,0%); вірусної, кандидозної, міко- і уреаплазменної інфекції зі штамами стафілокока (22,0%); хламідійної, міко- і уреплазменної інфекції зі штамами стафілокока (20,0%); хламідійної і кандидозної інфекції (16,0%); вірусної і кандидозної інфекції (16,0%).</w:t>
      </w:r>
    </w:p>
    <w:p w:rsidR="009F6EB0" w:rsidRDefault="009F6EB0" w:rsidP="009F6EB0">
      <w:pPr>
        <w:tabs>
          <w:tab w:val="left" w:pos="1080"/>
        </w:tabs>
        <w:autoSpaceDE w:val="0"/>
        <w:autoSpaceDN w:val="0"/>
        <w:spacing w:line="360" w:lineRule="auto"/>
        <w:ind w:firstLine="720"/>
        <w:jc w:val="both"/>
        <w:rPr>
          <w:rFonts w:ascii="Times New Roman" w:hAnsi="Times New Roman"/>
          <w:spacing w:val="4"/>
          <w:sz w:val="28"/>
          <w:szCs w:val="28"/>
        </w:rPr>
      </w:pPr>
      <w:r>
        <w:rPr>
          <w:rFonts w:ascii="Times New Roman" w:hAnsi="Times New Roman"/>
          <w:spacing w:val="4"/>
          <w:sz w:val="28"/>
          <w:szCs w:val="28"/>
        </w:rPr>
        <w:t>3.</w:t>
      </w:r>
      <w:r>
        <w:rPr>
          <w:rFonts w:ascii="Times New Roman" w:hAnsi="Times New Roman"/>
          <w:spacing w:val="4"/>
          <w:sz w:val="28"/>
          <w:szCs w:val="28"/>
        </w:rPr>
        <w:tab/>
        <w:t xml:space="preserve">У жінок репродуктивного віку з хронічною урогенітальною інфекцією виявлені ознаки порушення </w:t>
      </w:r>
      <w:r>
        <w:rPr>
          <w:rFonts w:ascii="Times New Roman" w:hAnsi="Times New Roman"/>
          <w:spacing w:val="4"/>
          <w:sz w:val="28"/>
          <w:szCs w:val="28"/>
          <w:lang w:eastAsia="uk-UA"/>
        </w:rPr>
        <w:t>системного</w:t>
      </w:r>
      <w:r>
        <w:rPr>
          <w:rFonts w:ascii="Times New Roman" w:hAnsi="Times New Roman"/>
          <w:spacing w:val="4"/>
          <w:sz w:val="28"/>
          <w:szCs w:val="28"/>
        </w:rPr>
        <w:t xml:space="preserve"> і місцевого імунітету, які мають різнонаправлений характер. На тлі незначних з</w:t>
      </w:r>
      <w:r>
        <w:rPr>
          <w:rFonts w:ascii="Times New Roman" w:hAnsi="Times New Roman"/>
          <w:spacing w:val="4"/>
          <w:sz w:val="28"/>
          <w:szCs w:val="28"/>
          <w:lang w:eastAsia="uk-UA"/>
        </w:rPr>
        <w:t xml:space="preserve">мін загального імунітету  мають місце розбалансованість місцевого імунітету, що  характеризується достовірним </w:t>
      </w:r>
      <w:r>
        <w:rPr>
          <w:rFonts w:ascii="Times New Roman" w:hAnsi="Times New Roman"/>
          <w:spacing w:val="4"/>
          <w:sz w:val="28"/>
          <w:szCs w:val="28"/>
        </w:rPr>
        <w:t xml:space="preserve">підвищенням (р&lt;0,05) вмісту </w:t>
      </w:r>
      <w:r>
        <w:rPr>
          <w:rFonts w:ascii="Times New Roman" w:hAnsi="Times New Roman"/>
          <w:spacing w:val="4"/>
          <w:sz w:val="28"/>
          <w:szCs w:val="28"/>
          <w:lang w:eastAsia="uk-UA"/>
        </w:rPr>
        <w:t xml:space="preserve">IgМ </w:t>
      </w:r>
      <w:r>
        <w:rPr>
          <w:rFonts w:ascii="Times New Roman" w:hAnsi="Times New Roman"/>
          <w:spacing w:val="4"/>
          <w:sz w:val="28"/>
          <w:szCs w:val="28"/>
        </w:rPr>
        <w:t>і β-лізинів при одночасному зниженні (р&lt;0,05) рівня S</w:t>
      </w:r>
      <w:r>
        <w:rPr>
          <w:rFonts w:ascii="Times New Roman" w:hAnsi="Times New Roman"/>
          <w:spacing w:val="4"/>
          <w:sz w:val="28"/>
          <w:szCs w:val="28"/>
          <w:lang w:eastAsia="uk-UA"/>
        </w:rPr>
        <w:t>IgА</w:t>
      </w:r>
      <w:r>
        <w:rPr>
          <w:rFonts w:ascii="Times New Roman" w:hAnsi="Times New Roman"/>
          <w:spacing w:val="4"/>
          <w:sz w:val="28"/>
          <w:szCs w:val="28"/>
        </w:rPr>
        <w:t>; основних параметрів фагоцитозу (ФП, ФЧ і ФІ) і лізоциму.</w:t>
      </w:r>
    </w:p>
    <w:p w:rsidR="009F6EB0" w:rsidRDefault="009F6EB0" w:rsidP="009F6EB0">
      <w:pPr>
        <w:tabs>
          <w:tab w:val="left" w:pos="1080"/>
        </w:tabs>
        <w:autoSpaceDE w:val="0"/>
        <w:autoSpaceDN w:val="0"/>
        <w:spacing w:line="360" w:lineRule="auto"/>
        <w:ind w:firstLine="720"/>
        <w:jc w:val="both"/>
        <w:rPr>
          <w:rFonts w:ascii="Times New Roman" w:hAnsi="Times New Roman"/>
          <w:spacing w:val="4"/>
          <w:sz w:val="28"/>
          <w:szCs w:val="28"/>
          <w:lang w:eastAsia="uk-UA"/>
        </w:rPr>
      </w:pPr>
      <w:r>
        <w:rPr>
          <w:rFonts w:ascii="Times New Roman" w:hAnsi="Times New Roman"/>
          <w:spacing w:val="4"/>
          <w:sz w:val="28"/>
          <w:szCs w:val="28"/>
        </w:rPr>
        <w:t>4.</w:t>
      </w:r>
      <w:r>
        <w:rPr>
          <w:rFonts w:ascii="Times New Roman" w:hAnsi="Times New Roman"/>
          <w:spacing w:val="4"/>
          <w:sz w:val="28"/>
          <w:szCs w:val="28"/>
        </w:rPr>
        <w:tab/>
      </w:r>
      <w:r>
        <w:rPr>
          <w:rFonts w:ascii="Times New Roman" w:hAnsi="Times New Roman"/>
          <w:spacing w:val="4"/>
          <w:sz w:val="28"/>
          <w:szCs w:val="28"/>
          <w:lang w:eastAsia="uk-UA"/>
        </w:rPr>
        <w:t xml:space="preserve">Хронічна урогенітальна інфекція сприяє розвитку порушень менструальної функції в 32,0% випадків і супроводжується достовірними дисгормональними змінами: в 1 фазу менструального циклу встановлено зменшення вмісту естріолу і фолікулостимулюючого гормону при одночасному збільшенні рівнів лютеїнізуючого гормону, альдостерону, кортизола і тиреотропного гормону; в ІІ фазу менструального циклу – зменшення вмісту прогестерону і зростання рівнів лютеїнізуючого гормону, кортизола і тиреотропного гормону. </w:t>
      </w:r>
    </w:p>
    <w:p w:rsidR="009F6EB0" w:rsidRDefault="009F6EB0" w:rsidP="009F6EB0">
      <w:pPr>
        <w:tabs>
          <w:tab w:val="left" w:pos="1080"/>
        </w:tabs>
        <w:autoSpaceDE w:val="0"/>
        <w:autoSpaceDN w:val="0"/>
        <w:spacing w:line="360" w:lineRule="auto"/>
        <w:ind w:firstLine="720"/>
        <w:jc w:val="both"/>
        <w:rPr>
          <w:rFonts w:ascii="Times New Roman" w:hAnsi="Times New Roman"/>
          <w:spacing w:val="4"/>
          <w:sz w:val="28"/>
          <w:szCs w:val="28"/>
        </w:rPr>
      </w:pPr>
      <w:r>
        <w:rPr>
          <w:rFonts w:ascii="Times New Roman" w:hAnsi="Times New Roman"/>
          <w:spacing w:val="4"/>
          <w:sz w:val="28"/>
          <w:szCs w:val="28"/>
        </w:rPr>
        <w:t>5.</w:t>
      </w:r>
      <w:r>
        <w:rPr>
          <w:rFonts w:ascii="Times New Roman" w:hAnsi="Times New Roman"/>
          <w:spacing w:val="4"/>
          <w:sz w:val="28"/>
          <w:szCs w:val="28"/>
        </w:rPr>
        <w:tab/>
      </w:r>
      <w:r>
        <w:rPr>
          <w:rFonts w:ascii="Times New Roman" w:hAnsi="Times New Roman"/>
          <w:spacing w:val="4"/>
          <w:sz w:val="28"/>
          <w:szCs w:val="28"/>
          <w:lang w:eastAsia="uk-UA"/>
        </w:rPr>
        <w:t>Використання запропонованих лікувально-профілактичних заходів з подальшою перегдравідарною підготовкою у жінок з хронічною урогенітальною інфекцією сприяє збільшенню частоти настання вагітності в 2,1 разу і зниженню рівня акушерських і перинатальних ускладнень: передчасних пологів – в 2,1 разу; плацентарної недостатності – в 1,5 разу; аномалій пологової діяльності – в 2,1 разу; дистресу плода – в 1,6 разу; середньоважких форм асфіксії новонароджених – в 1,7 разу і перинатальних втрат – в 2,1 разу.</w:t>
      </w: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p>
    <w:p w:rsidR="009F6EB0" w:rsidRDefault="009F6EB0" w:rsidP="009F6EB0">
      <w:pPr>
        <w:autoSpaceDE w:val="0"/>
        <w:autoSpaceDN w:val="0"/>
        <w:spacing w:line="360" w:lineRule="auto"/>
        <w:jc w:val="center"/>
        <w:rPr>
          <w:rFonts w:ascii="Times New Roman" w:hAnsi="Times New Roman"/>
          <w:b/>
          <w:bCs/>
          <w:spacing w:val="20"/>
          <w:sz w:val="28"/>
          <w:szCs w:val="28"/>
          <w:lang w:val="uk-UA" w:eastAsia="uk-UA"/>
        </w:rPr>
      </w:pPr>
      <w:r>
        <w:rPr>
          <w:rFonts w:ascii="Times New Roman" w:hAnsi="Times New Roman"/>
          <w:b/>
          <w:bCs/>
          <w:spacing w:val="20"/>
          <w:sz w:val="28"/>
          <w:szCs w:val="28"/>
          <w:lang w:val="uk-UA" w:eastAsia="uk-UA"/>
        </w:rPr>
        <w:t>ПРАКТИЧНІ РЕКОМЕНДАЦІЇ</w:t>
      </w:r>
    </w:p>
    <w:p w:rsidR="009F6EB0" w:rsidRDefault="009F6EB0" w:rsidP="009F6EB0">
      <w:pPr>
        <w:tabs>
          <w:tab w:val="left" w:pos="1080"/>
        </w:tabs>
        <w:spacing w:line="360" w:lineRule="auto"/>
        <w:ind w:firstLine="680"/>
        <w:jc w:val="both"/>
        <w:rPr>
          <w:rFonts w:ascii="Times New Roman" w:hAnsi="Times New Roman"/>
          <w:spacing w:val="4"/>
          <w:sz w:val="28"/>
          <w:szCs w:val="28"/>
          <w:lang w:val="uk-UA"/>
        </w:rPr>
      </w:pPr>
      <w:r>
        <w:rPr>
          <w:rFonts w:ascii="Times New Roman" w:hAnsi="Times New Roman"/>
          <w:spacing w:val="4"/>
          <w:sz w:val="28"/>
          <w:szCs w:val="28"/>
          <w:lang w:val="uk-UA"/>
        </w:rPr>
        <w:t>1.Для відновлення репродуктивної функції у жінок з хронічною урогенітальною інфекцією слід поєднувати загальноприйняті лікувально-профілактичні заходи з антигомотоксичною терапією, призначення якої проводити відповідно до ступеня вираженості дизуричного синдрому.</w:t>
      </w:r>
    </w:p>
    <w:p w:rsidR="009F6EB0" w:rsidRDefault="009F6EB0" w:rsidP="009F6EB0">
      <w:pPr>
        <w:spacing w:line="36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 xml:space="preserve">За наявності виражених дизуричних симптомів рекомендується застосовувати: </w:t>
      </w:r>
    </w:p>
    <w:p w:rsidR="009F6EB0" w:rsidRDefault="009F6EB0" w:rsidP="009F6EB0">
      <w:pPr>
        <w:spacing w:line="360" w:lineRule="auto"/>
        <w:ind w:left="360"/>
        <w:jc w:val="both"/>
        <w:rPr>
          <w:rFonts w:ascii="Times New Roman" w:hAnsi="Times New Roman"/>
          <w:spacing w:val="20"/>
          <w:sz w:val="28"/>
          <w:szCs w:val="28"/>
          <w:lang w:val="uk-UA"/>
        </w:rPr>
      </w:pPr>
      <w:r>
        <w:rPr>
          <w:rFonts w:ascii="Times New Roman" w:hAnsi="Times New Roman"/>
          <w:spacing w:val="20"/>
          <w:sz w:val="28"/>
          <w:szCs w:val="28"/>
          <w:lang w:val="uk-UA"/>
        </w:rPr>
        <w:t xml:space="preserve">-  гінекохель по 10 крап. 3 рази на добу під язик впродовж 1,5 місяців; </w:t>
      </w:r>
    </w:p>
    <w:p w:rsidR="009F6EB0" w:rsidRDefault="009F6EB0" w:rsidP="00C91F4F">
      <w:pPr>
        <w:numPr>
          <w:ilvl w:val="0"/>
          <w:numId w:val="67"/>
        </w:numPr>
        <w:suppressAutoHyphens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траумель С по 1 табл. 3 рази на день під язик протягом 3 тижнів + в/м по 2,2 мл 1 раз в 2-3 дня – 10 ін’єкцій; </w:t>
      </w:r>
    </w:p>
    <w:p w:rsidR="009F6EB0" w:rsidRDefault="009F6EB0" w:rsidP="00C91F4F">
      <w:pPr>
        <w:numPr>
          <w:ilvl w:val="0"/>
          <w:numId w:val="67"/>
        </w:numPr>
        <w:suppressAutoHyphens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лімфоміозот по 10 крап. 3 рази на день під язик впродовж 3 тижнів + 1,1 мл в/м 1 раз в 2-3 дня – 5 ін’єкцій; </w:t>
      </w:r>
    </w:p>
    <w:p w:rsidR="009F6EB0" w:rsidRDefault="009F6EB0" w:rsidP="00C91F4F">
      <w:pPr>
        <w:numPr>
          <w:ilvl w:val="0"/>
          <w:numId w:val="67"/>
        </w:numPr>
        <w:suppressAutoHyphens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солідаго композитум по 2,2 мл 1 раз в 3 дня – 10 ін’єкцій; </w:t>
      </w:r>
    </w:p>
    <w:p w:rsidR="009F6EB0" w:rsidRDefault="009F6EB0" w:rsidP="00C91F4F">
      <w:pPr>
        <w:numPr>
          <w:ilvl w:val="0"/>
          <w:numId w:val="67"/>
        </w:numPr>
        <w:suppressAutoHyphens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ренель по 1 табл. 3 рази на день під язик впродовж 3 тижнів; </w:t>
      </w:r>
    </w:p>
    <w:p w:rsidR="009F6EB0" w:rsidRDefault="009F6EB0" w:rsidP="00C91F4F">
      <w:pPr>
        <w:numPr>
          <w:ilvl w:val="0"/>
          <w:numId w:val="67"/>
        </w:numPr>
        <w:suppressAutoHyphens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агнус космоплекс по 1 супозиторію 2 рази на день у піхву або пряму кишку протягом 1 місяця. </w:t>
      </w:r>
    </w:p>
    <w:p w:rsidR="009F6EB0" w:rsidRDefault="009F6EB0" w:rsidP="009F6EB0">
      <w:pPr>
        <w:tabs>
          <w:tab w:val="left" w:pos="1080"/>
        </w:tabs>
        <w:spacing w:line="360" w:lineRule="auto"/>
        <w:ind w:firstLine="708"/>
        <w:jc w:val="both"/>
        <w:rPr>
          <w:rFonts w:ascii="Times New Roman" w:hAnsi="Times New Roman"/>
          <w:spacing w:val="4"/>
          <w:sz w:val="28"/>
          <w:szCs w:val="28"/>
          <w:lang w:val="uk-UA"/>
        </w:rPr>
      </w:pPr>
    </w:p>
    <w:p w:rsidR="009F6EB0" w:rsidRDefault="009F6EB0" w:rsidP="009F6EB0">
      <w:pPr>
        <w:spacing w:line="360" w:lineRule="auto"/>
        <w:ind w:firstLine="709"/>
        <w:jc w:val="both"/>
        <w:rPr>
          <w:rFonts w:ascii="Times New Roman" w:hAnsi="Times New Roman"/>
          <w:spacing w:val="4"/>
          <w:sz w:val="28"/>
          <w:szCs w:val="28"/>
        </w:rPr>
      </w:pPr>
      <w:r>
        <w:rPr>
          <w:rFonts w:ascii="Times New Roman" w:hAnsi="Times New Roman"/>
          <w:spacing w:val="4"/>
          <w:sz w:val="28"/>
          <w:szCs w:val="28"/>
        </w:rPr>
        <w:lastRenderedPageBreak/>
        <w:t>При стертій дизуричній симптоматиці рекомендовано застосування антигомотоксичної терапії препаратами:</w:t>
      </w:r>
    </w:p>
    <w:p w:rsidR="009F6EB0" w:rsidRDefault="009F6EB0" w:rsidP="009F6EB0">
      <w:pPr>
        <w:spacing w:line="360" w:lineRule="auto"/>
        <w:ind w:left="360"/>
        <w:rPr>
          <w:rFonts w:ascii="Times New Roman" w:hAnsi="Times New Roman"/>
          <w:spacing w:val="20"/>
          <w:sz w:val="28"/>
          <w:szCs w:val="28"/>
          <w:lang w:val="uk-UA"/>
        </w:rPr>
      </w:pPr>
      <w:r>
        <w:rPr>
          <w:rFonts w:ascii="Times New Roman" w:hAnsi="Times New Roman"/>
          <w:spacing w:val="4"/>
          <w:sz w:val="28"/>
          <w:szCs w:val="28"/>
        </w:rPr>
        <w:t xml:space="preserve">-   </w:t>
      </w:r>
      <w:r>
        <w:rPr>
          <w:rFonts w:ascii="Times New Roman" w:hAnsi="Times New Roman"/>
          <w:spacing w:val="20"/>
          <w:sz w:val="28"/>
          <w:szCs w:val="28"/>
          <w:lang w:val="uk-UA"/>
        </w:rPr>
        <w:t xml:space="preserve">гінекохель по 10 крап. 3 рази на день під язик впродовж 1,5 місяців; </w:t>
      </w:r>
    </w:p>
    <w:p w:rsidR="009F6EB0" w:rsidRDefault="009F6EB0" w:rsidP="00C91F4F">
      <w:pPr>
        <w:numPr>
          <w:ilvl w:val="0"/>
          <w:numId w:val="67"/>
        </w:numPr>
        <w:suppressAutoHyphens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траумель С по 1 табл. 3 рази на день під язик протягом 3 тижнів + по 2,2 мл в/м 1 раз в 2-3 дня – 10 ін’єкцій; </w:t>
      </w:r>
    </w:p>
    <w:p w:rsidR="009F6EB0" w:rsidRDefault="009F6EB0" w:rsidP="00C91F4F">
      <w:pPr>
        <w:numPr>
          <w:ilvl w:val="0"/>
          <w:numId w:val="67"/>
        </w:numPr>
        <w:suppressAutoHyphens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лімфоміозот по 10 крап. 3 рази на день під язик  протягом 3 тижнів; </w:t>
      </w:r>
    </w:p>
    <w:p w:rsidR="009F6EB0" w:rsidRDefault="009F6EB0" w:rsidP="00C91F4F">
      <w:pPr>
        <w:numPr>
          <w:ilvl w:val="0"/>
          <w:numId w:val="67"/>
        </w:numPr>
        <w:suppressAutoHyphens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ехінацея композитум по 2,2 мл в/м 1 раз в 3-5 днів – 10 ін’єкцій;</w:t>
      </w:r>
    </w:p>
    <w:p w:rsidR="009F6EB0" w:rsidRDefault="009F6EB0" w:rsidP="009F6EB0">
      <w:pPr>
        <w:tabs>
          <w:tab w:val="left" w:pos="1080"/>
        </w:tabs>
        <w:spacing w:line="360" w:lineRule="auto"/>
        <w:ind w:firstLine="708"/>
        <w:jc w:val="both"/>
        <w:rPr>
          <w:rFonts w:ascii="Times New Roman" w:hAnsi="Times New Roman"/>
          <w:spacing w:val="4"/>
          <w:sz w:val="28"/>
          <w:szCs w:val="28"/>
          <w:lang w:val="uk-UA"/>
        </w:rPr>
      </w:pPr>
    </w:p>
    <w:p w:rsidR="009F6EB0" w:rsidRDefault="009F6EB0" w:rsidP="009F6EB0">
      <w:pPr>
        <w:spacing w:line="360" w:lineRule="auto"/>
        <w:ind w:firstLine="709"/>
        <w:jc w:val="both"/>
        <w:rPr>
          <w:rFonts w:ascii="Times New Roman" w:hAnsi="Times New Roman"/>
          <w:spacing w:val="4"/>
          <w:sz w:val="28"/>
          <w:szCs w:val="28"/>
        </w:rPr>
      </w:pPr>
      <w:r>
        <w:rPr>
          <w:rFonts w:ascii="Times New Roman" w:hAnsi="Times New Roman"/>
          <w:spacing w:val="4"/>
          <w:sz w:val="28"/>
          <w:szCs w:val="28"/>
        </w:rPr>
        <w:t>З моменту появи дизуричних симптомів рекомендується застосовувати:</w:t>
      </w:r>
    </w:p>
    <w:p w:rsidR="009F6EB0" w:rsidRDefault="009F6EB0" w:rsidP="009F6EB0">
      <w:pPr>
        <w:spacing w:line="360" w:lineRule="auto"/>
        <w:jc w:val="both"/>
        <w:rPr>
          <w:rFonts w:ascii="Times New Roman" w:hAnsi="Times New Roman"/>
          <w:spacing w:val="20"/>
          <w:sz w:val="28"/>
          <w:szCs w:val="28"/>
          <w:lang w:val="uk-UA"/>
        </w:rPr>
      </w:pPr>
      <w:r>
        <w:rPr>
          <w:rFonts w:ascii="Times New Roman" w:hAnsi="Times New Roman"/>
          <w:spacing w:val="4"/>
          <w:sz w:val="28"/>
          <w:szCs w:val="28"/>
        </w:rPr>
        <w:t xml:space="preserve">    -    </w:t>
      </w:r>
      <w:r>
        <w:rPr>
          <w:rFonts w:ascii="Times New Roman" w:hAnsi="Times New Roman"/>
          <w:spacing w:val="20"/>
          <w:sz w:val="28"/>
          <w:szCs w:val="28"/>
          <w:lang w:val="uk-UA"/>
        </w:rPr>
        <w:t>солідаго композитум по 2,2 мл 1 раз в 3 дня – 10 ін’єкцій;</w:t>
      </w:r>
    </w:p>
    <w:p w:rsidR="009F6EB0" w:rsidRDefault="009F6EB0" w:rsidP="00C91F4F">
      <w:pPr>
        <w:numPr>
          <w:ilvl w:val="0"/>
          <w:numId w:val="67"/>
        </w:numPr>
        <w:suppressAutoHyphens w:val="0"/>
        <w:spacing w:line="360" w:lineRule="auto"/>
        <w:jc w:val="both"/>
        <w:rPr>
          <w:rFonts w:ascii="Times New Roman" w:hAnsi="Times New Roman"/>
          <w:spacing w:val="20"/>
          <w:sz w:val="28"/>
          <w:szCs w:val="28"/>
          <w:lang w:val="uk-UA"/>
        </w:rPr>
      </w:pPr>
      <w:r>
        <w:rPr>
          <w:rFonts w:ascii="Times New Roman" w:hAnsi="Times New Roman"/>
          <w:spacing w:val="20"/>
          <w:sz w:val="28"/>
          <w:szCs w:val="28"/>
          <w:lang w:val="uk-UA"/>
        </w:rPr>
        <w:t xml:space="preserve">ренель по 1 табл. 3 рази на день під язик протягом 3 тижнів; </w:t>
      </w:r>
    </w:p>
    <w:p w:rsidR="009F6EB0" w:rsidRDefault="009F6EB0" w:rsidP="009F6EB0">
      <w:pPr>
        <w:spacing w:line="360" w:lineRule="auto"/>
        <w:ind w:left="360"/>
        <w:jc w:val="both"/>
        <w:rPr>
          <w:rFonts w:ascii="Times New Roman" w:hAnsi="Times New Roman"/>
          <w:spacing w:val="20"/>
          <w:sz w:val="28"/>
          <w:szCs w:val="28"/>
        </w:rPr>
      </w:pPr>
      <w:r>
        <w:rPr>
          <w:rFonts w:ascii="Times New Roman" w:hAnsi="Times New Roman"/>
          <w:spacing w:val="20"/>
          <w:sz w:val="28"/>
          <w:szCs w:val="28"/>
          <w:lang w:val="uk-UA"/>
        </w:rPr>
        <w:t>-  агнус космоплекс по 1 супозиторію 2 рази на день у піхву або пряму   кишку впродовж 1 місяця.</w:t>
      </w:r>
    </w:p>
    <w:p w:rsidR="009F6EB0" w:rsidRDefault="009F6EB0" w:rsidP="009F6EB0">
      <w:pPr>
        <w:tabs>
          <w:tab w:val="left" w:pos="1080"/>
        </w:tabs>
        <w:spacing w:line="360" w:lineRule="auto"/>
        <w:ind w:firstLine="708"/>
        <w:jc w:val="both"/>
        <w:rPr>
          <w:rFonts w:ascii="Times New Roman" w:hAnsi="Times New Roman"/>
          <w:spacing w:val="4"/>
          <w:sz w:val="28"/>
          <w:szCs w:val="28"/>
        </w:rPr>
      </w:pPr>
      <w:r>
        <w:rPr>
          <w:rFonts w:ascii="Times New Roman" w:hAnsi="Times New Roman"/>
          <w:spacing w:val="4"/>
          <w:sz w:val="28"/>
          <w:szCs w:val="28"/>
        </w:rPr>
        <w:t>.</w:t>
      </w:r>
    </w:p>
    <w:p w:rsidR="009F6EB0" w:rsidRDefault="009F6EB0" w:rsidP="009F6EB0">
      <w:pPr>
        <w:spacing w:line="360" w:lineRule="auto"/>
        <w:ind w:left="181" w:firstLine="709"/>
        <w:jc w:val="both"/>
        <w:rPr>
          <w:rFonts w:ascii="Times New Roman" w:hAnsi="Times New Roman"/>
          <w:spacing w:val="4"/>
          <w:sz w:val="28"/>
          <w:szCs w:val="28"/>
        </w:rPr>
      </w:pPr>
      <w:r>
        <w:rPr>
          <w:rFonts w:ascii="Times New Roman" w:hAnsi="Times New Roman"/>
          <w:spacing w:val="4"/>
          <w:sz w:val="28"/>
          <w:szCs w:val="28"/>
        </w:rPr>
        <w:t>2.Передгравідарна підготовка пацієнток з хронічною урогенітальною інфекцією в анамнезі повинна включати додаткове використання  антигомотоксичної терапії наступними препаратами:</w:t>
      </w:r>
    </w:p>
    <w:p w:rsidR="009F6EB0" w:rsidRDefault="009F6EB0" w:rsidP="009F6EB0">
      <w:pPr>
        <w:spacing w:line="360" w:lineRule="auto"/>
        <w:ind w:left="181"/>
        <w:jc w:val="both"/>
        <w:rPr>
          <w:rFonts w:ascii="Times New Roman" w:hAnsi="Times New Roman"/>
          <w:spacing w:val="20"/>
          <w:sz w:val="28"/>
          <w:szCs w:val="28"/>
          <w:lang w:val="uk-UA"/>
        </w:rPr>
      </w:pPr>
      <w:r>
        <w:rPr>
          <w:rFonts w:ascii="Times New Roman" w:hAnsi="Times New Roman"/>
          <w:spacing w:val="4"/>
          <w:sz w:val="28"/>
          <w:szCs w:val="28"/>
        </w:rPr>
        <w:t xml:space="preserve">-  </w:t>
      </w:r>
      <w:r>
        <w:rPr>
          <w:rFonts w:ascii="Times New Roman" w:hAnsi="Times New Roman"/>
          <w:spacing w:val="20"/>
          <w:sz w:val="28"/>
          <w:szCs w:val="28"/>
          <w:lang w:val="uk-UA"/>
        </w:rPr>
        <w:t xml:space="preserve">гінекохель по 10 крап. 3 рази на день під язик впродовж 3 тижнів; </w:t>
      </w:r>
    </w:p>
    <w:p w:rsidR="009F6EB0" w:rsidRDefault="009F6EB0" w:rsidP="00C91F4F">
      <w:pPr>
        <w:numPr>
          <w:ilvl w:val="0"/>
          <w:numId w:val="67"/>
        </w:numPr>
        <w:tabs>
          <w:tab w:val="clear" w:pos="720"/>
          <w:tab w:val="num" w:pos="540"/>
        </w:tabs>
        <w:suppressAutoHyphens w:val="0"/>
        <w:spacing w:line="360" w:lineRule="auto"/>
        <w:ind w:left="540"/>
        <w:jc w:val="both"/>
        <w:rPr>
          <w:rFonts w:ascii="Times New Roman" w:hAnsi="Times New Roman"/>
          <w:spacing w:val="20"/>
          <w:sz w:val="28"/>
          <w:szCs w:val="28"/>
          <w:lang w:val="uk-UA"/>
        </w:rPr>
      </w:pPr>
      <w:r>
        <w:rPr>
          <w:rFonts w:ascii="Times New Roman" w:hAnsi="Times New Roman"/>
          <w:spacing w:val="20"/>
          <w:sz w:val="28"/>
          <w:szCs w:val="28"/>
          <w:lang w:val="uk-UA"/>
        </w:rPr>
        <w:t xml:space="preserve">ренель по 1 табл. 3 рази на день протягом 3 тижнів; </w:t>
      </w:r>
    </w:p>
    <w:p w:rsidR="009F6EB0" w:rsidRDefault="009F6EB0" w:rsidP="00C91F4F">
      <w:pPr>
        <w:numPr>
          <w:ilvl w:val="0"/>
          <w:numId w:val="67"/>
        </w:numPr>
        <w:tabs>
          <w:tab w:val="clear" w:pos="720"/>
          <w:tab w:val="num" w:pos="540"/>
        </w:tabs>
        <w:suppressAutoHyphens w:val="0"/>
        <w:spacing w:line="360" w:lineRule="auto"/>
        <w:ind w:left="540"/>
        <w:jc w:val="both"/>
        <w:rPr>
          <w:rFonts w:ascii="Times New Roman" w:hAnsi="Times New Roman"/>
          <w:spacing w:val="20"/>
          <w:sz w:val="28"/>
          <w:szCs w:val="28"/>
          <w:lang w:val="uk-UA"/>
        </w:rPr>
      </w:pPr>
      <w:r>
        <w:rPr>
          <w:rFonts w:ascii="Times New Roman" w:hAnsi="Times New Roman"/>
          <w:spacing w:val="20"/>
          <w:sz w:val="28"/>
          <w:szCs w:val="28"/>
          <w:lang w:val="uk-UA"/>
        </w:rPr>
        <w:t>солідаго композитум по 2,2 мл 1 раз в 3 дня – 10 ін’єкцій.</w:t>
      </w:r>
    </w:p>
    <w:p w:rsidR="009F6EB0" w:rsidRDefault="009F6EB0" w:rsidP="009F6EB0">
      <w:pPr>
        <w:tabs>
          <w:tab w:val="left" w:pos="1080"/>
        </w:tabs>
        <w:spacing w:line="360" w:lineRule="auto"/>
        <w:ind w:firstLine="708"/>
        <w:jc w:val="both"/>
        <w:rPr>
          <w:rFonts w:ascii="Times New Roman" w:hAnsi="Times New Roman"/>
          <w:spacing w:val="4"/>
          <w:sz w:val="28"/>
          <w:szCs w:val="28"/>
          <w:lang w:val="uk-UA"/>
        </w:rPr>
      </w:pPr>
      <w:r>
        <w:rPr>
          <w:rFonts w:ascii="Times New Roman" w:hAnsi="Times New Roman"/>
          <w:spacing w:val="4"/>
          <w:sz w:val="28"/>
          <w:szCs w:val="28"/>
          <w:lang w:val="uk-UA"/>
        </w:rPr>
        <w:t xml:space="preserve">3.З метою контролю за ефективністю лікувально-профілактичних заходів, що проводяться, необхідне додаткове динамічне вивчення наступних параметрів місцевого імунітету: вміст імуноглобулінів А і М; основних Показникив фагоцитозу (ФЧ; ФП і ФІ); рівень лізоциму і </w:t>
      </w:r>
      <w:r>
        <w:rPr>
          <w:rFonts w:ascii="Times New Roman" w:hAnsi="Times New Roman"/>
          <w:spacing w:val="4"/>
          <w:sz w:val="28"/>
          <w:szCs w:val="28"/>
        </w:rPr>
        <w:t>β</w:t>
      </w:r>
      <w:r>
        <w:rPr>
          <w:rFonts w:ascii="Times New Roman" w:hAnsi="Times New Roman"/>
          <w:spacing w:val="4"/>
          <w:sz w:val="28"/>
          <w:szCs w:val="28"/>
          <w:lang w:val="uk-UA"/>
        </w:rPr>
        <w:t>-лізинів.</w:t>
      </w:r>
    </w:p>
    <w:p w:rsidR="009F6EB0" w:rsidRDefault="009F6EB0" w:rsidP="009F6EB0">
      <w:pPr>
        <w:spacing w:line="360" w:lineRule="auto"/>
        <w:jc w:val="center"/>
        <w:rPr>
          <w:rFonts w:ascii="Times New Roman" w:hAnsi="Times New Roman"/>
          <w:sz w:val="28"/>
          <w:szCs w:val="28"/>
          <w:lang w:val="uk-UA"/>
        </w:rPr>
      </w:pPr>
    </w:p>
    <w:p w:rsidR="009F6EB0" w:rsidRDefault="009F6EB0" w:rsidP="009F6EB0">
      <w:pPr>
        <w:spacing w:line="360" w:lineRule="auto"/>
        <w:jc w:val="center"/>
        <w:rPr>
          <w:rFonts w:ascii="Times New Roman" w:hAnsi="Times New Roman"/>
          <w:b/>
          <w:bCs/>
          <w:spacing w:val="20"/>
          <w:sz w:val="28"/>
          <w:szCs w:val="28"/>
          <w:lang w:val="uk-UA"/>
        </w:rPr>
      </w:pPr>
      <w:r>
        <w:rPr>
          <w:rFonts w:ascii="Times New Roman" w:hAnsi="Times New Roman"/>
          <w:spacing w:val="20"/>
          <w:sz w:val="28"/>
          <w:szCs w:val="28"/>
          <w:lang w:val="uk-UA"/>
        </w:rPr>
        <w:br w:type="page"/>
      </w:r>
      <w:r>
        <w:rPr>
          <w:rFonts w:ascii="Times New Roman" w:hAnsi="Times New Roman"/>
          <w:b/>
          <w:bCs/>
          <w:spacing w:val="20"/>
          <w:sz w:val="28"/>
          <w:szCs w:val="28"/>
          <w:lang w:val="uk-UA"/>
        </w:rPr>
        <w:lastRenderedPageBreak/>
        <w:t xml:space="preserve">СПИСОК ВИКОРИСТАНИХ ДЖЕРЕЛ </w:t>
      </w:r>
    </w:p>
    <w:p w:rsidR="009F6EB0" w:rsidRDefault="009F6EB0" w:rsidP="009F6EB0">
      <w:pPr>
        <w:spacing w:line="360" w:lineRule="auto"/>
        <w:jc w:val="center"/>
        <w:rPr>
          <w:b/>
          <w:bCs/>
          <w:sz w:val="28"/>
          <w:szCs w:val="28"/>
        </w:rPr>
      </w:pPr>
      <w:r>
        <w:rPr>
          <w:rFonts w:ascii="Times New Roman" w:hAnsi="Times New Roman"/>
          <w:spacing w:val="20"/>
          <w:sz w:val="28"/>
          <w:szCs w:val="28"/>
          <w:lang w:val="uk-UA"/>
        </w:rPr>
        <w:t xml:space="preserve"> </w:t>
      </w:r>
    </w:p>
    <w:p w:rsidR="009F6EB0" w:rsidRDefault="009F6EB0" w:rsidP="00C91F4F">
      <w:pPr>
        <w:widowControl w:val="0"/>
        <w:numPr>
          <w:ilvl w:val="0"/>
          <w:numId w:val="68"/>
        </w:numPr>
        <w:tabs>
          <w:tab w:val="num" w:pos="18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Абакарова, П.Р. Урогенитальный хламидиоз: принципы диагностики и лечения //Гинекология. - 2006. - Т. 8, N 2. -  С. 21-23.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Абидов, А.М. Нарушение интерферонового статуса у больных с урогенитальной хламидийной инфекцией и способы его коррекции/ А.М. Абидов, А.М. Сайиткулов //Лікарська справа. - 2003. - N3/4. -  С. 81-84</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Авраменко, Н.В. Стан репродуктивної функції у жінок з урогенітальною цитомегаловірусною інфекцією: Автореф. дис. канд. мед. наук: 14.01.01/ Н.В. Авраменко; Харк. держ. мед. ун-т. - Х., 2003. - 21с</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Агакишиев, Д.Д. Оценка терапевтической эффективности гирудопунктуры при осложнениях восходящих урогенитальных инфекций у женщин // Инфекции, передаваемые половым путем. - 2002. - N4. -  С. 13-16.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Адаскевич, В.П. Инфекции, передаваемые половым путем: Руководство для врачей/ В.П. Адаскевич. - М.: Мед. кн.; Ниж. Новгород: НГМА, 2004. - 414 с</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Айзятулов, Р.Ф. Сексуально-трансмиссивные заболевания: Этиология, патогенез, клиника, диагностика, лечение: Иллюстрир. руководство - Донецк: Каштан, 2004. - 399 с.</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Айзятулова Е.М. Діагностика та лікування гормональних порушень у жінок з безплідністю, які перенесли хламідійну інфекцію: Автореф. дис... канд. мед. наук: 14.01.01 / Харківський держ. медичний ун-т. — Х., 2001.  </w:t>
      </w:r>
    </w:p>
    <w:p w:rsidR="009F6EB0" w:rsidRDefault="009F6EB0" w:rsidP="00C91F4F">
      <w:pPr>
        <w:widowControl w:val="0"/>
        <w:numPr>
          <w:ilvl w:val="0"/>
          <w:numId w:val="68"/>
        </w:numPr>
        <w:shd w:val="clear" w:color="auto" w:fill="FFFFFF"/>
        <w:tabs>
          <w:tab w:val="left" w:pos="514"/>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lastRenderedPageBreak/>
        <w:t xml:space="preserve">Айламазян </w:t>
      </w:r>
      <w:r>
        <w:rPr>
          <w:rFonts w:ascii="Times New Roman" w:hAnsi="Times New Roman"/>
          <w:spacing w:val="20"/>
          <w:sz w:val="28"/>
          <w:szCs w:val="28"/>
        </w:rPr>
        <w:t>Э</w:t>
      </w:r>
      <w:r>
        <w:rPr>
          <w:rFonts w:ascii="Times New Roman" w:hAnsi="Times New Roman"/>
          <w:spacing w:val="20"/>
          <w:sz w:val="28"/>
          <w:szCs w:val="28"/>
          <w:lang w:val="uk-UA"/>
        </w:rPr>
        <w:t>.К. О специфической диагностике и консервативной</w:t>
      </w:r>
      <w:r>
        <w:rPr>
          <w:rFonts w:ascii="Times New Roman" w:hAnsi="Times New Roman"/>
          <w:spacing w:val="20"/>
          <w:sz w:val="28"/>
          <w:szCs w:val="28"/>
          <w:lang w:val="uk-UA"/>
        </w:rPr>
        <w:br/>
        <w:t>терапии    остр</w:t>
      </w:r>
      <w:r>
        <w:rPr>
          <w:rFonts w:ascii="Times New Roman" w:hAnsi="Times New Roman"/>
          <w:spacing w:val="20"/>
          <w:sz w:val="28"/>
          <w:szCs w:val="28"/>
        </w:rPr>
        <w:t>ы</w:t>
      </w:r>
      <w:r>
        <w:rPr>
          <w:rFonts w:ascii="Times New Roman" w:hAnsi="Times New Roman"/>
          <w:spacing w:val="20"/>
          <w:sz w:val="28"/>
          <w:szCs w:val="28"/>
          <w:lang w:val="uk-UA"/>
        </w:rPr>
        <w:t>х   воспалительн</w:t>
      </w:r>
      <w:r>
        <w:rPr>
          <w:rFonts w:ascii="Times New Roman" w:hAnsi="Times New Roman"/>
          <w:spacing w:val="20"/>
          <w:sz w:val="28"/>
          <w:szCs w:val="28"/>
        </w:rPr>
        <w:t>ы</w:t>
      </w:r>
      <w:r>
        <w:rPr>
          <w:rFonts w:ascii="Times New Roman" w:hAnsi="Times New Roman"/>
          <w:spacing w:val="20"/>
          <w:sz w:val="28"/>
          <w:szCs w:val="28"/>
          <w:lang w:val="uk-UA"/>
        </w:rPr>
        <w:t>х    заболеваний    придатков    матки  //Акушерство и гинекология. - 1991.-№4. -С. 62-66.</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Аковбян  В.А. Азитромицин (Сумамед) как препарат первого выбора при лечении урогенитального хламидиоза //Репродуктивное здоровье женщины. - К., 2007. - N1. -  С. 208-212.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Актуальные вопросы диагностики урогенитального трихомониаза/ Е.Г. Бочкарев, Ю.В. Сергеев, В.М. Копылов, Д.В. Рюмин //Вісник акушерів-гінекологів України. - 2003. - N1. -  С. 14-23.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Аладышева, В.В. Урогенитальный хламидиоз. Перспективы лечения вильпрафеном/ Российский журнал кожных и венерических болезней. - М, 2002. - N5. -  С. 67-69.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Алексеенко, Н.А. Докси-М-ратиофарм в комплексной терапии хронического урогенитального хламидиоза //Здоровье женщины. - 2006. - N 1. -  С. 178-180. </w:t>
      </w:r>
    </w:p>
    <w:p w:rsidR="009F6EB0" w:rsidRDefault="009F6EB0" w:rsidP="00C91F4F">
      <w:pPr>
        <w:widowControl w:val="0"/>
        <w:numPr>
          <w:ilvl w:val="0"/>
          <w:numId w:val="68"/>
        </w:numPr>
        <w:shd w:val="clear" w:color="auto" w:fill="FFFFFF"/>
        <w:tabs>
          <w:tab w:val="left" w:pos="514"/>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Андреєв  О.С.  Деякі   сучасні   аспекти  епідеміології,   клініки  та</w:t>
      </w:r>
      <w:r>
        <w:rPr>
          <w:rFonts w:ascii="Times New Roman" w:hAnsi="Times New Roman"/>
          <w:spacing w:val="20"/>
          <w:sz w:val="28"/>
          <w:szCs w:val="28"/>
          <w:lang w:val="uk-UA"/>
        </w:rPr>
        <w:br/>
        <w:t>лікування ускладнень гнійного сальпінгоофориту // Педіатрія, акушерство та гінекологія.- 1999.-№2.-С.116-118.</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Андрієць О.А. Клінічні аспекти виникнення та розвитку вульвоагінітів у дівчат в різні вікові періоди життя //Репродуктивное здоровье женщины. - К., 2007. - </w:t>
      </w:r>
      <w:r>
        <w:rPr>
          <w:rFonts w:ascii="Times New Roman" w:hAnsi="Times New Roman"/>
          <w:spacing w:val="20"/>
          <w:sz w:val="28"/>
          <w:szCs w:val="28"/>
        </w:rPr>
        <w:t>N</w:t>
      </w:r>
      <w:r>
        <w:rPr>
          <w:rFonts w:ascii="Times New Roman" w:hAnsi="Times New Roman"/>
          <w:spacing w:val="20"/>
          <w:sz w:val="28"/>
          <w:szCs w:val="28"/>
          <w:lang w:val="uk-UA"/>
        </w:rPr>
        <w:t>2. -  С. 172-175</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Анкирская А.С. Бактериальный вагиноз и состояние микроэкологии влагалища // Тез. докл. Всерос. науч.-практ. </w:t>
      </w:r>
      <w:r>
        <w:rPr>
          <w:rFonts w:ascii="Times New Roman" w:hAnsi="Times New Roman"/>
          <w:spacing w:val="20"/>
          <w:sz w:val="28"/>
          <w:szCs w:val="28"/>
        </w:rPr>
        <w:lastRenderedPageBreak/>
        <w:t xml:space="preserve">конф. «Актуальные вопросы инфекции в акушерстве и гинекологии». </w:t>
      </w:r>
      <w:r>
        <w:rPr>
          <w:rFonts w:ascii="Times New Roman" w:hAnsi="Times New Roman"/>
          <w:spacing w:val="20"/>
          <w:sz w:val="28"/>
          <w:szCs w:val="28"/>
          <w:lang w:val="uk-UA"/>
        </w:rPr>
        <w:t xml:space="preserve">- </w:t>
      </w:r>
      <w:r>
        <w:rPr>
          <w:rFonts w:ascii="Times New Roman" w:hAnsi="Times New Roman"/>
          <w:spacing w:val="20"/>
          <w:sz w:val="28"/>
          <w:szCs w:val="28"/>
        </w:rPr>
        <w:t xml:space="preserve"> СПб., 1998. </w:t>
      </w:r>
      <w:r>
        <w:rPr>
          <w:rFonts w:ascii="Times New Roman" w:hAnsi="Times New Roman"/>
          <w:spacing w:val="20"/>
          <w:sz w:val="28"/>
          <w:szCs w:val="28"/>
          <w:lang w:val="uk-UA"/>
        </w:rPr>
        <w:t>-</w:t>
      </w:r>
      <w:r>
        <w:rPr>
          <w:rFonts w:ascii="Times New Roman" w:hAnsi="Times New Roman"/>
          <w:spacing w:val="20"/>
          <w:sz w:val="28"/>
          <w:szCs w:val="28"/>
        </w:rPr>
        <w:t xml:space="preserve"> С. 77</w:t>
      </w:r>
      <w:r>
        <w:rPr>
          <w:rFonts w:ascii="Times New Roman" w:hAnsi="Times New Roman"/>
          <w:spacing w:val="20"/>
          <w:sz w:val="28"/>
          <w:szCs w:val="28"/>
          <w:lang w:val="uk-UA"/>
        </w:rPr>
        <w:t>-</w:t>
      </w:r>
      <w:r>
        <w:rPr>
          <w:rFonts w:ascii="Times New Roman" w:hAnsi="Times New Roman"/>
          <w:spacing w:val="20"/>
          <w:sz w:val="28"/>
          <w:szCs w:val="28"/>
        </w:rPr>
        <w:t xml:space="preserve"> 78. </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Анкирская А.С. Условно-патогенные микроорганизмы — возбудители внутриутробной инфекции плода и новорожденного: Дис. ... д-ра мед. наук. — М., 1985. — 302 с. </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Антибактериальная терапия инфекционной патологии репродуктивной системы женщины / О.И. Линева, Н.Ф. Давыдкин, Т.А. Федорина и др. / Под ред. О.И. Линевой. — Самара: Изд. ГП «Перспектива», 1999. </w:t>
      </w:r>
      <w:r>
        <w:rPr>
          <w:rFonts w:ascii="Times New Roman" w:hAnsi="Times New Roman"/>
          <w:spacing w:val="20"/>
          <w:sz w:val="28"/>
          <w:szCs w:val="28"/>
          <w:lang w:val="uk-UA"/>
        </w:rPr>
        <w:t>-</w:t>
      </w:r>
      <w:r>
        <w:rPr>
          <w:rFonts w:ascii="Times New Roman" w:hAnsi="Times New Roman"/>
          <w:spacing w:val="20"/>
          <w:sz w:val="28"/>
          <w:szCs w:val="28"/>
        </w:rPr>
        <w:t xml:space="preserve"> 184 с.</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Антибиотикоустойчивость Chlamydia trachomatis как один из факторов неэффективности терапии при урогенитальной хламидийной инфекции/ М.М. Васильев, Н.В. Николаева, В.М. Говорун, Т.М. Парфенова //Инфекции, передаваемые половым путем. - 2003. - N1. -  С. 24-27</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Антонова О.Л. Рання діагностика та профілактика невиношування вагітності на фоні урогенітальних інфекцій та дизбіозів піхви: Автореф. дис... канд. мед. наук: 14.01.01 / Інститут педіатрії, акушерства та гінекології АМН України.-К., 2002. — 19с. </w:t>
      </w:r>
    </w:p>
    <w:p w:rsidR="009F6EB0" w:rsidRDefault="009F6EB0" w:rsidP="00C91F4F">
      <w:pPr>
        <w:widowControl w:val="0"/>
        <w:numPr>
          <w:ilvl w:val="0"/>
          <w:numId w:val="68"/>
        </w:numPr>
        <w:shd w:val="clear" w:color="auto" w:fill="FFFFFF"/>
        <w:tabs>
          <w:tab w:val="left" w:pos="72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Антонова Ольга Леонідівна. Рання діагностика та профілактика невиношування вагітності на фоні урогенітальних інфекцій та дизбіозів піхви: Автореф. дис... канд. мед. наук: 14.01.01 / Інститут педіатрії, акушерства та гінекології АМН України. — К., 2002. — 19с.</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Асцатурова О.Р., Глаголева Е.А., Никонов А.П. Частота обнаружения вульвовагинальной и хламидийной инфекции в Ш триместре беременности // Журн. акуш. и женских болезней, спец. выпуск. </w:t>
      </w:r>
      <w:r>
        <w:rPr>
          <w:rFonts w:ascii="Times New Roman" w:hAnsi="Times New Roman"/>
          <w:spacing w:val="20"/>
          <w:sz w:val="28"/>
          <w:szCs w:val="28"/>
          <w:lang w:val="uk-UA"/>
        </w:rPr>
        <w:t xml:space="preserve">- </w:t>
      </w:r>
      <w:r>
        <w:rPr>
          <w:rFonts w:ascii="Times New Roman" w:hAnsi="Times New Roman"/>
          <w:spacing w:val="20"/>
          <w:sz w:val="28"/>
          <w:szCs w:val="28"/>
        </w:rPr>
        <w:t xml:space="preserve">1998. </w:t>
      </w:r>
      <w:r>
        <w:rPr>
          <w:rFonts w:ascii="Times New Roman" w:hAnsi="Times New Roman"/>
          <w:spacing w:val="20"/>
          <w:sz w:val="28"/>
          <w:szCs w:val="28"/>
          <w:lang w:val="uk-UA"/>
        </w:rPr>
        <w:t>-</w:t>
      </w:r>
      <w:r>
        <w:rPr>
          <w:rFonts w:ascii="Times New Roman" w:hAnsi="Times New Roman"/>
          <w:spacing w:val="20"/>
          <w:sz w:val="28"/>
          <w:szCs w:val="28"/>
        </w:rPr>
        <w:t xml:space="preserve"> С. 59.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Атюшев, Г.П. Иммунологические механизмы </w:t>
      </w:r>
      <w:r>
        <w:rPr>
          <w:rFonts w:ascii="Times New Roman" w:hAnsi="Times New Roman"/>
          <w:spacing w:val="20"/>
          <w:sz w:val="28"/>
          <w:szCs w:val="28"/>
        </w:rPr>
        <w:lastRenderedPageBreak/>
        <w:t xml:space="preserve">бесплодия и принципы их коррекции при урогенитальных инфекциях //Аллергология и иммунология. - 2005. - Т. 6, N 2. -  С. 298. </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Бабаджанова Г.С. Определение эффективности лечения привычного невынашивания  беременности, обусловленного некоторыми видами TORCH-инфекции // Проблемы беременности. - 2000. - № 2. - С. 61-64.</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Базарный, В.В. Клиническая оценка фагоцитарных тестов при урогенитальном хламидиозе/ В.В. Базарный, Н.К. Левчик //Клиническая  лабораторная диагностика. - М, 2002. - N2. -  С. 21-24.</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Байрамова Г.Р. Клинические особенности и эффективность различных методов терапии бактериального вагиноза</w:t>
      </w:r>
      <w:r>
        <w:rPr>
          <w:rFonts w:ascii="Times New Roman" w:hAnsi="Times New Roman"/>
          <w:spacing w:val="20"/>
          <w:sz w:val="28"/>
          <w:szCs w:val="28"/>
          <w:lang w:val="uk-UA"/>
        </w:rPr>
        <w:t>:</w:t>
      </w:r>
      <w:r>
        <w:rPr>
          <w:rFonts w:ascii="Times New Roman" w:hAnsi="Times New Roman"/>
          <w:spacing w:val="20"/>
          <w:sz w:val="28"/>
          <w:szCs w:val="28"/>
        </w:rPr>
        <w:t xml:space="preserve"> Автореф. дис. ... канд. мед. наук. -</w:t>
      </w:r>
      <w:r>
        <w:rPr>
          <w:rFonts w:ascii="Times New Roman" w:hAnsi="Times New Roman"/>
          <w:spacing w:val="20"/>
          <w:sz w:val="28"/>
          <w:szCs w:val="28"/>
          <w:lang w:val="uk-UA"/>
        </w:rPr>
        <w:t xml:space="preserve"> </w:t>
      </w:r>
      <w:r>
        <w:rPr>
          <w:rFonts w:ascii="Times New Roman" w:hAnsi="Times New Roman"/>
          <w:spacing w:val="20"/>
          <w:sz w:val="28"/>
          <w:szCs w:val="28"/>
        </w:rPr>
        <w:t>М., 1996.</w:t>
      </w:r>
      <w:r>
        <w:rPr>
          <w:rFonts w:ascii="Times New Roman" w:hAnsi="Times New Roman"/>
          <w:spacing w:val="20"/>
          <w:sz w:val="28"/>
          <w:szCs w:val="28"/>
          <w:lang w:val="uk-UA"/>
        </w:rPr>
        <w:t xml:space="preserve"> - </w:t>
      </w:r>
      <w:r>
        <w:rPr>
          <w:rFonts w:ascii="Times New Roman" w:hAnsi="Times New Roman"/>
          <w:spacing w:val="20"/>
          <w:sz w:val="28"/>
          <w:szCs w:val="28"/>
        </w:rPr>
        <w:t xml:space="preserve">С. 25. </w:t>
      </w:r>
    </w:p>
    <w:p w:rsidR="009F6EB0" w:rsidRDefault="009F6EB0" w:rsidP="00C91F4F">
      <w:pPr>
        <w:numPr>
          <w:ilvl w:val="0"/>
          <w:numId w:val="68"/>
        </w:numPr>
        <w:suppressAutoHyphens w:val="0"/>
        <w:spacing w:after="100" w:afterAutospacing="1"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Байрамова Г.Р., Прилепская В.Н. Современные принципы диагностики и лечения бактериального вагиноза / Вестник Российской ассоциации акушеров-гинекологов. - 1996. -№4.-С. 103-104.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Бакун О.В. Исследование системного иммунитета у женщин с бесплодием //Репродуктивное здоровье женщины. - К., 2007. - N2. -  С. 181-183. </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Барковский Д.Е. Прогнозирование невынашивания беременности на основе оценки иммунного статуса беременных // Здоровье женщины. - 2004. - № 1. - С. 32-37. </w:t>
      </w:r>
    </w:p>
    <w:p w:rsidR="009F6EB0" w:rsidRDefault="009F6EB0" w:rsidP="00C91F4F">
      <w:pPr>
        <w:numPr>
          <w:ilvl w:val="0"/>
          <w:numId w:val="68"/>
        </w:numPr>
        <w:shd w:val="clear" w:color="auto" w:fill="FFFFFF"/>
        <w:tabs>
          <w:tab w:val="left" w:pos="624"/>
        </w:tabs>
        <w:suppressAutoHyphens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lang w:val="uk-UA"/>
        </w:rPr>
        <w:t>Баскаков     Ю.П.,     Цвелев     Ю.В.     Диагностика     и     лечение</w:t>
      </w:r>
      <w:r>
        <w:rPr>
          <w:rFonts w:ascii="Times New Roman" w:hAnsi="Times New Roman"/>
          <w:spacing w:val="20"/>
          <w:sz w:val="28"/>
          <w:szCs w:val="28"/>
          <w:lang w:val="uk-UA"/>
        </w:rPr>
        <w:br/>
        <w:t>воспалительн</w:t>
      </w:r>
      <w:r>
        <w:rPr>
          <w:rFonts w:ascii="Times New Roman" w:hAnsi="Times New Roman"/>
          <w:spacing w:val="20"/>
          <w:sz w:val="28"/>
          <w:szCs w:val="28"/>
        </w:rPr>
        <w:t>ы</w:t>
      </w:r>
      <w:r>
        <w:rPr>
          <w:rFonts w:ascii="Times New Roman" w:hAnsi="Times New Roman"/>
          <w:spacing w:val="20"/>
          <w:sz w:val="28"/>
          <w:szCs w:val="28"/>
          <w:lang w:val="uk-UA"/>
        </w:rPr>
        <w:t>х    заболеваний    женских    полов</w:t>
      </w:r>
      <w:r>
        <w:rPr>
          <w:rFonts w:ascii="Times New Roman" w:hAnsi="Times New Roman"/>
          <w:spacing w:val="20"/>
          <w:sz w:val="28"/>
          <w:szCs w:val="28"/>
        </w:rPr>
        <w:t>ых</w:t>
      </w:r>
      <w:r>
        <w:rPr>
          <w:rFonts w:ascii="Times New Roman" w:hAnsi="Times New Roman"/>
          <w:spacing w:val="20"/>
          <w:sz w:val="28"/>
          <w:szCs w:val="28"/>
          <w:lang w:val="uk-UA"/>
        </w:rPr>
        <w:t xml:space="preserve">    органов.//   Учебное пособие.- Л., 1980.-77с.</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Баскаков, Н.П. Особенности диагностики и лечения </w:t>
      </w:r>
      <w:r>
        <w:rPr>
          <w:rFonts w:ascii="Times New Roman" w:hAnsi="Times New Roman"/>
          <w:spacing w:val="20"/>
          <w:sz w:val="28"/>
          <w:szCs w:val="28"/>
        </w:rPr>
        <w:lastRenderedPageBreak/>
        <w:t>девочек с урогенитальными  инфекциями //Буковинський  медичний вісник. - Чернівці, 2001. – Том 5, N2. -  С. 200-202</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Батыров, Ф.А. Проблемы своевременной диагностики и лечения урогенитального туберкулеза //Урология:  Двухмес. науч.-практ журн.. - 2004. - N5. -  С. 16-24</w:t>
      </w:r>
    </w:p>
    <w:p w:rsidR="009F6EB0" w:rsidRDefault="009F6EB0" w:rsidP="00C91F4F">
      <w:pPr>
        <w:numPr>
          <w:ilvl w:val="0"/>
          <w:numId w:val="68"/>
        </w:numPr>
        <w:shd w:val="clear" w:color="auto" w:fill="FFFFFF"/>
        <w:tabs>
          <w:tab w:val="left" w:pos="509"/>
        </w:tabs>
        <w:suppressAutoHyphens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lang w:val="uk-UA"/>
        </w:rPr>
        <w:t>Бат</w:t>
      </w:r>
      <w:r>
        <w:rPr>
          <w:rFonts w:ascii="Times New Roman" w:hAnsi="Times New Roman"/>
          <w:spacing w:val="20"/>
          <w:sz w:val="28"/>
          <w:szCs w:val="28"/>
        </w:rPr>
        <w:t>ы</w:t>
      </w:r>
      <w:r>
        <w:rPr>
          <w:rFonts w:ascii="Times New Roman" w:hAnsi="Times New Roman"/>
          <w:spacing w:val="20"/>
          <w:sz w:val="28"/>
          <w:szCs w:val="28"/>
          <w:lang w:val="uk-UA"/>
        </w:rPr>
        <w:t>рова А.К., Мезинова Н.Н., ІІІаронина Л.Б. О диагностическом</w:t>
      </w:r>
      <w:r>
        <w:rPr>
          <w:rFonts w:ascii="Times New Roman" w:hAnsi="Times New Roman"/>
          <w:spacing w:val="20"/>
          <w:sz w:val="28"/>
          <w:szCs w:val="28"/>
          <w:lang w:val="uk-UA"/>
        </w:rPr>
        <w:br/>
        <w:t>и прогностическом значений иммунологических исследований у женщин с воспалительн</w:t>
      </w:r>
      <w:r>
        <w:rPr>
          <w:rFonts w:ascii="Times New Roman" w:hAnsi="Times New Roman"/>
          <w:spacing w:val="20"/>
          <w:sz w:val="28"/>
          <w:szCs w:val="28"/>
        </w:rPr>
        <w:t>ы</w:t>
      </w:r>
      <w:r>
        <w:rPr>
          <w:rFonts w:ascii="Times New Roman" w:hAnsi="Times New Roman"/>
          <w:spacing w:val="20"/>
          <w:sz w:val="28"/>
          <w:szCs w:val="28"/>
          <w:lang w:val="uk-UA"/>
        </w:rPr>
        <w:t>ми     процессами     придатков    матки    //    Акушерство    и гинекология.-1991,-№5,-С.71-73.</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Башмакова Н.В., Заварзина Л.П., Головко В.П. Осложнения гестационного процесса, возникающие на фоне урогенитальной инфекции. Программа санации инфекций // Акт. </w:t>
      </w:r>
      <w:r>
        <w:rPr>
          <w:rFonts w:ascii="Times New Roman" w:hAnsi="Times New Roman"/>
          <w:spacing w:val="20"/>
          <w:sz w:val="28"/>
          <w:szCs w:val="28"/>
          <w:lang w:val="uk-UA"/>
        </w:rPr>
        <w:t>в</w:t>
      </w:r>
      <w:r>
        <w:rPr>
          <w:rFonts w:ascii="Times New Roman" w:hAnsi="Times New Roman"/>
          <w:spacing w:val="20"/>
          <w:sz w:val="28"/>
          <w:szCs w:val="28"/>
        </w:rPr>
        <w:t>опр</w:t>
      </w:r>
      <w:r>
        <w:rPr>
          <w:rFonts w:ascii="Times New Roman" w:hAnsi="Times New Roman"/>
          <w:spacing w:val="20"/>
          <w:sz w:val="28"/>
          <w:szCs w:val="28"/>
          <w:lang w:val="uk-UA"/>
        </w:rPr>
        <w:t>.</w:t>
      </w:r>
      <w:r>
        <w:rPr>
          <w:rFonts w:ascii="Times New Roman" w:hAnsi="Times New Roman"/>
          <w:spacing w:val="20"/>
          <w:sz w:val="28"/>
          <w:szCs w:val="28"/>
        </w:rPr>
        <w:t xml:space="preserve"> перинатологии. </w:t>
      </w:r>
      <w:r>
        <w:rPr>
          <w:rFonts w:ascii="Times New Roman" w:hAnsi="Times New Roman"/>
          <w:spacing w:val="20"/>
          <w:sz w:val="28"/>
          <w:szCs w:val="28"/>
          <w:lang w:val="uk-UA"/>
        </w:rPr>
        <w:t xml:space="preserve">- </w:t>
      </w:r>
      <w:r>
        <w:rPr>
          <w:rFonts w:ascii="Times New Roman" w:hAnsi="Times New Roman"/>
          <w:spacing w:val="20"/>
          <w:sz w:val="28"/>
          <w:szCs w:val="28"/>
        </w:rPr>
        <w:t xml:space="preserve">Екатеринбург, 1996. </w:t>
      </w:r>
      <w:r>
        <w:rPr>
          <w:rFonts w:ascii="Times New Roman" w:hAnsi="Times New Roman"/>
          <w:spacing w:val="20"/>
          <w:sz w:val="28"/>
          <w:szCs w:val="28"/>
          <w:lang w:val="uk-UA"/>
        </w:rPr>
        <w:t xml:space="preserve">- </w:t>
      </w:r>
      <w:r>
        <w:rPr>
          <w:rFonts w:ascii="Times New Roman" w:hAnsi="Times New Roman"/>
          <w:spacing w:val="20"/>
          <w:sz w:val="28"/>
          <w:szCs w:val="28"/>
        </w:rPr>
        <w:t>С. 42</w:t>
      </w:r>
      <w:r>
        <w:rPr>
          <w:rFonts w:ascii="Times New Roman" w:hAnsi="Times New Roman"/>
          <w:spacing w:val="20"/>
          <w:sz w:val="28"/>
          <w:szCs w:val="28"/>
          <w:lang w:val="uk-UA"/>
        </w:rPr>
        <w:t>-</w:t>
      </w:r>
      <w:r>
        <w:rPr>
          <w:rFonts w:ascii="Times New Roman" w:hAnsi="Times New Roman"/>
          <w:spacing w:val="20"/>
          <w:sz w:val="28"/>
          <w:szCs w:val="28"/>
        </w:rPr>
        <w:t xml:space="preserve">45. </w:t>
      </w:r>
    </w:p>
    <w:p w:rsidR="009F6EB0" w:rsidRDefault="009F6EB0" w:rsidP="00C91F4F">
      <w:pPr>
        <w:widowControl w:val="0"/>
        <w:numPr>
          <w:ilvl w:val="0"/>
          <w:numId w:val="68"/>
        </w:numPr>
        <w:shd w:val="clear" w:color="auto" w:fill="FFFFFF"/>
        <w:tabs>
          <w:tab w:val="left" w:pos="581"/>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Бегош   Б.М.   Обгрунтування   комплексної   медикаментозної  та</w:t>
      </w:r>
      <w:r>
        <w:rPr>
          <w:rFonts w:ascii="Times New Roman" w:hAnsi="Times New Roman"/>
          <w:spacing w:val="20"/>
          <w:sz w:val="28"/>
          <w:szCs w:val="28"/>
          <w:lang w:val="uk-UA"/>
        </w:rPr>
        <w:br/>
        <w:t>немедикаментозної     терапії     запалення     жіночих     статевих     органів:Автореф.дис.   канд.   мед.   наук:   14.01.01   /  Тернопільська  держ.   мед. академія. - Тернопіль, 1996.-21 с.</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Безнощенко Г.Б., Долгих Т.И., Кривик Г.В. Внутриутробные инфекции (вопросы диагностики и врачебной тактики).- М.: Медицинская книга, Н.Новгород: Издательство НГМА.-2003.-88 с.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Белозоров, А.П. Свободные и входящие в состав иммунных комплексов антихламидийные антитела у больных инфарктом миокарда и урогенитальным хламидиозом //Імунологія та алергологія. - Вінниця, 2001. - N2. -  С. 6-10. </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lastRenderedPageBreak/>
        <w:t xml:space="preserve">Беляков А.В. Общие закономерности функционирования паразитарных систем // Паразитология. — 1986. </w:t>
      </w:r>
      <w:r>
        <w:rPr>
          <w:rFonts w:ascii="Times New Roman" w:hAnsi="Times New Roman"/>
          <w:spacing w:val="20"/>
          <w:sz w:val="28"/>
          <w:szCs w:val="28"/>
          <w:lang w:val="uk-UA"/>
        </w:rPr>
        <w:t>-</w:t>
      </w:r>
      <w:r>
        <w:rPr>
          <w:rFonts w:ascii="Times New Roman" w:hAnsi="Times New Roman"/>
          <w:spacing w:val="20"/>
          <w:sz w:val="28"/>
          <w:szCs w:val="28"/>
        </w:rPr>
        <w:t xml:space="preserve"> Т. XX. </w:t>
      </w:r>
      <w:r>
        <w:rPr>
          <w:rFonts w:ascii="Times New Roman" w:hAnsi="Times New Roman"/>
          <w:spacing w:val="20"/>
          <w:sz w:val="28"/>
          <w:szCs w:val="28"/>
          <w:lang w:val="uk-UA"/>
        </w:rPr>
        <w:t xml:space="preserve">- </w:t>
      </w:r>
      <w:r>
        <w:rPr>
          <w:rFonts w:ascii="Times New Roman" w:hAnsi="Times New Roman"/>
          <w:spacing w:val="20"/>
          <w:sz w:val="28"/>
          <w:szCs w:val="28"/>
        </w:rPr>
        <w:t>№ 4.</w:t>
      </w:r>
      <w:r>
        <w:rPr>
          <w:rFonts w:ascii="Times New Roman" w:hAnsi="Times New Roman"/>
          <w:spacing w:val="20"/>
          <w:sz w:val="28"/>
          <w:szCs w:val="28"/>
          <w:lang w:val="uk-UA"/>
        </w:rPr>
        <w:t>-</w:t>
      </w:r>
      <w:r>
        <w:rPr>
          <w:rFonts w:ascii="Times New Roman" w:hAnsi="Times New Roman"/>
          <w:spacing w:val="20"/>
          <w:sz w:val="28"/>
          <w:szCs w:val="28"/>
        </w:rPr>
        <w:t xml:space="preserve"> С. 249</w:t>
      </w:r>
      <w:r>
        <w:rPr>
          <w:rFonts w:ascii="Times New Roman" w:hAnsi="Times New Roman"/>
          <w:spacing w:val="20"/>
          <w:sz w:val="28"/>
          <w:szCs w:val="28"/>
          <w:lang w:val="uk-UA"/>
        </w:rPr>
        <w:t>-</w:t>
      </w:r>
      <w:r>
        <w:rPr>
          <w:rFonts w:ascii="Times New Roman" w:hAnsi="Times New Roman"/>
          <w:spacing w:val="20"/>
          <w:sz w:val="28"/>
          <w:szCs w:val="28"/>
        </w:rPr>
        <w:t xml:space="preserve"> 255.</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Білик, Н.М. Удосконалення діагностики активності процесу при запальних захворюваннях додатків матки та розробка нових методів терапії: Автореф. дис... канд. мед. наук: 14.01.01/ Н.М. Білик; Одес. держ. мед. ун-т. - О., 2002. - 17 с</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Богатирьова Р.В. Материнсько-плодова інфекція. TORCH-синдром // Педіатрія, акушерство та гінекологія. - 1998. - № 6. -C. 70-74.</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Бойко В.А. Клинико-патогенетическое обоснование применения биологических препаратов  в лечении TORCH-инфекций у беременных // Репродуктивное здоровье женщин.- 2002. - № 3. - С. 86-88.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Бойчук, А.В. Стан системи імунного захисту  у хворих із загостренням хронічного аднекситу  на тлі різних видів місцевого лікування //Вісник наукових досліджень. - Тернопіль, 2006. - </w:t>
      </w:r>
      <w:r>
        <w:rPr>
          <w:rFonts w:ascii="Times New Roman" w:hAnsi="Times New Roman"/>
          <w:spacing w:val="20"/>
          <w:sz w:val="28"/>
          <w:szCs w:val="28"/>
        </w:rPr>
        <w:t>N</w:t>
      </w:r>
      <w:r>
        <w:rPr>
          <w:rFonts w:ascii="Times New Roman" w:hAnsi="Times New Roman"/>
          <w:spacing w:val="20"/>
          <w:sz w:val="28"/>
          <w:szCs w:val="28"/>
          <w:lang w:val="uk-UA"/>
        </w:rPr>
        <w:t>2. -  С. 75-77</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Болезни кожи и инфекции, передаваемые половым путем: Справочник/ Ю.К. Скрипкин, Г.Д. Селисский, С.М. Федоров, Ф.В. Хубиева. - М.: МИА, 2003. - 542 с.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Бондаренко, Г.М. Новый метод лечения урогенитального трихомониаза у женщин //Дерматологія та венерологія. - 2005. - N1. -  С. 78-81.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Борисов, С.Н. Использование комплекса "Андро-Гин" в программе подготовки к беременности женщин с сопутствующими хроническими воспалительными заболеваниями органов малого таза //Проблемы репродукции. - М, 2003. – Том 9, N4. -  С. 37-38. </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lastRenderedPageBreak/>
        <w:t xml:space="preserve">Броклехерст П. Современные подходы к лечению инфекций, передаваемых половым путем, во время беременности. Часть 1 // ИППП. </w:t>
      </w:r>
      <w:r>
        <w:rPr>
          <w:rFonts w:ascii="Times New Roman" w:hAnsi="Times New Roman"/>
          <w:spacing w:val="20"/>
          <w:sz w:val="28"/>
          <w:szCs w:val="28"/>
          <w:lang w:val="uk-UA"/>
        </w:rPr>
        <w:t xml:space="preserve">- </w:t>
      </w:r>
      <w:r>
        <w:rPr>
          <w:rFonts w:ascii="Times New Roman" w:hAnsi="Times New Roman"/>
          <w:spacing w:val="20"/>
          <w:sz w:val="28"/>
          <w:szCs w:val="28"/>
        </w:rPr>
        <w:t>2000.</w:t>
      </w:r>
      <w:r>
        <w:rPr>
          <w:rFonts w:ascii="Times New Roman" w:hAnsi="Times New Roman"/>
          <w:spacing w:val="20"/>
          <w:sz w:val="28"/>
          <w:szCs w:val="28"/>
          <w:lang w:val="uk-UA"/>
        </w:rPr>
        <w:t>-</w:t>
      </w:r>
      <w:r>
        <w:rPr>
          <w:rFonts w:ascii="Times New Roman" w:hAnsi="Times New Roman"/>
          <w:spacing w:val="20"/>
          <w:sz w:val="28"/>
          <w:szCs w:val="28"/>
        </w:rPr>
        <w:t xml:space="preserve"> № 4.</w:t>
      </w:r>
      <w:r>
        <w:rPr>
          <w:rFonts w:ascii="Times New Roman" w:hAnsi="Times New Roman"/>
          <w:spacing w:val="20"/>
          <w:sz w:val="28"/>
          <w:szCs w:val="28"/>
          <w:lang w:val="uk-UA"/>
        </w:rPr>
        <w:t>-</w:t>
      </w:r>
      <w:r>
        <w:rPr>
          <w:rFonts w:ascii="Times New Roman" w:hAnsi="Times New Roman"/>
          <w:spacing w:val="20"/>
          <w:sz w:val="28"/>
          <w:szCs w:val="28"/>
        </w:rPr>
        <w:t xml:space="preserve"> С. 22</w:t>
      </w:r>
      <w:r>
        <w:rPr>
          <w:rFonts w:ascii="Times New Roman" w:hAnsi="Times New Roman"/>
          <w:spacing w:val="20"/>
          <w:sz w:val="28"/>
          <w:szCs w:val="28"/>
          <w:lang w:val="uk-UA"/>
        </w:rPr>
        <w:t>-</w:t>
      </w:r>
      <w:r>
        <w:rPr>
          <w:rFonts w:ascii="Times New Roman" w:hAnsi="Times New Roman"/>
          <w:spacing w:val="20"/>
          <w:sz w:val="28"/>
          <w:szCs w:val="28"/>
        </w:rPr>
        <w:t xml:space="preserve"> 30.</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Броклехерст П. Современные подходы к лечению инфекций, передаваемых половым путем, во время беременности. Часть 2 // ИППП. </w:t>
      </w:r>
      <w:r>
        <w:rPr>
          <w:rFonts w:ascii="Times New Roman" w:hAnsi="Times New Roman"/>
          <w:spacing w:val="20"/>
          <w:sz w:val="28"/>
          <w:szCs w:val="28"/>
          <w:lang w:val="uk-UA"/>
        </w:rPr>
        <w:t xml:space="preserve">- </w:t>
      </w:r>
      <w:r>
        <w:rPr>
          <w:rFonts w:ascii="Times New Roman" w:hAnsi="Times New Roman"/>
          <w:spacing w:val="20"/>
          <w:sz w:val="28"/>
          <w:szCs w:val="28"/>
        </w:rPr>
        <w:t xml:space="preserve">2000. </w:t>
      </w:r>
      <w:r>
        <w:rPr>
          <w:rFonts w:ascii="Times New Roman" w:hAnsi="Times New Roman"/>
          <w:spacing w:val="20"/>
          <w:sz w:val="28"/>
          <w:szCs w:val="28"/>
          <w:lang w:val="uk-UA"/>
        </w:rPr>
        <w:t xml:space="preserve">- </w:t>
      </w:r>
      <w:r>
        <w:rPr>
          <w:rFonts w:ascii="Times New Roman" w:hAnsi="Times New Roman"/>
          <w:spacing w:val="20"/>
          <w:sz w:val="28"/>
          <w:szCs w:val="28"/>
        </w:rPr>
        <w:t xml:space="preserve">№ 5. </w:t>
      </w:r>
      <w:r>
        <w:rPr>
          <w:rFonts w:ascii="Times New Roman" w:hAnsi="Times New Roman"/>
          <w:spacing w:val="20"/>
          <w:sz w:val="28"/>
          <w:szCs w:val="28"/>
          <w:lang w:val="uk-UA"/>
        </w:rPr>
        <w:t xml:space="preserve">- </w:t>
      </w:r>
      <w:r>
        <w:rPr>
          <w:rFonts w:ascii="Times New Roman" w:hAnsi="Times New Roman"/>
          <w:spacing w:val="20"/>
          <w:sz w:val="28"/>
          <w:szCs w:val="28"/>
        </w:rPr>
        <w:t>С. 41</w:t>
      </w:r>
      <w:r>
        <w:rPr>
          <w:rFonts w:ascii="Times New Roman" w:hAnsi="Times New Roman"/>
          <w:spacing w:val="20"/>
          <w:sz w:val="28"/>
          <w:szCs w:val="28"/>
          <w:lang w:val="uk-UA"/>
        </w:rPr>
        <w:t>-</w:t>
      </w:r>
      <w:r>
        <w:rPr>
          <w:rFonts w:ascii="Times New Roman" w:hAnsi="Times New Roman"/>
          <w:spacing w:val="20"/>
          <w:sz w:val="28"/>
          <w:szCs w:val="28"/>
        </w:rPr>
        <w:t xml:space="preserve"> 49.</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Булиенко С. Д., Степанковская Г.К., Фогел П.И. Недонашивание и перенашивание беременности. - К.: Здоров’я, 1982. - 172 с.</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Буткова О.І., Колесник О.М. Епідеміологічна характеристика TORCH-інфікування у вагітних з внутрішньоматковою загибеллю плода в анамнезі // Буковинський медичний вісник. - 2001. - № 2-3. - С. 32-33.</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Буткова, О.И. Роль бактериальных инфекций в патогенезе внутриматочной гибели плода //Репродуктивное здоровье женщины. - К., 2006. - N4. -  С. 95-98.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Быстрицкая Т.Ф. Орунгал (итраконазол) в лечении урогенитальных кандидомикозов //Инфекции, передаваемые половым путем. - 2001. - N1. -  С. 37-38. - Библиогр.: с. 38.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Валеология и заболевания, передающиеся половым путем : В помощь лектору/ Донец. гос. мед. ун-т; Под ред. Т.В. Проценко. - Донецк, 2002. - 60 с</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Васильев, М.М. Лечение урогенитального хламидиоза вильпрафеном //Вестник дерматологии и венерологии: Науч.-практ. рецензируемый журн.. - 2001. - N1. -  С. 73-74.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Вацик, М.М. Клініко-патогенетичні аспекти непліддя, зумовленого запальними захворюваннями жіночої репродуктивної сфери хламідійної етіології, та їх медикаментозна корекція : Автореф. дис... канд. мед. наук: 14.01.01/ М.М. Вацик ; Львів.  нац. мед. ун-т ім. Д. </w:t>
      </w:r>
      <w:r>
        <w:rPr>
          <w:rFonts w:ascii="Times New Roman" w:hAnsi="Times New Roman"/>
          <w:spacing w:val="20"/>
          <w:sz w:val="28"/>
          <w:szCs w:val="28"/>
        </w:rPr>
        <w:lastRenderedPageBreak/>
        <w:t>Галицького.. - Л., 2004. - 20 с</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Ващенко С.Н. Частота выявления возбудителей у лиц, обратившихся в специаолизированный медицинский центр по поводу воспалительных урогенитальных заболеваний //Дерматологія та венерологія: Наук.- практ. журн.. - 2003. - N3. -  С. 56-60.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Вдовиченко, Ю.П. Использование сочетанной терапии для лечения хронического эндометрита после длительного нахождения внутриматочных контрацептивов //Репродуктивное здоровье женщины. - К., 2005. - N4. -  С. 187-188.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Вдовиченко, Ю.П. Оптимизация терапии воспалительных заболеваний гениталий, обусловленных микст- инфекией и условно-патогенной микрофлорой //Репродуктивное здоровье женщины. - К., 2007. - N2. -  С. 151-157.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Вдовиченко, Ю.П. Прозапальні цитокіни сироватки крові у жінок з анемією вагітних на тлі хронічного пієлонефриту //Репродуктивное здоровье женщины. - К., 2006. - N4. -  С. 74-76.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Вдовиченко, Ю.П. Профилактика перинатальных осложнений при урогенитальной инфекции в супружеской паре //Репродуктивное здоровье женщины. - К., 2005. - N4. -  С. 224-226.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Вдовиченко, Ю.П. Сравнительные аспекты применения антигомотоксических препаратов при урогенитальной патологии в акушерстве и гинекологии //Биологическая терапия : Междунар. журн. о-ва биологич. медицины. - 2002. - N2. -  С. 14-18.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Вдовиченко, Ю.П. Эффективность препарата Класан </w:t>
      </w:r>
      <w:r>
        <w:rPr>
          <w:rFonts w:ascii="Times New Roman" w:hAnsi="Times New Roman"/>
          <w:spacing w:val="20"/>
          <w:sz w:val="28"/>
          <w:szCs w:val="28"/>
        </w:rPr>
        <w:lastRenderedPageBreak/>
        <w:t>при лечении острых форм урогенитального микоплазмоза //Репродуктивное здоровье женщины. - К., 2006. - N4. -  С. 151-154</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Венцківський,  Б.М. Сучасні підходи до застосування донаторів оксиду азоту у терапії невиношування вагітності //Репродуктивное здоровье женщины. - К., 2006. - </w:t>
      </w:r>
      <w:r>
        <w:rPr>
          <w:rFonts w:ascii="Times New Roman" w:hAnsi="Times New Roman"/>
          <w:spacing w:val="20"/>
          <w:sz w:val="28"/>
          <w:szCs w:val="28"/>
        </w:rPr>
        <w:t>N</w:t>
      </w:r>
      <w:r>
        <w:rPr>
          <w:rFonts w:ascii="Times New Roman" w:hAnsi="Times New Roman"/>
          <w:spacing w:val="20"/>
          <w:sz w:val="28"/>
          <w:szCs w:val="28"/>
          <w:lang w:val="uk-UA"/>
        </w:rPr>
        <w:t xml:space="preserve">1. -  С. 83-84. </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Вовк І.Б., Новік Л.М. Захворювання, що передаються статевим шляхом // Педіатрія, акушерство та гінекологія. - 2000. - № 2. - С. 110-113.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Вовк, І.Б. Сучасні методи планування сім'ї: Бесплодие и планирование семьи/ І.Б. Вовк //Репродуктивное здоровье женщины. - К., 2007. - N2. -  С. 190-196</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Волков В.Г., Власова Н.С., Гранатович Н.Н. Взаимосвязь между течением беременности и родов  и воспалительными изменениями в последе // Журнал акушерства и женских болезней. - С.-Петербург. - 1998. - С. 106-107. </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Воробей Л.І. Діагностика та лікування невиношування вагітності у жінок, котрі перенесли запальні захворювання геніталій: Автореф. дис... канд. мед. наук: 14.01.01 / Інститут педіатрії, акушерства та гінекології АМН України. — К., 2001.- 20с.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Воробій В.Д. Реабілітація репродуктивної функції жінок після різних варіантів оперативного лікування запальних захворювань геніталій: Автореф. дис... канд. мед. наук: 14.01.01/ В.Д. Воробій; Терноп. держ. мед. ун-т ім. І.Я. Горбачевського. - Т., 2005. - 19 с. </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lastRenderedPageBreak/>
        <w:t xml:space="preserve">Врожденные, перинатальные и неонатальные инфекции: Пер. с англ. / Под ред. А. Гриноу, Дж. Осборна, Ш.Сазерленд. - М.: Медицина. - 2000. – 288 с.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Выявление и лечение урогенитального хламидиоза в кабинетах анонимного обследования/  Л.Д. Кунцевич, Н.Н. Комов //Российский журнал кожных и венерических болезней. - М, 2004. - N3. -  С. 45-48</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Ганенко, В.А. Опыт терапии урогенитального хламидиоза авелоксом (моксифлоксацином)  //Вестник дерматологии и венерологии. - М, 2003. - N3. -  С. 50-51.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Герасимова  Т.В., Хименко М.В. Пути оптимизации лечения урогенитального кандидамикоза //Репродуктивное здоровье женщины. - К., 2007. - N1. -  С. 127-130.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Гизингер, О.А. Система провоспалительных цитокинов у женщин с урогенитальным трихомониазом/ О.А. Гизингер, И.И. Долгушин //Мед. иммунология. - 2005. - Т. 7, N 5/6. -  С. 601-604.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Гінзбург В.Г. Наукове обгрунтування ведення жінок зі звичайною втратою плоду, профілактика перинтальних ушкоджень з метою збереження репродуктивного здоров"я: Автореф. дис... канд. мед. наук : 14.01.01/ В.Г. Гінзбург; Нац.  мед. ун-т ім. О.О. Богомольця МОЗ України. - К., 2006. - 22 с.</w:t>
      </w:r>
    </w:p>
    <w:p w:rsidR="009F6EB0" w:rsidRDefault="009F6EB0" w:rsidP="00C91F4F">
      <w:pPr>
        <w:numPr>
          <w:ilvl w:val="0"/>
          <w:numId w:val="68"/>
        </w:numPr>
        <w:suppressAutoHyphens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Гойда Н.Г. Стан та перспективи розвитку  перинатальної допомоги на етапі реформування  охорони здоров’я  в Україні  // Перинатологія  та педіатрія. - 1999. - № 1. - С. 3-4.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Голота, В.Я. Проблема бактериального вагиноза //Репродуктивное здоровье женщины. - К., 2006. - N1. -  С. 145-148.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lastRenderedPageBreak/>
        <w:t xml:space="preserve">Гомберг М.А. Лечение уреаплазменной инфекции урогенитального тракта //Здоровье мужчины. - 2006. - N 2. -  С. 137-140.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Гомеопатические препараты в практике гинеколога/ О.В. Казмирчук, П.И. Дмитренко,  Л.И. Ковтун и др. //Репродуктивное здоровье женщины. - К., 2006. - N1. -  С. 60-62.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Горпинченко, И.И. Хронический урогенитальный трихомониаз и его комплексное лечение с использованием препарата "Орнизол" (Орнидазол) //Український журнал дерматології, венерології, косметології. - Киiв, 2006. - N1. -  С. 92-96.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Гошкодеря, І.Ю. Діагностика і реабілітація порушень репродуктивної функції у жінок з хронічним ендометритом: Автореф. дис... канд. мед. наук: 14.01.01/ І.Ю. Гошкодеря; Донец. держ.  мед. ун-т ім. М. Горького. - Донецьк, 2005. - 21 с</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Грибань А.Н. Влияние инфекпионно-воспалительных заболеваний матери на</w:t>
      </w:r>
      <w:r>
        <w:rPr>
          <w:rFonts w:ascii="Times New Roman" w:hAnsi="Times New Roman"/>
          <w:spacing w:val="20"/>
          <w:sz w:val="28"/>
          <w:szCs w:val="28"/>
          <w:lang w:val="uk-UA"/>
        </w:rPr>
        <w:t xml:space="preserve"> </w:t>
      </w:r>
      <w:r>
        <w:rPr>
          <w:rFonts w:ascii="Times New Roman" w:hAnsi="Times New Roman"/>
          <w:spacing w:val="20"/>
          <w:sz w:val="28"/>
          <w:szCs w:val="28"/>
        </w:rPr>
        <w:t>развитие плода: Дисс. ... канд. мед. наук. — М., 1990.— 226с.</w:t>
      </w:r>
    </w:p>
    <w:p w:rsidR="009F6EB0" w:rsidRDefault="009F6EB0" w:rsidP="00C91F4F">
      <w:pPr>
        <w:widowControl w:val="0"/>
        <w:numPr>
          <w:ilvl w:val="0"/>
          <w:numId w:val="68"/>
        </w:numPr>
        <w:shd w:val="clear" w:color="auto" w:fill="FFFFFF"/>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 </w:t>
      </w:r>
      <w:r>
        <w:rPr>
          <w:rFonts w:ascii="Times New Roman" w:hAnsi="Times New Roman"/>
          <w:spacing w:val="20"/>
          <w:sz w:val="28"/>
          <w:szCs w:val="28"/>
          <w:lang w:val="uk-UA"/>
        </w:rPr>
        <w:t>Грищенко   В.І.,   Пітько   В.А.,   Субота  Н.П.   Вплив  тканинних</w:t>
      </w:r>
      <w:r>
        <w:rPr>
          <w:rFonts w:ascii="Times New Roman" w:hAnsi="Times New Roman"/>
          <w:spacing w:val="20"/>
          <w:sz w:val="28"/>
          <w:szCs w:val="28"/>
          <w:lang w:val="uk-UA"/>
        </w:rPr>
        <w:br/>
        <w:t>біостимуляторів    на    імунологічні    показники    у    жінок    з    підгострим сальпіного-оофоритом // Педіатрія, акушерство та гінекологія.-2000.-№3.-С.117-120.</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Грищенко, О.В. Тактика профилактики внутриутробного инфицирования плода у беременных с урогенитальным хламидиозом/ О.В. Грищенко, А.В. Сторчак, Т.А. Яковлева //Репродуктивное здоровье женщины. - К., 2006. - N4. -  С. 156-162.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lastRenderedPageBreak/>
        <w:t xml:space="preserve">Грінкевич Т.М. Сучасні методи лікування генітального герпесу у жінок репродуктивного віку: Автореф. дис... канд. мед. наук: 14.01.01/ Т.М. Грінкевич; Нац. мед. ун-т ім. О.О.Богомольця. - К., 2005. - 19с.. </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Гуртовой Б.Л., Анкирская А.С., Ванько Л.В. Внутриутробные бактериальные</w:t>
      </w:r>
      <w:r>
        <w:rPr>
          <w:rFonts w:ascii="Times New Roman" w:hAnsi="Times New Roman"/>
          <w:spacing w:val="20"/>
          <w:sz w:val="28"/>
          <w:szCs w:val="28"/>
          <w:lang w:val="uk-UA"/>
        </w:rPr>
        <w:t xml:space="preserve"> </w:t>
      </w:r>
      <w:r>
        <w:rPr>
          <w:rFonts w:ascii="Times New Roman" w:hAnsi="Times New Roman"/>
          <w:spacing w:val="20"/>
          <w:sz w:val="28"/>
          <w:szCs w:val="28"/>
        </w:rPr>
        <w:t xml:space="preserve">и вирусные инфекции плода и новорожденного // Акуш. и гин. </w:t>
      </w:r>
      <w:r>
        <w:rPr>
          <w:rFonts w:ascii="Times New Roman" w:hAnsi="Times New Roman"/>
          <w:spacing w:val="20"/>
          <w:sz w:val="28"/>
          <w:szCs w:val="28"/>
          <w:lang w:val="uk-UA"/>
        </w:rPr>
        <w:t xml:space="preserve">- </w:t>
      </w:r>
      <w:r>
        <w:rPr>
          <w:rFonts w:ascii="Times New Roman" w:hAnsi="Times New Roman"/>
          <w:spacing w:val="20"/>
          <w:sz w:val="28"/>
          <w:szCs w:val="28"/>
        </w:rPr>
        <w:t xml:space="preserve">1994. </w:t>
      </w:r>
      <w:r>
        <w:rPr>
          <w:rFonts w:ascii="Times New Roman" w:hAnsi="Times New Roman"/>
          <w:spacing w:val="20"/>
          <w:sz w:val="28"/>
          <w:szCs w:val="28"/>
          <w:lang w:val="uk-UA"/>
        </w:rPr>
        <w:t xml:space="preserve">- </w:t>
      </w:r>
      <w:r>
        <w:rPr>
          <w:rFonts w:ascii="Times New Roman" w:hAnsi="Times New Roman"/>
          <w:spacing w:val="20"/>
          <w:sz w:val="28"/>
          <w:szCs w:val="28"/>
        </w:rPr>
        <w:t>№ 4. - С. 20</w:t>
      </w:r>
      <w:r>
        <w:rPr>
          <w:rFonts w:ascii="Times New Roman" w:hAnsi="Times New Roman"/>
          <w:spacing w:val="20"/>
          <w:sz w:val="28"/>
          <w:szCs w:val="28"/>
          <w:lang w:val="uk-UA"/>
        </w:rPr>
        <w:t>-</w:t>
      </w:r>
      <w:r>
        <w:rPr>
          <w:rFonts w:ascii="Times New Roman" w:hAnsi="Times New Roman"/>
          <w:spacing w:val="20"/>
          <w:sz w:val="28"/>
          <w:szCs w:val="28"/>
        </w:rPr>
        <w:t>26.</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Гюльмамедова И.Д. Урогенитальные инфекции и вспомогательные репродуктивные технологии //Здоровье мужчины. - 2006. - N 1. -  С. 105-106.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Деменіна, Н.К. Перебіг та ускладнення вагітності, особливості лікування пацієнток з хронічною хворобою/ Н.К. Деменіна, Т.В. Волошина //Репродуктивное здоровье женщины. - К., 2007. - N2. -  С. 225-228.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Диагностика и лечение инфекций половых органов у беременных: Метод. рекомендации/ Одес. гос. мед. ун-т, Укр. центр науч. мед. информ. и пат.-лиценз. работы; Сост.: В.Ф. Нагорная, Ж.А. Краснова. - К., 2004. - 32 с. </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Диагностика, лечение и профилактика заболеваний, передаваемых половым путем: Метод, материалы. — М., 1997. — 72 с.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Довідник з питань репродуктивного здоров"я/ Р. Моісеєнко, Н. Жилка, Т. Бєлавіна, Б. Венцківський, Ю. Вітренко та ін.; Під ред. Гойди Н.Г.. - К.: Вид-во Раєвського, 2004. - 128 с</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Дубчак, А.Є.Комплексне лікування хронічного сальпінгооофориту у жінок з трубно-перитонеальною неплідністю/ А.Є. Дубчак, Л.В. Галазюк, О.В. Мілєвський //Репродуктивное здоровье женщины. - К., 2006. - N4. -  С. 179-182.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lastRenderedPageBreak/>
        <w:t xml:space="preserve">Дугиева, М.З. Перекисное окисление липидов и антиоксидантная система у больных с гнойным воспалительным процессом придатков матки/ М.З. Дугиева, Н.В. Стрижова, З.З. Багдасарова //Акушерство и гинекология. - М, 2003. - N1. -  С. 41-43.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Дюдюн, А.Д. Комплексно-диференційована терапія і диспансеризація хворих з рецидивами урогенітальних інфекцій (хламідіоз, трихомоніаз, уреаплазмоз, кандидоз, бактеріальний вагіноз): Автореф. дис... д-ра мед. наук: 14.01.20/ А.Д. Дюдюн; Нац. мед. ун-т ім. О.О.Богомольця. - К., 2003. - 34с.</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Европейские стандарты диагностики и лечения заболеваний, передаваемых половым путем: Руководство: Пер. с англ. / Гл. ред. К. Рэдклиф. - М.: Мед.лит., 2004. - 264 с. </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Евсюкова И.И. Роль инфекционного фактора в развитии перинатальной патологии плода и новорожденного // Вест. Росс. Ас</w:t>
      </w:r>
      <w:r>
        <w:rPr>
          <w:rFonts w:ascii="Times New Roman" w:hAnsi="Times New Roman"/>
          <w:spacing w:val="20"/>
          <w:sz w:val="28"/>
          <w:szCs w:val="28"/>
          <w:lang w:val="uk-UA"/>
        </w:rPr>
        <w:t>с</w:t>
      </w:r>
      <w:r>
        <w:rPr>
          <w:rFonts w:ascii="Times New Roman" w:hAnsi="Times New Roman"/>
          <w:spacing w:val="20"/>
          <w:sz w:val="28"/>
          <w:szCs w:val="28"/>
        </w:rPr>
        <w:t xml:space="preserve">. акуш. и гинек. 1997. </w:t>
      </w:r>
      <w:r>
        <w:rPr>
          <w:rFonts w:ascii="Times New Roman" w:hAnsi="Times New Roman"/>
          <w:spacing w:val="20"/>
          <w:sz w:val="28"/>
          <w:szCs w:val="28"/>
          <w:lang w:val="uk-UA"/>
        </w:rPr>
        <w:t xml:space="preserve">- </w:t>
      </w:r>
      <w:r>
        <w:rPr>
          <w:rFonts w:ascii="Times New Roman" w:hAnsi="Times New Roman"/>
          <w:spacing w:val="20"/>
          <w:sz w:val="28"/>
          <w:szCs w:val="28"/>
        </w:rPr>
        <w:t xml:space="preserve">№ 4. </w:t>
      </w:r>
      <w:r>
        <w:rPr>
          <w:rFonts w:ascii="Times New Roman" w:hAnsi="Times New Roman"/>
          <w:spacing w:val="20"/>
          <w:sz w:val="28"/>
          <w:szCs w:val="28"/>
          <w:lang w:val="uk-UA"/>
        </w:rPr>
        <w:t xml:space="preserve">- </w:t>
      </w:r>
      <w:r>
        <w:rPr>
          <w:rFonts w:ascii="Times New Roman" w:hAnsi="Times New Roman"/>
          <w:spacing w:val="20"/>
          <w:sz w:val="28"/>
          <w:szCs w:val="28"/>
        </w:rPr>
        <w:t>С. 71</w:t>
      </w:r>
      <w:r>
        <w:rPr>
          <w:rFonts w:ascii="Times New Roman" w:hAnsi="Times New Roman"/>
          <w:spacing w:val="20"/>
          <w:sz w:val="28"/>
          <w:szCs w:val="28"/>
          <w:lang w:val="uk-UA"/>
        </w:rPr>
        <w:t>-</w:t>
      </w:r>
      <w:r>
        <w:rPr>
          <w:rFonts w:ascii="Times New Roman" w:hAnsi="Times New Roman"/>
          <w:spacing w:val="20"/>
          <w:sz w:val="28"/>
          <w:szCs w:val="28"/>
        </w:rPr>
        <w:t xml:space="preserve">74.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Ермаков, Ю.В. Урогенитальный хламидиоз: амбулаторная терапия в программах лечения бесплодия//Здоровье женщины. - 2006. - N 1. -  С. 152-153. </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Жабченко И.А. Состояние биоценоза влагалища у практически здоровых</w:t>
      </w:r>
      <w:r>
        <w:rPr>
          <w:rFonts w:ascii="Times New Roman" w:hAnsi="Times New Roman"/>
          <w:spacing w:val="20"/>
          <w:sz w:val="28"/>
          <w:szCs w:val="28"/>
          <w:lang w:val="uk-UA"/>
        </w:rPr>
        <w:t xml:space="preserve"> </w:t>
      </w:r>
      <w:r>
        <w:rPr>
          <w:rFonts w:ascii="Times New Roman" w:hAnsi="Times New Roman"/>
          <w:spacing w:val="20"/>
          <w:sz w:val="28"/>
          <w:szCs w:val="28"/>
        </w:rPr>
        <w:t>беременных // Тез. докл. Всерос. науч.-практ. конф.</w:t>
      </w:r>
      <w:r>
        <w:rPr>
          <w:rFonts w:ascii="Times New Roman" w:hAnsi="Times New Roman"/>
          <w:spacing w:val="20"/>
          <w:sz w:val="28"/>
          <w:szCs w:val="28"/>
          <w:lang w:val="uk-UA"/>
        </w:rPr>
        <w:t xml:space="preserve"> „</w:t>
      </w:r>
      <w:r>
        <w:rPr>
          <w:rFonts w:ascii="Times New Roman" w:hAnsi="Times New Roman"/>
          <w:spacing w:val="20"/>
          <w:sz w:val="28"/>
          <w:szCs w:val="28"/>
        </w:rPr>
        <w:t>Актуальные вопросы инфекций в акушерстве и гинекологии</w:t>
      </w:r>
      <w:r>
        <w:rPr>
          <w:rFonts w:ascii="Times New Roman" w:hAnsi="Times New Roman"/>
          <w:spacing w:val="20"/>
          <w:sz w:val="28"/>
          <w:szCs w:val="28"/>
          <w:lang w:val="uk-UA"/>
        </w:rPr>
        <w:t>”.</w:t>
      </w:r>
      <w:r>
        <w:rPr>
          <w:rFonts w:ascii="Times New Roman" w:hAnsi="Times New Roman"/>
          <w:spacing w:val="20"/>
          <w:sz w:val="28"/>
          <w:szCs w:val="28"/>
        </w:rPr>
        <w:t xml:space="preserve"> </w:t>
      </w:r>
      <w:r>
        <w:rPr>
          <w:rFonts w:ascii="Times New Roman" w:hAnsi="Times New Roman"/>
          <w:spacing w:val="20"/>
          <w:sz w:val="28"/>
          <w:szCs w:val="28"/>
          <w:lang w:val="uk-UA"/>
        </w:rPr>
        <w:t>-</w:t>
      </w:r>
      <w:r>
        <w:rPr>
          <w:rFonts w:ascii="Times New Roman" w:hAnsi="Times New Roman"/>
          <w:spacing w:val="20"/>
          <w:sz w:val="28"/>
          <w:szCs w:val="28"/>
        </w:rPr>
        <w:t xml:space="preserve"> СПб., 1998. </w:t>
      </w:r>
      <w:r>
        <w:rPr>
          <w:rFonts w:ascii="Times New Roman" w:hAnsi="Times New Roman"/>
          <w:spacing w:val="20"/>
          <w:sz w:val="28"/>
          <w:szCs w:val="28"/>
          <w:lang w:val="uk-UA"/>
        </w:rPr>
        <w:t>-</w:t>
      </w:r>
      <w:r>
        <w:rPr>
          <w:rFonts w:ascii="Times New Roman" w:hAnsi="Times New Roman"/>
          <w:spacing w:val="20"/>
          <w:sz w:val="28"/>
          <w:szCs w:val="28"/>
        </w:rPr>
        <w:t xml:space="preserve"> С. 81. </w:t>
      </w:r>
    </w:p>
    <w:p w:rsidR="009F6EB0" w:rsidRDefault="009F6EB0" w:rsidP="00C91F4F">
      <w:pPr>
        <w:pStyle w:val="38"/>
        <w:numPr>
          <w:ilvl w:val="0"/>
          <w:numId w:val="68"/>
        </w:numPr>
        <w:suppressAutoHyphens w:val="0"/>
        <w:spacing w:after="0"/>
        <w:ind w:left="567" w:right="567" w:firstLine="360"/>
        <w:rPr>
          <w:spacing w:val="20"/>
          <w:sz w:val="28"/>
          <w:szCs w:val="28"/>
          <w:lang w:val="uk-UA"/>
        </w:rPr>
      </w:pPr>
      <w:r>
        <w:rPr>
          <w:spacing w:val="20"/>
          <w:sz w:val="28"/>
          <w:szCs w:val="28"/>
          <w:lang w:val="uk-UA"/>
        </w:rPr>
        <w:t xml:space="preserve">Жабченко І.А. Стан здоров’я вагітних як показник здоров’я суспільства і  держави // Вісник Асоціації акушерів-гінекологів України. - 2000. - № 1. - С. 9-16. </w:t>
      </w:r>
    </w:p>
    <w:p w:rsidR="009F6EB0" w:rsidRDefault="009F6EB0" w:rsidP="00C91F4F">
      <w:pPr>
        <w:pStyle w:val="38"/>
        <w:numPr>
          <w:ilvl w:val="0"/>
          <w:numId w:val="68"/>
        </w:numPr>
        <w:suppressAutoHyphens w:val="0"/>
        <w:spacing w:after="0"/>
        <w:ind w:left="567" w:right="567" w:firstLine="360"/>
        <w:rPr>
          <w:spacing w:val="20"/>
          <w:sz w:val="28"/>
          <w:szCs w:val="28"/>
          <w:lang w:val="uk-UA"/>
        </w:rPr>
      </w:pPr>
      <w:r>
        <w:rPr>
          <w:spacing w:val="20"/>
          <w:sz w:val="28"/>
          <w:szCs w:val="28"/>
          <w:lang w:val="uk-UA"/>
        </w:rPr>
        <w:lastRenderedPageBreak/>
        <w:t xml:space="preserve">Жадан И.А. Ультразвуковые критерии пренатальной диагностики материнско-плодовой инфекции // Business information. - 1998. - № 33. - С. 5-8. </w:t>
      </w:r>
    </w:p>
    <w:p w:rsidR="009F6EB0" w:rsidRDefault="009F6EB0" w:rsidP="00C91F4F">
      <w:pPr>
        <w:widowControl w:val="0"/>
        <w:numPr>
          <w:ilvl w:val="0"/>
          <w:numId w:val="68"/>
        </w:numPr>
        <w:tabs>
          <w:tab w:val="left" w:pos="4"/>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Заболеваемость урогенитальными инфекциями у  женщин, находящихся в учреждениях пенитенциарной системы/  Л.Д. Кунцевич, Н.К. Никулин, В.Р. Мишанов и др. //Российский журнал кожных и венерических болезней. - М, 2003. - N4. -  С. 65-67. </w:t>
      </w:r>
    </w:p>
    <w:p w:rsidR="009F6EB0" w:rsidRDefault="009F6EB0" w:rsidP="00C91F4F">
      <w:pPr>
        <w:numPr>
          <w:ilvl w:val="0"/>
          <w:numId w:val="68"/>
        </w:numPr>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Заболевания, передаваемые половым путем  / Под ред. К.К.Борисенко.: М., ГЭОТАР  Медицина. - 1998. – 123 с.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Захарян Э.Г. Комплексное лечение больных урогенитальной микст-инфекцией с учетом иммунного и эндокринного статусов/ Э.Г. Захарян, В.П. Федотов //Український журнал дерматології, венерології, косметології. – К., 2003. - N1. -  С. 92-94.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Заяц-Кахновец О.И. Профилактика невынашивания у женщин с воспалительными заболеваниями урогенитального тракта // Репродуктивное здоровье женщины. - 2005. - №1. - С.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Иванов, А.Н. Эффективность медицинского озона в лечении хронического аднексита/ А.Н. Иванов //Вестник физиотерапии и курортологии. - Євпаторія, 2006. - Том12, N5. -  С. 51-52.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Інструкція про порядок діагностики хвороб, що передаються статевим шляхом, котрі підлягають обов"язковій реєстрації/ Київ. мед. акад. післядиплом.  освіти; Уклад.: Л.Д.Калюжна, О.А.Каденко. - К., 2001. - 15 с. </w:t>
      </w:r>
    </w:p>
    <w:p w:rsidR="009F6EB0" w:rsidRDefault="009F6EB0" w:rsidP="00C91F4F">
      <w:pPr>
        <w:widowControl w:val="0"/>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Іотенко Борис Анатолійович. Профілактика і лікування звичного невиношування вагітності на фоні </w:t>
      </w:r>
      <w:r>
        <w:rPr>
          <w:rFonts w:ascii="Times New Roman" w:hAnsi="Times New Roman"/>
          <w:spacing w:val="20"/>
          <w:sz w:val="28"/>
          <w:szCs w:val="28"/>
        </w:rPr>
        <w:lastRenderedPageBreak/>
        <w:t>урогенітальної хламідійної інфекції: Дис... канд. мед. наук: 14.01.01 / Донецький держ. медичний ун-т ім. М.Горького. — Донецьк, 1995. — 160л.</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Каминский, В.В. Опыт применения препарата Гексикон у беременных с бактериальным вагинозом с целью профилактики внутриутробного инфицирования плода //Репродуктивное здоровье женщины. - К., 2006. - N1. -  С. 119-122.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lang w:val="uk-UA"/>
        </w:rPr>
        <w:t xml:space="preserve">Кира Е.Ф. Инфекции и репродуктивное здоровье // Журнал акушерства и женских болезней. - 1999. - Вып.2. - Т.XLYIII. -С. 71-78.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Киселев В.И. Взаимосвязь вирусных инфекций, передаваемых половым путем, и онкологических заболеваний урогенитального тракта/ В.И. Киселев, Г.А. Дмитриев, А.А. Кубанова //Вестн. дерматологии и венерологии. - 2000. - N6. -  С. 20-22.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Кисина В.И. Ведение больных урогенитальным трихомониазом с позиции доказательной медицины/ В.И. Кисина //Гинекология. - 2005. - Т. 7, N 5/6. -  С. 304-307.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Козлова В.И. Вирусные, хламидийные и микоплазменные заболевания гениталий: Руководство для врачей - 6-е изд., обновл. и доп.. - М: Триада-Х, 2003. - 439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Колесник В.Л. Реабілітація репродуктивної функції жінок, що страждають на хронічний сальпінгоофорит: Автореф. дис... канд. мед. наук : 14.01.01/ В.Л. Колесник; МОЗ України. Національний  мед. ун-т ім. О.О. Богомольця. - К., 2006. - 19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Кудлай Е.Н. Женские факторы бесплодия на современном этапе/ Е.Н. Кудлай //Репродуктивное здоровье </w:t>
      </w:r>
      <w:r>
        <w:rPr>
          <w:rFonts w:ascii="Times New Roman" w:hAnsi="Times New Roman"/>
          <w:spacing w:val="20"/>
          <w:sz w:val="28"/>
          <w:szCs w:val="28"/>
        </w:rPr>
        <w:lastRenderedPageBreak/>
        <w:t xml:space="preserve">женщины. - К., 2007. - N2. -  С. 184-189.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Лакуста Н.М., Кухарчук О.Л. Аналіз механізмів передчасного розриву плодових оболонок у жінок з урогенітальною інфекцією // Буковинський мед. вісник. - 2001. -№ 2-3. -С. 113-115.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Лесовой В.Н. Эффективность препарата Протефлазид в комплексной терапии больных с урогенитальной папилломавирусной инфекцией/ В.Н. Лесовой, Е.В. Яковлева //Здоровье мужчины. - 2006. - N 2. -  С. 130-132.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Луценко Н.С. Течение гестационного процесса при различных методах лечения инфекции / Н.С. Луценко, Л.Р. Гераскина //Репродуктивное здоровье женщины. - К., 2005. - N4. -  С. 220-222.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Мавров, Г.И. Особенности микрофлоры урогенитального тракта при воспалительных заболеваниях мочеполовых органов/ Г.И. Мавров, И.Н. Никитенко, Г.П. Чинов //Український журнал дерматології, венерології, косметології. – К., 2004. - N2. -  С. 64-68.</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Методические аспекты диагностики урогенитального хламидиоза: Метод. рекомендации/ Ин-т урологии АМН Украины; А.Ф.Возианов и др. - К., 2002. - 18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Миклофлора урогенитального тракта у пациентов с воспалительными заболеваниями мочеполовых органов и ее чувствительность к антибактериальным препаратам/ О.В. Шаповалова, В.В. Соколов, Н.В. Кочетова, И.Н. Никитенко //Дерматологія та венерологія: Наук.- практ. журн.. - 2003. - N2. -  С. 60-63</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Миколаускас В.П. Исследование клеточного </w:t>
      </w:r>
      <w:r>
        <w:rPr>
          <w:rFonts w:ascii="Times New Roman" w:hAnsi="Times New Roman"/>
          <w:spacing w:val="20"/>
          <w:sz w:val="28"/>
          <w:szCs w:val="28"/>
        </w:rPr>
        <w:lastRenderedPageBreak/>
        <w:t>иммунитета у больных урогенитальным хламидиозом/ В.П. Миколаускас //Клиническая  лабораторная диагностика. - М, 2004. - N4. -  С. 36-38</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Микробиологические  и иммунологические характеристики дисбиотических нарушений биотопов слизистых оболочек респираторного и урогенитального трактов/ Е.А. Воропаева, С.С. Афанасьев, В.А. Алешкин  и др. //Вестник Российской Академии медицинских наук. - М, 2006. - N1. -  С. 3-5.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Михайлов А.В, Скупова И.Н., Гасанова Т.А. Частота выявления и принципы лечения заболеваний, передающихся половым путем у беременных // Тез. докл. межобл. конф. </w:t>
      </w:r>
      <w:r>
        <w:rPr>
          <w:rFonts w:ascii="Times New Roman" w:hAnsi="Times New Roman"/>
          <w:spacing w:val="20"/>
          <w:sz w:val="28"/>
          <w:szCs w:val="28"/>
          <w:lang w:val="uk-UA"/>
        </w:rPr>
        <w:t>„</w:t>
      </w:r>
      <w:r>
        <w:rPr>
          <w:rFonts w:ascii="Times New Roman" w:hAnsi="Times New Roman"/>
          <w:spacing w:val="20"/>
          <w:sz w:val="28"/>
          <w:szCs w:val="28"/>
        </w:rPr>
        <w:t>Нелекарственная терапия патологии репродуктивной системы человека</w:t>
      </w:r>
      <w:r>
        <w:rPr>
          <w:rFonts w:ascii="Times New Roman" w:hAnsi="Times New Roman"/>
          <w:spacing w:val="20"/>
          <w:sz w:val="28"/>
          <w:szCs w:val="28"/>
          <w:lang w:val="uk-UA"/>
        </w:rPr>
        <w:t xml:space="preserve">” - </w:t>
      </w:r>
      <w:r>
        <w:rPr>
          <w:rFonts w:ascii="Times New Roman" w:hAnsi="Times New Roman"/>
          <w:spacing w:val="20"/>
          <w:sz w:val="28"/>
          <w:szCs w:val="28"/>
        </w:rPr>
        <w:t>Волгоград, 1997</w:t>
      </w:r>
      <w:r>
        <w:rPr>
          <w:rFonts w:ascii="Times New Roman" w:hAnsi="Times New Roman"/>
          <w:spacing w:val="20"/>
          <w:sz w:val="28"/>
          <w:szCs w:val="28"/>
          <w:lang w:val="uk-UA"/>
        </w:rPr>
        <w:t>.</w:t>
      </w:r>
      <w:r>
        <w:rPr>
          <w:rFonts w:ascii="Times New Roman" w:hAnsi="Times New Roman"/>
          <w:spacing w:val="20"/>
          <w:sz w:val="28"/>
          <w:szCs w:val="28"/>
        </w:rPr>
        <w:t xml:space="preserve"> </w:t>
      </w:r>
      <w:r>
        <w:rPr>
          <w:rFonts w:ascii="Times New Roman" w:hAnsi="Times New Roman"/>
          <w:spacing w:val="20"/>
          <w:sz w:val="28"/>
          <w:szCs w:val="28"/>
          <w:lang w:val="uk-UA"/>
        </w:rPr>
        <w:t>-</w:t>
      </w:r>
      <w:r>
        <w:rPr>
          <w:rFonts w:ascii="Times New Roman" w:hAnsi="Times New Roman"/>
          <w:spacing w:val="20"/>
          <w:sz w:val="28"/>
          <w:szCs w:val="28"/>
        </w:rPr>
        <w:t xml:space="preserve"> С. 66</w:t>
      </w:r>
      <w:r>
        <w:rPr>
          <w:rFonts w:ascii="Times New Roman" w:hAnsi="Times New Roman"/>
          <w:spacing w:val="20"/>
          <w:sz w:val="28"/>
          <w:szCs w:val="28"/>
          <w:lang w:val="uk-UA"/>
        </w:rPr>
        <w:t>-</w:t>
      </w:r>
      <w:r>
        <w:rPr>
          <w:rFonts w:ascii="Times New Roman" w:hAnsi="Times New Roman"/>
          <w:spacing w:val="20"/>
          <w:sz w:val="28"/>
          <w:szCs w:val="28"/>
        </w:rPr>
        <w:t>68.</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Насибуллин, Б.А Применение природных иммуномодуляторов в патогенетической обоснованной терапии урогенитальніх микозов //Вісник проблем біології і медицини: Наук.-практ. журн.. - 2002. - N9/10. -  С. 46-50.</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Нітефор, І.Б. Покращення репродуктивного здоров"я жінки з урогенітальною вірусною інфекцією: Автореф. дис... канд. мед. наук : 14.01.01/ І.Б. Нітефор; МОЗ України. Терноп. держ. мед. ун-т ім. І.Я. Горбачевського. - Т., 2007. - 20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Новиков А.И. Инфекции, передаваемые половым путем, и экзоцервикс/ А.И. Новиков, А.В. Кононов, И.Г. Ваганова. - М.: Медицина, 2002. - 176 с.</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Новікова Н.В. Прогнозування та профілактика внутрішньоутробного інфікування плода у жінок з невиношуванням вагітності: Автореф. дис... канд. мед. наук: </w:t>
      </w:r>
      <w:r>
        <w:rPr>
          <w:spacing w:val="20"/>
          <w:sz w:val="28"/>
          <w:szCs w:val="28"/>
          <w:lang w:val="uk-UA"/>
        </w:rPr>
        <w:lastRenderedPageBreak/>
        <w:t xml:space="preserve">14.01.01 / Національний медичний ун-т ім. О.О.Богомольця. – К., 2002. — 20с.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Новікова Н.В., Стукалова О.М., Руденко А.В. Урогенітальна інфекція як основний чинник невиношування вагітності // Педиатрия, акушерство и гинекология. - 2000. - № 6. - С. 105-107. </w:t>
      </w:r>
    </w:p>
    <w:p w:rsidR="009F6EB0" w:rsidRDefault="009F6EB0" w:rsidP="00C91F4F">
      <w:pPr>
        <w:widowControl w:val="0"/>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Омар Саламін Профілактика і лікування звичного невиношування вагітності у жінок з хронічними інфекційними процесами геніталій: Автореф. дис... канд. мед. наук: 14.01.01 / Харківський держ. медичний ун-т. — Х., 2001. — 17с.</w:t>
      </w:r>
    </w:p>
    <w:p w:rsidR="009F6EB0" w:rsidRDefault="009F6EB0" w:rsidP="00C91F4F">
      <w:pPr>
        <w:widowControl w:val="0"/>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Style w:val="aff7"/>
          <w:rFonts w:ascii="Times New Roman" w:hAnsi="Times New Roman"/>
          <w:b w:val="0"/>
          <w:bCs w:val="0"/>
          <w:spacing w:val="20"/>
          <w:sz w:val="28"/>
          <w:szCs w:val="28"/>
        </w:rPr>
        <w:t xml:space="preserve">Особенности перинатального периода при внутриутробном инфицировании. </w:t>
      </w:r>
      <w:bookmarkStart w:id="1" w:name="BM2"/>
      <w:r>
        <w:rPr>
          <w:rFonts w:ascii="Times New Roman" w:hAnsi="Times New Roman"/>
          <w:spacing w:val="20"/>
          <w:sz w:val="28"/>
          <w:szCs w:val="28"/>
        </w:rPr>
        <w:t>В.Б. Цхай, Е.И. Прахин, А.В. Даценко, И.О. Ульянова</w:t>
      </w:r>
      <w:bookmarkEnd w:id="1"/>
      <w:r>
        <w:rPr>
          <w:rFonts w:ascii="Times New Roman" w:hAnsi="Times New Roman"/>
          <w:spacing w:val="20"/>
          <w:sz w:val="28"/>
          <w:szCs w:val="28"/>
        </w:rPr>
        <w:t xml:space="preserve"> / Рос. вестник перинатологии и педиатр. - 2002. - №6. - С. 14-17.</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Особливості перебігу вагітності у жінок з інфекційно-запальними процесами жіночих статевих органів та їх лікування  антигомотоксичними препаратами/ В.В. Подольський, В.Л. Дронова, Г.Й. Геревич та ін. //Репродуктивное здоровье женщины. - К., 2006. - </w:t>
      </w:r>
      <w:r>
        <w:rPr>
          <w:rFonts w:ascii="Times New Roman" w:hAnsi="Times New Roman"/>
          <w:spacing w:val="20"/>
          <w:sz w:val="28"/>
          <w:szCs w:val="28"/>
        </w:rPr>
        <w:t>N</w:t>
      </w:r>
      <w:r>
        <w:rPr>
          <w:rFonts w:ascii="Times New Roman" w:hAnsi="Times New Roman"/>
          <w:spacing w:val="20"/>
          <w:sz w:val="28"/>
          <w:szCs w:val="28"/>
          <w:lang w:val="uk-UA"/>
        </w:rPr>
        <w:t>1. -  С. 96-99</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Паращук Ю.С., Авраменко Н.В. Обстеження вагітних жінок з метою виявлення материнсько-плодової інфекції // Ультразвуковая перинатальная диагностика. - 2000. - № 13. -С. 64-65.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Паращук Ю.С., Покришко С.В. Біофізичний профіль плода при материнській інфекції // Педиатрия, акушерство и гинекология. - 1998. - № 4. - С. 90-92. 76</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Паращук Ю.С.  Репродуктивне здоров"я дівчаток-підлітків: Навч. посіб. для  студ. вищ. мед. навч. закл. III- </w:t>
      </w:r>
      <w:r>
        <w:rPr>
          <w:rFonts w:ascii="Times New Roman" w:hAnsi="Times New Roman"/>
          <w:spacing w:val="20"/>
          <w:sz w:val="28"/>
          <w:szCs w:val="28"/>
        </w:rPr>
        <w:lastRenderedPageBreak/>
        <w:t xml:space="preserve">IV  рівнів акредитації  та  лікарів/ Ю.С.  Паращук. - К.: Здоров"я, 2003. - 112 с.: іл. - Бібліогр.: с.112.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Пархоменко А.П. Реабілітація репродуктивної функції жінок після перенесеного сальпінгоофорита: Автореф. дис... канд. мед. наук: 14.01.01/ А.П. Пархоменко; МОЗ України. Київ. мед. акад. післядиплом. освіти ім. П.Л. Шупика. - К., 2003. - 18 с.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rPr>
        <w:t>Пахомова Ж.Е., Каримов А.Х. Диагностическое значение биофизического профиля плода у беременных с риском на реализацию инфекции // Ультразвуковая диагностика. -  1996. - № 3. – С. 13-15</w:t>
      </w:r>
      <w:r>
        <w:rPr>
          <w:spacing w:val="20"/>
          <w:sz w:val="28"/>
          <w:szCs w:val="28"/>
          <w:lang w:val="uk-UA"/>
        </w:rPr>
        <w:t>.</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Полимеразная цепная реакция и ее применение для диагностики в дерматовенерологии: Учеб. пособие для студентов мед. вузов/ Молочков В.А., Кириченко И.М., Кривошеин Ю.С., Хайтович А.Б., Анедроновская И.Б. и др.; Под ред. А.А. Воробьева; Каф. дерматовенерологии и дерматоонкологии, Каф. микробилогии, вирусологии и иммунологии ММА им. И.М. Сеченова. - М.: МИА, 2004. - 71 с.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Пономаренко О.Р. Реабілітація репродуктивної функції у жінок з гострим сальпінгоофоритом: Автореф. дис... канд. мед. наук : 14.01.01/ О.Р. Пономаренко; МОЗ України. Київ.  мед. акад. післядиплом. освіти ім. П.Л. Шупика. - К., 2006. - 20 с.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Проблемы диагностики и лечения новообразований мочеиспускательного канала у больных с урогенитальными инфекциями/ В.В. Дубенский, Р.В. Редько, Вл.В. Дубенский, Б.В. Филиппов //Российский журнал кожных и венерических болезней. - М, 2001. - N5. -  С. 11-13.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lastRenderedPageBreak/>
        <w:t>Прогнозування запальних захворювань жіночих статевих органів у жінок фертильного віку, які перенесли фізіологічні та патологічні пологи/ В.В. Подольський, В.Л. Дронова, Г.Й. Геревич и др //Здоровье женщины. - 2007. - N 1. -  С. 118-121</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Профілактика порушень репродуктивної функції у жіночого населення гірничодобувного та металургійного промислового регіону: Метод.рек./ Укр. НДІ пром. медицини, Укр. центр наук. мед. інфом. та патент.-ліценз. роботи; Розроб.: Богоявленською В.Ф., Базовкіним П.С., Бичовою О.Г., Харламовою А.В., Азимою Г.О. та ін. - Вид. офіц.. - К., 2002. - 13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Психологічні та психофізіологічні аспекти репродуктивного здоров'я: Наук.-метод. посіб./ Чепа М.-Л.А., Слободяник Н.В., Болтівець С.І., Володарська Н.Д., Слободяник О.Я.; За ред. С.Д. Максименка; Ін-т психології ім.Г.С. Костюка АПН України. - К.: Міленіум, 2005. - 173 с.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Рациональные подходы к лечению урогенитального трихомониаза/ А.Д. Дюдюн, Н.Н. Полион, Н.И. Ющишин и др. //Репродуктивное здоровье женщины: - 2005. - N3. -  С. 11-12</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Роль локальной антимикробной терапии в комплексном лечении женщин с невынашиванием беременности /  Т.Н. Демина, О.Н. Пилипенко, Б.А. Иотенко, О.Л. Бакшеева //Репродуктивное здоровье женщины. - К., 2005. - N4. -  С. 115-118.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Роль облигатной анаэробной флоры у женщин с инфекционными урогенитальными заболеваниями/ Л.Д. Кунцевич, И.А. Дубкова, Р.П. Борщевская et al. //Российский журнал кожных и венерических болезней: Науч.-практ. </w:t>
      </w:r>
      <w:r>
        <w:rPr>
          <w:rFonts w:ascii="Times New Roman" w:hAnsi="Times New Roman"/>
          <w:spacing w:val="20"/>
          <w:sz w:val="28"/>
          <w:szCs w:val="28"/>
        </w:rPr>
        <w:lastRenderedPageBreak/>
        <w:t xml:space="preserve">журн.. - 2001. - N1. -  С. 56-59.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Росс Дж.Д.С. Европейское руководство по воспалительным заболеваниям органов малого таза и перигепатиту/ Дж.Д.С. Росс //Инфекции, передаваемые половым путем. - 2002. - N2. -  С. 34-37.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Савинов В.А. Гирудотерапия в лечении урогенитальных инфекций/ В.А. Савинов //Медицинская сестра. - М, 2002. - N5. -  С. 28-29.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Савичева А.М., Башмакова М.А. Урогенитальный хламидиоз у жешцин и его</w:t>
      </w:r>
      <w:r>
        <w:rPr>
          <w:rFonts w:ascii="Times New Roman" w:hAnsi="Times New Roman"/>
          <w:spacing w:val="20"/>
          <w:sz w:val="28"/>
          <w:szCs w:val="28"/>
          <w:lang w:val="uk-UA"/>
        </w:rPr>
        <w:t xml:space="preserve"> </w:t>
      </w:r>
      <w:r>
        <w:rPr>
          <w:rFonts w:ascii="Times New Roman" w:hAnsi="Times New Roman"/>
          <w:spacing w:val="20"/>
          <w:sz w:val="28"/>
          <w:szCs w:val="28"/>
        </w:rPr>
        <w:t>последствия / Под ред. Э.К. Айламазяна. - Н. Новгород.: Изд. НГМА, 1998. —182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Савичева А.М. Краткое руководство по микроскопической диагностике инфекций, передаваемых половым путем/ А.М. Савичева, Е.В. Соколовский, М. Домейка. - СПб.: Фолиант , 2004. - 127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Саламин О. Оценка эффективности методов коррекции плацентарной недостаточности при урогенитальной инфекции/ О. Саламин //Международный медицинский журнал. - 2001. - Том7, N2. -  С. 104-106.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Самсыгина Г.А., Михайлов А.В., Лаврова Д.Б. Внутриутробное нфицирование плода и новорожденного // Педиатрия. 1997. № 3. С. 8 — 12.</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Сафина М.Р. Рецидивирующий урогенитальный кандидоз: локальный или системный подход в лечении/ М.Р. Сафина //Медицинские новости. - Минск, 2003. - N4. -  С. 43-48.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Семенуха К.В. Ломадей в лечении рецидивов урогенитального хламидиоза/ К.В. Семенуха //Український журнал дерматології, венерології, косметології. – К., 2003. - N4. -  С. 103-105.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lastRenderedPageBreak/>
        <w:t xml:space="preserve">Семенуха К.В. Тифлокс в лечении урогенитального трихомониаза/ К.В. Семенуха,  А.П. Ковальчук //Український журнал дерматології, венерології, косметології. – К., 2005. - N2. -  С. 78-80.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Семикина Е.Е Психопатологические нарушения у больных с хроническими урогенитальными инфекциями/ Е.Е. Семикина //Український вісник психоневрології: Наук.- практ. журн.. - 2002. - Том10, N4. -  С. 59-60.</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Серов В. Н. Влагалищная инфекция: рациональные методы лечения //Репродуктивное здоровье женщины. - К., 2006. - N1. -  С. 51-54.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Сидельникова В.М., Ледина А.В.. Тактика ведения женщин с привычным невынашиванием беременности и хронической энтеровирусной инфекцией // Гинекология. – 2000. - Т.2. - №3.- С.3-9.</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Сидорова И.С. Принципы лечения хронического воспалительного процесса придатков матки //Акушерство и гинекология. - М, 2003. - N5. -  С. 61-65.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Сміян І.С., Павлишин Г.А., Пасяка Н.В. Проблема внутрішньоутробних інфекцій  на сучасному етапі // Педиатрия, акушерство и гинекология. - 2001. - № 4. - С.27-30.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Современная концепция оказания помощи больным с воспалительными заболеваниями органов малого таза/  В.И. Кулаков, А.С. Гаспаров, А.Г. Косаченко и др. //Проблемы репродукции: Науч.- практ. журн.. - 2006. - N1. -  С. 7-10.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Современное состояние вопроса о значении Ureaplasma urealyticum в генезе урогенитальных заболеваний/ В.И. Кисина, О.С. Загребина, К.И. Забиров, </w:t>
      </w:r>
      <w:r>
        <w:rPr>
          <w:rFonts w:ascii="Times New Roman" w:hAnsi="Times New Roman"/>
          <w:spacing w:val="20"/>
          <w:sz w:val="28"/>
          <w:szCs w:val="28"/>
        </w:rPr>
        <w:lastRenderedPageBreak/>
        <w:t xml:space="preserve">В.В. Мешков //Инфекции, передаваемые половым путем. - 2002. - N1. -  С. 8-16.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Современные методы диагностики и лечения урогенитального хламидиоза/ А.С. Гаспаров, А.А. Летучих, Е.Г. Хилькевич, Б.С. Флоров //Акушерство и гинекология. - 2003. - N3. -  С. 59-60.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Современные подходы к диагностике и терапии латентной хламидийной инфекции урогенитального тракта/ А.А. Кубанова, М.М. Васильев, В.М. Говорун et al. //Вестник дерматологии и венерологии: Науч.-практ. рецензируемый журн.. - 2004. - N3. -  С. 6-10.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Соловьев А.М. Новое в рекомендациях по лечению хламидийной инфекции во время беременности / А.М. Соловьев, М.А. Гомберг //Репродуктивное здоровье женщины. - К., 2007. - N2. -  С. 202-204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Состояние иммунобиохимических показателей у женщин с хроническими воспалительными заболеваниями придатков матки в стадии клинической ремиссии на фоне терапии полиоксидонием/ А.В. Ефремов, К.Ю. Макаров, Т.М. Соколова, А.Н. Трунов //Вестн. новых мед. технологий. - 2006. - Т. XІIІ, N 1. -  С. 109-112.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Состояние местного биоценоза половых путей у беременных, инфицированных вирусами цитомегалии и герпеса типа 2 / С.П. Писарева, С.Н. Толкач, Т.А. Лисяная, С.И. Могилевская // Здор. женщины. - №3(19). - 2004. - С. 24-26.</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Стукалова Е.Н. Применение антигомотоксических препаратов при лечении урогенитального хламидиоза/ Е.Н. Стукалова, Е.К. Подопрелова //Биологическая терапия . – К.; Баден-Баден, </w:t>
      </w:r>
      <w:r>
        <w:rPr>
          <w:rFonts w:ascii="Times New Roman" w:hAnsi="Times New Roman"/>
          <w:spacing w:val="20"/>
          <w:sz w:val="28"/>
          <w:szCs w:val="28"/>
        </w:rPr>
        <w:lastRenderedPageBreak/>
        <w:t xml:space="preserve">2000. - N2. -  С. 21-24.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Суворов А.П. О рациональной лабораторной диагностике урогенитального хламидиоза при болезни Рейтера/ А.П. Суворов, А.Л. Бакулев //Российский журнал кожных и венерических болезней. - М, 2002. - N6. -  С. 59-61</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Судакова Н.М. Состояние здоровья детей, родившихся у женщин с урогенитальным хламидиозом (краткое сообщение)/ Н.М. Судакова //Российский вестник перинатологии и педиатрии: научно-практический журнал. - 2006. - Том51, N5. -  С. 26.</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rPr>
        <w:t xml:space="preserve">Сумцов Д.Г. Микробиологическая характеристика урогенитального тракта у беременных с хроническим пиелонефритом, осложненным анемией/ Д.Г. Сумцов //Український медичний альманах. - 2003. - N4. -  С. 138-142.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Супрунова Т.В. Стан фетоплацентарного комплексу та корекція його порушень при невиношуванні вагітності: Автореф. дис... канд. мед. наук: 14.01.01 / Вінницький національний медичний ун-т ім. М.І.Пирогова. — Вінниця, 2004. – 24 с.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Татарчук Т.Ф. Лечение хронических урогенитальных инфекций в комплексной терапии гиперпролиферативных процессов эндометрия/  Т.Ф. Татарчук, Е.Е. Михайленко, Т.В. Шевчук //Репродуктивное здоровье женщины. - К., 2004. - N1. -  С. 111-112.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Тикко О.В., Гуменюк Е.Г. Инфекции, передаваемые половым путем: их роль в привычном невынашивании беременности / Материалы 1 Международной конференции „Ранние сроки  беременности: </w:t>
      </w:r>
      <w:r>
        <w:rPr>
          <w:spacing w:val="20"/>
          <w:sz w:val="28"/>
          <w:szCs w:val="28"/>
          <w:lang w:val="uk-UA"/>
        </w:rPr>
        <w:lastRenderedPageBreak/>
        <w:t xml:space="preserve">проблемы, пути решения, перспективы” - М.: Издательство РУДН, 2002. - С. 269-273.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Ткаченко А.В. Прогнозування та корекція фетоплацентарної недостатності у вагітних з невиношуванням в анамнезі: Автореф. дис... канд. мед. наук: 14.01.01 / Київська медична академія післядипломної освіти ім. П.Л.Шупика. — К., 2002. — 20с.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uk-UA"/>
        </w:rPr>
      </w:pPr>
      <w:r>
        <w:rPr>
          <w:rFonts w:ascii="Times New Roman" w:hAnsi="Times New Roman"/>
          <w:spacing w:val="20"/>
          <w:sz w:val="28"/>
          <w:szCs w:val="28"/>
          <w:lang w:val="uk-UA"/>
        </w:rPr>
        <w:t xml:space="preserve">Трохимович О.В. Корекція порушень репродуктивного здоров"я у молодих жінок з гіперандрогенією на тлі запальних захворювань геніталій: Автореф. дис... канд. мед. наук : 14.01.01/ О.В. Трохимович; Ін-т педіатрії, акушерства та гінекології АМН України. - К., 2006. - 20 с.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Тютюнник В.Л. Акушерские осложнения и перинатальные исходы у пациенток с бактериальной и/или вирусной инфекцией // Пробл. берем. - 2000.- № 2.- С. 51-55.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Урогенитальные инфекции у женщин/ Прилепская В.Н., Межевитинва Е.А., Байрамова Г.Р., Абакарова П.Р., Быковская О.В.. - М.: Здоровье, 2005. - 62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Физиология репродуктивной системы: Справ. пособие/ Сенчук А.Я., Венцковский Б.М., Коноваленко И.В., Гичка С.Г.. - К.: Интермед, 2005. - 103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Фофанова И.Ю. Содержание ряда микроэлементов и фолиевой кислоты в сыворотке крови в І половине беременности у беременных с урогенитальным микоплазмозом и влияние на их содержание витаминного комплекса "Элевит"/ И.Ю. Фофанова, В.Н. Прилепская //Гинекология. - 2005. - Т. 7, N 5/6. -  С. 321-325.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lastRenderedPageBreak/>
        <w:t xml:space="preserve">Фризе К., Кахель В. Инфекционные заболевания беременных и новорожденных: Пер. с нем. - М.: Медицина. - 2003. - С. 14-35.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rPr>
        <w:t>Фукс М.А., Грибань А.Н. Ультразвуковая диагностика у беременных группы риска по внутриутробному инфицированию</w:t>
      </w:r>
      <w:r>
        <w:rPr>
          <w:spacing w:val="20"/>
          <w:sz w:val="28"/>
          <w:szCs w:val="28"/>
          <w:lang w:val="uk-UA"/>
        </w:rPr>
        <w:t xml:space="preserve"> //</w:t>
      </w:r>
      <w:r>
        <w:rPr>
          <w:spacing w:val="20"/>
          <w:sz w:val="28"/>
          <w:szCs w:val="28"/>
        </w:rPr>
        <w:t xml:space="preserve"> Акуш</w:t>
      </w:r>
      <w:r>
        <w:rPr>
          <w:spacing w:val="20"/>
          <w:sz w:val="28"/>
          <w:szCs w:val="28"/>
          <w:lang w:val="uk-UA"/>
        </w:rPr>
        <w:t>.</w:t>
      </w:r>
      <w:r>
        <w:rPr>
          <w:spacing w:val="20"/>
          <w:sz w:val="28"/>
          <w:szCs w:val="28"/>
        </w:rPr>
        <w:t xml:space="preserve"> и гин</w:t>
      </w:r>
      <w:r>
        <w:rPr>
          <w:spacing w:val="20"/>
          <w:sz w:val="28"/>
          <w:szCs w:val="28"/>
          <w:lang w:val="uk-UA"/>
        </w:rPr>
        <w:t>.-</w:t>
      </w:r>
      <w:r>
        <w:rPr>
          <w:spacing w:val="20"/>
          <w:sz w:val="28"/>
          <w:szCs w:val="28"/>
        </w:rPr>
        <w:t xml:space="preserve"> 1991</w:t>
      </w:r>
      <w:r>
        <w:rPr>
          <w:spacing w:val="20"/>
          <w:sz w:val="28"/>
          <w:szCs w:val="28"/>
          <w:lang w:val="uk-UA"/>
        </w:rPr>
        <w:t>.- №8.- С. 37-40.</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Хамаганова, И.В. Урогенитальные инфекции, вызванные Мусорlasma  и  Ureaplasma. Опыт лечения вильпрафеном/ И.В. Хамаганова, А.Э. Карамова //Российский журнал кожных и венерических болезней. - М, 2002. - N3. -  С. 51-52</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Хамадьянов, У.Р. Профилактика преждевременных родов у женщин с урогенитальной инфекцией //Акушерство и гинекология. - М, 2003. - N2. -  С. 66-68.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Хандсфилд Х. Заболевания, передающиеся половым путем: Цв. атлас-справ.: Пер. с англ./ Х. Хандсфилд; Под общ. ред. А.А. Кубановой. - М.: Бином, 2004. - 295 с.</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Хмельнюк И.В. Санаторно-курортное лечение больных  хроническими сочетанными урогенитальными инфекциями //Медицинская реабилитация, курортология, физиотерапия: Науч.- практ. журн.. - 2002. - N2. -  С. 19-20.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Хміль С.В. Рівень антигену СА 125 при гострому апендициті, аднекситі та ендометріозі у жінок дітородного віку //Шпитальна хірургія. - Тернопіль, 2002. - N1. -  С. 59-61.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Чайка В.К. Инфектология в акушерстве и гинекологии. – Донецк, 1998. – 179 с.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lastRenderedPageBreak/>
        <w:t xml:space="preserve">Чайка В.К., Бабич Т.Ю., Белоусов Г.В. Программа охраны материнства в семье (безопасное материнство) – профилактика акушерских и перинатальных потерь // Зб. Асоціації акушерів-гінекологів  України. - К., 1999. - С. 460-463.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Чайка А.В. К вопросу об эффективности лечения хронического рецидивирующего урогенитального хламидиоза у женщин репродуктивного возраста/ А.В. Чайка, А.Б. Матийцив, Д.Ю. Мирович //Медико-соціальні проблеми сім'ї. - Донецьк, 2006. - Том11, N1. -  С. 49-53.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Чеботарев В.В. Дискуссионные вопросы урогенитальных инфекций/ В.В. Чеботарев //Российский журнал кожных и венерических болезней: Науч.-практ. журн.. - 2002. - N1. -  С. 53-59.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Чеботарев В.В. Пути усовершенствования профилактики урогенитального хламидиоза/ В.В. Чеботарев //Вестник дерматологии и венерологии: Науч.-практ. рецензируемый журн.. - 2002. - N4. -  С. 39-42</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rPr>
        <w:t>Чернуха Е.А., Комиссарова Л.М. Бактериальная инфекция в акушерской практике. — М., 1981. — С. 64</w:t>
      </w:r>
      <w:r>
        <w:rPr>
          <w:spacing w:val="20"/>
          <w:sz w:val="28"/>
          <w:szCs w:val="28"/>
          <w:lang w:val="uk-UA"/>
        </w:rPr>
        <w:t>-</w:t>
      </w:r>
      <w:r>
        <w:rPr>
          <w:spacing w:val="20"/>
          <w:sz w:val="28"/>
          <w:szCs w:val="28"/>
        </w:rPr>
        <w:t xml:space="preserve">69.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Чернышов В.П. Система фактора некроза опухолей, его растворимых рецепторов и показатели местного иммунитета у мужчин с хронической урогенитальной патологией хламидийной этиологии/ В.П. Чернышов, М.Н. Лебедюк //Український журнал дерматології, венерології, косметології. - Киiв, 2003. - N1. -  С. 63-67.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Шестопалова, Л.Ф Особенности социально-психологической адаптации больных с хроническими урогенитальными инфекциями/ Л.Ф Шестопалова //Архів </w:t>
      </w:r>
      <w:r>
        <w:rPr>
          <w:rFonts w:ascii="Times New Roman" w:hAnsi="Times New Roman"/>
          <w:spacing w:val="20"/>
          <w:sz w:val="28"/>
          <w:szCs w:val="28"/>
        </w:rPr>
        <w:lastRenderedPageBreak/>
        <w:t>психіатрії. - Киiв, 2002. - N4. -  С. 140 - 143</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rPr>
        <w:t xml:space="preserve">Шушакова Л.Н. Внутриутробные инфекции как один из факторов хронической фетоплацентарной недостаточности. Материалы краевой итоговой научн-практ. конф. по акуш и гин. </w:t>
      </w:r>
      <w:r>
        <w:rPr>
          <w:spacing w:val="20"/>
          <w:sz w:val="28"/>
          <w:szCs w:val="28"/>
          <w:lang w:val="uk-UA"/>
        </w:rPr>
        <w:t>-</w:t>
      </w:r>
      <w:r>
        <w:rPr>
          <w:spacing w:val="20"/>
          <w:sz w:val="28"/>
          <w:szCs w:val="28"/>
        </w:rPr>
        <w:t xml:space="preserve"> Барнаул</w:t>
      </w:r>
      <w:r>
        <w:rPr>
          <w:spacing w:val="20"/>
          <w:sz w:val="28"/>
          <w:szCs w:val="28"/>
          <w:lang w:val="uk-UA"/>
        </w:rPr>
        <w:t>,</w:t>
      </w:r>
      <w:r>
        <w:rPr>
          <w:spacing w:val="20"/>
          <w:sz w:val="28"/>
          <w:szCs w:val="28"/>
        </w:rPr>
        <w:t xml:space="preserve"> 1997</w:t>
      </w:r>
      <w:r>
        <w:rPr>
          <w:spacing w:val="20"/>
          <w:sz w:val="28"/>
          <w:szCs w:val="28"/>
          <w:lang w:val="uk-UA"/>
        </w:rPr>
        <w:t>. -</w:t>
      </w:r>
      <w:r>
        <w:rPr>
          <w:spacing w:val="20"/>
          <w:sz w:val="28"/>
          <w:szCs w:val="28"/>
        </w:rPr>
        <w:t xml:space="preserve"> С</w:t>
      </w:r>
      <w:r>
        <w:rPr>
          <w:spacing w:val="20"/>
          <w:sz w:val="28"/>
          <w:szCs w:val="28"/>
          <w:lang w:val="uk-UA"/>
        </w:rPr>
        <w:t>.</w:t>
      </w:r>
      <w:r>
        <w:rPr>
          <w:spacing w:val="20"/>
          <w:sz w:val="28"/>
          <w:szCs w:val="28"/>
        </w:rPr>
        <w:t>83-87</w:t>
      </w:r>
      <w:r>
        <w:rPr>
          <w:spacing w:val="20"/>
          <w:sz w:val="28"/>
          <w:szCs w:val="28"/>
          <w:lang w:val="uk-UA"/>
        </w:rPr>
        <w:t>.</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Юцковская Я.А. Клинико-эпидемиологические особенности урогенитальной инфекции, вызванной Ureaplasma urealyticum, у населения Приморского края //Инфекции, передаваемые половым путем. - 2003. - N1. -  С. 36-39.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Юцковский, А.Д. К проблеме урогенитальных инфекций у беременных. Опыт лечения вильпрафеном //Российский журнал кожных и венерических болезней. - М, 2002. - N6. -  С. 67-70. </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rPr>
        <w:t xml:space="preserve">Яремчук  Л.В. Дослідження імунологічного статусу при застосуванні антигомотоксичних препаратів у породілей з пологовими травмами промежини, які мали порушення мікробіоценозу піхви під час вагітності/ Л.В. Яремчук //Репродуктивное здоровье женщины. - К., 2006. - N1. -  С. 93-95.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en-US"/>
        </w:rPr>
      </w:pPr>
      <w:r>
        <w:rPr>
          <w:spacing w:val="20"/>
          <w:sz w:val="28"/>
          <w:szCs w:val="28"/>
          <w:lang w:val="en-US"/>
        </w:rPr>
        <w:t>Abbott J. Clinical and microscopic of vaginal yeast infection: a prospective analysis // Ann. Emerg. Med. — 1995. — Vol. 25 (5). — P.587-591.</w:t>
      </w:r>
      <w:r>
        <w:rPr>
          <w:spacing w:val="20"/>
          <w:sz w:val="28"/>
          <w:szCs w:val="28"/>
          <w:lang w:val="uk-UA"/>
        </w:rPr>
        <w:t xml:space="preserve">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en-US"/>
        </w:rPr>
      </w:pPr>
      <w:r>
        <w:rPr>
          <w:spacing w:val="20"/>
          <w:sz w:val="28"/>
          <w:szCs w:val="28"/>
          <w:lang w:val="en-US"/>
        </w:rPr>
        <w:t>Ajana F., Lecocg P., Seneville E., Chidiac C., Mounon Y. LA toxocarose; une imposse parasitaire autochtone souvent meconnue // Med. Mal. Inf. - 2003. - Vol. 23.—P. 107—108.</w:t>
      </w:r>
    </w:p>
    <w:p w:rsidR="009F6EB0" w:rsidRDefault="009F6EB0" w:rsidP="00C91F4F">
      <w:pPr>
        <w:pStyle w:val="aff4"/>
        <w:numPr>
          <w:ilvl w:val="0"/>
          <w:numId w:val="68"/>
        </w:numPr>
        <w:tabs>
          <w:tab w:val="left" w:pos="1440"/>
        </w:tabs>
        <w:spacing w:line="360" w:lineRule="auto"/>
        <w:ind w:left="567" w:right="567" w:firstLine="360"/>
        <w:jc w:val="both"/>
        <w:rPr>
          <w:rFonts w:ascii="Times New Roman" w:hAnsi="Times New Roman" w:cs="Times New Roman"/>
          <w:spacing w:val="20"/>
          <w:sz w:val="28"/>
          <w:szCs w:val="28"/>
          <w:lang w:val="uk-UA"/>
        </w:rPr>
      </w:pPr>
      <w:r>
        <w:rPr>
          <w:rFonts w:ascii="Times New Roman" w:hAnsi="Times New Roman" w:cs="Times New Roman"/>
          <w:spacing w:val="20"/>
          <w:sz w:val="28"/>
          <w:szCs w:val="28"/>
          <w:lang w:val="uk-UA"/>
        </w:rPr>
        <w:t xml:space="preserve">Andrews W.W. Cervicovaginal cytokines, vaginal infection, and preterm birth. // Am. J. Obstet. Gynecol.- 2004.- May.- Vol. 190(5).- P. 1179.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lastRenderedPageBreak/>
        <w:t xml:space="preserve">Andrews W.W., Goldenberg R.L., Mercer B. The Preterm Prediction Study: Association of second-trimester genitourinary chlamydia infection with subsequent spontaneous preterm birth // Am. J. Obstet. </w:t>
      </w:r>
      <w:r>
        <w:rPr>
          <w:rFonts w:ascii="Times New Roman" w:hAnsi="Times New Roman"/>
          <w:spacing w:val="20"/>
          <w:sz w:val="28"/>
          <w:szCs w:val="28"/>
        </w:rPr>
        <w:t>Gynecol. — 2000. — Vol. 183, Iss 3.- P. 662—668.</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Asrienazy-Elbar M. Immune consequences of Chlamidia infections in pregnancy and in vitro fertilization outcome // Infect. </w:t>
      </w:r>
      <w:r>
        <w:rPr>
          <w:rFonts w:ascii="Times New Roman" w:hAnsi="Times New Roman"/>
          <w:spacing w:val="20"/>
          <w:sz w:val="28"/>
          <w:szCs w:val="28"/>
        </w:rPr>
        <w:t>Dis. in Obstet. and Gynecol. - 2006. - No 4.- P. 143 - 148</w:t>
      </w:r>
      <w:r>
        <w:rPr>
          <w:rFonts w:ascii="Times New Roman" w:hAnsi="Times New Roman"/>
          <w:spacing w:val="20"/>
          <w:sz w:val="28"/>
          <w:szCs w:val="28"/>
          <w:lang w:val="uk-UA"/>
        </w:rPr>
        <w:t>.</w:t>
      </w:r>
    </w:p>
    <w:p w:rsidR="009F6EB0" w:rsidRDefault="009F6EB0" w:rsidP="00C91F4F">
      <w:pPr>
        <w:pStyle w:val="aff4"/>
        <w:numPr>
          <w:ilvl w:val="0"/>
          <w:numId w:val="68"/>
        </w:numPr>
        <w:tabs>
          <w:tab w:val="left" w:pos="1440"/>
        </w:tabs>
        <w:spacing w:line="360" w:lineRule="auto"/>
        <w:ind w:left="567" w:right="567" w:firstLine="360"/>
        <w:jc w:val="both"/>
        <w:rPr>
          <w:rFonts w:ascii="Times New Roman" w:hAnsi="Times New Roman" w:cs="Times New Roman"/>
          <w:spacing w:val="20"/>
          <w:sz w:val="28"/>
          <w:szCs w:val="28"/>
          <w:lang w:val="uk-UA"/>
        </w:rPr>
      </w:pPr>
      <w:r>
        <w:rPr>
          <w:rFonts w:ascii="Times New Roman" w:hAnsi="Times New Roman" w:cs="Times New Roman"/>
          <w:spacing w:val="20"/>
          <w:sz w:val="28"/>
          <w:szCs w:val="28"/>
          <w:lang w:val="uk-UA"/>
        </w:rPr>
        <w:t xml:space="preserve">Bacterial vaginosis, the inflammatory response and the risk of preterm birth: a role for genetic epidemiology in the prevention of preterm birth / Romero R., Chaiworapongsa T., Kuivaniemi H. et al. // Am. J. Obstet. Gynecol.- 2004.- Vol. 190(6).- P. 1509-1519.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Basseman J., Tully J. Mycoplasmas: Sophisticated, Reemerging, and Burdened by Their Notoriety // Emerg. </w:t>
      </w:r>
      <w:r>
        <w:rPr>
          <w:rFonts w:ascii="Times New Roman" w:hAnsi="Times New Roman"/>
          <w:spacing w:val="20"/>
          <w:sz w:val="28"/>
          <w:szCs w:val="28"/>
        </w:rPr>
        <w:t>Infect. Dis. 1997. Vol. 3, № 1.- P. 21- 23.</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Beatty W. L. Morrison R.P., Byme G.I. Persistent Chlamidiae: from call culture to a paradigm for chlamydial pathogenesis // Microbiol. </w:t>
      </w:r>
      <w:r>
        <w:rPr>
          <w:rFonts w:ascii="Times New Roman" w:hAnsi="Times New Roman"/>
          <w:spacing w:val="20"/>
          <w:sz w:val="28"/>
          <w:szCs w:val="28"/>
        </w:rPr>
        <w:t xml:space="preserve">Reviews. - 1994. - Vol. 58 (4). - P. 191-204.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Beer A.E., Kwak J.Y.H. Immunology of normal pregnancy // Immunol. </w:t>
      </w:r>
      <w:r>
        <w:rPr>
          <w:rFonts w:ascii="Times New Roman" w:hAnsi="Times New Roman"/>
          <w:spacing w:val="20"/>
          <w:sz w:val="28"/>
          <w:szCs w:val="28"/>
        </w:rPr>
        <w:t xml:space="preserve">And Allergy Clin. of North Amer. -  1998. - Vol. 18, Iss 2.- P. 249 -254. </w:t>
      </w:r>
    </w:p>
    <w:p w:rsidR="009F6EB0" w:rsidRP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 xml:space="preserve">Bell Th., Stamm W.E., Kuo C.C. Chronic Chlamydia trachomatis infection in infants // Chlamyd. Infections Proc. 6-th. mf. Symp. On Chlam. Inf. in human. — Cambrige, 1990. — P. 305 — 307.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Berman S.M., Harrison H.R., Boyce W.T. Low birth weight prematurrity, and postpartum endometritis. Association </w:t>
      </w:r>
      <w:r w:rsidRPr="009F6EB0">
        <w:rPr>
          <w:rFonts w:ascii="Times New Roman" w:hAnsi="Times New Roman"/>
          <w:spacing w:val="20"/>
          <w:sz w:val="28"/>
          <w:szCs w:val="28"/>
          <w:lang w:val="en-US"/>
        </w:rPr>
        <w:lastRenderedPageBreak/>
        <w:t xml:space="preserve">with prenatal cervical Mycoplasma hominis and Chlamydia Trachomatis infections // JAMA.- 1987.- </w:t>
      </w:r>
      <w:r>
        <w:rPr>
          <w:rFonts w:ascii="Times New Roman" w:hAnsi="Times New Roman"/>
          <w:spacing w:val="20"/>
          <w:sz w:val="28"/>
          <w:szCs w:val="28"/>
        </w:rPr>
        <w:t xml:space="preserve">№ 257. - P. 601- 606.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Burguete T., Rabreau M. Evidence for infection of the human embryo with adeno-associated vims in pregnancy // Hum. </w:t>
      </w:r>
      <w:r>
        <w:rPr>
          <w:rFonts w:ascii="Times New Roman" w:hAnsi="Times New Roman"/>
          <w:spacing w:val="20"/>
          <w:sz w:val="28"/>
          <w:szCs w:val="28"/>
        </w:rPr>
        <w:t xml:space="preserve">Reproduct. - 1999.- Vol. 14, Iss 9.- P. 2396 -2401. </w:t>
      </w:r>
    </w:p>
    <w:p w:rsidR="009F6EB0" w:rsidRP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Centers for Disease Control and prevention / Sexually transmitted diseases treatmetnt guidelines // Morbidity and Mortality Weedy Report. — 2003. — Vol. 42 (R14).—P.47</w:t>
      </w:r>
      <w:r>
        <w:rPr>
          <w:rFonts w:ascii="Times New Roman" w:hAnsi="Times New Roman"/>
          <w:spacing w:val="20"/>
          <w:sz w:val="28"/>
          <w:szCs w:val="28"/>
          <w:lang w:val="uk-UA"/>
        </w:rPr>
        <w:t>-</w:t>
      </w:r>
      <w:r w:rsidRPr="009F6EB0">
        <w:rPr>
          <w:rFonts w:ascii="Times New Roman" w:hAnsi="Times New Roman"/>
          <w:spacing w:val="20"/>
          <w:sz w:val="28"/>
          <w:szCs w:val="28"/>
          <w:lang w:val="en-US"/>
        </w:rPr>
        <w:t>52</w:t>
      </w:r>
      <w:r>
        <w:rPr>
          <w:rFonts w:ascii="Times New Roman" w:hAnsi="Times New Roman"/>
          <w:spacing w:val="20"/>
          <w:sz w:val="28"/>
          <w:szCs w:val="28"/>
          <w:lang w:val="uk-UA"/>
        </w:rPr>
        <w:t>.</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Cohen J., Tenebaum E. Serum- specific antibodies for Chlamydia trachomatis in premature contractions // Am. J. Obstet. </w:t>
      </w:r>
      <w:r>
        <w:rPr>
          <w:rFonts w:ascii="Times New Roman" w:hAnsi="Times New Roman"/>
          <w:spacing w:val="20"/>
          <w:sz w:val="28"/>
          <w:szCs w:val="28"/>
        </w:rPr>
        <w:t>Gynecol.- 1988. - Vol. 158, Nb 3. - P. 579-582.</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Doggrell S.A. Recent pharmacological advances in the treatment of preterm membrane rupture, labour and delivery. // Expert Opin. Pharmacother.- 2004.- Vol. 5(9).- P. 1917-1928. </w:t>
      </w:r>
    </w:p>
    <w:p w:rsidR="009F6EB0" w:rsidRP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Dunn D., Wallon M. Mother-to-child transmission of toxoplasmosis: risk estimates for clinical counselling // Lancet. - 1999. - Vol. 353, Iss 9167. - P. 1829-1833.</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Eschenbach D.A. Bacterial vaginosis and anaerobes in obstetric-gynecologic infection. // Din. </w:t>
      </w:r>
      <w:r>
        <w:rPr>
          <w:rFonts w:ascii="Times New Roman" w:hAnsi="Times New Roman"/>
          <w:spacing w:val="20"/>
          <w:sz w:val="28"/>
          <w:szCs w:val="28"/>
        </w:rPr>
        <w:t xml:space="preserve">Infect. Dis. </w:t>
      </w:r>
      <w:r>
        <w:rPr>
          <w:rFonts w:ascii="Times New Roman" w:hAnsi="Times New Roman"/>
          <w:spacing w:val="20"/>
          <w:sz w:val="28"/>
          <w:szCs w:val="28"/>
          <w:lang w:val="uk-UA"/>
        </w:rPr>
        <w:t xml:space="preserve">- </w:t>
      </w:r>
      <w:r>
        <w:rPr>
          <w:rFonts w:ascii="Times New Roman" w:hAnsi="Times New Roman"/>
          <w:spacing w:val="20"/>
          <w:sz w:val="28"/>
          <w:szCs w:val="28"/>
        </w:rPr>
        <w:t>2003.</w:t>
      </w:r>
      <w:r>
        <w:rPr>
          <w:rFonts w:ascii="Times New Roman" w:hAnsi="Times New Roman"/>
          <w:spacing w:val="20"/>
          <w:sz w:val="28"/>
          <w:szCs w:val="28"/>
          <w:lang w:val="uk-UA"/>
        </w:rPr>
        <w:t>-</w:t>
      </w:r>
      <w:r>
        <w:rPr>
          <w:rFonts w:ascii="Times New Roman" w:hAnsi="Times New Roman"/>
          <w:spacing w:val="20"/>
          <w:sz w:val="28"/>
          <w:szCs w:val="28"/>
        </w:rPr>
        <w:t xml:space="preserve">  №16 (Supple 4). </w:t>
      </w:r>
      <w:r>
        <w:rPr>
          <w:rFonts w:ascii="Times New Roman" w:hAnsi="Times New Roman"/>
          <w:spacing w:val="20"/>
          <w:sz w:val="28"/>
          <w:szCs w:val="28"/>
          <w:lang w:val="uk-UA"/>
        </w:rPr>
        <w:t xml:space="preserve">- </w:t>
      </w:r>
      <w:r>
        <w:rPr>
          <w:rFonts w:ascii="Times New Roman" w:hAnsi="Times New Roman"/>
          <w:spacing w:val="20"/>
          <w:sz w:val="28"/>
          <w:szCs w:val="28"/>
        </w:rPr>
        <w:t>P. 282</w:t>
      </w:r>
      <w:r>
        <w:rPr>
          <w:rFonts w:ascii="Times New Roman" w:hAnsi="Times New Roman"/>
          <w:spacing w:val="20"/>
          <w:sz w:val="28"/>
          <w:szCs w:val="28"/>
          <w:lang w:val="uk-UA"/>
        </w:rPr>
        <w:t>-</w:t>
      </w:r>
      <w:r>
        <w:rPr>
          <w:rFonts w:ascii="Times New Roman" w:hAnsi="Times New Roman"/>
          <w:spacing w:val="20"/>
          <w:sz w:val="28"/>
          <w:szCs w:val="28"/>
        </w:rPr>
        <w:t xml:space="preserve">287.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Eschenbach D.A., Wager G.P. Puerperal infectios // Din Obst. </w:t>
      </w:r>
      <w:r>
        <w:rPr>
          <w:rFonts w:ascii="Times New Roman" w:hAnsi="Times New Roman"/>
          <w:spacing w:val="20"/>
          <w:sz w:val="28"/>
          <w:szCs w:val="28"/>
        </w:rPr>
        <w:t xml:space="preserve">Gynec. - 1980.-Vol. 2. - N 4.- P. 1017 </w:t>
      </w:r>
      <w:r>
        <w:rPr>
          <w:rFonts w:ascii="Times New Roman" w:hAnsi="Times New Roman"/>
          <w:spacing w:val="20"/>
          <w:sz w:val="28"/>
          <w:szCs w:val="28"/>
          <w:lang w:val="uk-UA"/>
        </w:rPr>
        <w:t>-</w:t>
      </w:r>
      <w:r>
        <w:rPr>
          <w:rFonts w:ascii="Times New Roman" w:hAnsi="Times New Roman"/>
          <w:spacing w:val="20"/>
          <w:sz w:val="28"/>
          <w:szCs w:val="28"/>
        </w:rPr>
        <w:t xml:space="preserve"> 1024.</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Faro S. Bacterial vaginosis // Din. </w:t>
      </w:r>
      <w:r>
        <w:rPr>
          <w:rFonts w:ascii="Times New Roman" w:hAnsi="Times New Roman"/>
          <w:spacing w:val="20"/>
          <w:sz w:val="28"/>
          <w:szCs w:val="28"/>
        </w:rPr>
        <w:t>Obstet. Gynecol. 2003.</w:t>
      </w:r>
      <w:r>
        <w:rPr>
          <w:rFonts w:ascii="Times New Roman" w:hAnsi="Times New Roman"/>
          <w:spacing w:val="20"/>
          <w:sz w:val="28"/>
          <w:szCs w:val="28"/>
          <w:lang w:val="uk-UA"/>
        </w:rPr>
        <w:t>-</w:t>
      </w:r>
      <w:r>
        <w:rPr>
          <w:rFonts w:ascii="Times New Roman" w:hAnsi="Times New Roman"/>
          <w:spacing w:val="20"/>
          <w:sz w:val="28"/>
          <w:szCs w:val="28"/>
        </w:rPr>
        <w:t xml:space="preserve"> Vol. 34.</w:t>
      </w:r>
      <w:r>
        <w:rPr>
          <w:rFonts w:ascii="Times New Roman" w:hAnsi="Times New Roman"/>
          <w:spacing w:val="20"/>
          <w:sz w:val="28"/>
          <w:szCs w:val="28"/>
          <w:lang w:val="uk-UA"/>
        </w:rPr>
        <w:t>-</w:t>
      </w:r>
      <w:r>
        <w:rPr>
          <w:rFonts w:ascii="Times New Roman" w:hAnsi="Times New Roman"/>
          <w:spacing w:val="20"/>
          <w:sz w:val="28"/>
          <w:szCs w:val="28"/>
        </w:rPr>
        <w:t xml:space="preserve"> P.582</w:t>
      </w:r>
      <w:r>
        <w:rPr>
          <w:rFonts w:ascii="Times New Roman" w:hAnsi="Times New Roman"/>
          <w:spacing w:val="20"/>
          <w:sz w:val="28"/>
          <w:szCs w:val="28"/>
          <w:lang w:val="uk-UA"/>
        </w:rPr>
        <w:t>-</w:t>
      </w:r>
      <w:r>
        <w:rPr>
          <w:rFonts w:ascii="Times New Roman" w:hAnsi="Times New Roman"/>
          <w:spacing w:val="20"/>
          <w:sz w:val="28"/>
          <w:szCs w:val="28"/>
        </w:rPr>
        <w:t xml:space="preserve">586.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Fitz Simmons J., Collahan C., Shanahan B. Chlamydial infections in pregnancy // J. Reprod. </w:t>
      </w:r>
      <w:r>
        <w:rPr>
          <w:rFonts w:ascii="Times New Roman" w:hAnsi="Times New Roman"/>
          <w:spacing w:val="20"/>
          <w:sz w:val="28"/>
          <w:szCs w:val="28"/>
        </w:rPr>
        <w:t xml:space="preserve">Med. </w:t>
      </w:r>
      <w:r>
        <w:rPr>
          <w:rFonts w:ascii="Times New Roman" w:hAnsi="Times New Roman"/>
          <w:spacing w:val="20"/>
          <w:sz w:val="28"/>
          <w:szCs w:val="28"/>
          <w:lang w:val="uk-UA"/>
        </w:rPr>
        <w:t xml:space="preserve">- </w:t>
      </w:r>
      <w:r>
        <w:rPr>
          <w:rFonts w:ascii="Times New Roman" w:hAnsi="Times New Roman"/>
          <w:spacing w:val="20"/>
          <w:sz w:val="28"/>
          <w:szCs w:val="28"/>
        </w:rPr>
        <w:t>1986.</w:t>
      </w:r>
      <w:r>
        <w:rPr>
          <w:rFonts w:ascii="Times New Roman" w:hAnsi="Times New Roman"/>
          <w:spacing w:val="20"/>
          <w:sz w:val="28"/>
          <w:szCs w:val="28"/>
          <w:lang w:val="uk-UA"/>
        </w:rPr>
        <w:t>-</w:t>
      </w:r>
      <w:r>
        <w:rPr>
          <w:rFonts w:ascii="Times New Roman" w:hAnsi="Times New Roman"/>
          <w:spacing w:val="20"/>
          <w:sz w:val="28"/>
          <w:szCs w:val="28"/>
        </w:rPr>
        <w:t xml:space="preserve"> Vol. 31</w:t>
      </w:r>
      <w:r>
        <w:rPr>
          <w:rFonts w:ascii="Times New Roman" w:hAnsi="Times New Roman"/>
          <w:spacing w:val="20"/>
          <w:sz w:val="28"/>
          <w:szCs w:val="28"/>
          <w:lang w:val="uk-UA"/>
        </w:rPr>
        <w:t>,</w:t>
      </w:r>
      <w:r>
        <w:rPr>
          <w:rFonts w:ascii="Times New Roman" w:hAnsi="Times New Roman"/>
          <w:spacing w:val="20"/>
          <w:sz w:val="28"/>
          <w:szCs w:val="28"/>
        </w:rPr>
        <w:t xml:space="preserve"> </w:t>
      </w:r>
      <w:r>
        <w:rPr>
          <w:rFonts w:ascii="Times New Roman" w:hAnsi="Times New Roman"/>
          <w:spacing w:val="20"/>
          <w:sz w:val="28"/>
          <w:szCs w:val="28"/>
          <w:lang w:val="uk-UA"/>
        </w:rPr>
        <w:t>№</w:t>
      </w:r>
      <w:r>
        <w:rPr>
          <w:rFonts w:ascii="Times New Roman" w:hAnsi="Times New Roman"/>
          <w:spacing w:val="20"/>
          <w:sz w:val="28"/>
          <w:szCs w:val="28"/>
        </w:rPr>
        <w:t xml:space="preserve"> 1.</w:t>
      </w:r>
      <w:r>
        <w:rPr>
          <w:rFonts w:ascii="Times New Roman" w:hAnsi="Times New Roman"/>
          <w:spacing w:val="20"/>
          <w:sz w:val="28"/>
          <w:szCs w:val="28"/>
          <w:lang w:val="uk-UA"/>
        </w:rPr>
        <w:t>-</w:t>
      </w:r>
      <w:r>
        <w:rPr>
          <w:rFonts w:ascii="Times New Roman" w:hAnsi="Times New Roman"/>
          <w:spacing w:val="20"/>
          <w:sz w:val="28"/>
          <w:szCs w:val="28"/>
        </w:rPr>
        <w:t xml:space="preserve"> P. 19 </w:t>
      </w:r>
      <w:r>
        <w:rPr>
          <w:rFonts w:ascii="Times New Roman" w:hAnsi="Times New Roman"/>
          <w:spacing w:val="20"/>
          <w:sz w:val="28"/>
          <w:szCs w:val="28"/>
          <w:lang w:val="uk-UA"/>
        </w:rPr>
        <w:t>-</w:t>
      </w:r>
      <w:r>
        <w:rPr>
          <w:rFonts w:ascii="Times New Roman" w:hAnsi="Times New Roman"/>
          <w:spacing w:val="20"/>
          <w:sz w:val="28"/>
          <w:szCs w:val="28"/>
        </w:rPr>
        <w:t xml:space="preserve"> 22.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lastRenderedPageBreak/>
        <w:t xml:space="preserve">Fridman H.M. Infection of endothelial cells by common humman viruses // Rev. Inf. Dis. </w:t>
      </w:r>
      <w:r>
        <w:rPr>
          <w:rFonts w:ascii="Times New Roman" w:hAnsi="Times New Roman"/>
          <w:spacing w:val="20"/>
          <w:sz w:val="28"/>
          <w:szCs w:val="28"/>
        </w:rPr>
        <w:t xml:space="preserve">May-Jun. №11. Suppl. 4. P. 700 </w:t>
      </w:r>
      <w:r>
        <w:rPr>
          <w:rFonts w:ascii="Times New Roman" w:hAnsi="Times New Roman"/>
          <w:spacing w:val="20"/>
          <w:sz w:val="28"/>
          <w:szCs w:val="28"/>
          <w:lang w:val="uk-UA"/>
        </w:rPr>
        <w:t>-</w:t>
      </w:r>
      <w:r>
        <w:rPr>
          <w:rFonts w:ascii="Times New Roman" w:hAnsi="Times New Roman"/>
          <w:spacing w:val="20"/>
          <w:sz w:val="28"/>
          <w:szCs w:val="28"/>
        </w:rPr>
        <w:t xml:space="preserve"> 704.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Gibbs R.S. Chorioamnionitis and bacterial vaginosis // Am. J. Obstet. </w:t>
      </w:r>
      <w:r>
        <w:rPr>
          <w:rFonts w:ascii="Times New Roman" w:hAnsi="Times New Roman"/>
          <w:spacing w:val="20"/>
          <w:sz w:val="28"/>
          <w:szCs w:val="28"/>
        </w:rPr>
        <w:t>Gynecol.</w:t>
      </w:r>
      <w:r>
        <w:rPr>
          <w:rFonts w:ascii="Times New Roman" w:hAnsi="Times New Roman"/>
          <w:spacing w:val="20"/>
          <w:sz w:val="28"/>
          <w:szCs w:val="28"/>
          <w:lang w:val="uk-UA"/>
        </w:rPr>
        <w:t>-</w:t>
      </w:r>
      <w:r>
        <w:rPr>
          <w:rFonts w:ascii="Times New Roman" w:hAnsi="Times New Roman"/>
          <w:spacing w:val="20"/>
          <w:sz w:val="28"/>
          <w:szCs w:val="28"/>
        </w:rPr>
        <w:t xml:space="preserve"> 2003.- Aug. №169 (2 Pt 2).</w:t>
      </w:r>
      <w:r>
        <w:rPr>
          <w:rFonts w:ascii="Times New Roman" w:hAnsi="Times New Roman"/>
          <w:spacing w:val="20"/>
          <w:sz w:val="28"/>
          <w:szCs w:val="28"/>
          <w:lang w:val="uk-UA"/>
        </w:rPr>
        <w:t>-</w:t>
      </w:r>
      <w:r>
        <w:rPr>
          <w:rFonts w:ascii="Times New Roman" w:hAnsi="Times New Roman"/>
          <w:spacing w:val="20"/>
          <w:sz w:val="28"/>
          <w:szCs w:val="28"/>
        </w:rPr>
        <w:t xml:space="preserve"> P. 460 </w:t>
      </w:r>
      <w:r>
        <w:rPr>
          <w:rFonts w:ascii="Times New Roman" w:hAnsi="Times New Roman"/>
          <w:spacing w:val="20"/>
          <w:sz w:val="28"/>
          <w:szCs w:val="28"/>
          <w:lang w:val="uk-UA"/>
        </w:rPr>
        <w:t>-</w:t>
      </w:r>
      <w:r>
        <w:rPr>
          <w:rFonts w:ascii="Times New Roman" w:hAnsi="Times New Roman"/>
          <w:spacing w:val="20"/>
          <w:sz w:val="28"/>
          <w:szCs w:val="28"/>
        </w:rPr>
        <w:t xml:space="preserve"> 462.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Grobman W.A., Welshman E.E., Calhoun E.A. Does fetal fibronectin use in the diagnosis of preterm labor affect physician behavior and health care costs? A randomized trial. // Am. J. Obstet. Gynecol.- 2004.- Jul.-Vol. 191(1).- P. 235-240.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Gronroos M., Honkonen E., Terho P. Cervical and serum JgA and serum JgG antibodies to Chlamydia trachomatis and herpes simplex virus in threatened abortion: a prospective study // Brit. J. Obstet. </w:t>
      </w:r>
      <w:r>
        <w:rPr>
          <w:rFonts w:ascii="Times New Roman" w:hAnsi="Times New Roman"/>
          <w:spacing w:val="20"/>
          <w:sz w:val="28"/>
          <w:szCs w:val="28"/>
        </w:rPr>
        <w:t>Gynecol.</w:t>
      </w:r>
      <w:r>
        <w:rPr>
          <w:rFonts w:ascii="Times New Roman" w:hAnsi="Times New Roman"/>
          <w:spacing w:val="20"/>
          <w:sz w:val="28"/>
          <w:szCs w:val="28"/>
          <w:lang w:val="uk-UA"/>
        </w:rPr>
        <w:t>-</w:t>
      </w:r>
      <w:r>
        <w:rPr>
          <w:rFonts w:ascii="Times New Roman" w:hAnsi="Times New Roman"/>
          <w:spacing w:val="20"/>
          <w:sz w:val="28"/>
          <w:szCs w:val="28"/>
        </w:rPr>
        <w:t xml:space="preserve"> 1983.</w:t>
      </w:r>
      <w:r>
        <w:rPr>
          <w:rFonts w:ascii="Times New Roman" w:hAnsi="Times New Roman"/>
          <w:spacing w:val="20"/>
          <w:sz w:val="28"/>
          <w:szCs w:val="28"/>
          <w:lang w:val="uk-UA"/>
        </w:rPr>
        <w:t>-</w:t>
      </w:r>
      <w:r>
        <w:rPr>
          <w:rFonts w:ascii="Times New Roman" w:hAnsi="Times New Roman"/>
          <w:spacing w:val="20"/>
          <w:sz w:val="28"/>
          <w:szCs w:val="28"/>
        </w:rPr>
        <w:t xml:space="preserve"> Vol. 90.</w:t>
      </w:r>
      <w:r>
        <w:rPr>
          <w:rFonts w:ascii="Times New Roman" w:hAnsi="Times New Roman"/>
          <w:spacing w:val="20"/>
          <w:sz w:val="28"/>
          <w:szCs w:val="28"/>
          <w:lang w:val="uk-UA"/>
        </w:rPr>
        <w:t>-</w:t>
      </w:r>
      <w:r>
        <w:rPr>
          <w:rFonts w:ascii="Times New Roman" w:hAnsi="Times New Roman"/>
          <w:spacing w:val="20"/>
          <w:sz w:val="28"/>
          <w:szCs w:val="28"/>
        </w:rPr>
        <w:t xml:space="preserve"> P. 167-170. </w:t>
      </w:r>
    </w:p>
    <w:p w:rsidR="009F6EB0" w:rsidRDefault="009F6EB0" w:rsidP="00C91F4F">
      <w:pPr>
        <w:pStyle w:val="aff4"/>
        <w:numPr>
          <w:ilvl w:val="0"/>
          <w:numId w:val="68"/>
        </w:numPr>
        <w:tabs>
          <w:tab w:val="left" w:pos="1440"/>
        </w:tabs>
        <w:spacing w:line="360" w:lineRule="auto"/>
        <w:ind w:left="567" w:right="567" w:firstLine="360"/>
        <w:jc w:val="both"/>
        <w:rPr>
          <w:rFonts w:ascii="Times New Roman" w:hAnsi="Times New Roman" w:cs="Times New Roman"/>
          <w:spacing w:val="20"/>
          <w:sz w:val="28"/>
          <w:szCs w:val="28"/>
          <w:lang w:val="uk-UA"/>
        </w:rPr>
      </w:pPr>
      <w:r>
        <w:rPr>
          <w:rFonts w:ascii="Times New Roman" w:hAnsi="Times New Roman" w:cs="Times New Roman"/>
          <w:spacing w:val="20"/>
          <w:sz w:val="28"/>
          <w:szCs w:val="28"/>
          <w:lang w:val="uk-UA"/>
        </w:rPr>
        <w:t xml:space="preserve">Hannah M.E. Management options for preterm labour in Canada. // J. Obstet. Gynaecol. Can.- 2004.- Jul.- Vol. 26(7).- P. 625. </w:t>
      </w:r>
    </w:p>
    <w:p w:rsidR="009F6EB0" w:rsidRP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 xml:space="preserve">Harrison H.R., Alexander E.R., Weinstein L. Cervical Chlamydia trachomatis and mycoplasmal infection in pregnancy: epidemiology and outcomes // JAMA.-1983.-Vol. 250. — P 1721 </w:t>
      </w:r>
      <w:r>
        <w:rPr>
          <w:rFonts w:ascii="Times New Roman" w:hAnsi="Times New Roman"/>
          <w:spacing w:val="20"/>
          <w:sz w:val="28"/>
          <w:szCs w:val="28"/>
          <w:lang w:val="uk-UA"/>
        </w:rPr>
        <w:t>-</w:t>
      </w:r>
      <w:r w:rsidRPr="009F6EB0">
        <w:rPr>
          <w:rFonts w:ascii="Times New Roman" w:hAnsi="Times New Roman"/>
          <w:spacing w:val="20"/>
          <w:sz w:val="28"/>
          <w:szCs w:val="28"/>
          <w:lang w:val="en-US"/>
        </w:rPr>
        <w:t xml:space="preserve"> 1727. </w:t>
      </w:r>
    </w:p>
    <w:p w:rsidR="009F6EB0" w:rsidRP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 xml:space="preserve">Hollmes K., Mardh P.-A., Sparling P. // Sexually transmitted disease. — N.-Y, 1990.—1142 P.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Hossain A., ArifH., Ramia S., Bakir T.F. Chlamidia trachomatis </w:t>
      </w:r>
      <w:r>
        <w:rPr>
          <w:rFonts w:ascii="Times New Roman" w:hAnsi="Times New Roman"/>
          <w:spacing w:val="20"/>
          <w:sz w:val="28"/>
          <w:szCs w:val="28"/>
          <w:lang w:val="uk-UA"/>
        </w:rPr>
        <w:t>как причина в</w:t>
      </w:r>
      <w:r>
        <w:rPr>
          <w:rFonts w:ascii="Times New Roman" w:hAnsi="Times New Roman"/>
          <w:spacing w:val="20"/>
          <w:sz w:val="28"/>
          <w:szCs w:val="28"/>
        </w:rPr>
        <w:t>ыкидышей</w:t>
      </w:r>
      <w:r w:rsidRPr="009F6EB0">
        <w:rPr>
          <w:rFonts w:ascii="Times New Roman" w:hAnsi="Times New Roman"/>
          <w:spacing w:val="20"/>
          <w:sz w:val="28"/>
          <w:szCs w:val="28"/>
          <w:lang w:val="en-US"/>
        </w:rPr>
        <w:t xml:space="preserve"> // IIpara.- </w:t>
      </w:r>
      <w:r>
        <w:rPr>
          <w:rFonts w:ascii="Times New Roman" w:hAnsi="Times New Roman"/>
          <w:spacing w:val="20"/>
          <w:sz w:val="28"/>
          <w:szCs w:val="28"/>
        </w:rPr>
        <w:t xml:space="preserve">Журнал гигиены, эпидемиологии, микробиологии и имунологии.- 1990.- .Т1, N 9.-с. 63 - 66. </w:t>
      </w:r>
    </w:p>
    <w:p w:rsidR="009F6EB0" w:rsidRPr="009F6EB0" w:rsidRDefault="009F6EB0" w:rsidP="00C91F4F">
      <w:pPr>
        <w:widowControl w:val="0"/>
        <w:numPr>
          <w:ilvl w:val="0"/>
          <w:numId w:val="68"/>
        </w:numPr>
        <w:shd w:val="clear" w:color="auto" w:fill="FFFFFF"/>
        <w:tabs>
          <w:tab w:val="left" w:pos="135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Igra V. Pelvic inflammatory disease in adolescents // AIDS Patient</w:t>
      </w:r>
      <w:r>
        <w:rPr>
          <w:rFonts w:ascii="Times New Roman" w:hAnsi="Times New Roman"/>
          <w:spacing w:val="20"/>
          <w:sz w:val="28"/>
          <w:szCs w:val="28"/>
          <w:lang w:val="en-GB"/>
        </w:rPr>
        <w:t xml:space="preserve"> </w:t>
      </w:r>
      <w:r w:rsidRPr="009F6EB0">
        <w:rPr>
          <w:rFonts w:ascii="Times New Roman" w:hAnsi="Times New Roman"/>
          <w:spacing w:val="20"/>
          <w:sz w:val="28"/>
          <w:szCs w:val="28"/>
          <w:lang w:val="en-US"/>
        </w:rPr>
        <w:t>Care STDS.- 1998, Feb.- Vol. 12(2).- p. 109-124.</w:t>
      </w:r>
    </w:p>
    <w:p w:rsidR="009F6EB0" w:rsidRDefault="009F6EB0" w:rsidP="00C91F4F">
      <w:pPr>
        <w:widowControl w:val="0"/>
        <w:numPr>
          <w:ilvl w:val="0"/>
          <w:numId w:val="68"/>
        </w:numPr>
        <w:shd w:val="clear" w:color="auto" w:fill="FFFFFF"/>
        <w:tabs>
          <w:tab w:val="left" w:pos="135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lastRenderedPageBreak/>
        <w:t>Imaging pelvic inflammatory disease with Tc-99m ciprofloxacin.</w:t>
      </w:r>
      <w:r w:rsidRPr="009F6EB0">
        <w:rPr>
          <w:rFonts w:ascii="Times New Roman" w:hAnsi="Times New Roman"/>
          <w:spacing w:val="20"/>
          <w:sz w:val="28"/>
          <w:szCs w:val="28"/>
          <w:lang w:val="en-US"/>
        </w:rPr>
        <w:br/>
        <w:t xml:space="preserve">Choe W., Im M.W., Chung J.K. et al. // Clin. </w:t>
      </w:r>
      <w:r>
        <w:rPr>
          <w:rFonts w:ascii="Times New Roman" w:hAnsi="Times New Roman"/>
          <w:spacing w:val="20"/>
          <w:sz w:val="28"/>
          <w:szCs w:val="28"/>
        </w:rPr>
        <w:t>Nucl. Med. - 2000. - Oct.-Vol.25(10).-p.842-844.</w:t>
      </w:r>
    </w:p>
    <w:p w:rsidR="009F6EB0" w:rsidRPr="009F6EB0" w:rsidRDefault="009F6EB0" w:rsidP="00C91F4F">
      <w:pPr>
        <w:numPr>
          <w:ilvl w:val="0"/>
          <w:numId w:val="68"/>
        </w:numPr>
        <w:shd w:val="clear" w:color="auto" w:fill="FFFFFF"/>
        <w:tabs>
          <w:tab w:val="left" w:pos="1440"/>
          <w:tab w:val="left" w:pos="1512"/>
        </w:tabs>
        <w:suppressAutoHyphens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Interactions   of   Neisseria   gonorrhoeae   with   mature   human</w:t>
      </w:r>
      <w:r w:rsidRPr="009F6EB0">
        <w:rPr>
          <w:rFonts w:ascii="Times New Roman" w:hAnsi="Times New Roman"/>
          <w:spacing w:val="20"/>
          <w:sz w:val="28"/>
          <w:szCs w:val="28"/>
          <w:lang w:val="en-US"/>
        </w:rPr>
        <w:br/>
        <w:t>macrophage    opacity    proteins    influence    production    of   proinflammatory</w:t>
      </w:r>
      <w:r>
        <w:rPr>
          <w:rFonts w:ascii="Times New Roman" w:hAnsi="Times New Roman"/>
          <w:spacing w:val="20"/>
          <w:sz w:val="28"/>
          <w:szCs w:val="28"/>
          <w:lang w:val="en-GB"/>
        </w:rPr>
        <w:t xml:space="preserve"> </w:t>
      </w:r>
      <w:r w:rsidRPr="009F6EB0">
        <w:rPr>
          <w:rFonts w:ascii="Times New Roman" w:hAnsi="Times New Roman"/>
          <w:spacing w:val="20"/>
          <w:sz w:val="28"/>
          <w:szCs w:val="28"/>
          <w:lang w:val="en-US"/>
        </w:rPr>
        <w:t>cytokines. Makepeace B.L., Watt P.J., Heckels J.E., Christodoulides M. // Infect.Immun. -2001, Mar.-Vol. 69(3).-p.1909-1913.</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Kiss H., Petricevic L., Husslein P. Prospective randomised controlled trial of an infection screening programme to reduce the rate of preterm delivery. // BMJ.- 2004.- Aug, 14.- Vol. 329(7462).- P. 371.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Klam S.L., Leduc L. Management options for preterm labour in Canada. // J. Obstet. Gynaecol. Can.- 2004.- Apr.- Vol. 26(4).- P. 339-345.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Klein L.L., Gibbs R.S. Use of microbial cultures and antibiotics in the prevention of infection-associated preterm birth. // Am. J. Obstet. Gynecol.- 2004.- Jun.- Vol. 190(6).- P. 1493-1502. </w:t>
      </w:r>
    </w:p>
    <w:p w:rsidR="009F6EB0" w:rsidRDefault="009F6EB0" w:rsidP="00C91F4F">
      <w:pPr>
        <w:widowControl w:val="0"/>
        <w:numPr>
          <w:ilvl w:val="0"/>
          <w:numId w:val="68"/>
        </w:numPr>
        <w:shd w:val="clear" w:color="auto" w:fill="FFFFFF"/>
        <w:tabs>
          <w:tab w:val="left" w:pos="1339"/>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Lalloo S., Krishna D., Maharajh J. Case report: abdominal cocoon</w:t>
      </w:r>
      <w:r>
        <w:rPr>
          <w:rFonts w:ascii="Times New Roman" w:hAnsi="Times New Roman"/>
          <w:spacing w:val="20"/>
          <w:sz w:val="28"/>
          <w:szCs w:val="28"/>
          <w:lang w:val="en-GB"/>
        </w:rPr>
        <w:t xml:space="preserve"> </w:t>
      </w:r>
      <w:r w:rsidRPr="009F6EB0">
        <w:rPr>
          <w:rFonts w:ascii="Times New Roman" w:hAnsi="Times New Roman"/>
          <w:spacing w:val="20"/>
          <w:sz w:val="28"/>
          <w:szCs w:val="28"/>
          <w:lang w:val="en-US"/>
        </w:rPr>
        <w:t xml:space="preserve">associated with tuberculous pelvic inflammatory disease // Br. J. Radiol.- </w:t>
      </w:r>
      <w:r>
        <w:rPr>
          <w:rFonts w:ascii="Times New Roman" w:hAnsi="Times New Roman"/>
          <w:spacing w:val="20"/>
          <w:sz w:val="28"/>
          <w:szCs w:val="28"/>
        </w:rPr>
        <w:t>2002.-Feb.- Vol.75(890).- p. 174-176.</w:t>
      </w:r>
    </w:p>
    <w:p w:rsidR="009F6EB0" w:rsidRDefault="009F6EB0" w:rsidP="00C91F4F">
      <w:pPr>
        <w:widowControl w:val="0"/>
        <w:numPr>
          <w:ilvl w:val="0"/>
          <w:numId w:val="68"/>
        </w:numPr>
        <w:shd w:val="clear" w:color="auto" w:fill="FFFFFF"/>
        <w:tabs>
          <w:tab w:val="left" w:pos="1339"/>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Latif A.S. Syndromic management of sexually transmitted diseases.</w:t>
      </w:r>
      <w:r>
        <w:rPr>
          <w:rFonts w:ascii="Times New Roman" w:hAnsi="Times New Roman"/>
          <w:spacing w:val="20"/>
          <w:sz w:val="28"/>
          <w:szCs w:val="28"/>
          <w:lang w:val="en-GB"/>
        </w:rPr>
        <w:t xml:space="preserve"> </w:t>
      </w:r>
      <w:r w:rsidRPr="009F6EB0">
        <w:rPr>
          <w:rFonts w:ascii="Times New Roman" w:hAnsi="Times New Roman"/>
          <w:spacing w:val="20"/>
          <w:sz w:val="28"/>
          <w:szCs w:val="28"/>
          <w:lang w:val="en-US"/>
        </w:rPr>
        <w:t xml:space="preserve">Part 4—The management of lower abdominal pain in women //Cent. Afr. J. Med.1998.- </w:t>
      </w:r>
      <w:r>
        <w:rPr>
          <w:rFonts w:ascii="Times New Roman" w:hAnsi="Times New Roman"/>
          <w:spacing w:val="20"/>
          <w:sz w:val="28"/>
          <w:szCs w:val="28"/>
        </w:rPr>
        <w:t>Nov.- Vol.44(l l).-p.293-296.</w:t>
      </w:r>
    </w:p>
    <w:p w:rsidR="009F6EB0" w:rsidRDefault="009F6EB0" w:rsidP="00C91F4F">
      <w:pPr>
        <w:widowControl w:val="0"/>
        <w:numPr>
          <w:ilvl w:val="0"/>
          <w:numId w:val="68"/>
        </w:numPr>
        <w:shd w:val="clear" w:color="auto" w:fill="FFFFFF"/>
        <w:tabs>
          <w:tab w:val="left" w:pos="1411"/>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GB"/>
        </w:rPr>
      </w:pPr>
      <w:r w:rsidRPr="009F6EB0">
        <w:rPr>
          <w:rFonts w:ascii="Times New Roman" w:hAnsi="Times New Roman"/>
          <w:spacing w:val="20"/>
          <w:sz w:val="28"/>
          <w:szCs w:val="28"/>
          <w:lang w:val="en-US"/>
        </w:rPr>
        <w:t xml:space="preserve">Livengood  C.H.,  Hill  G.B.,  Addison  WA.  Pelvic  </w:t>
      </w:r>
      <w:r w:rsidRPr="009F6EB0">
        <w:rPr>
          <w:rFonts w:ascii="Times New Roman" w:hAnsi="Times New Roman"/>
          <w:spacing w:val="20"/>
          <w:sz w:val="28"/>
          <w:szCs w:val="28"/>
          <w:lang w:val="en-US"/>
        </w:rPr>
        <w:lastRenderedPageBreak/>
        <w:t>inflammatory</w:t>
      </w:r>
      <w:r>
        <w:rPr>
          <w:rFonts w:ascii="Times New Roman" w:hAnsi="Times New Roman"/>
          <w:spacing w:val="20"/>
          <w:sz w:val="28"/>
          <w:szCs w:val="28"/>
          <w:lang w:val="en-GB"/>
        </w:rPr>
        <w:t xml:space="preserve"> </w:t>
      </w:r>
      <w:r w:rsidRPr="009F6EB0">
        <w:rPr>
          <w:rFonts w:ascii="Times New Roman" w:hAnsi="Times New Roman"/>
          <w:spacing w:val="20"/>
          <w:sz w:val="28"/>
          <w:szCs w:val="28"/>
          <w:lang w:val="en-US"/>
        </w:rPr>
        <w:t xml:space="preserve">disease: findings during inpatient treatment of clinically severe, laparoscopy-documented disease //American Journal of Obstetrics &amp; Gynecology. </w:t>
      </w:r>
      <w:r>
        <w:rPr>
          <w:rFonts w:ascii="Times New Roman" w:hAnsi="Times New Roman"/>
          <w:spacing w:val="20"/>
          <w:sz w:val="28"/>
          <w:szCs w:val="28"/>
          <w:lang w:val="en-GB"/>
        </w:rPr>
        <w:t xml:space="preserve">166(2):519-24, 1992 </w:t>
      </w:r>
      <w:r>
        <w:rPr>
          <w:rFonts w:ascii="Times New Roman" w:hAnsi="Times New Roman"/>
          <w:spacing w:val="20"/>
          <w:sz w:val="28"/>
          <w:szCs w:val="28"/>
        </w:rPr>
        <w:t>Feb.</w:t>
      </w:r>
    </w:p>
    <w:p w:rsidR="009F6EB0" w:rsidRDefault="009F6EB0" w:rsidP="00C91F4F">
      <w:pPr>
        <w:widowControl w:val="0"/>
        <w:numPr>
          <w:ilvl w:val="0"/>
          <w:numId w:val="68"/>
        </w:numPr>
        <w:shd w:val="clear" w:color="auto" w:fill="FFFFFF"/>
        <w:tabs>
          <w:tab w:val="left" w:pos="1411"/>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Malattia   infiammatoria   pelvica   acuta:   protocolli   terapeutici   a</w:t>
      </w:r>
      <w:r>
        <w:rPr>
          <w:rFonts w:ascii="Times New Roman" w:hAnsi="Times New Roman"/>
          <w:spacing w:val="20"/>
          <w:sz w:val="28"/>
          <w:szCs w:val="28"/>
          <w:lang w:val="en-GB"/>
        </w:rPr>
        <w:t xml:space="preserve"> </w:t>
      </w:r>
      <w:r w:rsidRPr="009F6EB0">
        <w:rPr>
          <w:rFonts w:ascii="Times New Roman" w:hAnsi="Times New Roman"/>
          <w:spacing w:val="20"/>
          <w:sz w:val="28"/>
          <w:szCs w:val="28"/>
          <w:lang w:val="en-US"/>
        </w:rPr>
        <w:t xml:space="preserve">confronto. Balbi G., Piscitelh V., Di Grazia F. et al. // Minerva Ginecologica.-1996.-Jan-Feb.- </w:t>
      </w:r>
      <w:r>
        <w:rPr>
          <w:rFonts w:ascii="Times New Roman" w:hAnsi="Times New Roman"/>
          <w:spacing w:val="20"/>
          <w:sz w:val="28"/>
          <w:szCs w:val="28"/>
        </w:rPr>
        <w:t>Vol.48( 1 -2).- p. 19-23.</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Mcllhaney J.S. Sexually transmitted infection and teenage sexuality // Am. J. Obstet. </w:t>
      </w:r>
      <w:r>
        <w:rPr>
          <w:rFonts w:ascii="Times New Roman" w:hAnsi="Times New Roman"/>
          <w:spacing w:val="20"/>
          <w:sz w:val="28"/>
          <w:szCs w:val="28"/>
        </w:rPr>
        <w:t>Gynecol. — 2000. Vol. 183. Iss 2. P. 334 — 338.</w:t>
      </w:r>
    </w:p>
    <w:p w:rsidR="009F6EB0" w:rsidRPr="009F6EB0" w:rsidRDefault="009F6EB0" w:rsidP="00C91F4F">
      <w:pPr>
        <w:widowControl w:val="0"/>
        <w:numPr>
          <w:ilvl w:val="0"/>
          <w:numId w:val="68"/>
        </w:numPr>
        <w:shd w:val="clear" w:color="auto" w:fill="FFFFFF"/>
        <w:tabs>
          <w:tab w:val="left" w:pos="1310"/>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McNeeley S.G.Jr. Pelvic inflammatory disease // Curr. Opin. Obstet.Gynecol. - 2007. - Oct. 4.- Vol.5.- p.682-686.</w:t>
      </w:r>
    </w:p>
    <w:p w:rsidR="009F6EB0" w:rsidRP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Mead P.B. Epidemiology of bacterial vaginosis // Am. J. Obstet. Gynecol. 2003. Aug. ; Nb 169 (Pt2).- P. 446- 449.</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Mitchell M.D., Simpson K.L., Keelan J.A. Paradoxical proinflammatory actions of interleukin-10 in human amnion: potential roles in term and preterm labour. // J. Clin. Endocrinol. Metab.- 2004.- Aug.-Vol. 89(8).- P. 4149-4152.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Mladina N., Mehikis S., Pasic A. TORCH infections in mothers as a cause of neonatal morbidity // Med. Arch. - 2000. - №54 (5-6). - Р. 273-276. </w:t>
      </w:r>
    </w:p>
    <w:p w:rsidR="009F6EB0" w:rsidRDefault="009F6EB0" w:rsidP="00C91F4F">
      <w:pPr>
        <w:widowControl w:val="0"/>
        <w:numPr>
          <w:ilvl w:val="0"/>
          <w:numId w:val="68"/>
        </w:numPr>
        <w:shd w:val="clear" w:color="auto" w:fill="FFFFFF"/>
        <w:tabs>
          <w:tab w:val="left" w:pos="1310"/>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Morcos R., Frost N., Hnat M., Petrunak A., Caldito G. Laparoscopic</w:t>
      </w:r>
      <w:r>
        <w:rPr>
          <w:rFonts w:ascii="Times New Roman" w:hAnsi="Times New Roman"/>
          <w:spacing w:val="20"/>
          <w:sz w:val="28"/>
          <w:szCs w:val="28"/>
          <w:lang w:val="en-GB"/>
        </w:rPr>
        <w:t xml:space="preserve"> </w:t>
      </w:r>
      <w:r w:rsidRPr="009F6EB0">
        <w:rPr>
          <w:rFonts w:ascii="Times New Roman" w:hAnsi="Times New Roman"/>
          <w:spacing w:val="20"/>
          <w:sz w:val="28"/>
          <w:szCs w:val="28"/>
          <w:lang w:val="en-US"/>
        </w:rPr>
        <w:t>versus clinical diagnosis of acute pelvic inflammatory disease //J. Reproduct.</w:t>
      </w:r>
      <w:r>
        <w:rPr>
          <w:rFonts w:ascii="Times New Roman" w:hAnsi="Times New Roman"/>
          <w:spacing w:val="20"/>
          <w:sz w:val="28"/>
          <w:szCs w:val="28"/>
          <w:lang w:val="en-GB"/>
        </w:rPr>
        <w:t xml:space="preserve"> </w:t>
      </w:r>
      <w:r>
        <w:rPr>
          <w:rFonts w:ascii="Times New Roman" w:hAnsi="Times New Roman"/>
          <w:spacing w:val="20"/>
          <w:sz w:val="28"/>
          <w:szCs w:val="28"/>
        </w:rPr>
        <w:t>Med. - 2003. - Vol. 38. - p. 53-56.</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Patric R., Murray. ASM pocket guide to clinical microbiology. </w:t>
      </w:r>
      <w:r>
        <w:rPr>
          <w:rFonts w:ascii="Times New Roman" w:hAnsi="Times New Roman"/>
          <w:spacing w:val="20"/>
          <w:sz w:val="28"/>
          <w:szCs w:val="28"/>
        </w:rPr>
        <w:t>Washington. — 1996.—274 p.</w:t>
      </w:r>
    </w:p>
    <w:p w:rsidR="009F6EB0" w:rsidRP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lastRenderedPageBreak/>
        <w:t>Patric S., Larkin M.J. Immunologicar and molecular aspects of bacterial virulence.-Chichester — New York. — 1995. — 275 p.</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lang w:val="en-GB"/>
        </w:rPr>
        <w:t>Prevalence of Chlamydia trachomatis, Chlamydia psittaci and Chlamydia pneumoniae antibodies in blood donors and attendees of STD clinics</w:t>
      </w:r>
      <w:r w:rsidRPr="009F6EB0">
        <w:rPr>
          <w:rFonts w:ascii="Times New Roman" w:hAnsi="Times New Roman"/>
          <w:spacing w:val="20"/>
          <w:sz w:val="28"/>
          <w:szCs w:val="28"/>
          <w:lang w:val="en-US"/>
        </w:rPr>
        <w:t xml:space="preserve">. </w:t>
      </w:r>
      <w:r>
        <w:rPr>
          <w:rFonts w:ascii="Times New Roman" w:hAnsi="Times New Roman"/>
          <w:spacing w:val="20"/>
          <w:sz w:val="28"/>
          <w:szCs w:val="28"/>
          <w:lang w:val="en-GB"/>
        </w:rPr>
        <w:t>Bergstrom K</w:t>
      </w:r>
      <w:r w:rsidRPr="009F6EB0">
        <w:rPr>
          <w:rFonts w:ascii="Times New Roman" w:hAnsi="Times New Roman"/>
          <w:spacing w:val="20"/>
          <w:sz w:val="28"/>
          <w:szCs w:val="28"/>
          <w:lang w:val="en-US"/>
        </w:rPr>
        <w:t>.</w:t>
      </w:r>
      <w:r>
        <w:rPr>
          <w:rFonts w:ascii="Times New Roman" w:hAnsi="Times New Roman"/>
          <w:spacing w:val="20"/>
          <w:sz w:val="28"/>
          <w:szCs w:val="28"/>
          <w:lang w:val="en-GB"/>
        </w:rPr>
        <w:t>, Domeika M</w:t>
      </w:r>
      <w:r w:rsidRPr="009F6EB0">
        <w:rPr>
          <w:rFonts w:ascii="Times New Roman" w:hAnsi="Times New Roman"/>
          <w:spacing w:val="20"/>
          <w:sz w:val="28"/>
          <w:szCs w:val="28"/>
          <w:lang w:val="en-US"/>
        </w:rPr>
        <w:t>.</w:t>
      </w:r>
      <w:r>
        <w:rPr>
          <w:rFonts w:ascii="Times New Roman" w:hAnsi="Times New Roman"/>
          <w:spacing w:val="20"/>
          <w:sz w:val="28"/>
          <w:szCs w:val="28"/>
          <w:lang w:val="en-GB"/>
        </w:rPr>
        <w:t>, Vaitkiene D</w:t>
      </w:r>
      <w:r w:rsidRPr="009F6EB0">
        <w:rPr>
          <w:rFonts w:ascii="Times New Roman" w:hAnsi="Times New Roman"/>
          <w:spacing w:val="20"/>
          <w:sz w:val="28"/>
          <w:szCs w:val="28"/>
          <w:lang w:val="en-US"/>
        </w:rPr>
        <w:t>. et al.</w:t>
      </w:r>
      <w:r>
        <w:rPr>
          <w:rFonts w:ascii="Times New Roman" w:hAnsi="Times New Roman"/>
          <w:spacing w:val="20"/>
          <w:sz w:val="28"/>
          <w:szCs w:val="28"/>
          <w:lang w:val="en-GB"/>
        </w:rPr>
        <w:t xml:space="preserve"> // Clin</w:t>
      </w:r>
      <w:r w:rsidRPr="009F6EB0">
        <w:rPr>
          <w:rFonts w:ascii="Times New Roman" w:hAnsi="Times New Roman"/>
          <w:spacing w:val="20"/>
          <w:sz w:val="28"/>
          <w:szCs w:val="28"/>
          <w:lang w:val="en-US"/>
        </w:rPr>
        <w:t>.</w:t>
      </w:r>
      <w:r>
        <w:rPr>
          <w:rFonts w:ascii="Times New Roman" w:hAnsi="Times New Roman"/>
          <w:spacing w:val="20"/>
          <w:sz w:val="28"/>
          <w:szCs w:val="28"/>
          <w:lang w:val="en-GB"/>
        </w:rPr>
        <w:t xml:space="preserve"> Microbiol</w:t>
      </w:r>
      <w:r w:rsidRPr="009F6EB0">
        <w:rPr>
          <w:rFonts w:ascii="Times New Roman" w:hAnsi="Times New Roman"/>
          <w:spacing w:val="20"/>
          <w:sz w:val="28"/>
          <w:szCs w:val="28"/>
          <w:lang w:val="en-US"/>
        </w:rPr>
        <w:t>.</w:t>
      </w:r>
      <w:r>
        <w:rPr>
          <w:rFonts w:ascii="Times New Roman" w:hAnsi="Times New Roman"/>
          <w:spacing w:val="20"/>
          <w:sz w:val="28"/>
          <w:szCs w:val="28"/>
          <w:lang w:val="en-GB"/>
        </w:rPr>
        <w:t xml:space="preserve"> Infect</w:t>
      </w:r>
      <w:r>
        <w:rPr>
          <w:rFonts w:ascii="Times New Roman" w:hAnsi="Times New Roman"/>
          <w:spacing w:val="20"/>
          <w:sz w:val="28"/>
          <w:szCs w:val="28"/>
        </w:rPr>
        <w:t>.-</w:t>
      </w:r>
      <w:r>
        <w:rPr>
          <w:rFonts w:ascii="Times New Roman" w:hAnsi="Times New Roman"/>
          <w:spacing w:val="20"/>
          <w:sz w:val="28"/>
          <w:szCs w:val="28"/>
          <w:lang w:val="en-GB"/>
        </w:rPr>
        <w:t xml:space="preserve"> </w:t>
      </w:r>
      <w:r>
        <w:rPr>
          <w:rFonts w:ascii="Times New Roman" w:hAnsi="Times New Roman"/>
          <w:spacing w:val="20"/>
          <w:sz w:val="28"/>
          <w:szCs w:val="28"/>
        </w:rPr>
        <w:t>1996.- Jun. 1.- Vol. 4.- p.253-260.</w:t>
      </w:r>
    </w:p>
    <w:p w:rsidR="009F6EB0" w:rsidRP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Publications, documents and web site with special focus on Making  Pregnancy Safer [</w:t>
      </w:r>
      <w:r>
        <w:rPr>
          <w:rFonts w:ascii="Times New Roman" w:hAnsi="Times New Roman"/>
          <w:spacing w:val="20"/>
          <w:sz w:val="28"/>
          <w:szCs w:val="28"/>
        </w:rPr>
        <w:t>Электронный</w:t>
      </w:r>
      <w:r w:rsidRPr="009F6EB0">
        <w:rPr>
          <w:rFonts w:ascii="Times New Roman" w:hAnsi="Times New Roman"/>
          <w:spacing w:val="20"/>
          <w:sz w:val="28"/>
          <w:szCs w:val="28"/>
          <w:lang w:val="en-US"/>
        </w:rPr>
        <w:t xml:space="preserve"> </w:t>
      </w:r>
      <w:r>
        <w:rPr>
          <w:rFonts w:ascii="Times New Roman" w:hAnsi="Times New Roman"/>
          <w:spacing w:val="20"/>
          <w:sz w:val="28"/>
          <w:szCs w:val="28"/>
        </w:rPr>
        <w:t>ресурс</w:t>
      </w:r>
      <w:r w:rsidRPr="009F6EB0">
        <w:rPr>
          <w:rFonts w:ascii="Times New Roman" w:hAnsi="Times New Roman"/>
          <w:spacing w:val="20"/>
          <w:sz w:val="28"/>
          <w:szCs w:val="28"/>
          <w:lang w:val="en-US"/>
        </w:rPr>
        <w:t xml:space="preserve">]: Sexual and reproductive health. - </w:t>
      </w:r>
      <w:r>
        <w:rPr>
          <w:rFonts w:ascii="Times New Roman" w:hAnsi="Times New Roman"/>
          <w:spacing w:val="20"/>
          <w:sz w:val="28"/>
          <w:szCs w:val="28"/>
        </w:rPr>
        <w:t>Электрон</w:t>
      </w:r>
      <w:r w:rsidRPr="009F6EB0">
        <w:rPr>
          <w:rFonts w:ascii="Times New Roman" w:hAnsi="Times New Roman"/>
          <w:spacing w:val="20"/>
          <w:sz w:val="28"/>
          <w:szCs w:val="28"/>
          <w:lang w:val="en-US"/>
        </w:rPr>
        <w:t xml:space="preserve">. </w:t>
      </w:r>
      <w:r>
        <w:rPr>
          <w:rFonts w:ascii="Times New Roman" w:hAnsi="Times New Roman"/>
          <w:spacing w:val="20"/>
          <w:sz w:val="28"/>
          <w:szCs w:val="28"/>
        </w:rPr>
        <w:t>текстовые</w:t>
      </w:r>
      <w:r w:rsidRPr="009F6EB0">
        <w:rPr>
          <w:rFonts w:ascii="Times New Roman" w:hAnsi="Times New Roman"/>
          <w:spacing w:val="20"/>
          <w:sz w:val="28"/>
          <w:szCs w:val="28"/>
          <w:lang w:val="en-US"/>
        </w:rPr>
        <w:t xml:space="preserve"> </w:t>
      </w:r>
      <w:r>
        <w:rPr>
          <w:rFonts w:ascii="Times New Roman" w:hAnsi="Times New Roman"/>
          <w:spacing w:val="20"/>
          <w:sz w:val="28"/>
          <w:szCs w:val="28"/>
        </w:rPr>
        <w:t>дан</w:t>
      </w:r>
      <w:r w:rsidRPr="009F6EB0">
        <w:rPr>
          <w:rFonts w:ascii="Times New Roman" w:hAnsi="Times New Roman"/>
          <w:spacing w:val="20"/>
          <w:sz w:val="28"/>
          <w:szCs w:val="28"/>
          <w:lang w:val="en-US"/>
        </w:rPr>
        <w:t xml:space="preserve">.. - Geneva: WHO, 2003.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Relationship of bacterial vaginosis and mycoplasmas to the risk of spontaneous abortion / G.G.G. Donders, B. VanBuIck, J Caudron, L. Lenders, A. Vereecken, B. Spitz // Am. J. Obstet. </w:t>
      </w:r>
      <w:r>
        <w:rPr>
          <w:rFonts w:ascii="Times New Roman" w:hAnsi="Times New Roman"/>
          <w:spacing w:val="20"/>
          <w:sz w:val="28"/>
          <w:szCs w:val="28"/>
        </w:rPr>
        <w:t xml:space="preserve">Gynecol. </w:t>
      </w:r>
      <w:r>
        <w:rPr>
          <w:rFonts w:ascii="Times New Roman" w:hAnsi="Times New Roman"/>
          <w:spacing w:val="20"/>
          <w:sz w:val="28"/>
          <w:szCs w:val="28"/>
          <w:lang w:val="uk-UA"/>
        </w:rPr>
        <w:t xml:space="preserve">- </w:t>
      </w:r>
      <w:r>
        <w:rPr>
          <w:rFonts w:ascii="Times New Roman" w:hAnsi="Times New Roman"/>
          <w:spacing w:val="20"/>
          <w:sz w:val="28"/>
          <w:szCs w:val="28"/>
        </w:rPr>
        <w:t xml:space="preserve">2000. </w:t>
      </w:r>
      <w:r>
        <w:rPr>
          <w:rFonts w:ascii="Times New Roman" w:hAnsi="Times New Roman"/>
          <w:spacing w:val="20"/>
          <w:sz w:val="28"/>
          <w:szCs w:val="28"/>
          <w:lang w:val="uk-UA"/>
        </w:rPr>
        <w:t xml:space="preserve">- </w:t>
      </w:r>
      <w:r>
        <w:rPr>
          <w:rFonts w:ascii="Times New Roman" w:hAnsi="Times New Roman"/>
          <w:spacing w:val="20"/>
          <w:sz w:val="28"/>
          <w:szCs w:val="28"/>
        </w:rPr>
        <w:t xml:space="preserve">Vol. 183, </w:t>
      </w:r>
      <w:r>
        <w:rPr>
          <w:rFonts w:ascii="Times New Roman" w:hAnsi="Times New Roman"/>
          <w:spacing w:val="20"/>
          <w:sz w:val="28"/>
          <w:szCs w:val="28"/>
          <w:lang w:val="uk-UA"/>
        </w:rPr>
        <w:t>№</w:t>
      </w:r>
      <w:r>
        <w:rPr>
          <w:rFonts w:ascii="Times New Roman" w:hAnsi="Times New Roman"/>
          <w:spacing w:val="20"/>
          <w:sz w:val="28"/>
          <w:szCs w:val="28"/>
        </w:rPr>
        <w:t xml:space="preserve"> 2. </w:t>
      </w:r>
      <w:r>
        <w:rPr>
          <w:rFonts w:ascii="Times New Roman" w:hAnsi="Times New Roman"/>
          <w:spacing w:val="20"/>
          <w:sz w:val="28"/>
          <w:szCs w:val="28"/>
          <w:lang w:val="uk-UA"/>
        </w:rPr>
        <w:t xml:space="preserve">- </w:t>
      </w:r>
      <w:r>
        <w:rPr>
          <w:rFonts w:ascii="Times New Roman" w:hAnsi="Times New Roman"/>
          <w:spacing w:val="20"/>
          <w:sz w:val="28"/>
          <w:szCs w:val="28"/>
        </w:rPr>
        <w:t>P. 431—437.</w:t>
      </w:r>
    </w:p>
    <w:p w:rsidR="009F6EB0" w:rsidRP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Research on reproductive health at WHO - pushing the frontiers of knowledge: Biennial report 2002-2003/ World Health Organization. - Geneva: WHO, 2004. - 43 p. - (UNDP/UNFPA/WHO/World Bank special programme of research, development and research training in human reproduction). - Ann.: p. 39-43.</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lang w:val="en-GB"/>
        </w:rPr>
        <w:t>Risks and adverse outcomes of sexually transmitted diseases. Patients attitudes and beliefs</w:t>
      </w:r>
      <w:r w:rsidRPr="009F6EB0">
        <w:rPr>
          <w:rFonts w:ascii="Times New Roman" w:hAnsi="Times New Roman"/>
          <w:spacing w:val="20"/>
          <w:sz w:val="28"/>
          <w:szCs w:val="28"/>
          <w:lang w:val="en-US"/>
        </w:rPr>
        <w:t xml:space="preserve">. </w:t>
      </w:r>
      <w:r>
        <w:rPr>
          <w:rFonts w:ascii="Times New Roman" w:hAnsi="Times New Roman"/>
          <w:spacing w:val="20"/>
          <w:sz w:val="28"/>
          <w:szCs w:val="28"/>
          <w:lang w:val="en-GB"/>
        </w:rPr>
        <w:t>Whiteside J</w:t>
      </w:r>
      <w:r w:rsidRPr="009F6EB0">
        <w:rPr>
          <w:rFonts w:ascii="Times New Roman" w:hAnsi="Times New Roman"/>
          <w:spacing w:val="20"/>
          <w:sz w:val="28"/>
          <w:szCs w:val="28"/>
          <w:lang w:val="en-US"/>
        </w:rPr>
        <w:t>.</w:t>
      </w:r>
      <w:r>
        <w:rPr>
          <w:rFonts w:ascii="Times New Roman" w:hAnsi="Times New Roman"/>
          <w:spacing w:val="20"/>
          <w:sz w:val="28"/>
          <w:szCs w:val="28"/>
          <w:lang w:val="en-GB"/>
        </w:rPr>
        <w:t>L</w:t>
      </w:r>
      <w:r w:rsidRPr="009F6EB0">
        <w:rPr>
          <w:rFonts w:ascii="Times New Roman" w:hAnsi="Times New Roman"/>
          <w:spacing w:val="20"/>
          <w:sz w:val="28"/>
          <w:szCs w:val="28"/>
          <w:lang w:val="en-US"/>
        </w:rPr>
        <w:t>.</w:t>
      </w:r>
      <w:r>
        <w:rPr>
          <w:rFonts w:ascii="Times New Roman" w:hAnsi="Times New Roman"/>
          <w:spacing w:val="20"/>
          <w:sz w:val="28"/>
          <w:szCs w:val="28"/>
          <w:lang w:val="en-GB"/>
        </w:rPr>
        <w:t>, Katz T</w:t>
      </w:r>
      <w:r w:rsidRPr="009F6EB0">
        <w:rPr>
          <w:rFonts w:ascii="Times New Roman" w:hAnsi="Times New Roman"/>
          <w:spacing w:val="20"/>
          <w:sz w:val="28"/>
          <w:szCs w:val="28"/>
          <w:lang w:val="en-US"/>
        </w:rPr>
        <w:t>.</w:t>
      </w:r>
      <w:r>
        <w:rPr>
          <w:rFonts w:ascii="Times New Roman" w:hAnsi="Times New Roman"/>
          <w:spacing w:val="20"/>
          <w:sz w:val="28"/>
          <w:szCs w:val="28"/>
          <w:lang w:val="en-GB"/>
        </w:rPr>
        <w:t>, Anthes T</w:t>
      </w:r>
      <w:r w:rsidRPr="009F6EB0">
        <w:rPr>
          <w:rFonts w:ascii="Times New Roman" w:hAnsi="Times New Roman"/>
          <w:spacing w:val="20"/>
          <w:sz w:val="28"/>
          <w:szCs w:val="28"/>
          <w:lang w:val="en-US"/>
        </w:rPr>
        <w:t>. et al.</w:t>
      </w:r>
      <w:r>
        <w:rPr>
          <w:rFonts w:ascii="Times New Roman" w:hAnsi="Times New Roman"/>
          <w:spacing w:val="20"/>
          <w:sz w:val="28"/>
          <w:szCs w:val="28"/>
          <w:lang w:val="en-GB"/>
        </w:rPr>
        <w:t xml:space="preserve"> //</w:t>
      </w:r>
      <w:r w:rsidRPr="009F6EB0">
        <w:rPr>
          <w:rFonts w:ascii="Times New Roman" w:hAnsi="Times New Roman"/>
          <w:spacing w:val="20"/>
          <w:sz w:val="28"/>
          <w:szCs w:val="28"/>
          <w:lang w:val="en-US"/>
        </w:rPr>
        <w:t xml:space="preserve"> </w:t>
      </w:r>
      <w:r>
        <w:rPr>
          <w:rFonts w:ascii="Times New Roman" w:hAnsi="Times New Roman"/>
          <w:spacing w:val="20"/>
          <w:sz w:val="28"/>
          <w:szCs w:val="28"/>
          <w:lang w:val="en-GB"/>
        </w:rPr>
        <w:t>J</w:t>
      </w:r>
      <w:r w:rsidRPr="009F6EB0">
        <w:rPr>
          <w:rFonts w:ascii="Times New Roman" w:hAnsi="Times New Roman"/>
          <w:spacing w:val="20"/>
          <w:sz w:val="28"/>
          <w:szCs w:val="28"/>
          <w:lang w:val="en-US"/>
        </w:rPr>
        <w:t>.</w:t>
      </w:r>
      <w:r>
        <w:rPr>
          <w:rFonts w:ascii="Times New Roman" w:hAnsi="Times New Roman"/>
          <w:spacing w:val="20"/>
          <w:sz w:val="28"/>
          <w:szCs w:val="28"/>
          <w:lang w:val="en-GB"/>
        </w:rPr>
        <w:t xml:space="preserve"> Reprod</w:t>
      </w:r>
      <w:r w:rsidRPr="009F6EB0">
        <w:rPr>
          <w:rFonts w:ascii="Times New Roman" w:hAnsi="Times New Roman"/>
          <w:spacing w:val="20"/>
          <w:sz w:val="28"/>
          <w:szCs w:val="28"/>
          <w:lang w:val="en-US"/>
        </w:rPr>
        <w:t>.</w:t>
      </w:r>
      <w:r>
        <w:rPr>
          <w:rFonts w:ascii="Times New Roman" w:hAnsi="Times New Roman"/>
          <w:spacing w:val="20"/>
          <w:sz w:val="28"/>
          <w:szCs w:val="28"/>
          <w:lang w:val="en-GB"/>
        </w:rPr>
        <w:t xml:space="preserve"> </w:t>
      </w:r>
      <w:r>
        <w:rPr>
          <w:rFonts w:ascii="Times New Roman" w:hAnsi="Times New Roman"/>
          <w:spacing w:val="20"/>
          <w:sz w:val="28"/>
          <w:szCs w:val="28"/>
        </w:rPr>
        <w:t>Med. - 2001. - Jan. - Vol.46(1).- p.34-38.</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Style w:val="aff7"/>
          <w:rFonts w:ascii="Times New Roman" w:hAnsi="Times New Roman"/>
          <w:b w:val="0"/>
          <w:bCs w:val="0"/>
          <w:spacing w:val="20"/>
          <w:sz w:val="28"/>
          <w:szCs w:val="28"/>
          <w:lang w:val="en-GB"/>
        </w:rPr>
        <w:t>Ross Jonathan D. C.</w:t>
      </w:r>
      <w:r>
        <w:rPr>
          <w:rFonts w:ascii="Times New Roman" w:hAnsi="Times New Roman"/>
          <w:spacing w:val="20"/>
          <w:sz w:val="28"/>
          <w:szCs w:val="28"/>
          <w:lang w:val="en-GB"/>
        </w:rPr>
        <w:t xml:space="preserve"> Outpatient antibiotics for pelvic inflammatory disease // BMJ</w:t>
      </w:r>
      <w:r w:rsidRPr="009F6EB0">
        <w:rPr>
          <w:rFonts w:ascii="Times New Roman" w:hAnsi="Times New Roman"/>
          <w:spacing w:val="20"/>
          <w:sz w:val="28"/>
          <w:szCs w:val="28"/>
          <w:lang w:val="en-US"/>
        </w:rPr>
        <w:t>.-</w:t>
      </w:r>
      <w:r>
        <w:rPr>
          <w:rFonts w:ascii="Times New Roman" w:hAnsi="Times New Roman"/>
          <w:spacing w:val="20"/>
          <w:sz w:val="28"/>
          <w:szCs w:val="28"/>
          <w:lang w:val="en-GB"/>
        </w:rPr>
        <w:t xml:space="preserve"> 2001</w:t>
      </w:r>
      <w:r w:rsidRPr="009F6EB0">
        <w:rPr>
          <w:rFonts w:ascii="Times New Roman" w:hAnsi="Times New Roman"/>
          <w:spacing w:val="20"/>
          <w:sz w:val="28"/>
          <w:szCs w:val="28"/>
          <w:lang w:val="en-US"/>
        </w:rPr>
        <w:t>.-</w:t>
      </w:r>
      <w:r>
        <w:rPr>
          <w:rFonts w:ascii="Times New Roman" w:hAnsi="Times New Roman"/>
          <w:spacing w:val="20"/>
          <w:sz w:val="28"/>
          <w:szCs w:val="28"/>
          <w:lang w:val="en-GB"/>
        </w:rPr>
        <w:t>(3 February)</w:t>
      </w:r>
      <w:r w:rsidRPr="009F6EB0">
        <w:rPr>
          <w:rFonts w:ascii="Times New Roman" w:hAnsi="Times New Roman"/>
          <w:spacing w:val="20"/>
          <w:sz w:val="28"/>
          <w:szCs w:val="28"/>
          <w:lang w:val="en-US"/>
        </w:rPr>
        <w:t xml:space="preserve">.- </w:t>
      </w:r>
      <w:r>
        <w:rPr>
          <w:rFonts w:ascii="Times New Roman" w:hAnsi="Times New Roman"/>
          <w:spacing w:val="20"/>
          <w:sz w:val="28"/>
          <w:szCs w:val="28"/>
        </w:rPr>
        <w:t>Vol.</w:t>
      </w:r>
      <w:r>
        <w:rPr>
          <w:rFonts w:ascii="Times New Roman" w:hAnsi="Times New Roman"/>
          <w:spacing w:val="20"/>
          <w:sz w:val="28"/>
          <w:szCs w:val="28"/>
          <w:lang w:val="en-GB"/>
        </w:rPr>
        <w:t>322</w:t>
      </w:r>
      <w:r>
        <w:rPr>
          <w:rFonts w:ascii="Times New Roman" w:hAnsi="Times New Roman"/>
          <w:spacing w:val="20"/>
          <w:sz w:val="28"/>
          <w:szCs w:val="28"/>
        </w:rPr>
        <w:t>.- p.</w:t>
      </w:r>
      <w:r>
        <w:rPr>
          <w:rFonts w:ascii="Times New Roman" w:hAnsi="Times New Roman"/>
          <w:spacing w:val="20"/>
          <w:sz w:val="28"/>
          <w:szCs w:val="28"/>
          <w:lang w:val="en-GB"/>
        </w:rPr>
        <w:t>251-252.</w:t>
      </w:r>
    </w:p>
    <w:p w:rsid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lang w:val="en-GB"/>
        </w:rPr>
        <w:lastRenderedPageBreak/>
        <w:t xml:space="preserve"> Ross J. Pelvic inflammatory disease // BMJ</w:t>
      </w:r>
      <w:r w:rsidRPr="009F6EB0">
        <w:rPr>
          <w:rFonts w:ascii="Times New Roman" w:hAnsi="Times New Roman"/>
          <w:spacing w:val="20"/>
          <w:sz w:val="28"/>
          <w:szCs w:val="28"/>
          <w:lang w:val="en-US"/>
        </w:rPr>
        <w:t>.-</w:t>
      </w:r>
      <w:r>
        <w:rPr>
          <w:rFonts w:ascii="Times New Roman" w:hAnsi="Times New Roman"/>
          <w:spacing w:val="20"/>
          <w:sz w:val="28"/>
          <w:szCs w:val="28"/>
          <w:lang w:val="en-GB"/>
        </w:rPr>
        <w:t xml:space="preserve"> 2001</w:t>
      </w:r>
      <w:r w:rsidRPr="009F6EB0">
        <w:rPr>
          <w:rFonts w:ascii="Times New Roman" w:hAnsi="Times New Roman"/>
          <w:spacing w:val="20"/>
          <w:sz w:val="28"/>
          <w:szCs w:val="28"/>
          <w:lang w:val="en-US"/>
        </w:rPr>
        <w:t>.-</w:t>
      </w:r>
      <w:r>
        <w:rPr>
          <w:rFonts w:ascii="Times New Roman" w:hAnsi="Times New Roman"/>
          <w:spacing w:val="20"/>
          <w:sz w:val="28"/>
          <w:szCs w:val="28"/>
          <w:lang w:val="en-GB"/>
        </w:rPr>
        <w:t xml:space="preserve"> Mar</w:t>
      </w:r>
      <w:r>
        <w:rPr>
          <w:rFonts w:ascii="Times New Roman" w:hAnsi="Times New Roman"/>
          <w:spacing w:val="20"/>
          <w:sz w:val="28"/>
          <w:szCs w:val="28"/>
        </w:rPr>
        <w:t>.- Vol.-</w:t>
      </w:r>
      <w:r>
        <w:rPr>
          <w:rFonts w:ascii="Times New Roman" w:hAnsi="Times New Roman"/>
          <w:spacing w:val="20"/>
          <w:sz w:val="28"/>
          <w:szCs w:val="28"/>
          <w:lang w:val="en-GB"/>
        </w:rPr>
        <w:t xml:space="preserve"> 17;</w:t>
      </w:r>
      <w:r>
        <w:rPr>
          <w:rFonts w:ascii="Times New Roman" w:hAnsi="Times New Roman"/>
          <w:spacing w:val="20"/>
          <w:sz w:val="28"/>
          <w:szCs w:val="28"/>
        </w:rPr>
        <w:t xml:space="preserve"> </w:t>
      </w:r>
      <w:r>
        <w:rPr>
          <w:rFonts w:ascii="Times New Roman" w:hAnsi="Times New Roman"/>
          <w:spacing w:val="20"/>
          <w:sz w:val="28"/>
          <w:szCs w:val="28"/>
          <w:lang w:val="en-GB"/>
        </w:rPr>
        <w:t>322(7287)</w:t>
      </w:r>
      <w:r>
        <w:rPr>
          <w:rFonts w:ascii="Times New Roman" w:hAnsi="Times New Roman"/>
          <w:spacing w:val="20"/>
          <w:sz w:val="28"/>
          <w:szCs w:val="28"/>
        </w:rPr>
        <w:t>.- p.</w:t>
      </w:r>
      <w:r>
        <w:rPr>
          <w:rFonts w:ascii="Times New Roman" w:hAnsi="Times New Roman"/>
          <w:spacing w:val="20"/>
          <w:sz w:val="28"/>
          <w:szCs w:val="28"/>
          <w:lang w:val="en-GB"/>
        </w:rPr>
        <w:t>658-</w:t>
      </w:r>
      <w:r>
        <w:rPr>
          <w:rFonts w:ascii="Times New Roman" w:hAnsi="Times New Roman"/>
          <w:spacing w:val="20"/>
          <w:sz w:val="28"/>
          <w:szCs w:val="28"/>
        </w:rPr>
        <w:t>65</w:t>
      </w:r>
      <w:r>
        <w:rPr>
          <w:rFonts w:ascii="Times New Roman" w:hAnsi="Times New Roman"/>
          <w:spacing w:val="20"/>
          <w:sz w:val="28"/>
          <w:szCs w:val="28"/>
          <w:lang w:val="en-GB"/>
        </w:rPr>
        <w:t>9</w:t>
      </w:r>
      <w:r>
        <w:rPr>
          <w:rFonts w:ascii="Times New Roman" w:hAnsi="Times New Roman"/>
          <w:spacing w:val="20"/>
          <w:sz w:val="28"/>
          <w:szCs w:val="28"/>
        </w:rPr>
        <w:t>.</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Schachter J. et al. Chlamydia trachomatis infection and pregnancy outcome // Am. J. Obst. </w:t>
      </w:r>
      <w:r>
        <w:rPr>
          <w:rFonts w:ascii="Times New Roman" w:hAnsi="Times New Roman"/>
          <w:spacing w:val="20"/>
          <w:sz w:val="28"/>
          <w:szCs w:val="28"/>
        </w:rPr>
        <w:t>Gynecol. 1987.- V. 156</w:t>
      </w:r>
      <w:r>
        <w:rPr>
          <w:rFonts w:ascii="Times New Roman" w:hAnsi="Times New Roman"/>
          <w:spacing w:val="20"/>
          <w:sz w:val="28"/>
          <w:szCs w:val="28"/>
          <w:lang w:val="uk-UA"/>
        </w:rPr>
        <w:t>,</w:t>
      </w:r>
      <w:r>
        <w:rPr>
          <w:rFonts w:ascii="Times New Roman" w:hAnsi="Times New Roman"/>
          <w:spacing w:val="20"/>
          <w:sz w:val="28"/>
          <w:szCs w:val="28"/>
        </w:rPr>
        <w:t xml:space="preserve"> № 4.- P. 824 </w:t>
      </w:r>
      <w:r>
        <w:rPr>
          <w:rFonts w:ascii="Times New Roman" w:hAnsi="Times New Roman"/>
          <w:spacing w:val="20"/>
          <w:sz w:val="28"/>
          <w:szCs w:val="28"/>
          <w:lang w:val="uk-UA"/>
        </w:rPr>
        <w:t>-</w:t>
      </w:r>
      <w:r>
        <w:rPr>
          <w:rFonts w:ascii="Times New Roman" w:hAnsi="Times New Roman"/>
          <w:spacing w:val="20"/>
          <w:sz w:val="28"/>
          <w:szCs w:val="28"/>
        </w:rPr>
        <w:t xml:space="preserve"> 831.</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Pr>
          <w:rFonts w:ascii="Times New Roman" w:hAnsi="Times New Roman"/>
          <w:spacing w:val="20"/>
          <w:sz w:val="28"/>
          <w:szCs w:val="28"/>
          <w:lang w:val="en-GB"/>
        </w:rPr>
        <w:t xml:space="preserve"> Sahu A.P. Effect of Staphylococcus protein-A on adrenal gland in mice // Indian J. Exp. Biol. - 1994.</w:t>
      </w:r>
      <w:r>
        <w:rPr>
          <w:rFonts w:ascii="Times New Roman" w:hAnsi="Times New Roman"/>
          <w:spacing w:val="20"/>
          <w:sz w:val="28"/>
          <w:szCs w:val="28"/>
        </w:rPr>
        <w:t>-</w:t>
      </w:r>
      <w:r>
        <w:rPr>
          <w:rFonts w:ascii="Times New Roman" w:hAnsi="Times New Roman"/>
          <w:spacing w:val="20"/>
          <w:sz w:val="28"/>
          <w:szCs w:val="28"/>
          <w:lang w:val="en-GB"/>
        </w:rPr>
        <w:t xml:space="preserve"> </w:t>
      </w:r>
      <w:r>
        <w:rPr>
          <w:rFonts w:ascii="Times New Roman" w:hAnsi="Times New Roman"/>
          <w:spacing w:val="20"/>
          <w:sz w:val="28"/>
          <w:szCs w:val="28"/>
        </w:rPr>
        <w:t>Vol.</w:t>
      </w:r>
      <w:r>
        <w:rPr>
          <w:rFonts w:ascii="Times New Roman" w:hAnsi="Times New Roman"/>
          <w:spacing w:val="20"/>
          <w:sz w:val="28"/>
          <w:szCs w:val="28"/>
          <w:lang w:val="en-GB"/>
        </w:rPr>
        <w:t xml:space="preserve">8. - </w:t>
      </w:r>
      <w:r>
        <w:rPr>
          <w:rFonts w:ascii="Times New Roman" w:hAnsi="Times New Roman"/>
          <w:spacing w:val="20"/>
          <w:sz w:val="28"/>
          <w:szCs w:val="28"/>
        </w:rPr>
        <w:t>р</w:t>
      </w:r>
      <w:r>
        <w:rPr>
          <w:rFonts w:ascii="Times New Roman" w:hAnsi="Times New Roman"/>
          <w:spacing w:val="20"/>
          <w:sz w:val="28"/>
          <w:szCs w:val="28"/>
          <w:lang w:val="en-GB"/>
        </w:rPr>
        <w:t>.</w:t>
      </w:r>
      <w:r>
        <w:rPr>
          <w:rFonts w:ascii="Times New Roman" w:hAnsi="Times New Roman"/>
          <w:spacing w:val="20"/>
          <w:sz w:val="28"/>
          <w:szCs w:val="28"/>
        </w:rPr>
        <w:t xml:space="preserve"> </w:t>
      </w:r>
      <w:r>
        <w:rPr>
          <w:rFonts w:ascii="Times New Roman" w:hAnsi="Times New Roman"/>
          <w:spacing w:val="20"/>
          <w:sz w:val="28"/>
          <w:szCs w:val="28"/>
          <w:lang w:val="en-GB"/>
        </w:rPr>
        <w:t>567-570.</w:t>
      </w:r>
    </w:p>
    <w:p w:rsidR="009F6EB0" w:rsidRP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Sexual and reproductive health [Electronic resource]: Publication, documents and web site.. - Geneva: WHO, 2003</w:t>
      </w:r>
    </w:p>
    <w:p w:rsidR="009F6EB0" w:rsidRP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Sexual and reproductive health-laying the foundation for a more just world through research and action: Biennial report 2004-2005/ Department of Reproductive Health and Research. - Geneva: WHO , 2006. - IX,</w:t>
      </w:r>
      <w:r>
        <w:rPr>
          <w:rFonts w:ascii="Times New Roman" w:hAnsi="Times New Roman"/>
          <w:spacing w:val="20"/>
          <w:sz w:val="28"/>
          <w:szCs w:val="28"/>
          <w:lang w:val="en-GB"/>
        </w:rPr>
        <w:t xml:space="preserve"> </w:t>
      </w:r>
      <w:r w:rsidRPr="009F6EB0">
        <w:rPr>
          <w:rFonts w:ascii="Times New Roman" w:hAnsi="Times New Roman"/>
          <w:spacing w:val="20"/>
          <w:sz w:val="28"/>
          <w:szCs w:val="28"/>
          <w:lang w:val="en-US"/>
        </w:rPr>
        <w:t>58 p. - (World Health Organization). - Annex 1-4: p.45-58</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Sherrard J., Radcliffe K., I Ahmedjushuf I., Fitzgerald M., Wilson J. National guideline for the management of Trichomonas vaginalis // Sexually Transmitted Infections. </w:t>
      </w:r>
      <w:r>
        <w:rPr>
          <w:rFonts w:ascii="Times New Roman" w:hAnsi="Times New Roman"/>
          <w:spacing w:val="20"/>
          <w:sz w:val="28"/>
          <w:szCs w:val="28"/>
        </w:rPr>
        <w:t>1999. -Vol. 75.- Suppl. 1.- P. 21</w:t>
      </w:r>
      <w:r>
        <w:rPr>
          <w:rFonts w:ascii="Times New Roman" w:hAnsi="Times New Roman"/>
          <w:spacing w:val="20"/>
          <w:sz w:val="28"/>
          <w:szCs w:val="28"/>
          <w:lang w:val="uk-UA"/>
        </w:rPr>
        <w:t>-</w:t>
      </w:r>
      <w:r>
        <w:rPr>
          <w:rFonts w:ascii="Times New Roman" w:hAnsi="Times New Roman"/>
          <w:spacing w:val="20"/>
          <w:sz w:val="28"/>
          <w:szCs w:val="28"/>
        </w:rPr>
        <w:t>23.</w:t>
      </w:r>
    </w:p>
    <w:p w:rsidR="009F6EB0" w:rsidRDefault="009F6EB0" w:rsidP="00C91F4F">
      <w:pPr>
        <w:pStyle w:val="afffffffff2"/>
        <w:numPr>
          <w:ilvl w:val="0"/>
          <w:numId w:val="68"/>
        </w:numPr>
        <w:tabs>
          <w:tab w:val="left" w:pos="1440"/>
          <w:tab w:val="left" w:pos="1620"/>
        </w:tabs>
        <w:suppressAutoHyphens w:val="0"/>
        <w:spacing w:before="100" w:beforeAutospacing="1" w:after="100" w:afterAutospacing="1" w:line="360" w:lineRule="auto"/>
        <w:ind w:firstLine="360"/>
        <w:jc w:val="both"/>
        <w:rPr>
          <w:spacing w:val="20"/>
          <w:sz w:val="28"/>
          <w:szCs w:val="28"/>
          <w:lang w:val="en-US"/>
        </w:rPr>
      </w:pPr>
      <w:r>
        <w:rPr>
          <w:spacing w:val="20"/>
          <w:sz w:val="28"/>
          <w:szCs w:val="28"/>
          <w:lang w:val="en-US"/>
        </w:rPr>
        <w:t>Schneede P., Hofstetter A.G. Viral sexually transmitted urogenital infections. Increased importance of viral STD in industrial countries // Fortschritte der Medizin. — 1999. — V.117, No.11. — P.22-26, 28.</w:t>
      </w:r>
    </w:p>
    <w:p w:rsidR="009F6EB0" w:rsidRDefault="009F6EB0" w:rsidP="00C91F4F">
      <w:pPr>
        <w:numPr>
          <w:ilvl w:val="0"/>
          <w:numId w:val="68"/>
        </w:numPr>
        <w:tabs>
          <w:tab w:val="left" w:pos="1440"/>
          <w:tab w:val="left" w:pos="1620"/>
        </w:tabs>
        <w:suppressAutoHyphens w:val="0"/>
        <w:spacing w:line="360" w:lineRule="auto"/>
        <w:ind w:firstLine="360"/>
        <w:jc w:val="both"/>
        <w:rPr>
          <w:rFonts w:ascii="Times New Roman" w:hAnsi="Times New Roman"/>
          <w:snapToGrid w:val="0"/>
          <w:spacing w:val="20"/>
          <w:sz w:val="28"/>
          <w:szCs w:val="28"/>
        </w:rPr>
      </w:pPr>
      <w:r w:rsidRPr="009F6EB0">
        <w:rPr>
          <w:rFonts w:ascii="Times New Roman" w:hAnsi="Times New Roman"/>
          <w:snapToGrid w:val="0"/>
          <w:spacing w:val="20"/>
          <w:sz w:val="28"/>
          <w:szCs w:val="28"/>
          <w:lang w:val="en-US"/>
        </w:rPr>
        <w:t xml:space="preserve">Stuart G.S., Castano P.M. Sexually transmitted infections and contraceptives: selective issues // Obstet. </w:t>
      </w:r>
      <w:r>
        <w:rPr>
          <w:rFonts w:ascii="Times New Roman" w:hAnsi="Times New Roman"/>
          <w:snapToGrid w:val="0"/>
          <w:spacing w:val="20"/>
          <w:sz w:val="28"/>
          <w:szCs w:val="28"/>
        </w:rPr>
        <w:t>Gynecol. Clin. North. Am.- 2003.- Dec.-Vol. 30(4).-P. 795-808.</w:t>
      </w:r>
    </w:p>
    <w:p w:rsidR="009F6EB0" w:rsidRPr="009F6EB0" w:rsidRDefault="009F6EB0" w:rsidP="00C91F4F">
      <w:pPr>
        <w:widowControl w:val="0"/>
        <w:numPr>
          <w:ilvl w:val="0"/>
          <w:numId w:val="68"/>
        </w:numPr>
        <w:tabs>
          <w:tab w:val="left" w:pos="4"/>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The WHO Reproductive Health Library ; No 6 [</w:t>
      </w:r>
      <w:r>
        <w:rPr>
          <w:rFonts w:ascii="Times New Roman" w:hAnsi="Times New Roman"/>
          <w:spacing w:val="20"/>
          <w:sz w:val="28"/>
          <w:szCs w:val="28"/>
        </w:rPr>
        <w:t>Электронный</w:t>
      </w:r>
      <w:r w:rsidRPr="009F6EB0">
        <w:rPr>
          <w:rFonts w:ascii="Times New Roman" w:hAnsi="Times New Roman"/>
          <w:spacing w:val="20"/>
          <w:sz w:val="28"/>
          <w:szCs w:val="28"/>
          <w:lang w:val="en-US"/>
        </w:rPr>
        <w:t xml:space="preserve"> </w:t>
      </w:r>
      <w:r>
        <w:rPr>
          <w:rFonts w:ascii="Times New Roman" w:hAnsi="Times New Roman"/>
          <w:spacing w:val="20"/>
          <w:sz w:val="28"/>
          <w:szCs w:val="28"/>
        </w:rPr>
        <w:t>ресурс</w:t>
      </w:r>
      <w:r w:rsidRPr="009F6EB0">
        <w:rPr>
          <w:rFonts w:ascii="Times New Roman" w:hAnsi="Times New Roman"/>
          <w:spacing w:val="20"/>
          <w:sz w:val="28"/>
          <w:szCs w:val="28"/>
          <w:lang w:val="en-US"/>
        </w:rPr>
        <w:t xml:space="preserve">]/  Ed.: A.M. Gulmezoglu,  J. Villar. - </w:t>
      </w:r>
      <w:r>
        <w:rPr>
          <w:rFonts w:ascii="Times New Roman" w:hAnsi="Times New Roman"/>
          <w:spacing w:val="20"/>
          <w:sz w:val="28"/>
          <w:szCs w:val="28"/>
        </w:rPr>
        <w:t>Электрон</w:t>
      </w:r>
      <w:r w:rsidRPr="009F6EB0">
        <w:rPr>
          <w:rFonts w:ascii="Times New Roman" w:hAnsi="Times New Roman"/>
          <w:spacing w:val="20"/>
          <w:sz w:val="28"/>
          <w:szCs w:val="28"/>
          <w:lang w:val="en-US"/>
        </w:rPr>
        <w:t xml:space="preserve">. </w:t>
      </w:r>
      <w:r>
        <w:rPr>
          <w:rFonts w:ascii="Times New Roman" w:hAnsi="Times New Roman"/>
          <w:spacing w:val="20"/>
          <w:sz w:val="28"/>
          <w:szCs w:val="28"/>
        </w:rPr>
        <w:t>текстовые</w:t>
      </w:r>
      <w:r w:rsidRPr="009F6EB0">
        <w:rPr>
          <w:rFonts w:ascii="Times New Roman" w:hAnsi="Times New Roman"/>
          <w:spacing w:val="20"/>
          <w:sz w:val="28"/>
          <w:szCs w:val="28"/>
          <w:lang w:val="en-US"/>
        </w:rPr>
        <w:t xml:space="preserve"> </w:t>
      </w:r>
      <w:r>
        <w:rPr>
          <w:rFonts w:ascii="Times New Roman" w:hAnsi="Times New Roman"/>
          <w:spacing w:val="20"/>
          <w:sz w:val="28"/>
          <w:szCs w:val="28"/>
        </w:rPr>
        <w:t>дан</w:t>
      </w:r>
      <w:r w:rsidRPr="009F6EB0">
        <w:rPr>
          <w:rFonts w:ascii="Times New Roman" w:hAnsi="Times New Roman"/>
          <w:spacing w:val="20"/>
          <w:sz w:val="28"/>
          <w:szCs w:val="28"/>
          <w:lang w:val="en-US"/>
        </w:rPr>
        <w:t xml:space="preserve">.. - Geneva: WHO, 2003. </w:t>
      </w:r>
    </w:p>
    <w:p w:rsidR="009F6EB0" w:rsidRDefault="009F6EB0" w:rsidP="00C91F4F">
      <w:pPr>
        <w:numPr>
          <w:ilvl w:val="0"/>
          <w:numId w:val="68"/>
        </w:numPr>
        <w:tabs>
          <w:tab w:val="left" w:pos="1440"/>
        </w:tabs>
        <w:suppressAutoHyphens w:val="0"/>
        <w:autoSpaceDE w:val="0"/>
        <w:autoSpaceDN w:val="0"/>
        <w:adjustRightInd w:val="0"/>
        <w:spacing w:line="360" w:lineRule="auto"/>
        <w:ind w:left="567" w:right="567" w:firstLine="360"/>
        <w:jc w:val="both"/>
        <w:rPr>
          <w:rFonts w:ascii="Times New Roman" w:hAnsi="Times New Roman"/>
          <w:spacing w:val="20"/>
          <w:sz w:val="28"/>
          <w:szCs w:val="28"/>
        </w:rPr>
      </w:pPr>
      <w:r w:rsidRPr="009F6EB0">
        <w:rPr>
          <w:rFonts w:ascii="Times New Roman" w:hAnsi="Times New Roman"/>
          <w:spacing w:val="20"/>
          <w:sz w:val="28"/>
          <w:szCs w:val="28"/>
          <w:lang w:val="en-US"/>
        </w:rPr>
        <w:lastRenderedPageBreak/>
        <w:t xml:space="preserve">Value of prenatal diagnosis and early postnatal diagnosis of congenital toxoplasmosis: Retrospective study of 110 cases / Robert Gangneux F., Gavinet M.F., Ancelle T., Raymond J., TourteSchaefer C., DupouyCamet J. // Journal of Clinical Microbiology. </w:t>
      </w:r>
      <w:r>
        <w:rPr>
          <w:rFonts w:ascii="Times New Roman" w:hAnsi="Times New Roman"/>
          <w:spacing w:val="20"/>
          <w:sz w:val="28"/>
          <w:szCs w:val="28"/>
        </w:rPr>
        <w:t xml:space="preserve">1999. Vol. 37. Iss. 9. P. 2893 — 2898. </w:t>
      </w:r>
    </w:p>
    <w:p w:rsidR="009F6EB0" w:rsidRDefault="009F6EB0" w:rsidP="00C91F4F">
      <w:pPr>
        <w:numPr>
          <w:ilvl w:val="0"/>
          <w:numId w:val="68"/>
        </w:numPr>
        <w:tabs>
          <w:tab w:val="left" w:pos="1440"/>
          <w:tab w:val="left" w:pos="1620"/>
        </w:tabs>
        <w:suppressAutoHyphens w:val="0"/>
        <w:spacing w:line="360" w:lineRule="auto"/>
        <w:ind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Verhoeven V., Avonts D., Peremans L. Copper intrauterine devices and tubal infertility among nulligravid women // N. Engl. J. Med.- 2001.- </w:t>
      </w:r>
      <w:r>
        <w:rPr>
          <w:rFonts w:ascii="Times New Roman" w:hAnsi="Times New Roman"/>
          <w:spacing w:val="20"/>
          <w:sz w:val="28"/>
          <w:szCs w:val="28"/>
        </w:rPr>
        <w:t>Aug. 23.- Vol.345(8).- p.561-567. .</w:t>
      </w:r>
    </w:p>
    <w:p w:rsidR="009F6EB0" w:rsidRPr="009F6EB0" w:rsidRDefault="009F6EB0" w:rsidP="00C91F4F">
      <w:pPr>
        <w:numPr>
          <w:ilvl w:val="0"/>
          <w:numId w:val="68"/>
        </w:numPr>
        <w:tabs>
          <w:tab w:val="left" w:pos="1440"/>
          <w:tab w:val="left" w:pos="1620"/>
        </w:tabs>
        <w:suppressAutoHyphens w:val="0"/>
        <w:spacing w:before="100" w:beforeAutospacing="1" w:after="100" w:afterAutospacing="1" w:line="360" w:lineRule="auto"/>
        <w:ind w:firstLine="360"/>
        <w:jc w:val="both"/>
        <w:rPr>
          <w:rFonts w:ascii="Times New Roman" w:hAnsi="Times New Roman"/>
          <w:spacing w:val="20"/>
          <w:sz w:val="28"/>
          <w:szCs w:val="28"/>
          <w:lang w:val="en-US"/>
        </w:rPr>
      </w:pPr>
      <w:r w:rsidRPr="009F6EB0">
        <w:rPr>
          <w:rFonts w:ascii="Times New Roman" w:hAnsi="Times New Roman"/>
          <w:spacing w:val="20"/>
          <w:sz w:val="28"/>
          <w:szCs w:val="28"/>
          <w:lang w:val="en-US"/>
        </w:rPr>
        <w:t xml:space="preserve">Wald A., Corey L., Cone R., Hobson A., Davis G., Zeh J. Frequent genital herpes simplex virus 2 shedding in immunocompetent women. Effect of acyclovir treatment // Journal of Clinical Investigation.-1997.-V.99, No.5.-P.1092-1097. </w:t>
      </w:r>
    </w:p>
    <w:p w:rsidR="009F6EB0" w:rsidRDefault="009F6EB0" w:rsidP="00C91F4F">
      <w:pPr>
        <w:numPr>
          <w:ilvl w:val="0"/>
          <w:numId w:val="68"/>
        </w:numPr>
        <w:tabs>
          <w:tab w:val="left" w:pos="1440"/>
          <w:tab w:val="left" w:pos="1620"/>
        </w:tabs>
        <w:suppressAutoHyphens w:val="0"/>
        <w:spacing w:line="360" w:lineRule="auto"/>
        <w:ind w:firstLine="360"/>
        <w:jc w:val="both"/>
        <w:rPr>
          <w:rFonts w:ascii="Times New Roman" w:hAnsi="Times New Roman"/>
          <w:spacing w:val="20"/>
          <w:sz w:val="28"/>
          <w:szCs w:val="28"/>
        </w:rPr>
      </w:pPr>
      <w:r w:rsidRPr="009F6EB0">
        <w:rPr>
          <w:rFonts w:ascii="Times New Roman" w:hAnsi="Times New Roman"/>
          <w:spacing w:val="20"/>
          <w:sz w:val="28"/>
          <w:szCs w:val="28"/>
          <w:lang w:val="en-US"/>
        </w:rPr>
        <w:t xml:space="preserve">Wald A., Warren T. Suppression of subclinical shedding of HSV type 2 with valaciclovir. </w:t>
      </w:r>
      <w:r>
        <w:rPr>
          <w:rFonts w:ascii="Times New Roman" w:hAnsi="Times New Roman"/>
          <w:spacing w:val="20"/>
          <w:sz w:val="28"/>
          <w:szCs w:val="28"/>
        </w:rPr>
        <w:t>American Society for Microbiology, USA, 1998: Abstr H-82.</w:t>
      </w:r>
      <w:r>
        <w:rPr>
          <w:rFonts w:ascii="Times New Roman" w:hAnsi="Times New Roman"/>
          <w:snapToGrid w:val="0"/>
          <w:spacing w:val="20"/>
          <w:sz w:val="28"/>
          <w:szCs w:val="28"/>
        </w:rPr>
        <w:t xml:space="preserve"> </w:t>
      </w:r>
    </w:p>
    <w:p w:rsidR="009F6EB0" w:rsidRDefault="009F6EB0" w:rsidP="00C91F4F">
      <w:pPr>
        <w:numPr>
          <w:ilvl w:val="0"/>
          <w:numId w:val="68"/>
        </w:numPr>
        <w:tabs>
          <w:tab w:val="left" w:pos="1440"/>
          <w:tab w:val="left" w:pos="1620"/>
        </w:tabs>
        <w:suppressAutoHyphens w:val="0"/>
        <w:spacing w:line="360" w:lineRule="auto"/>
        <w:ind w:firstLine="360"/>
        <w:jc w:val="both"/>
        <w:rPr>
          <w:rFonts w:ascii="Times New Roman" w:hAnsi="Times New Roman"/>
          <w:spacing w:val="20"/>
          <w:sz w:val="28"/>
          <w:szCs w:val="28"/>
        </w:rPr>
      </w:pPr>
      <w:r w:rsidRPr="009F6EB0">
        <w:rPr>
          <w:rFonts w:ascii="Times New Roman" w:hAnsi="Times New Roman"/>
          <w:snapToGrid w:val="0"/>
          <w:spacing w:val="20"/>
          <w:sz w:val="28"/>
          <w:szCs w:val="28"/>
          <w:lang w:val="en-US"/>
        </w:rPr>
        <w:t xml:space="preserve">Wong M.T., Singh K. The combined oral contraceptive pill in women over age forty // Ann. </w:t>
      </w:r>
      <w:r>
        <w:rPr>
          <w:rFonts w:ascii="Times New Roman" w:hAnsi="Times New Roman"/>
          <w:snapToGrid w:val="0"/>
          <w:spacing w:val="20"/>
          <w:sz w:val="28"/>
          <w:szCs w:val="28"/>
        </w:rPr>
        <w:t xml:space="preserve">Acad. Med. Singapore.- 2003.- Sep. - Vol. 32(5). - P. 624-631.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uk-UA"/>
        </w:rPr>
        <w:t xml:space="preserve">Yu Y.H., Gong S.P., Su G.D. Study on related factors of premature delivery and perinatal management. // Di Yi Jun Yi Da Xue Xue Bao.- 2004.-Jan.-Vol. 24(1).- P.59-61. </w:t>
      </w:r>
    </w:p>
    <w:p w:rsidR="009F6EB0" w:rsidRDefault="009F6EB0" w:rsidP="00C91F4F">
      <w:pPr>
        <w:pStyle w:val="38"/>
        <w:numPr>
          <w:ilvl w:val="0"/>
          <w:numId w:val="68"/>
        </w:numPr>
        <w:tabs>
          <w:tab w:val="left" w:pos="1440"/>
        </w:tabs>
        <w:suppressAutoHyphens w:val="0"/>
        <w:spacing w:after="0"/>
        <w:ind w:left="567" w:right="567" w:firstLine="360"/>
        <w:rPr>
          <w:spacing w:val="20"/>
          <w:sz w:val="28"/>
          <w:szCs w:val="28"/>
          <w:lang w:val="uk-UA"/>
        </w:rPr>
      </w:pPr>
      <w:r>
        <w:rPr>
          <w:spacing w:val="20"/>
          <w:sz w:val="28"/>
          <w:szCs w:val="28"/>
          <w:lang w:val="en-GB"/>
        </w:rPr>
        <w:t>Zondervan K</w:t>
      </w:r>
      <w:r>
        <w:rPr>
          <w:spacing w:val="20"/>
          <w:sz w:val="28"/>
          <w:szCs w:val="28"/>
          <w:lang w:val="en-US"/>
        </w:rPr>
        <w:t>.</w:t>
      </w:r>
      <w:r>
        <w:rPr>
          <w:spacing w:val="20"/>
          <w:sz w:val="28"/>
          <w:szCs w:val="28"/>
          <w:lang w:val="en-GB"/>
        </w:rPr>
        <w:t>, Barlow D</w:t>
      </w:r>
      <w:r>
        <w:rPr>
          <w:spacing w:val="20"/>
          <w:sz w:val="28"/>
          <w:szCs w:val="28"/>
          <w:lang w:val="en-US"/>
        </w:rPr>
        <w:t>.</w:t>
      </w:r>
      <w:r>
        <w:rPr>
          <w:spacing w:val="20"/>
          <w:sz w:val="28"/>
          <w:szCs w:val="28"/>
          <w:lang w:val="en-GB"/>
        </w:rPr>
        <w:t>H. Epidemiology of chronic pelvic pain</w:t>
      </w:r>
      <w:r>
        <w:rPr>
          <w:spacing w:val="20"/>
          <w:sz w:val="28"/>
          <w:szCs w:val="28"/>
          <w:lang w:val="en-US"/>
        </w:rPr>
        <w:t xml:space="preserve"> // </w:t>
      </w:r>
      <w:r>
        <w:rPr>
          <w:spacing w:val="20"/>
          <w:sz w:val="28"/>
          <w:szCs w:val="28"/>
          <w:lang w:val="en-GB"/>
        </w:rPr>
        <w:t>Baillieres Best Pract</w:t>
      </w:r>
      <w:r>
        <w:rPr>
          <w:spacing w:val="20"/>
          <w:sz w:val="28"/>
          <w:szCs w:val="28"/>
          <w:lang w:val="en-US"/>
        </w:rPr>
        <w:t>.</w:t>
      </w:r>
      <w:r>
        <w:rPr>
          <w:spacing w:val="20"/>
          <w:sz w:val="28"/>
          <w:szCs w:val="28"/>
          <w:lang w:val="en-GB"/>
        </w:rPr>
        <w:t xml:space="preserve"> </w:t>
      </w:r>
      <w:r>
        <w:rPr>
          <w:spacing w:val="20"/>
          <w:sz w:val="28"/>
          <w:szCs w:val="28"/>
          <w:lang w:val="de-DE"/>
        </w:rPr>
        <w:t xml:space="preserve">Res. Clin. Endocrinol. Metab. - 2000. - Jun.- Vol.14(3).- p.403-414. </w:t>
      </w:r>
    </w:p>
    <w:p w:rsidR="009F6EB0" w:rsidRDefault="009F6EB0" w:rsidP="009F6EB0">
      <w:pPr>
        <w:tabs>
          <w:tab w:val="left" w:pos="1440"/>
        </w:tabs>
        <w:spacing w:line="360" w:lineRule="auto"/>
        <w:ind w:firstLine="360"/>
        <w:jc w:val="both"/>
        <w:rPr>
          <w:rFonts w:ascii="Times New Roman" w:hAnsi="Times New Roman"/>
          <w:spacing w:val="20"/>
          <w:sz w:val="28"/>
          <w:szCs w:val="28"/>
          <w:lang w:val="en-GB"/>
        </w:rPr>
      </w:pPr>
    </w:p>
    <w:p w:rsidR="009F6EB0" w:rsidRDefault="009F6EB0" w:rsidP="009F6EB0">
      <w:pPr>
        <w:spacing w:line="360" w:lineRule="auto"/>
        <w:ind w:left="708"/>
        <w:jc w:val="both"/>
        <w:rPr>
          <w:rFonts w:ascii="Times New Roman" w:hAnsi="Times New Roman"/>
          <w:spacing w:val="20"/>
          <w:sz w:val="28"/>
          <w:szCs w:val="28"/>
          <w:lang w:val="uk-UA"/>
        </w:rPr>
      </w:pPr>
    </w:p>
    <w:p w:rsidR="00575EEA" w:rsidRPr="00444110" w:rsidRDefault="00575EEA" w:rsidP="001A0996"/>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4F" w:rsidRDefault="00C91F4F">
      <w:r>
        <w:separator/>
      </w:r>
    </w:p>
  </w:endnote>
  <w:endnote w:type="continuationSeparator" w:id="0">
    <w:p w:rsidR="00C91F4F" w:rsidRDefault="00C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4F" w:rsidRDefault="00C91F4F">
      <w:r>
        <w:separator/>
      </w:r>
    </w:p>
  </w:footnote>
  <w:footnote w:type="continuationSeparator" w:id="0">
    <w:p w:rsidR="00C91F4F" w:rsidRDefault="00C9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418108C"/>
    <w:multiLevelType w:val="hybridMultilevel"/>
    <w:tmpl w:val="19EA81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8">
    <w:nsid w:val="77A70233"/>
    <w:multiLevelType w:val="hybridMultilevel"/>
    <w:tmpl w:val="A1388EC6"/>
    <w:lvl w:ilvl="0" w:tplc="E5DA6D7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 w:numId="67">
    <w:abstractNumId w:val="68"/>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1F4F"/>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FC21-2F75-4078-A554-E704CB3B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6325</TotalTime>
  <Pages>49</Pages>
  <Words>9568</Words>
  <Characters>54541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63982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1443</cp:revision>
  <cp:lastPrinted>2009-02-06T08:36:00Z</cp:lastPrinted>
  <dcterms:created xsi:type="dcterms:W3CDTF">2015-03-22T11:10:00Z</dcterms:created>
  <dcterms:modified xsi:type="dcterms:W3CDTF">2015-09-11T06:32:00Z</dcterms:modified>
</cp:coreProperties>
</file>