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985AD" w14:textId="77777777" w:rsidR="00885F2A" w:rsidRPr="00885F2A" w:rsidRDefault="00885F2A" w:rsidP="00885F2A">
      <w:pPr>
        <w:rPr>
          <w:rFonts w:ascii="Helvetica" w:eastAsia="Symbol" w:hAnsi="Helvetica" w:cs="Helvetica"/>
          <w:b/>
          <w:bCs/>
          <w:color w:val="222222"/>
          <w:kern w:val="0"/>
          <w:sz w:val="21"/>
          <w:szCs w:val="21"/>
          <w:lang w:eastAsia="ru-RU"/>
        </w:rPr>
      </w:pPr>
      <w:r w:rsidRPr="00885F2A">
        <w:rPr>
          <w:rFonts w:ascii="Helvetica" w:eastAsia="Symbol" w:hAnsi="Helvetica" w:cs="Helvetica"/>
          <w:b/>
          <w:bCs/>
          <w:color w:val="222222"/>
          <w:kern w:val="0"/>
          <w:sz w:val="21"/>
          <w:szCs w:val="21"/>
          <w:lang w:eastAsia="ru-RU"/>
        </w:rPr>
        <w:t>Зарецкий, Юрий Григорьевич.</w:t>
      </w:r>
    </w:p>
    <w:p w14:paraId="0DBA0422" w14:textId="77777777" w:rsidR="00885F2A" w:rsidRPr="00885F2A" w:rsidRDefault="00885F2A" w:rsidP="00885F2A">
      <w:pPr>
        <w:rPr>
          <w:rFonts w:ascii="Helvetica" w:eastAsia="Symbol" w:hAnsi="Helvetica" w:cs="Helvetica"/>
          <w:b/>
          <w:bCs/>
          <w:color w:val="222222"/>
          <w:kern w:val="0"/>
          <w:sz w:val="21"/>
          <w:szCs w:val="21"/>
          <w:lang w:eastAsia="ru-RU"/>
        </w:rPr>
      </w:pPr>
      <w:r w:rsidRPr="00885F2A">
        <w:rPr>
          <w:rFonts w:ascii="Helvetica" w:eastAsia="Symbol" w:hAnsi="Helvetica" w:cs="Helvetica"/>
          <w:b/>
          <w:bCs/>
          <w:color w:val="222222"/>
          <w:kern w:val="0"/>
          <w:sz w:val="21"/>
          <w:szCs w:val="21"/>
          <w:lang w:eastAsia="ru-RU"/>
        </w:rPr>
        <w:t>Особенности структуры и колебательные спектры силленитов : диссертация ... кандидата физико-математических наук : 01.04.10. - Ленинград, 1984. - 189 с. : ил.</w:t>
      </w:r>
    </w:p>
    <w:p w14:paraId="343D4E5D" w14:textId="77777777" w:rsidR="00885F2A" w:rsidRPr="00885F2A" w:rsidRDefault="00885F2A" w:rsidP="00885F2A">
      <w:pPr>
        <w:rPr>
          <w:rFonts w:ascii="Helvetica" w:eastAsia="Symbol" w:hAnsi="Helvetica" w:cs="Helvetica"/>
          <w:b/>
          <w:bCs/>
          <w:color w:val="222222"/>
          <w:kern w:val="0"/>
          <w:sz w:val="21"/>
          <w:szCs w:val="21"/>
          <w:lang w:eastAsia="ru-RU"/>
        </w:rPr>
      </w:pPr>
      <w:r w:rsidRPr="00885F2A">
        <w:rPr>
          <w:rFonts w:ascii="Helvetica" w:eastAsia="Symbol" w:hAnsi="Helvetica" w:cs="Helvetica"/>
          <w:b/>
          <w:bCs/>
          <w:color w:val="222222"/>
          <w:kern w:val="0"/>
          <w:sz w:val="21"/>
          <w:szCs w:val="21"/>
          <w:lang w:eastAsia="ru-RU"/>
        </w:rPr>
        <w:t>Оглавление диссертациикандидат физико-математических наук Зарецкий, Юрий Григорьевич</w:t>
      </w:r>
    </w:p>
    <w:p w14:paraId="2EF4209A" w14:textId="77777777" w:rsidR="00885F2A" w:rsidRPr="00885F2A" w:rsidRDefault="00885F2A" w:rsidP="00885F2A">
      <w:pPr>
        <w:rPr>
          <w:rFonts w:ascii="Helvetica" w:eastAsia="Symbol" w:hAnsi="Helvetica" w:cs="Helvetica"/>
          <w:b/>
          <w:bCs/>
          <w:color w:val="222222"/>
          <w:kern w:val="0"/>
          <w:sz w:val="21"/>
          <w:szCs w:val="21"/>
          <w:lang w:eastAsia="ru-RU"/>
        </w:rPr>
      </w:pPr>
      <w:r w:rsidRPr="00885F2A">
        <w:rPr>
          <w:rFonts w:ascii="Helvetica" w:eastAsia="Symbol" w:hAnsi="Helvetica" w:cs="Helvetica"/>
          <w:b/>
          <w:bCs/>
          <w:color w:val="222222"/>
          <w:kern w:val="0"/>
          <w:sz w:val="21"/>
          <w:szCs w:val="21"/>
          <w:lang w:eastAsia="ru-RU"/>
        </w:rPr>
        <w:t>СИЛЛЕНЙТОВ. ОБЗОР ЛИТЕРАТУРЫ.</w:t>
      </w:r>
    </w:p>
    <w:p w14:paraId="66936D1D" w14:textId="77777777" w:rsidR="00885F2A" w:rsidRPr="00885F2A" w:rsidRDefault="00885F2A" w:rsidP="00885F2A">
      <w:pPr>
        <w:rPr>
          <w:rFonts w:ascii="Helvetica" w:eastAsia="Symbol" w:hAnsi="Helvetica" w:cs="Helvetica"/>
          <w:b/>
          <w:bCs/>
          <w:color w:val="222222"/>
          <w:kern w:val="0"/>
          <w:sz w:val="21"/>
          <w:szCs w:val="21"/>
          <w:lang w:eastAsia="ru-RU"/>
        </w:rPr>
      </w:pPr>
      <w:r w:rsidRPr="00885F2A">
        <w:rPr>
          <w:rFonts w:ascii="Helvetica" w:eastAsia="Symbol" w:hAnsi="Helvetica" w:cs="Helvetica"/>
          <w:b/>
          <w:bCs/>
          <w:color w:val="222222"/>
          <w:kern w:val="0"/>
          <w:sz w:val="21"/>
          <w:szCs w:val="21"/>
          <w:lang w:eastAsia="ru-RU"/>
        </w:rPr>
        <w:t>§1.1. Структура силленитов.</w:t>
      </w:r>
    </w:p>
    <w:p w14:paraId="40CDE214" w14:textId="77777777" w:rsidR="00885F2A" w:rsidRPr="00885F2A" w:rsidRDefault="00885F2A" w:rsidP="00885F2A">
      <w:pPr>
        <w:rPr>
          <w:rFonts w:ascii="Helvetica" w:eastAsia="Symbol" w:hAnsi="Helvetica" w:cs="Helvetica"/>
          <w:b/>
          <w:bCs/>
          <w:color w:val="222222"/>
          <w:kern w:val="0"/>
          <w:sz w:val="21"/>
          <w:szCs w:val="21"/>
          <w:lang w:eastAsia="ru-RU"/>
        </w:rPr>
      </w:pPr>
      <w:r w:rsidRPr="00885F2A">
        <w:rPr>
          <w:rFonts w:ascii="Helvetica" w:eastAsia="Symbol" w:hAnsi="Helvetica" w:cs="Helvetica"/>
          <w:b/>
          <w:bCs/>
          <w:color w:val="222222"/>
          <w:kern w:val="0"/>
          <w:sz w:val="21"/>
          <w:szCs w:val="21"/>
          <w:lang w:eastAsia="ru-RU"/>
        </w:rPr>
        <w:t>§ 1.2. Выращивание силленитов.</w:t>
      </w:r>
    </w:p>
    <w:p w14:paraId="3566EC5D" w14:textId="77777777" w:rsidR="00885F2A" w:rsidRPr="00885F2A" w:rsidRDefault="00885F2A" w:rsidP="00885F2A">
      <w:pPr>
        <w:rPr>
          <w:rFonts w:ascii="Helvetica" w:eastAsia="Symbol" w:hAnsi="Helvetica" w:cs="Helvetica"/>
          <w:b/>
          <w:bCs/>
          <w:color w:val="222222"/>
          <w:kern w:val="0"/>
          <w:sz w:val="21"/>
          <w:szCs w:val="21"/>
          <w:lang w:eastAsia="ru-RU"/>
        </w:rPr>
      </w:pPr>
      <w:r w:rsidRPr="00885F2A">
        <w:rPr>
          <w:rFonts w:ascii="Helvetica" w:eastAsia="Symbol" w:hAnsi="Helvetica" w:cs="Helvetica"/>
          <w:b/>
          <w:bCs/>
          <w:color w:val="222222"/>
          <w:kern w:val="0"/>
          <w:sz w:val="21"/>
          <w:szCs w:val="21"/>
          <w:lang w:eastAsia="ru-RU"/>
        </w:rPr>
        <w:t>§ 1.3. Общие свойства и применение силленитов</w:t>
      </w:r>
    </w:p>
    <w:p w14:paraId="4886701F" w14:textId="77777777" w:rsidR="00885F2A" w:rsidRPr="00885F2A" w:rsidRDefault="00885F2A" w:rsidP="00885F2A">
      <w:pPr>
        <w:rPr>
          <w:rFonts w:ascii="Helvetica" w:eastAsia="Symbol" w:hAnsi="Helvetica" w:cs="Helvetica"/>
          <w:b/>
          <w:bCs/>
          <w:color w:val="222222"/>
          <w:kern w:val="0"/>
          <w:sz w:val="21"/>
          <w:szCs w:val="21"/>
          <w:lang w:eastAsia="ru-RU"/>
        </w:rPr>
      </w:pPr>
      <w:r w:rsidRPr="00885F2A">
        <w:rPr>
          <w:rFonts w:ascii="Helvetica" w:eastAsia="Symbol" w:hAnsi="Helvetica" w:cs="Helvetica"/>
          <w:b/>
          <w:bCs/>
          <w:color w:val="222222"/>
          <w:kern w:val="0"/>
          <w:sz w:val="21"/>
          <w:szCs w:val="21"/>
          <w:lang w:eastAsia="ru-RU"/>
        </w:rPr>
        <w:t>§ 1.4. Колебательные спектры силленитов</w:t>
      </w:r>
    </w:p>
    <w:p w14:paraId="688821E9" w14:textId="77777777" w:rsidR="00885F2A" w:rsidRPr="00885F2A" w:rsidRDefault="00885F2A" w:rsidP="00885F2A">
      <w:pPr>
        <w:rPr>
          <w:rFonts w:ascii="Helvetica" w:eastAsia="Symbol" w:hAnsi="Helvetica" w:cs="Helvetica"/>
          <w:b/>
          <w:bCs/>
          <w:color w:val="222222"/>
          <w:kern w:val="0"/>
          <w:sz w:val="21"/>
          <w:szCs w:val="21"/>
          <w:lang w:eastAsia="ru-RU"/>
        </w:rPr>
      </w:pPr>
      <w:r w:rsidRPr="00885F2A">
        <w:rPr>
          <w:rFonts w:ascii="Helvetica" w:eastAsia="Symbol" w:hAnsi="Helvetica" w:cs="Helvetica"/>
          <w:b/>
          <w:bCs/>
          <w:color w:val="222222"/>
          <w:kern w:val="0"/>
          <w:sz w:val="21"/>
          <w:szCs w:val="21"/>
          <w:lang w:eastAsia="ru-RU"/>
        </w:rPr>
        <w:t>§ 1.5. Выводы.</w:t>
      </w:r>
    </w:p>
    <w:p w14:paraId="4989E0E1" w14:textId="77777777" w:rsidR="00885F2A" w:rsidRPr="00885F2A" w:rsidRDefault="00885F2A" w:rsidP="00885F2A">
      <w:pPr>
        <w:rPr>
          <w:rFonts w:ascii="Helvetica" w:eastAsia="Symbol" w:hAnsi="Helvetica" w:cs="Helvetica"/>
          <w:b/>
          <w:bCs/>
          <w:color w:val="222222"/>
          <w:kern w:val="0"/>
          <w:sz w:val="21"/>
          <w:szCs w:val="21"/>
          <w:lang w:eastAsia="ru-RU"/>
        </w:rPr>
      </w:pPr>
      <w:r w:rsidRPr="00885F2A">
        <w:rPr>
          <w:rFonts w:ascii="Helvetica" w:eastAsia="Symbol" w:hAnsi="Helvetica" w:cs="Helvetica"/>
          <w:b/>
          <w:bCs/>
          <w:color w:val="222222"/>
          <w:kern w:val="0"/>
          <w:sz w:val="21"/>
          <w:szCs w:val="21"/>
          <w:lang w:eastAsia="ru-RU"/>
        </w:rPr>
        <w:t>ГЛАВА 2. ПОСТРОЕНИЕ СИСТЕМЫ ВАЛЕНТНЫХ СВЯЗЕЙ МЕЖДУ</w:t>
      </w:r>
    </w:p>
    <w:p w14:paraId="4984ED88" w14:textId="77777777" w:rsidR="00885F2A" w:rsidRPr="00885F2A" w:rsidRDefault="00885F2A" w:rsidP="00885F2A">
      <w:pPr>
        <w:rPr>
          <w:rFonts w:ascii="Helvetica" w:eastAsia="Symbol" w:hAnsi="Helvetica" w:cs="Helvetica"/>
          <w:b/>
          <w:bCs/>
          <w:color w:val="222222"/>
          <w:kern w:val="0"/>
          <w:sz w:val="21"/>
          <w:szCs w:val="21"/>
          <w:lang w:eastAsia="ru-RU"/>
        </w:rPr>
      </w:pPr>
      <w:r w:rsidRPr="00885F2A">
        <w:rPr>
          <w:rFonts w:ascii="Helvetica" w:eastAsia="Symbol" w:hAnsi="Helvetica" w:cs="Helvetica"/>
          <w:b/>
          <w:bCs/>
          <w:color w:val="222222"/>
          <w:kern w:val="0"/>
          <w:sz w:val="21"/>
          <w:szCs w:val="21"/>
          <w:lang w:eastAsia="ru-RU"/>
        </w:rPr>
        <w:t>АТОМАМИ КРИСТАЛЛИЧЕСКОЙ РЕШЕТКИ СИЛЛЕНИТОВ</w:t>
      </w:r>
    </w:p>
    <w:p w14:paraId="0B99536D" w14:textId="77777777" w:rsidR="00885F2A" w:rsidRPr="00885F2A" w:rsidRDefault="00885F2A" w:rsidP="00885F2A">
      <w:pPr>
        <w:rPr>
          <w:rFonts w:ascii="Helvetica" w:eastAsia="Symbol" w:hAnsi="Helvetica" w:cs="Helvetica"/>
          <w:b/>
          <w:bCs/>
          <w:color w:val="222222"/>
          <w:kern w:val="0"/>
          <w:sz w:val="21"/>
          <w:szCs w:val="21"/>
          <w:lang w:eastAsia="ru-RU"/>
        </w:rPr>
      </w:pPr>
      <w:r w:rsidRPr="00885F2A">
        <w:rPr>
          <w:rFonts w:ascii="Helvetica" w:eastAsia="Symbol" w:hAnsi="Helvetica" w:cs="Helvetica"/>
          <w:b/>
          <w:bCs/>
          <w:color w:val="222222"/>
          <w:kern w:val="0"/>
          <w:sz w:val="21"/>
          <w:szCs w:val="21"/>
          <w:lang w:eastAsia="ru-RU"/>
        </w:rPr>
        <w:t>§ 2.1. Определение координат всех атомов в элементарной ячейке Bi12 02О , &amp;i1zG-t02D и BLf2Ti02O</w:t>
      </w:r>
    </w:p>
    <w:p w14:paraId="142227FC" w14:textId="77777777" w:rsidR="00885F2A" w:rsidRPr="00885F2A" w:rsidRDefault="00885F2A" w:rsidP="00885F2A">
      <w:pPr>
        <w:rPr>
          <w:rFonts w:ascii="Helvetica" w:eastAsia="Symbol" w:hAnsi="Helvetica" w:cs="Helvetica"/>
          <w:b/>
          <w:bCs/>
          <w:color w:val="222222"/>
          <w:kern w:val="0"/>
          <w:sz w:val="21"/>
          <w:szCs w:val="21"/>
          <w:lang w:eastAsia="ru-RU"/>
        </w:rPr>
      </w:pPr>
      <w:r w:rsidRPr="00885F2A">
        <w:rPr>
          <w:rFonts w:ascii="Helvetica" w:eastAsia="Symbol" w:hAnsi="Helvetica" w:cs="Helvetica"/>
          <w:b/>
          <w:bCs/>
          <w:color w:val="222222"/>
          <w:kern w:val="0"/>
          <w:sz w:val="21"/>
          <w:szCs w:val="21"/>
          <w:lang w:eastAsia="ru-RU"/>
        </w:rPr>
        <w:t>§ 2.2. Анализ структуры базиса решетки силленитов</w:t>
      </w:r>
    </w:p>
    <w:p w14:paraId="7D64A88A" w14:textId="77777777" w:rsidR="00885F2A" w:rsidRPr="00885F2A" w:rsidRDefault="00885F2A" w:rsidP="00885F2A">
      <w:pPr>
        <w:rPr>
          <w:rFonts w:ascii="Helvetica" w:eastAsia="Symbol" w:hAnsi="Helvetica" w:cs="Helvetica"/>
          <w:b/>
          <w:bCs/>
          <w:color w:val="222222"/>
          <w:kern w:val="0"/>
          <w:sz w:val="21"/>
          <w:szCs w:val="21"/>
          <w:lang w:eastAsia="ru-RU"/>
        </w:rPr>
      </w:pPr>
      <w:r w:rsidRPr="00885F2A">
        <w:rPr>
          <w:rFonts w:ascii="Helvetica" w:eastAsia="Symbol" w:hAnsi="Helvetica" w:cs="Helvetica"/>
          <w:b/>
          <w:bCs/>
          <w:color w:val="222222"/>
          <w:kern w:val="0"/>
          <w:sz w:val="21"/>
          <w:szCs w:val="21"/>
          <w:lang w:eastAsia="ru-RU"/>
        </w:rPr>
        <w:t>§ 2.3. Построение валентных связей между атомом кислорода и окружающими его атомами металла и висмута</w:t>
      </w:r>
    </w:p>
    <w:p w14:paraId="19A2A69A" w14:textId="77777777" w:rsidR="00885F2A" w:rsidRPr="00885F2A" w:rsidRDefault="00885F2A" w:rsidP="00885F2A">
      <w:pPr>
        <w:rPr>
          <w:rFonts w:ascii="Helvetica" w:eastAsia="Symbol" w:hAnsi="Helvetica" w:cs="Helvetica"/>
          <w:b/>
          <w:bCs/>
          <w:color w:val="222222"/>
          <w:kern w:val="0"/>
          <w:sz w:val="21"/>
          <w:szCs w:val="21"/>
          <w:lang w:eastAsia="ru-RU"/>
        </w:rPr>
      </w:pPr>
      <w:r w:rsidRPr="00885F2A">
        <w:rPr>
          <w:rFonts w:ascii="Helvetica" w:eastAsia="Symbol" w:hAnsi="Helvetica" w:cs="Helvetica"/>
          <w:b/>
          <w:bCs/>
          <w:color w:val="222222"/>
          <w:kern w:val="0"/>
          <w:sz w:val="21"/>
          <w:szCs w:val="21"/>
          <w:lang w:eastAsia="ru-RU"/>
        </w:rPr>
        <w:t>§ 2.4. Построение валентных связей между атомом кислорода 0/2/ и окружающими его атомами висмута</w:t>
      </w:r>
    </w:p>
    <w:p w14:paraId="0FDE2E27" w14:textId="77777777" w:rsidR="00885F2A" w:rsidRPr="00885F2A" w:rsidRDefault="00885F2A" w:rsidP="00885F2A">
      <w:pPr>
        <w:rPr>
          <w:rFonts w:ascii="Helvetica" w:eastAsia="Symbol" w:hAnsi="Helvetica" w:cs="Helvetica"/>
          <w:b/>
          <w:bCs/>
          <w:color w:val="222222"/>
          <w:kern w:val="0"/>
          <w:sz w:val="21"/>
          <w:szCs w:val="21"/>
          <w:lang w:eastAsia="ru-RU"/>
        </w:rPr>
      </w:pPr>
      <w:r w:rsidRPr="00885F2A">
        <w:rPr>
          <w:rFonts w:ascii="Helvetica" w:eastAsia="Symbol" w:hAnsi="Helvetica" w:cs="Helvetica"/>
          <w:b/>
          <w:bCs/>
          <w:color w:val="222222"/>
          <w:kern w:val="0"/>
          <w:sz w:val="21"/>
          <w:szCs w:val="21"/>
          <w:lang w:eastAsia="ru-RU"/>
        </w:rPr>
        <w:t>§ 2.5. Построение валентных связей между атомом кислорода О/j/ и окружающими его атомами висмута</w:t>
      </w:r>
    </w:p>
    <w:p w14:paraId="599D373A" w14:textId="77777777" w:rsidR="00885F2A" w:rsidRPr="00885F2A" w:rsidRDefault="00885F2A" w:rsidP="00885F2A">
      <w:pPr>
        <w:rPr>
          <w:rFonts w:ascii="Helvetica" w:eastAsia="Symbol" w:hAnsi="Helvetica" w:cs="Helvetica"/>
          <w:b/>
          <w:bCs/>
          <w:color w:val="222222"/>
          <w:kern w:val="0"/>
          <w:sz w:val="21"/>
          <w:szCs w:val="21"/>
          <w:lang w:eastAsia="ru-RU"/>
        </w:rPr>
      </w:pPr>
      <w:r w:rsidRPr="00885F2A">
        <w:rPr>
          <w:rFonts w:ascii="Helvetica" w:eastAsia="Symbol" w:hAnsi="Helvetica" w:cs="Helvetica"/>
          <w:b/>
          <w:bCs/>
          <w:color w:val="222222"/>
          <w:kern w:val="0"/>
          <w:sz w:val="21"/>
          <w:szCs w:val="21"/>
          <w:lang w:eastAsia="ru-RU"/>
        </w:rPr>
        <w:t>§ 2.6. Анализ ближайшего окружения атома висмута</w:t>
      </w:r>
    </w:p>
    <w:p w14:paraId="7F5C9A96" w14:textId="77777777" w:rsidR="00885F2A" w:rsidRPr="00885F2A" w:rsidRDefault="00885F2A" w:rsidP="00885F2A">
      <w:pPr>
        <w:rPr>
          <w:rFonts w:ascii="Helvetica" w:eastAsia="Symbol" w:hAnsi="Helvetica" w:cs="Helvetica"/>
          <w:b/>
          <w:bCs/>
          <w:color w:val="222222"/>
          <w:kern w:val="0"/>
          <w:sz w:val="21"/>
          <w:szCs w:val="21"/>
          <w:lang w:eastAsia="ru-RU"/>
        </w:rPr>
      </w:pPr>
      <w:r w:rsidRPr="00885F2A">
        <w:rPr>
          <w:rFonts w:ascii="Helvetica" w:eastAsia="Symbol" w:hAnsi="Helvetica" w:cs="Helvetica"/>
          <w:b/>
          <w:bCs/>
          <w:color w:val="222222"/>
          <w:kern w:val="0"/>
          <w:sz w:val="21"/>
          <w:szCs w:val="21"/>
          <w:lang w:eastAsia="ru-RU"/>
        </w:rPr>
        <w:t>§ 2.7. Выводы.</w:t>
      </w:r>
    </w:p>
    <w:p w14:paraId="1EA369A0" w14:textId="77777777" w:rsidR="00885F2A" w:rsidRPr="00885F2A" w:rsidRDefault="00885F2A" w:rsidP="00885F2A">
      <w:pPr>
        <w:rPr>
          <w:rFonts w:ascii="Helvetica" w:eastAsia="Symbol" w:hAnsi="Helvetica" w:cs="Helvetica"/>
          <w:b/>
          <w:bCs/>
          <w:color w:val="222222"/>
          <w:kern w:val="0"/>
          <w:sz w:val="21"/>
          <w:szCs w:val="21"/>
          <w:lang w:eastAsia="ru-RU"/>
        </w:rPr>
      </w:pPr>
      <w:r w:rsidRPr="00885F2A">
        <w:rPr>
          <w:rFonts w:ascii="Helvetica" w:eastAsia="Symbol" w:hAnsi="Helvetica" w:cs="Helvetica"/>
          <w:b/>
          <w:bCs/>
          <w:color w:val="222222"/>
          <w:kern w:val="0"/>
          <w:sz w:val="21"/>
          <w:szCs w:val="21"/>
          <w:lang w:eastAsia="ru-RU"/>
        </w:rPr>
        <w:t>ГЛАВА 3. ЭКСПЕРИМЕНТ И ЕГО РЕЗУЛЬТАТЫ.</w:t>
      </w:r>
    </w:p>
    <w:p w14:paraId="7E17DFC9" w14:textId="77777777" w:rsidR="00885F2A" w:rsidRPr="00885F2A" w:rsidRDefault="00885F2A" w:rsidP="00885F2A">
      <w:pPr>
        <w:rPr>
          <w:rFonts w:ascii="Helvetica" w:eastAsia="Symbol" w:hAnsi="Helvetica" w:cs="Helvetica"/>
          <w:b/>
          <w:bCs/>
          <w:color w:val="222222"/>
          <w:kern w:val="0"/>
          <w:sz w:val="21"/>
          <w:szCs w:val="21"/>
          <w:lang w:eastAsia="ru-RU"/>
        </w:rPr>
      </w:pPr>
      <w:r w:rsidRPr="00885F2A">
        <w:rPr>
          <w:rFonts w:ascii="Helvetica" w:eastAsia="Symbol" w:hAnsi="Helvetica" w:cs="Helvetica"/>
          <w:b/>
          <w:bCs/>
          <w:color w:val="222222"/>
          <w:kern w:val="0"/>
          <w:sz w:val="21"/>
          <w:szCs w:val="21"/>
          <w:lang w:eastAsia="ru-RU"/>
        </w:rPr>
        <w:t>§ 3.1. Установка для изучения комбинационного рассеяния света.</w:t>
      </w:r>
    </w:p>
    <w:p w14:paraId="74F118DA" w14:textId="77777777" w:rsidR="00885F2A" w:rsidRPr="00885F2A" w:rsidRDefault="00885F2A" w:rsidP="00885F2A">
      <w:pPr>
        <w:rPr>
          <w:rFonts w:ascii="Helvetica" w:eastAsia="Symbol" w:hAnsi="Helvetica" w:cs="Helvetica"/>
          <w:b/>
          <w:bCs/>
          <w:color w:val="222222"/>
          <w:kern w:val="0"/>
          <w:sz w:val="21"/>
          <w:szCs w:val="21"/>
          <w:lang w:eastAsia="ru-RU"/>
        </w:rPr>
      </w:pPr>
      <w:r w:rsidRPr="00885F2A">
        <w:rPr>
          <w:rFonts w:ascii="Helvetica" w:eastAsia="Symbol" w:hAnsi="Helvetica" w:cs="Helvetica"/>
          <w:b/>
          <w:bCs/>
          <w:color w:val="222222"/>
          <w:kern w:val="0"/>
          <w:sz w:val="21"/>
          <w:szCs w:val="21"/>
          <w:lang w:eastAsia="ru-RU"/>
        </w:rPr>
        <w:t>§ 3.2. Установка для изучения спектров инфракрасного отражения и пропускания</w:t>
      </w:r>
    </w:p>
    <w:p w14:paraId="605366B1" w14:textId="77777777" w:rsidR="00885F2A" w:rsidRPr="00885F2A" w:rsidRDefault="00885F2A" w:rsidP="00885F2A">
      <w:pPr>
        <w:rPr>
          <w:rFonts w:ascii="Helvetica" w:eastAsia="Symbol" w:hAnsi="Helvetica" w:cs="Helvetica"/>
          <w:b/>
          <w:bCs/>
          <w:color w:val="222222"/>
          <w:kern w:val="0"/>
          <w:sz w:val="21"/>
          <w:szCs w:val="21"/>
          <w:lang w:eastAsia="ru-RU"/>
        </w:rPr>
      </w:pPr>
      <w:r w:rsidRPr="00885F2A">
        <w:rPr>
          <w:rFonts w:ascii="Helvetica" w:eastAsia="Symbol" w:hAnsi="Helvetica" w:cs="Helvetica"/>
          <w:b/>
          <w:bCs/>
          <w:color w:val="222222"/>
          <w:kern w:val="0"/>
          <w:sz w:val="21"/>
          <w:szCs w:val="21"/>
          <w:lang w:eastAsia="ru-RU"/>
        </w:rPr>
        <w:t>§ 3.3. Спектры комбинационного рассеяния света</w:t>
      </w:r>
    </w:p>
    <w:p w14:paraId="7A978C1C" w14:textId="77777777" w:rsidR="00885F2A" w:rsidRPr="00885F2A" w:rsidRDefault="00885F2A" w:rsidP="00885F2A">
      <w:pPr>
        <w:rPr>
          <w:rFonts w:ascii="Helvetica" w:eastAsia="Symbol" w:hAnsi="Helvetica" w:cs="Helvetica"/>
          <w:b/>
          <w:bCs/>
          <w:color w:val="222222"/>
          <w:kern w:val="0"/>
          <w:sz w:val="21"/>
          <w:szCs w:val="21"/>
          <w:lang w:eastAsia="ru-RU"/>
        </w:rPr>
      </w:pPr>
      <w:r w:rsidRPr="00885F2A">
        <w:rPr>
          <w:rFonts w:ascii="Helvetica" w:eastAsia="Symbol" w:hAnsi="Helvetica" w:cs="Helvetica"/>
          <w:b/>
          <w:bCs/>
          <w:color w:val="222222"/>
          <w:kern w:val="0"/>
          <w:sz w:val="21"/>
          <w:szCs w:val="21"/>
          <w:lang w:eastAsia="ru-RU"/>
        </w:rPr>
        <w:t>Bli2Sl02o у 3l12Mzo и Bi12 Ti $</w:t>
      </w:r>
    </w:p>
    <w:p w14:paraId="22E6F906" w14:textId="77777777" w:rsidR="00885F2A" w:rsidRPr="00885F2A" w:rsidRDefault="00885F2A" w:rsidP="00885F2A">
      <w:pPr>
        <w:rPr>
          <w:rFonts w:ascii="Helvetica" w:eastAsia="Symbol" w:hAnsi="Helvetica" w:cs="Helvetica"/>
          <w:b/>
          <w:bCs/>
          <w:color w:val="222222"/>
          <w:kern w:val="0"/>
          <w:sz w:val="21"/>
          <w:szCs w:val="21"/>
          <w:lang w:eastAsia="ru-RU"/>
        </w:rPr>
      </w:pPr>
      <w:r w:rsidRPr="00885F2A">
        <w:rPr>
          <w:rFonts w:ascii="Helvetica" w:eastAsia="Symbol" w:hAnsi="Helvetica" w:cs="Helvetica"/>
          <w:b/>
          <w:bCs/>
          <w:color w:val="222222"/>
          <w:kern w:val="0"/>
          <w:sz w:val="21"/>
          <w:szCs w:val="21"/>
          <w:lang w:eastAsia="ru-RU"/>
        </w:rPr>
        <w:t>§ 3.4. Спектры инфракрасного отражения и пропускания E^UfgSiOxo » Bl^2G~g02q и Bl12Ti02O</w:t>
      </w:r>
    </w:p>
    <w:p w14:paraId="11EC0F8F" w14:textId="77777777" w:rsidR="00885F2A" w:rsidRPr="00885F2A" w:rsidRDefault="00885F2A" w:rsidP="00885F2A">
      <w:pPr>
        <w:rPr>
          <w:rFonts w:ascii="Helvetica" w:eastAsia="Symbol" w:hAnsi="Helvetica" w:cs="Helvetica"/>
          <w:b/>
          <w:bCs/>
          <w:color w:val="222222"/>
          <w:kern w:val="0"/>
          <w:sz w:val="21"/>
          <w:szCs w:val="21"/>
          <w:lang w:eastAsia="ru-RU"/>
        </w:rPr>
      </w:pPr>
      <w:r w:rsidRPr="00885F2A">
        <w:rPr>
          <w:rFonts w:ascii="Helvetica" w:eastAsia="Symbol" w:hAnsi="Helvetica" w:cs="Helvetica"/>
          <w:b/>
          <w:bCs/>
          <w:color w:val="222222"/>
          <w:kern w:val="0"/>
          <w:sz w:val="21"/>
          <w:szCs w:val="21"/>
          <w:lang w:eastAsia="ru-RU"/>
        </w:rPr>
        <w:t>§ 3.5. Выводы.</w:t>
      </w:r>
    </w:p>
    <w:p w14:paraId="281D9327" w14:textId="77777777" w:rsidR="00885F2A" w:rsidRPr="00885F2A" w:rsidRDefault="00885F2A" w:rsidP="00885F2A">
      <w:pPr>
        <w:rPr>
          <w:rFonts w:ascii="Helvetica" w:eastAsia="Symbol" w:hAnsi="Helvetica" w:cs="Helvetica"/>
          <w:b/>
          <w:bCs/>
          <w:color w:val="222222"/>
          <w:kern w:val="0"/>
          <w:sz w:val="21"/>
          <w:szCs w:val="21"/>
          <w:lang w:eastAsia="ru-RU"/>
        </w:rPr>
      </w:pPr>
      <w:r w:rsidRPr="00885F2A">
        <w:rPr>
          <w:rFonts w:ascii="Helvetica" w:eastAsia="Symbol" w:hAnsi="Helvetica" w:cs="Helvetica"/>
          <w:b/>
          <w:bCs/>
          <w:color w:val="222222"/>
          <w:kern w:val="0"/>
          <w:sz w:val="21"/>
          <w:szCs w:val="21"/>
          <w:lang w:eastAsia="ru-RU"/>
        </w:rPr>
        <w:t>ГЛАВА 4. РАСЧЕТ ЧАСТОТ НОРМАЛЬНЫХ КОЛЕБАНИЙ КРИСТАЛЛИЧЕСКОЙ РЕШЕТКИ B&gt;i125i026 , В'Ч2(те02о и</w:t>
      </w:r>
    </w:p>
    <w:p w14:paraId="11A30D79" w14:textId="77777777" w:rsidR="00885F2A" w:rsidRPr="00885F2A" w:rsidRDefault="00885F2A" w:rsidP="00885F2A">
      <w:pPr>
        <w:rPr>
          <w:rFonts w:ascii="Helvetica" w:eastAsia="Symbol" w:hAnsi="Helvetica" w:cs="Helvetica"/>
          <w:b/>
          <w:bCs/>
          <w:color w:val="222222"/>
          <w:kern w:val="0"/>
          <w:sz w:val="21"/>
          <w:szCs w:val="21"/>
          <w:lang w:eastAsia="ru-RU"/>
        </w:rPr>
      </w:pPr>
      <w:r w:rsidRPr="00885F2A">
        <w:rPr>
          <w:rFonts w:ascii="Helvetica" w:eastAsia="Symbol" w:hAnsi="Helvetica" w:cs="Helvetica"/>
          <w:b/>
          <w:bCs/>
          <w:color w:val="222222"/>
          <w:kern w:val="0"/>
          <w:sz w:val="21"/>
          <w:szCs w:val="21"/>
          <w:lang w:eastAsia="ru-RU"/>
        </w:rPr>
        <w:lastRenderedPageBreak/>
        <w:t>BifgTiOgQ</w:t>
      </w:r>
    </w:p>
    <w:p w14:paraId="37488751" w14:textId="77777777" w:rsidR="00885F2A" w:rsidRPr="00885F2A" w:rsidRDefault="00885F2A" w:rsidP="00885F2A">
      <w:pPr>
        <w:rPr>
          <w:rFonts w:ascii="Helvetica" w:eastAsia="Symbol" w:hAnsi="Helvetica" w:cs="Helvetica"/>
          <w:b/>
          <w:bCs/>
          <w:color w:val="222222"/>
          <w:kern w:val="0"/>
          <w:sz w:val="21"/>
          <w:szCs w:val="21"/>
          <w:lang w:eastAsia="ru-RU"/>
        </w:rPr>
      </w:pPr>
      <w:r w:rsidRPr="00885F2A">
        <w:rPr>
          <w:rFonts w:ascii="Helvetica" w:eastAsia="Symbol" w:hAnsi="Helvetica" w:cs="Helvetica"/>
          <w:b/>
          <w:bCs/>
          <w:color w:val="222222"/>
          <w:kern w:val="0"/>
          <w:sz w:val="21"/>
          <w:szCs w:val="21"/>
          <w:lang w:eastAsia="ru-RU"/>
        </w:rPr>
        <w:t>§ 4.1. Предварительные замечания.</w:t>
      </w:r>
    </w:p>
    <w:p w14:paraId="747BF647" w14:textId="77777777" w:rsidR="00885F2A" w:rsidRPr="00885F2A" w:rsidRDefault="00885F2A" w:rsidP="00885F2A">
      <w:pPr>
        <w:rPr>
          <w:rFonts w:ascii="Helvetica" w:eastAsia="Symbol" w:hAnsi="Helvetica" w:cs="Helvetica"/>
          <w:b/>
          <w:bCs/>
          <w:color w:val="222222"/>
          <w:kern w:val="0"/>
          <w:sz w:val="21"/>
          <w:szCs w:val="21"/>
          <w:lang w:eastAsia="ru-RU"/>
        </w:rPr>
      </w:pPr>
      <w:r w:rsidRPr="00885F2A">
        <w:rPr>
          <w:rFonts w:ascii="Helvetica" w:eastAsia="Symbol" w:hAnsi="Helvetica" w:cs="Helvetica"/>
          <w:b/>
          <w:bCs/>
          <w:color w:val="222222"/>
          <w:kern w:val="0"/>
          <w:sz w:val="21"/>
          <w:szCs w:val="21"/>
          <w:lang w:eastAsia="ru-RU"/>
        </w:rPr>
        <w:t>§ 4.2. Расчет частот нормальных колебаний группы атомов</w:t>
      </w:r>
    </w:p>
    <w:p w14:paraId="52A4096A" w14:textId="77777777" w:rsidR="00885F2A" w:rsidRPr="00885F2A" w:rsidRDefault="00885F2A" w:rsidP="00885F2A">
      <w:pPr>
        <w:rPr>
          <w:rFonts w:ascii="Helvetica" w:eastAsia="Symbol" w:hAnsi="Helvetica" w:cs="Helvetica"/>
          <w:b/>
          <w:bCs/>
          <w:color w:val="222222"/>
          <w:kern w:val="0"/>
          <w:sz w:val="21"/>
          <w:szCs w:val="21"/>
          <w:lang w:eastAsia="ru-RU"/>
        </w:rPr>
      </w:pPr>
      <w:r w:rsidRPr="00885F2A">
        <w:rPr>
          <w:rFonts w:ascii="Helvetica" w:eastAsia="Symbol" w:hAnsi="Helvetica" w:cs="Helvetica"/>
          <w:b/>
          <w:bCs/>
          <w:color w:val="222222"/>
          <w:kern w:val="0"/>
          <w:sz w:val="21"/>
          <w:szCs w:val="21"/>
          <w:lang w:eastAsia="ru-RU"/>
        </w:rPr>
        <w:t>§ 4.3. Расчет частот нормальных колебаний семнадцатиатомной структуры Me(0(3)Bis . ИЗ</w:t>
      </w:r>
    </w:p>
    <w:p w14:paraId="7A09F8A7" w14:textId="77777777" w:rsidR="00885F2A" w:rsidRPr="00885F2A" w:rsidRDefault="00885F2A" w:rsidP="00885F2A">
      <w:pPr>
        <w:rPr>
          <w:rFonts w:ascii="Helvetica" w:eastAsia="Symbol" w:hAnsi="Helvetica" w:cs="Helvetica"/>
          <w:b/>
          <w:bCs/>
          <w:color w:val="222222"/>
          <w:kern w:val="0"/>
          <w:sz w:val="21"/>
          <w:szCs w:val="21"/>
          <w:lang w:eastAsia="ru-RU"/>
        </w:rPr>
      </w:pPr>
      <w:r w:rsidRPr="00885F2A">
        <w:rPr>
          <w:rFonts w:ascii="Helvetica" w:eastAsia="Symbol" w:hAnsi="Helvetica" w:cs="Helvetica"/>
          <w:b/>
          <w:bCs/>
          <w:color w:val="222222"/>
          <w:kern w:val="0"/>
          <w:sz w:val="21"/>
          <w:szCs w:val="21"/>
          <w:lang w:eastAsia="ru-RU"/>
        </w:rPr>
        <w:t>§ 4.4. Расчет частот нормальных колебаний правильной пирамидальной структуры 0(2) Вь^</w:t>
      </w:r>
    </w:p>
    <w:p w14:paraId="6B951401" w14:textId="77777777" w:rsidR="00885F2A" w:rsidRPr="00885F2A" w:rsidRDefault="00885F2A" w:rsidP="00885F2A">
      <w:pPr>
        <w:rPr>
          <w:rFonts w:ascii="Helvetica" w:eastAsia="Symbol" w:hAnsi="Helvetica" w:cs="Helvetica"/>
          <w:b/>
          <w:bCs/>
          <w:color w:val="222222"/>
          <w:kern w:val="0"/>
          <w:sz w:val="21"/>
          <w:szCs w:val="21"/>
          <w:lang w:eastAsia="ru-RU"/>
        </w:rPr>
      </w:pPr>
      <w:r w:rsidRPr="00885F2A">
        <w:rPr>
          <w:rFonts w:ascii="Helvetica" w:eastAsia="Symbol" w:hAnsi="Helvetica" w:cs="Helvetica"/>
          <w:b/>
          <w:bCs/>
          <w:color w:val="222222"/>
          <w:kern w:val="0"/>
          <w:sz w:val="21"/>
          <w:szCs w:val="21"/>
          <w:lang w:eastAsia="ru-RU"/>
        </w:rPr>
        <w:t>§ 4.5. Анализ результатов проведенных расчетов</w:t>
      </w:r>
    </w:p>
    <w:p w14:paraId="512D5596" w14:textId="77777777" w:rsidR="00885F2A" w:rsidRPr="00885F2A" w:rsidRDefault="00885F2A" w:rsidP="00885F2A">
      <w:pPr>
        <w:rPr>
          <w:rFonts w:ascii="Helvetica" w:eastAsia="Symbol" w:hAnsi="Helvetica" w:cs="Helvetica"/>
          <w:b/>
          <w:bCs/>
          <w:color w:val="222222"/>
          <w:kern w:val="0"/>
          <w:sz w:val="21"/>
          <w:szCs w:val="21"/>
          <w:lang w:eastAsia="ru-RU"/>
        </w:rPr>
      </w:pPr>
      <w:r w:rsidRPr="00885F2A">
        <w:rPr>
          <w:rFonts w:ascii="Helvetica" w:eastAsia="Symbol" w:hAnsi="Helvetica" w:cs="Helvetica"/>
          <w:b/>
          <w:bCs/>
          <w:color w:val="222222"/>
          <w:kern w:val="0"/>
          <w:sz w:val="21"/>
          <w:szCs w:val="21"/>
          <w:lang w:eastAsia="ru-RU"/>
        </w:rPr>
        <w:t>§ 4.6. Выводы.</w:t>
      </w:r>
    </w:p>
    <w:p w14:paraId="3869883D" w14:textId="09587367" w:rsidR="00F11235" w:rsidRPr="00885F2A" w:rsidRDefault="00F11235" w:rsidP="00885F2A"/>
    <w:sectPr w:rsidR="00F11235" w:rsidRPr="00885F2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EF583" w14:textId="77777777" w:rsidR="007E2972" w:rsidRDefault="007E2972">
      <w:pPr>
        <w:spacing w:after="0" w:line="240" w:lineRule="auto"/>
      </w:pPr>
      <w:r>
        <w:separator/>
      </w:r>
    </w:p>
  </w:endnote>
  <w:endnote w:type="continuationSeparator" w:id="0">
    <w:p w14:paraId="0C693235" w14:textId="77777777" w:rsidR="007E2972" w:rsidRDefault="007E2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E07F8" w14:textId="77777777" w:rsidR="007E2972" w:rsidRDefault="007E2972"/>
    <w:p w14:paraId="52B4C10F" w14:textId="77777777" w:rsidR="007E2972" w:rsidRDefault="007E2972"/>
    <w:p w14:paraId="7B5F41F9" w14:textId="77777777" w:rsidR="007E2972" w:rsidRDefault="007E2972"/>
    <w:p w14:paraId="1072F262" w14:textId="77777777" w:rsidR="007E2972" w:rsidRDefault="007E2972"/>
    <w:p w14:paraId="24C95612" w14:textId="77777777" w:rsidR="007E2972" w:rsidRDefault="007E2972"/>
    <w:p w14:paraId="5AF7BA6B" w14:textId="77777777" w:rsidR="007E2972" w:rsidRDefault="007E2972"/>
    <w:p w14:paraId="6CB77874" w14:textId="77777777" w:rsidR="007E2972" w:rsidRDefault="007E297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74F9CC6" wp14:editId="443E515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3C5288" w14:textId="77777777" w:rsidR="007E2972" w:rsidRDefault="007E297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4F9CC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33C5288" w14:textId="77777777" w:rsidR="007E2972" w:rsidRDefault="007E297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594F552" w14:textId="77777777" w:rsidR="007E2972" w:rsidRDefault="007E2972"/>
    <w:p w14:paraId="4E943C4E" w14:textId="77777777" w:rsidR="007E2972" w:rsidRDefault="007E2972"/>
    <w:p w14:paraId="27DA5D4C" w14:textId="77777777" w:rsidR="007E2972" w:rsidRDefault="007E297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5C24DCB" wp14:editId="2A2F358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E5B52E" w14:textId="77777777" w:rsidR="007E2972" w:rsidRDefault="007E2972"/>
                          <w:p w14:paraId="2164A2EB" w14:textId="77777777" w:rsidR="007E2972" w:rsidRDefault="007E297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C24DC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2E5B52E" w14:textId="77777777" w:rsidR="007E2972" w:rsidRDefault="007E2972"/>
                    <w:p w14:paraId="2164A2EB" w14:textId="77777777" w:rsidR="007E2972" w:rsidRDefault="007E297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F39E1BB" w14:textId="77777777" w:rsidR="007E2972" w:rsidRDefault="007E2972"/>
    <w:p w14:paraId="6A95BAD1" w14:textId="77777777" w:rsidR="007E2972" w:rsidRDefault="007E2972">
      <w:pPr>
        <w:rPr>
          <w:sz w:val="2"/>
          <w:szCs w:val="2"/>
        </w:rPr>
      </w:pPr>
    </w:p>
    <w:p w14:paraId="0D2CD5BF" w14:textId="77777777" w:rsidR="007E2972" w:rsidRDefault="007E2972"/>
    <w:p w14:paraId="0C10B07F" w14:textId="77777777" w:rsidR="007E2972" w:rsidRDefault="007E2972">
      <w:pPr>
        <w:spacing w:after="0" w:line="240" w:lineRule="auto"/>
      </w:pPr>
    </w:p>
  </w:footnote>
  <w:footnote w:type="continuationSeparator" w:id="0">
    <w:p w14:paraId="56C361E0" w14:textId="77777777" w:rsidR="007E2972" w:rsidRDefault="007E29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2"/>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162889</TotalTime>
  <Pages>2</Pages>
  <Words>276</Words>
  <Characters>1577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1850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4954</cp:revision>
  <cp:lastPrinted>2009-02-06T05:36:00Z</cp:lastPrinted>
  <dcterms:created xsi:type="dcterms:W3CDTF">2024-01-07T13:43:00Z</dcterms:created>
  <dcterms:modified xsi:type="dcterms:W3CDTF">2025-09-13T07:35:00Z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