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A2CA5" w:rsidRDefault="003A2CA5" w:rsidP="003A2CA5">
      <w:r w:rsidRPr="003A2CA5">
        <w:rPr>
          <w:rFonts w:ascii="Times New Roman" w:eastAsia="Arial Narrow" w:hAnsi="Times New Roman" w:cs="Times New Roman"/>
          <w:b/>
          <w:bCs/>
          <w:color w:val="000000"/>
          <w:kern w:val="0"/>
          <w:sz w:val="24"/>
          <w:lang w:val="uk-UA" w:eastAsia="uk-UA" w:bidi="uk-UA"/>
        </w:rPr>
        <w:t>Кметюк Ярослав Володимирович</w:t>
      </w:r>
      <w:r w:rsidRPr="003A2CA5">
        <w:rPr>
          <w:rFonts w:ascii="Times New Roman" w:eastAsia="Arial Narrow" w:hAnsi="Times New Roman" w:cs="Times New Roman"/>
          <w:color w:val="000000"/>
          <w:kern w:val="0"/>
          <w:sz w:val="24"/>
          <w:lang w:val="uk-UA" w:eastAsia="uk-UA" w:bidi="uk-UA"/>
        </w:rPr>
        <w:t>, керівник Всеукраїнського центру радіохірургії клінічної лікарні «Феофанія» ДуС: «Меди- ко-соціальне обґрунтування організації центру позитронно-емі- сійної / комп’ютерної томографії» (14.02.03 - соціальна меди</w:t>
      </w:r>
      <w:r w:rsidRPr="003A2CA5">
        <w:rPr>
          <w:rFonts w:ascii="Times New Roman" w:eastAsia="Arial Narrow" w:hAnsi="Times New Roman" w:cs="Times New Roman"/>
          <w:color w:val="000000"/>
          <w:kern w:val="0"/>
          <w:sz w:val="24"/>
          <w:lang w:val="uk-UA" w:eastAsia="uk-UA" w:bidi="uk-UA"/>
        </w:rPr>
        <w:softHyphen/>
        <w:t xml:space="preserve">цина). Спецрада Д 26.613.07 у Національній медичній академії післядипломної освіти імені </w:t>
      </w:r>
      <w:r w:rsidRPr="003A2CA5">
        <w:rPr>
          <w:rFonts w:ascii="Times New Roman" w:eastAsia="Arial Narrow" w:hAnsi="Times New Roman" w:cs="Times New Roman"/>
          <w:color w:val="000000"/>
          <w:kern w:val="0"/>
          <w:sz w:val="24"/>
          <w:lang w:val="uk-UA" w:eastAsia="ru-RU" w:bidi="ru-RU"/>
        </w:rPr>
        <w:t xml:space="preserve">П. </w:t>
      </w:r>
      <w:r w:rsidRPr="003A2CA5">
        <w:rPr>
          <w:rFonts w:ascii="Times New Roman" w:eastAsia="Arial Narrow" w:hAnsi="Times New Roman" w:cs="Times New Roman"/>
          <w:color w:val="000000"/>
          <w:kern w:val="0"/>
          <w:sz w:val="24"/>
          <w:lang w:val="uk-UA" w:eastAsia="uk-UA" w:bidi="uk-UA"/>
        </w:rPr>
        <w:t>Л. Шупика</w:t>
      </w:r>
    </w:p>
    <w:sectPr w:rsidR="00047DE3" w:rsidRPr="003A2C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E2AC5-51C7-41D7-8D54-EDC4B0AE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2020-05-07T08:13:00Z</dcterms:created>
  <dcterms:modified xsi:type="dcterms:W3CDTF">2020-05-08T10:13:00Z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