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7B2DB496" w:rsidR="00DE7D18" w:rsidRPr="003B6DEF" w:rsidRDefault="003B6DEF" w:rsidP="003B6DEF">
      <w:bookmarkStart w:id="0" w:name="_GoBack"/>
      <w:r>
        <w:rPr>
          <w:rFonts w:ascii="Verdana" w:hAnsi="Verdana"/>
          <w:b/>
          <w:bCs/>
          <w:color w:val="000000"/>
          <w:shd w:val="clear" w:color="auto" w:fill="FFFFFF"/>
        </w:rPr>
        <w:t xml:space="preserve">Обидєннова Тетяна Сергіївна. Управління структурними перетвореннями машинобудівних підприємств на основі ресурсно-функціонального </w:t>
      </w:r>
      <w:proofErr w:type="gramStart"/>
      <w:r>
        <w:rPr>
          <w:rFonts w:ascii="Verdana" w:hAnsi="Verdana"/>
          <w:b/>
          <w:bCs/>
          <w:color w:val="000000"/>
          <w:shd w:val="clear" w:color="auto" w:fill="FFFFFF"/>
        </w:rPr>
        <w:t>підходу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08.00.04, Укр. інж.-пед. акад. - Харків, 2014.- 250 с.</w:t>
      </w:r>
    </w:p>
    <w:sectPr w:rsidR="00DE7D18" w:rsidRPr="003B6DE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5D6A6" w14:textId="77777777" w:rsidR="00D50EA0" w:rsidRDefault="00D50EA0">
      <w:pPr>
        <w:spacing w:after="0" w:line="240" w:lineRule="auto"/>
      </w:pPr>
      <w:r>
        <w:separator/>
      </w:r>
    </w:p>
  </w:endnote>
  <w:endnote w:type="continuationSeparator" w:id="0">
    <w:p w14:paraId="2CBA03A8" w14:textId="77777777" w:rsidR="00D50EA0" w:rsidRDefault="00D5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BDA5F" w14:textId="77777777" w:rsidR="00D50EA0" w:rsidRDefault="00D50EA0">
      <w:pPr>
        <w:spacing w:after="0" w:line="240" w:lineRule="auto"/>
      </w:pPr>
      <w:r>
        <w:separator/>
      </w:r>
    </w:p>
  </w:footnote>
  <w:footnote w:type="continuationSeparator" w:id="0">
    <w:p w14:paraId="6F46B597" w14:textId="77777777" w:rsidR="00D50EA0" w:rsidRDefault="00D50E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0EA0"/>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12821</TotalTime>
  <Pages>1</Pages>
  <Words>33</Words>
  <Characters>191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2829</cp:revision>
  <cp:lastPrinted>2009-02-06T05:36:00Z</cp:lastPrinted>
  <dcterms:created xsi:type="dcterms:W3CDTF">2016-09-19T15:12:00Z</dcterms:created>
  <dcterms:modified xsi:type="dcterms:W3CDTF">2017-01-16T23:28:00Z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