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04BC2" w14:textId="77777777" w:rsidR="0083404F" w:rsidRPr="0083404F" w:rsidRDefault="0083404F" w:rsidP="0083404F">
      <w:pPr>
        <w:rPr>
          <w:rFonts w:ascii="Helvetica" w:eastAsia="Symbol" w:hAnsi="Helvetica" w:cs="Helvetica"/>
          <w:b/>
          <w:bCs/>
          <w:color w:val="222222"/>
          <w:kern w:val="0"/>
          <w:sz w:val="21"/>
          <w:szCs w:val="21"/>
          <w:lang w:eastAsia="ru-RU"/>
        </w:rPr>
      </w:pPr>
      <w:r w:rsidRPr="0083404F">
        <w:rPr>
          <w:rFonts w:ascii="Helvetica" w:eastAsia="Symbol" w:hAnsi="Helvetica" w:cs="Helvetica"/>
          <w:b/>
          <w:bCs/>
          <w:color w:val="222222"/>
          <w:kern w:val="0"/>
          <w:sz w:val="21"/>
          <w:szCs w:val="21"/>
          <w:lang w:eastAsia="ru-RU"/>
        </w:rPr>
        <w:t>Ткачёв, Алексей Владимирович.</w:t>
      </w:r>
    </w:p>
    <w:p w14:paraId="55A7392D" w14:textId="77777777" w:rsidR="0083404F" w:rsidRPr="0083404F" w:rsidRDefault="0083404F" w:rsidP="0083404F">
      <w:pPr>
        <w:rPr>
          <w:rFonts w:ascii="Helvetica" w:eastAsia="Symbol" w:hAnsi="Helvetica" w:cs="Helvetica"/>
          <w:b/>
          <w:bCs/>
          <w:color w:val="222222"/>
          <w:kern w:val="0"/>
          <w:sz w:val="21"/>
          <w:szCs w:val="21"/>
          <w:lang w:eastAsia="ru-RU"/>
        </w:rPr>
      </w:pPr>
      <w:r w:rsidRPr="0083404F">
        <w:rPr>
          <w:rFonts w:ascii="Helvetica" w:eastAsia="Symbol" w:hAnsi="Helvetica" w:cs="Helvetica"/>
          <w:b/>
          <w:bCs/>
          <w:color w:val="222222"/>
          <w:kern w:val="0"/>
          <w:sz w:val="21"/>
          <w:szCs w:val="21"/>
          <w:lang w:eastAsia="ru-RU"/>
        </w:rPr>
        <w:t xml:space="preserve">Магнитная структура основного состояния низкоразмерных систем на основе меди и ванадия по данным ядерно-резонансной </w:t>
      </w:r>
      <w:proofErr w:type="gramStart"/>
      <w:r w:rsidRPr="0083404F">
        <w:rPr>
          <w:rFonts w:ascii="Helvetica" w:eastAsia="Symbol" w:hAnsi="Helvetica" w:cs="Helvetica"/>
          <w:b/>
          <w:bCs/>
          <w:color w:val="222222"/>
          <w:kern w:val="0"/>
          <w:sz w:val="21"/>
          <w:szCs w:val="21"/>
          <w:lang w:eastAsia="ru-RU"/>
        </w:rPr>
        <w:t>спектроскопии :</w:t>
      </w:r>
      <w:proofErr w:type="gramEnd"/>
      <w:r w:rsidRPr="0083404F">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01.04.09 / Ткачёв Алексей Владимирович; [Место защиты: Моск. гос. ун-т им. М.В. Ломоносова]. - Москва, 2017. - 183 </w:t>
      </w:r>
      <w:proofErr w:type="gramStart"/>
      <w:r w:rsidRPr="0083404F">
        <w:rPr>
          <w:rFonts w:ascii="Helvetica" w:eastAsia="Symbol" w:hAnsi="Helvetica" w:cs="Helvetica"/>
          <w:b/>
          <w:bCs/>
          <w:color w:val="222222"/>
          <w:kern w:val="0"/>
          <w:sz w:val="21"/>
          <w:szCs w:val="21"/>
          <w:lang w:eastAsia="ru-RU"/>
        </w:rPr>
        <w:t>с. :</w:t>
      </w:r>
      <w:proofErr w:type="gramEnd"/>
      <w:r w:rsidRPr="0083404F">
        <w:rPr>
          <w:rFonts w:ascii="Helvetica" w:eastAsia="Symbol" w:hAnsi="Helvetica" w:cs="Helvetica"/>
          <w:b/>
          <w:bCs/>
          <w:color w:val="222222"/>
          <w:kern w:val="0"/>
          <w:sz w:val="21"/>
          <w:szCs w:val="21"/>
          <w:lang w:eastAsia="ru-RU"/>
        </w:rPr>
        <w:t xml:space="preserve"> ил.</w:t>
      </w:r>
    </w:p>
    <w:p w14:paraId="0B495C2D" w14:textId="77777777" w:rsidR="0083404F" w:rsidRPr="0083404F" w:rsidRDefault="0083404F" w:rsidP="0083404F">
      <w:pPr>
        <w:rPr>
          <w:rFonts w:ascii="Helvetica" w:eastAsia="Symbol" w:hAnsi="Helvetica" w:cs="Helvetica"/>
          <w:b/>
          <w:bCs/>
          <w:color w:val="222222"/>
          <w:kern w:val="0"/>
          <w:sz w:val="21"/>
          <w:szCs w:val="21"/>
          <w:lang w:eastAsia="ru-RU"/>
        </w:rPr>
      </w:pPr>
      <w:r w:rsidRPr="0083404F">
        <w:rPr>
          <w:rFonts w:ascii="Helvetica" w:eastAsia="Symbol" w:hAnsi="Helvetica" w:cs="Helvetica"/>
          <w:b/>
          <w:bCs/>
          <w:color w:val="222222"/>
          <w:kern w:val="0"/>
          <w:sz w:val="21"/>
          <w:szCs w:val="21"/>
          <w:lang w:eastAsia="ru-RU"/>
        </w:rPr>
        <w:t>Оглавление диссертациикандидат наук Ткачёв, Алексей Владимирович</w:t>
      </w:r>
    </w:p>
    <w:p w14:paraId="1861E23F" w14:textId="77777777" w:rsidR="0083404F" w:rsidRPr="0083404F" w:rsidRDefault="0083404F" w:rsidP="0083404F">
      <w:pPr>
        <w:rPr>
          <w:rFonts w:ascii="Helvetica" w:eastAsia="Symbol" w:hAnsi="Helvetica" w:cs="Helvetica"/>
          <w:b/>
          <w:bCs/>
          <w:color w:val="222222"/>
          <w:kern w:val="0"/>
          <w:sz w:val="21"/>
          <w:szCs w:val="21"/>
          <w:lang w:eastAsia="ru-RU"/>
        </w:rPr>
      </w:pPr>
      <w:r w:rsidRPr="0083404F">
        <w:rPr>
          <w:rFonts w:ascii="Helvetica" w:eastAsia="Symbol" w:hAnsi="Helvetica" w:cs="Helvetica"/>
          <w:b/>
          <w:bCs/>
          <w:color w:val="222222"/>
          <w:kern w:val="0"/>
          <w:sz w:val="21"/>
          <w:szCs w:val="21"/>
          <w:lang w:eastAsia="ru-RU"/>
        </w:rPr>
        <w:t>ОГЛАВЛЕНИЕ</w:t>
      </w:r>
    </w:p>
    <w:p w14:paraId="7E3151B1" w14:textId="77777777" w:rsidR="0083404F" w:rsidRPr="0083404F" w:rsidRDefault="0083404F" w:rsidP="0083404F">
      <w:pPr>
        <w:rPr>
          <w:rFonts w:ascii="Helvetica" w:eastAsia="Symbol" w:hAnsi="Helvetica" w:cs="Helvetica"/>
          <w:b/>
          <w:bCs/>
          <w:color w:val="222222"/>
          <w:kern w:val="0"/>
          <w:sz w:val="21"/>
          <w:szCs w:val="21"/>
          <w:lang w:eastAsia="ru-RU"/>
        </w:rPr>
      </w:pPr>
      <w:r w:rsidRPr="0083404F">
        <w:rPr>
          <w:rFonts w:ascii="Helvetica" w:eastAsia="Symbol" w:hAnsi="Helvetica" w:cs="Helvetica"/>
          <w:b/>
          <w:bCs/>
          <w:color w:val="222222"/>
          <w:kern w:val="0"/>
          <w:sz w:val="21"/>
          <w:szCs w:val="21"/>
          <w:lang w:eastAsia="ru-RU"/>
        </w:rPr>
        <w:t>ВВЕДЕНИЕ</w:t>
      </w:r>
    </w:p>
    <w:p w14:paraId="4517E617" w14:textId="77777777" w:rsidR="0083404F" w:rsidRPr="0083404F" w:rsidRDefault="0083404F" w:rsidP="0083404F">
      <w:pPr>
        <w:rPr>
          <w:rFonts w:ascii="Helvetica" w:eastAsia="Symbol" w:hAnsi="Helvetica" w:cs="Helvetica"/>
          <w:b/>
          <w:bCs/>
          <w:color w:val="222222"/>
          <w:kern w:val="0"/>
          <w:sz w:val="21"/>
          <w:szCs w:val="21"/>
          <w:lang w:eastAsia="ru-RU"/>
        </w:rPr>
      </w:pPr>
      <w:r w:rsidRPr="0083404F">
        <w:rPr>
          <w:rFonts w:ascii="Helvetica" w:eastAsia="Symbol" w:hAnsi="Helvetica" w:cs="Helvetica"/>
          <w:b/>
          <w:bCs/>
          <w:color w:val="222222"/>
          <w:kern w:val="0"/>
          <w:sz w:val="21"/>
          <w:szCs w:val="21"/>
          <w:lang w:eastAsia="ru-RU"/>
        </w:rPr>
        <w:t>ГЛАВА 1. МАГНИТНАЯ СТРУКТУРА НИЗКОРАЗМЕРНЫХ СПИНОВЫХ СИСТЕМ</w:t>
      </w:r>
    </w:p>
    <w:p w14:paraId="40E2E4AF" w14:textId="77777777" w:rsidR="0083404F" w:rsidRPr="0083404F" w:rsidRDefault="0083404F" w:rsidP="0083404F">
      <w:pPr>
        <w:rPr>
          <w:rFonts w:ascii="Helvetica" w:eastAsia="Symbol" w:hAnsi="Helvetica" w:cs="Helvetica"/>
          <w:b/>
          <w:bCs/>
          <w:color w:val="222222"/>
          <w:kern w:val="0"/>
          <w:sz w:val="21"/>
          <w:szCs w:val="21"/>
          <w:lang w:eastAsia="ru-RU"/>
        </w:rPr>
      </w:pPr>
      <w:r w:rsidRPr="0083404F">
        <w:rPr>
          <w:rFonts w:ascii="Helvetica" w:eastAsia="Symbol" w:hAnsi="Helvetica" w:cs="Helvetica"/>
          <w:b/>
          <w:bCs/>
          <w:color w:val="222222"/>
          <w:kern w:val="0"/>
          <w:sz w:val="21"/>
          <w:szCs w:val="21"/>
          <w:lang w:eastAsia="ru-RU"/>
        </w:rPr>
        <w:t>1.1. Димер как простейший пример низкоразмерной системы</w:t>
      </w:r>
    </w:p>
    <w:p w14:paraId="5B6BEFBB" w14:textId="77777777" w:rsidR="0083404F" w:rsidRPr="0083404F" w:rsidRDefault="0083404F" w:rsidP="0083404F">
      <w:pPr>
        <w:rPr>
          <w:rFonts w:ascii="Helvetica" w:eastAsia="Symbol" w:hAnsi="Helvetica" w:cs="Helvetica"/>
          <w:b/>
          <w:bCs/>
          <w:color w:val="222222"/>
          <w:kern w:val="0"/>
          <w:sz w:val="21"/>
          <w:szCs w:val="21"/>
          <w:lang w:eastAsia="ru-RU"/>
        </w:rPr>
      </w:pPr>
      <w:r w:rsidRPr="0083404F">
        <w:rPr>
          <w:rFonts w:ascii="Helvetica" w:eastAsia="Symbol" w:hAnsi="Helvetica" w:cs="Helvetica"/>
          <w:b/>
          <w:bCs/>
          <w:color w:val="222222"/>
          <w:kern w:val="0"/>
          <w:sz w:val="21"/>
          <w:szCs w:val="21"/>
          <w:lang w:eastAsia="ru-RU"/>
        </w:rPr>
        <w:t>1.2. Квазиодномерные магнетики</w:t>
      </w:r>
    </w:p>
    <w:p w14:paraId="56D8B0D3" w14:textId="77777777" w:rsidR="0083404F" w:rsidRPr="0083404F" w:rsidRDefault="0083404F" w:rsidP="0083404F">
      <w:pPr>
        <w:rPr>
          <w:rFonts w:ascii="Helvetica" w:eastAsia="Symbol" w:hAnsi="Helvetica" w:cs="Helvetica"/>
          <w:b/>
          <w:bCs/>
          <w:color w:val="222222"/>
          <w:kern w:val="0"/>
          <w:sz w:val="21"/>
          <w:szCs w:val="21"/>
          <w:lang w:eastAsia="ru-RU"/>
        </w:rPr>
      </w:pPr>
      <w:r w:rsidRPr="0083404F">
        <w:rPr>
          <w:rFonts w:ascii="Helvetica" w:eastAsia="Symbol" w:hAnsi="Helvetica" w:cs="Helvetica"/>
          <w:b/>
          <w:bCs/>
          <w:color w:val="222222"/>
          <w:kern w:val="0"/>
          <w:sz w:val="21"/>
          <w:szCs w:val="21"/>
          <w:lang w:eastAsia="ru-RU"/>
        </w:rPr>
        <w:t>1.2.1. Однородная цепочка с полуцелочисленным спином</w:t>
      </w:r>
    </w:p>
    <w:p w14:paraId="52046AF7" w14:textId="77777777" w:rsidR="0083404F" w:rsidRPr="0083404F" w:rsidRDefault="0083404F" w:rsidP="0083404F">
      <w:pPr>
        <w:rPr>
          <w:rFonts w:ascii="Helvetica" w:eastAsia="Symbol" w:hAnsi="Helvetica" w:cs="Helvetica"/>
          <w:b/>
          <w:bCs/>
          <w:color w:val="222222"/>
          <w:kern w:val="0"/>
          <w:sz w:val="21"/>
          <w:szCs w:val="21"/>
          <w:lang w:eastAsia="ru-RU"/>
        </w:rPr>
      </w:pPr>
      <w:r w:rsidRPr="0083404F">
        <w:rPr>
          <w:rFonts w:ascii="Helvetica" w:eastAsia="Symbol" w:hAnsi="Helvetica" w:cs="Helvetica"/>
          <w:b/>
          <w:bCs/>
          <w:color w:val="222222"/>
          <w:kern w:val="0"/>
          <w:sz w:val="21"/>
          <w:szCs w:val="21"/>
          <w:lang w:eastAsia="ru-RU"/>
        </w:rPr>
        <w:t>1.2.2. Альтернированная цепочка полуцелочисленных спинов</w:t>
      </w:r>
    </w:p>
    <w:p w14:paraId="0E88572E" w14:textId="77777777" w:rsidR="0083404F" w:rsidRPr="0083404F" w:rsidRDefault="0083404F" w:rsidP="0083404F">
      <w:pPr>
        <w:rPr>
          <w:rFonts w:ascii="Helvetica" w:eastAsia="Symbol" w:hAnsi="Helvetica" w:cs="Helvetica"/>
          <w:b/>
          <w:bCs/>
          <w:color w:val="222222"/>
          <w:kern w:val="0"/>
          <w:sz w:val="21"/>
          <w:szCs w:val="21"/>
          <w:lang w:eastAsia="ru-RU"/>
        </w:rPr>
      </w:pPr>
      <w:r w:rsidRPr="0083404F">
        <w:rPr>
          <w:rFonts w:ascii="Helvetica" w:eastAsia="Symbol" w:hAnsi="Helvetica" w:cs="Helvetica"/>
          <w:b/>
          <w:bCs/>
          <w:color w:val="222222"/>
          <w:kern w:val="0"/>
          <w:sz w:val="21"/>
          <w:szCs w:val="21"/>
          <w:lang w:eastAsia="ru-RU"/>
        </w:rPr>
        <w:t>1.2.3. Однородная цепочка полуцелочисленных спинов с nn и nnn взаимодействиями</w:t>
      </w:r>
    </w:p>
    <w:p w14:paraId="1F854433" w14:textId="77777777" w:rsidR="0083404F" w:rsidRPr="0083404F" w:rsidRDefault="0083404F" w:rsidP="0083404F">
      <w:pPr>
        <w:rPr>
          <w:rFonts w:ascii="Helvetica" w:eastAsia="Symbol" w:hAnsi="Helvetica" w:cs="Helvetica"/>
          <w:b/>
          <w:bCs/>
          <w:color w:val="222222"/>
          <w:kern w:val="0"/>
          <w:sz w:val="21"/>
          <w:szCs w:val="21"/>
          <w:lang w:eastAsia="ru-RU"/>
        </w:rPr>
      </w:pPr>
      <w:r w:rsidRPr="0083404F">
        <w:rPr>
          <w:rFonts w:ascii="Helvetica" w:eastAsia="Symbol" w:hAnsi="Helvetica" w:cs="Helvetica"/>
          <w:b/>
          <w:bCs/>
          <w:color w:val="222222"/>
          <w:kern w:val="0"/>
          <w:sz w:val="21"/>
          <w:szCs w:val="21"/>
          <w:lang w:eastAsia="ru-RU"/>
        </w:rPr>
        <w:t>1.3. Квазидвумерные магнетики</w:t>
      </w:r>
    </w:p>
    <w:p w14:paraId="56960CC0" w14:textId="77777777" w:rsidR="0083404F" w:rsidRPr="0083404F" w:rsidRDefault="0083404F" w:rsidP="0083404F">
      <w:pPr>
        <w:rPr>
          <w:rFonts w:ascii="Helvetica" w:eastAsia="Symbol" w:hAnsi="Helvetica" w:cs="Helvetica"/>
          <w:b/>
          <w:bCs/>
          <w:color w:val="222222"/>
          <w:kern w:val="0"/>
          <w:sz w:val="21"/>
          <w:szCs w:val="21"/>
          <w:lang w:eastAsia="ru-RU"/>
        </w:rPr>
      </w:pPr>
      <w:r w:rsidRPr="0083404F">
        <w:rPr>
          <w:rFonts w:ascii="Helvetica" w:eastAsia="Symbol" w:hAnsi="Helvetica" w:cs="Helvetica"/>
          <w:b/>
          <w:bCs/>
          <w:color w:val="222222"/>
          <w:kern w:val="0"/>
          <w:sz w:val="21"/>
          <w:szCs w:val="21"/>
          <w:lang w:eastAsia="ru-RU"/>
        </w:rPr>
        <w:t>1.3.1. Квадратная решетка</w:t>
      </w:r>
    </w:p>
    <w:p w14:paraId="557412BE" w14:textId="77777777" w:rsidR="0083404F" w:rsidRPr="0083404F" w:rsidRDefault="0083404F" w:rsidP="0083404F">
      <w:pPr>
        <w:rPr>
          <w:rFonts w:ascii="Helvetica" w:eastAsia="Symbol" w:hAnsi="Helvetica" w:cs="Helvetica"/>
          <w:b/>
          <w:bCs/>
          <w:color w:val="222222"/>
          <w:kern w:val="0"/>
          <w:sz w:val="21"/>
          <w:szCs w:val="21"/>
          <w:lang w:eastAsia="ru-RU"/>
        </w:rPr>
      </w:pPr>
      <w:r w:rsidRPr="0083404F">
        <w:rPr>
          <w:rFonts w:ascii="Helvetica" w:eastAsia="Symbol" w:hAnsi="Helvetica" w:cs="Helvetica"/>
          <w:b/>
          <w:bCs/>
          <w:color w:val="222222"/>
          <w:kern w:val="0"/>
          <w:sz w:val="21"/>
          <w:szCs w:val="21"/>
          <w:lang w:eastAsia="ru-RU"/>
        </w:rPr>
        <w:t>1.3.2. Другие модели двумерных решеток</w:t>
      </w:r>
    </w:p>
    <w:p w14:paraId="60FFD990" w14:textId="77777777" w:rsidR="0083404F" w:rsidRPr="0083404F" w:rsidRDefault="0083404F" w:rsidP="0083404F">
      <w:pPr>
        <w:rPr>
          <w:rFonts w:ascii="Helvetica" w:eastAsia="Symbol" w:hAnsi="Helvetica" w:cs="Helvetica"/>
          <w:b/>
          <w:bCs/>
          <w:color w:val="222222"/>
          <w:kern w:val="0"/>
          <w:sz w:val="21"/>
          <w:szCs w:val="21"/>
          <w:lang w:eastAsia="ru-RU"/>
        </w:rPr>
      </w:pPr>
      <w:r w:rsidRPr="0083404F">
        <w:rPr>
          <w:rFonts w:ascii="Helvetica" w:eastAsia="Symbol" w:hAnsi="Helvetica" w:cs="Helvetica"/>
          <w:b/>
          <w:bCs/>
          <w:color w:val="222222"/>
          <w:kern w:val="0"/>
          <w:sz w:val="21"/>
          <w:szCs w:val="21"/>
          <w:lang w:eastAsia="ru-RU"/>
        </w:rPr>
        <w:t>1.3.3. Модель Жанга-Райса и возможные отклонения от нее</w:t>
      </w:r>
    </w:p>
    <w:p w14:paraId="524A61A6" w14:textId="77777777" w:rsidR="0083404F" w:rsidRPr="0083404F" w:rsidRDefault="0083404F" w:rsidP="0083404F">
      <w:pPr>
        <w:rPr>
          <w:rFonts w:ascii="Helvetica" w:eastAsia="Symbol" w:hAnsi="Helvetica" w:cs="Helvetica"/>
          <w:b/>
          <w:bCs/>
          <w:color w:val="222222"/>
          <w:kern w:val="0"/>
          <w:sz w:val="21"/>
          <w:szCs w:val="21"/>
          <w:lang w:eastAsia="ru-RU"/>
        </w:rPr>
      </w:pPr>
      <w:r w:rsidRPr="0083404F">
        <w:rPr>
          <w:rFonts w:ascii="Helvetica" w:eastAsia="Symbol" w:hAnsi="Helvetica" w:cs="Helvetica"/>
          <w:b/>
          <w:bCs/>
          <w:color w:val="222222"/>
          <w:kern w:val="0"/>
          <w:sz w:val="21"/>
          <w:szCs w:val="21"/>
          <w:lang w:eastAsia="ru-RU"/>
        </w:rPr>
        <w:t>ГЛАВА 2. МЕТОДИКА</w:t>
      </w:r>
    </w:p>
    <w:p w14:paraId="0A90EC35" w14:textId="77777777" w:rsidR="0083404F" w:rsidRPr="0083404F" w:rsidRDefault="0083404F" w:rsidP="0083404F">
      <w:pPr>
        <w:rPr>
          <w:rFonts w:ascii="Helvetica" w:eastAsia="Symbol" w:hAnsi="Helvetica" w:cs="Helvetica"/>
          <w:b/>
          <w:bCs/>
          <w:color w:val="222222"/>
          <w:kern w:val="0"/>
          <w:sz w:val="21"/>
          <w:szCs w:val="21"/>
          <w:lang w:eastAsia="ru-RU"/>
        </w:rPr>
      </w:pPr>
      <w:r w:rsidRPr="0083404F">
        <w:rPr>
          <w:rFonts w:ascii="Helvetica" w:eastAsia="Symbol" w:hAnsi="Helvetica" w:cs="Helvetica"/>
          <w:b/>
          <w:bCs/>
          <w:color w:val="222222"/>
          <w:kern w:val="0"/>
          <w:sz w:val="21"/>
          <w:szCs w:val="21"/>
          <w:lang w:eastAsia="ru-RU"/>
        </w:rPr>
        <w:t>2.1. Основы методов ЯМР-ЯКР</w:t>
      </w:r>
    </w:p>
    <w:p w14:paraId="74C26AFE" w14:textId="77777777" w:rsidR="0083404F" w:rsidRPr="0083404F" w:rsidRDefault="0083404F" w:rsidP="0083404F">
      <w:pPr>
        <w:rPr>
          <w:rFonts w:ascii="Helvetica" w:eastAsia="Symbol" w:hAnsi="Helvetica" w:cs="Helvetica"/>
          <w:b/>
          <w:bCs/>
          <w:color w:val="222222"/>
          <w:kern w:val="0"/>
          <w:sz w:val="21"/>
          <w:szCs w:val="21"/>
          <w:lang w:eastAsia="ru-RU"/>
        </w:rPr>
      </w:pPr>
      <w:r w:rsidRPr="0083404F">
        <w:rPr>
          <w:rFonts w:ascii="Helvetica" w:eastAsia="Symbol" w:hAnsi="Helvetica" w:cs="Helvetica"/>
          <w:b/>
          <w:bCs/>
          <w:color w:val="222222"/>
          <w:kern w:val="0"/>
          <w:sz w:val="21"/>
          <w:szCs w:val="21"/>
          <w:lang w:eastAsia="ru-RU"/>
        </w:rPr>
        <w:t>2.2. Экспериментальная установка для наблюдения эффекта ЯМР в нулевом поле и ЯКР</w:t>
      </w:r>
    </w:p>
    <w:p w14:paraId="618F85E3" w14:textId="77777777" w:rsidR="0083404F" w:rsidRPr="0083404F" w:rsidRDefault="0083404F" w:rsidP="0083404F">
      <w:pPr>
        <w:rPr>
          <w:rFonts w:ascii="Helvetica" w:eastAsia="Symbol" w:hAnsi="Helvetica" w:cs="Helvetica"/>
          <w:b/>
          <w:bCs/>
          <w:color w:val="222222"/>
          <w:kern w:val="0"/>
          <w:sz w:val="21"/>
          <w:szCs w:val="21"/>
          <w:lang w:eastAsia="ru-RU"/>
        </w:rPr>
      </w:pPr>
      <w:r w:rsidRPr="0083404F">
        <w:rPr>
          <w:rFonts w:ascii="Helvetica" w:eastAsia="Symbol" w:hAnsi="Helvetica" w:cs="Helvetica"/>
          <w:b/>
          <w:bCs/>
          <w:color w:val="222222"/>
          <w:kern w:val="0"/>
          <w:sz w:val="21"/>
          <w:szCs w:val="21"/>
          <w:lang w:eastAsia="ru-RU"/>
        </w:rPr>
        <w:t>2.3. Комплекс программ для проведения экспериментов ЯМР в нулевом поле и ЯКР</w:t>
      </w:r>
    </w:p>
    <w:p w14:paraId="5A1039CB" w14:textId="77777777" w:rsidR="0083404F" w:rsidRPr="0083404F" w:rsidRDefault="0083404F" w:rsidP="0083404F">
      <w:pPr>
        <w:rPr>
          <w:rFonts w:ascii="Helvetica" w:eastAsia="Symbol" w:hAnsi="Helvetica" w:cs="Helvetica"/>
          <w:b/>
          <w:bCs/>
          <w:color w:val="222222"/>
          <w:kern w:val="0"/>
          <w:sz w:val="21"/>
          <w:szCs w:val="21"/>
          <w:lang w:eastAsia="ru-RU"/>
        </w:rPr>
      </w:pPr>
      <w:r w:rsidRPr="0083404F">
        <w:rPr>
          <w:rFonts w:ascii="Helvetica" w:eastAsia="Symbol" w:hAnsi="Helvetica" w:cs="Helvetica"/>
          <w:b/>
          <w:bCs/>
          <w:color w:val="222222"/>
          <w:kern w:val="0"/>
          <w:sz w:val="21"/>
          <w:szCs w:val="21"/>
          <w:lang w:eastAsia="ru-RU"/>
        </w:rPr>
        <w:t>2.4. Заключение по главе 2</w:t>
      </w:r>
    </w:p>
    <w:p w14:paraId="3B8602E7" w14:textId="77777777" w:rsidR="0083404F" w:rsidRPr="0083404F" w:rsidRDefault="0083404F" w:rsidP="0083404F">
      <w:pPr>
        <w:rPr>
          <w:rFonts w:ascii="Helvetica" w:eastAsia="Symbol" w:hAnsi="Helvetica" w:cs="Helvetica"/>
          <w:b/>
          <w:bCs/>
          <w:color w:val="222222"/>
          <w:kern w:val="0"/>
          <w:sz w:val="21"/>
          <w:szCs w:val="21"/>
          <w:lang w:eastAsia="ru-RU"/>
        </w:rPr>
      </w:pPr>
      <w:r w:rsidRPr="0083404F">
        <w:rPr>
          <w:rFonts w:ascii="Helvetica" w:eastAsia="Symbol" w:hAnsi="Helvetica" w:cs="Helvetica"/>
          <w:b/>
          <w:bCs/>
          <w:color w:val="222222"/>
          <w:kern w:val="0"/>
          <w:sz w:val="21"/>
          <w:szCs w:val="21"/>
          <w:lang w:eastAsia="ru-RU"/>
        </w:rPr>
        <w:t>ГЛАВА 3. СОЕДИНЕНИЕ СО СТРУКТУРОЙ paper-chain Ba3Cu3In4O12 И ОСНОВНОЕ СОСТОЯНИЕ МАГНИТНОЙ СИСТЕМЫ АТОМОВ МЕДИ В НЕМ</w:t>
      </w:r>
    </w:p>
    <w:p w14:paraId="1F2A2FD0" w14:textId="77777777" w:rsidR="0083404F" w:rsidRPr="0083404F" w:rsidRDefault="0083404F" w:rsidP="0083404F">
      <w:pPr>
        <w:rPr>
          <w:rFonts w:ascii="Helvetica" w:eastAsia="Symbol" w:hAnsi="Helvetica" w:cs="Helvetica"/>
          <w:b/>
          <w:bCs/>
          <w:color w:val="222222"/>
          <w:kern w:val="0"/>
          <w:sz w:val="21"/>
          <w:szCs w:val="21"/>
          <w:lang w:eastAsia="ru-RU"/>
        </w:rPr>
      </w:pPr>
      <w:r w:rsidRPr="0083404F">
        <w:rPr>
          <w:rFonts w:ascii="Helvetica" w:eastAsia="Symbol" w:hAnsi="Helvetica" w:cs="Helvetica"/>
          <w:b/>
          <w:bCs/>
          <w:color w:val="222222"/>
          <w:kern w:val="0"/>
          <w:sz w:val="21"/>
          <w:szCs w:val="21"/>
          <w:lang w:eastAsia="ru-RU"/>
        </w:rPr>
        <w:t>3.1. Структура paper-chain</w:t>
      </w:r>
    </w:p>
    <w:p w14:paraId="3078F483" w14:textId="77777777" w:rsidR="0083404F" w:rsidRPr="0083404F" w:rsidRDefault="0083404F" w:rsidP="0083404F">
      <w:pPr>
        <w:rPr>
          <w:rFonts w:ascii="Helvetica" w:eastAsia="Symbol" w:hAnsi="Helvetica" w:cs="Helvetica"/>
          <w:b/>
          <w:bCs/>
          <w:color w:val="222222"/>
          <w:kern w:val="0"/>
          <w:sz w:val="21"/>
          <w:szCs w:val="21"/>
          <w:lang w:eastAsia="ru-RU"/>
        </w:rPr>
      </w:pPr>
      <w:r w:rsidRPr="0083404F">
        <w:rPr>
          <w:rFonts w:ascii="Helvetica" w:eastAsia="Symbol" w:hAnsi="Helvetica" w:cs="Helvetica"/>
          <w:b/>
          <w:bCs/>
          <w:color w:val="222222"/>
          <w:kern w:val="0"/>
          <w:sz w:val="21"/>
          <w:szCs w:val="21"/>
          <w:lang w:eastAsia="ru-RU"/>
        </w:rPr>
        <w:t>3.2. Тримеры CU-2CU11 в Ba3Cu3lnA2</w:t>
      </w:r>
    </w:p>
    <w:p w14:paraId="2B49170A" w14:textId="77777777" w:rsidR="0083404F" w:rsidRPr="0083404F" w:rsidRDefault="0083404F" w:rsidP="0083404F">
      <w:pPr>
        <w:rPr>
          <w:rFonts w:ascii="Helvetica" w:eastAsia="Symbol" w:hAnsi="Helvetica" w:cs="Helvetica"/>
          <w:b/>
          <w:bCs/>
          <w:color w:val="222222"/>
          <w:kern w:val="0"/>
          <w:sz w:val="21"/>
          <w:szCs w:val="21"/>
          <w:lang w:eastAsia="ru-RU"/>
        </w:rPr>
      </w:pPr>
      <w:r w:rsidRPr="0083404F">
        <w:rPr>
          <w:rFonts w:ascii="Helvetica" w:eastAsia="Symbol" w:hAnsi="Helvetica" w:cs="Helvetica"/>
          <w:b/>
          <w:bCs/>
          <w:color w:val="222222"/>
          <w:kern w:val="0"/>
          <w:sz w:val="21"/>
          <w:szCs w:val="21"/>
          <w:lang w:eastAsia="ru-RU"/>
        </w:rPr>
        <w:t>3.3. Измерения в отсутствие внешнего поля (ЯКР и ЯМР в нулевом поле) в</w:t>
      </w:r>
    </w:p>
    <w:p w14:paraId="2E059F1E" w14:textId="77777777" w:rsidR="0083404F" w:rsidRPr="0083404F" w:rsidRDefault="0083404F" w:rsidP="0083404F">
      <w:pPr>
        <w:rPr>
          <w:rFonts w:ascii="Helvetica" w:eastAsia="Symbol" w:hAnsi="Helvetica" w:cs="Helvetica"/>
          <w:b/>
          <w:bCs/>
          <w:color w:val="222222"/>
          <w:kern w:val="0"/>
          <w:sz w:val="21"/>
          <w:szCs w:val="21"/>
          <w:lang w:eastAsia="ru-RU"/>
        </w:rPr>
      </w:pPr>
      <w:r w:rsidRPr="0083404F">
        <w:rPr>
          <w:rFonts w:ascii="Helvetica" w:eastAsia="Symbol" w:hAnsi="Helvetica" w:cs="Helvetica"/>
          <w:b/>
          <w:bCs/>
          <w:color w:val="222222"/>
          <w:kern w:val="0"/>
          <w:sz w:val="21"/>
          <w:szCs w:val="21"/>
          <w:lang w:eastAsia="ru-RU"/>
        </w:rPr>
        <w:t>ВазСиз1пА2</w:t>
      </w:r>
    </w:p>
    <w:p w14:paraId="28B61C7D" w14:textId="77777777" w:rsidR="0083404F" w:rsidRPr="0083404F" w:rsidRDefault="0083404F" w:rsidP="0083404F">
      <w:pPr>
        <w:rPr>
          <w:rFonts w:ascii="Helvetica" w:eastAsia="Symbol" w:hAnsi="Helvetica" w:cs="Helvetica"/>
          <w:b/>
          <w:bCs/>
          <w:color w:val="222222"/>
          <w:kern w:val="0"/>
          <w:sz w:val="21"/>
          <w:szCs w:val="21"/>
          <w:lang w:eastAsia="ru-RU"/>
        </w:rPr>
      </w:pPr>
      <w:r w:rsidRPr="0083404F">
        <w:rPr>
          <w:rFonts w:ascii="Helvetica" w:eastAsia="Symbol" w:hAnsi="Helvetica" w:cs="Helvetica"/>
          <w:b/>
          <w:bCs/>
          <w:color w:val="222222"/>
          <w:kern w:val="0"/>
          <w:sz w:val="21"/>
          <w:szCs w:val="21"/>
          <w:lang w:eastAsia="ru-RU"/>
        </w:rPr>
        <w:t>3.4. Измерения ЯМР с разверткой по полю</w:t>
      </w:r>
    </w:p>
    <w:p w14:paraId="6D6FB209" w14:textId="77777777" w:rsidR="0083404F" w:rsidRPr="0083404F" w:rsidRDefault="0083404F" w:rsidP="0083404F">
      <w:pPr>
        <w:rPr>
          <w:rFonts w:ascii="Helvetica" w:eastAsia="Symbol" w:hAnsi="Helvetica" w:cs="Helvetica"/>
          <w:b/>
          <w:bCs/>
          <w:color w:val="222222"/>
          <w:kern w:val="0"/>
          <w:sz w:val="21"/>
          <w:szCs w:val="21"/>
          <w:lang w:eastAsia="ru-RU"/>
        </w:rPr>
      </w:pPr>
      <w:r w:rsidRPr="0083404F">
        <w:rPr>
          <w:rFonts w:ascii="Helvetica" w:eastAsia="Symbol" w:hAnsi="Helvetica" w:cs="Helvetica"/>
          <w:b/>
          <w:bCs/>
          <w:color w:val="222222"/>
          <w:kern w:val="0"/>
          <w:sz w:val="21"/>
          <w:szCs w:val="21"/>
          <w:lang w:eastAsia="ru-RU"/>
        </w:rPr>
        <w:t>3.5. Заключение по главе 3</w:t>
      </w:r>
    </w:p>
    <w:p w14:paraId="710E002C" w14:textId="77777777" w:rsidR="0083404F" w:rsidRPr="0083404F" w:rsidRDefault="0083404F" w:rsidP="0083404F">
      <w:pPr>
        <w:rPr>
          <w:rFonts w:ascii="Helvetica" w:eastAsia="Symbol" w:hAnsi="Helvetica" w:cs="Helvetica"/>
          <w:b/>
          <w:bCs/>
          <w:color w:val="222222"/>
          <w:kern w:val="0"/>
          <w:sz w:val="21"/>
          <w:szCs w:val="21"/>
          <w:lang w:eastAsia="ru-RU"/>
        </w:rPr>
      </w:pPr>
      <w:r w:rsidRPr="0083404F">
        <w:rPr>
          <w:rFonts w:ascii="Helvetica" w:eastAsia="Symbol" w:hAnsi="Helvetica" w:cs="Helvetica"/>
          <w:b/>
          <w:bCs/>
          <w:color w:val="222222"/>
          <w:kern w:val="0"/>
          <w:sz w:val="21"/>
          <w:szCs w:val="21"/>
          <w:lang w:eastAsia="ru-RU"/>
        </w:rPr>
        <w:t>ГЛАВА 4. СИСТЕМА МАГНИТНО ФРУСТРИРОВАННЫХ КВАЗИОДНОМЕРНЫХ СПИНОВЫХ ЦЕПОЧЕК СО СПИНОМ ^ = % В ВаУз08</w:t>
      </w:r>
    </w:p>
    <w:p w14:paraId="41299065" w14:textId="77777777" w:rsidR="0083404F" w:rsidRPr="0083404F" w:rsidRDefault="0083404F" w:rsidP="0083404F">
      <w:pPr>
        <w:rPr>
          <w:rFonts w:ascii="Helvetica" w:eastAsia="Symbol" w:hAnsi="Helvetica" w:cs="Helvetica"/>
          <w:b/>
          <w:bCs/>
          <w:color w:val="222222"/>
          <w:kern w:val="0"/>
          <w:sz w:val="21"/>
          <w:szCs w:val="21"/>
          <w:lang w:eastAsia="ru-RU"/>
        </w:rPr>
      </w:pPr>
      <w:r w:rsidRPr="0083404F">
        <w:rPr>
          <w:rFonts w:ascii="Helvetica" w:eastAsia="Symbol" w:hAnsi="Helvetica" w:cs="Helvetica"/>
          <w:b/>
          <w:bCs/>
          <w:color w:val="222222"/>
          <w:kern w:val="0"/>
          <w:sz w:val="21"/>
          <w:szCs w:val="21"/>
          <w:lang w:eastAsia="ru-RU"/>
        </w:rPr>
        <w:lastRenderedPageBreak/>
        <w:t>4.1. Магнитные свойства ванадиевых одномерных спиновых цепочек</w:t>
      </w:r>
    </w:p>
    <w:p w14:paraId="729548A2" w14:textId="77777777" w:rsidR="0083404F" w:rsidRPr="0083404F" w:rsidRDefault="0083404F" w:rsidP="0083404F">
      <w:pPr>
        <w:rPr>
          <w:rFonts w:ascii="Helvetica" w:eastAsia="Symbol" w:hAnsi="Helvetica" w:cs="Helvetica"/>
          <w:b/>
          <w:bCs/>
          <w:color w:val="222222"/>
          <w:kern w:val="0"/>
          <w:sz w:val="21"/>
          <w:szCs w:val="21"/>
          <w:lang w:eastAsia="ru-RU"/>
        </w:rPr>
      </w:pPr>
      <w:r w:rsidRPr="0083404F">
        <w:rPr>
          <w:rFonts w:ascii="Helvetica" w:eastAsia="Symbol" w:hAnsi="Helvetica" w:cs="Helvetica"/>
          <w:b/>
          <w:bCs/>
          <w:color w:val="222222"/>
          <w:kern w:val="0"/>
          <w:sz w:val="21"/>
          <w:szCs w:val="21"/>
          <w:lang w:eastAsia="ru-RU"/>
        </w:rPr>
        <w:t>4.2. Кристаллическая структура ВаУ308 и его магнитные свойства</w:t>
      </w:r>
    </w:p>
    <w:p w14:paraId="641055CD" w14:textId="77777777" w:rsidR="0083404F" w:rsidRPr="0083404F" w:rsidRDefault="0083404F" w:rsidP="0083404F">
      <w:pPr>
        <w:rPr>
          <w:rFonts w:ascii="Helvetica" w:eastAsia="Symbol" w:hAnsi="Helvetica" w:cs="Helvetica"/>
          <w:b/>
          <w:bCs/>
          <w:color w:val="222222"/>
          <w:kern w:val="0"/>
          <w:sz w:val="21"/>
          <w:szCs w:val="21"/>
          <w:lang w:eastAsia="ru-RU"/>
        </w:rPr>
      </w:pPr>
      <w:r w:rsidRPr="0083404F">
        <w:rPr>
          <w:rFonts w:ascii="Helvetica" w:eastAsia="Symbol" w:hAnsi="Helvetica" w:cs="Helvetica"/>
          <w:b/>
          <w:bCs/>
          <w:color w:val="222222"/>
          <w:kern w:val="0"/>
          <w:sz w:val="21"/>
          <w:szCs w:val="21"/>
          <w:lang w:eastAsia="ru-RU"/>
        </w:rPr>
        <w:t>4.3. Ядерный магнитный резонанс на 51У в ВаУ308</w:t>
      </w:r>
    </w:p>
    <w:p w14:paraId="61B8897D" w14:textId="77777777" w:rsidR="0083404F" w:rsidRPr="0083404F" w:rsidRDefault="0083404F" w:rsidP="0083404F">
      <w:pPr>
        <w:rPr>
          <w:rFonts w:ascii="Helvetica" w:eastAsia="Symbol" w:hAnsi="Helvetica" w:cs="Helvetica"/>
          <w:b/>
          <w:bCs/>
          <w:color w:val="222222"/>
          <w:kern w:val="0"/>
          <w:sz w:val="21"/>
          <w:szCs w:val="21"/>
          <w:lang w:eastAsia="ru-RU"/>
        </w:rPr>
      </w:pPr>
      <w:r w:rsidRPr="0083404F">
        <w:rPr>
          <w:rFonts w:ascii="Helvetica" w:eastAsia="Symbol" w:hAnsi="Helvetica" w:cs="Helvetica"/>
          <w:b/>
          <w:bCs/>
          <w:color w:val="222222"/>
          <w:kern w:val="0"/>
          <w:sz w:val="21"/>
          <w:szCs w:val="21"/>
          <w:lang w:eastAsia="ru-RU"/>
        </w:rPr>
        <w:t>4.4. Заключение по главе 4</w:t>
      </w:r>
    </w:p>
    <w:p w14:paraId="7F7F6F73" w14:textId="77777777" w:rsidR="0083404F" w:rsidRPr="0083404F" w:rsidRDefault="0083404F" w:rsidP="0083404F">
      <w:pPr>
        <w:rPr>
          <w:rFonts w:ascii="Helvetica" w:eastAsia="Symbol" w:hAnsi="Helvetica" w:cs="Helvetica"/>
          <w:b/>
          <w:bCs/>
          <w:color w:val="222222"/>
          <w:kern w:val="0"/>
          <w:sz w:val="21"/>
          <w:szCs w:val="21"/>
          <w:lang w:eastAsia="ru-RU"/>
        </w:rPr>
      </w:pPr>
      <w:r w:rsidRPr="0083404F">
        <w:rPr>
          <w:rFonts w:ascii="Helvetica" w:eastAsia="Symbol" w:hAnsi="Helvetica" w:cs="Helvetica"/>
          <w:b/>
          <w:bCs/>
          <w:color w:val="222222"/>
          <w:kern w:val="0"/>
          <w:sz w:val="21"/>
          <w:szCs w:val="21"/>
          <w:lang w:eastAsia="ru-RU"/>
        </w:rPr>
        <w:t>ГЛАВА 5. НЕ ЖАНГ-РАЙСОВСКИЕ МЕДНЫЕ ЦЕНТРЫ Си3+ В La2Li0.5Cu0.5O4</w:t>
      </w:r>
    </w:p>
    <w:p w14:paraId="56E39652" w14:textId="77777777" w:rsidR="0083404F" w:rsidRPr="0083404F" w:rsidRDefault="0083404F" w:rsidP="0083404F">
      <w:pPr>
        <w:rPr>
          <w:rFonts w:ascii="Helvetica" w:eastAsia="Symbol" w:hAnsi="Helvetica" w:cs="Helvetica"/>
          <w:b/>
          <w:bCs/>
          <w:color w:val="222222"/>
          <w:kern w:val="0"/>
          <w:sz w:val="21"/>
          <w:szCs w:val="21"/>
          <w:lang w:eastAsia="ru-RU"/>
        </w:rPr>
      </w:pPr>
      <w:r w:rsidRPr="0083404F">
        <w:rPr>
          <w:rFonts w:ascii="Helvetica" w:eastAsia="Symbol" w:hAnsi="Helvetica" w:cs="Helvetica"/>
          <w:b/>
          <w:bCs/>
          <w:color w:val="222222"/>
          <w:kern w:val="0"/>
          <w:sz w:val="21"/>
          <w:szCs w:val="21"/>
          <w:lang w:eastAsia="ru-RU"/>
        </w:rPr>
        <w:t>5.1. Природа допированных дырками купратов</w:t>
      </w:r>
    </w:p>
    <w:p w14:paraId="740AB841" w14:textId="77777777" w:rsidR="0083404F" w:rsidRPr="0083404F" w:rsidRDefault="0083404F" w:rsidP="0083404F">
      <w:pPr>
        <w:rPr>
          <w:rFonts w:ascii="Helvetica" w:eastAsia="Symbol" w:hAnsi="Helvetica" w:cs="Helvetica"/>
          <w:b/>
          <w:bCs/>
          <w:color w:val="222222"/>
          <w:kern w:val="0"/>
          <w:sz w:val="21"/>
          <w:szCs w:val="21"/>
          <w:lang w:eastAsia="ru-RU"/>
        </w:rPr>
      </w:pPr>
      <w:r w:rsidRPr="0083404F">
        <w:rPr>
          <w:rFonts w:ascii="Helvetica" w:eastAsia="Symbol" w:hAnsi="Helvetica" w:cs="Helvetica"/>
          <w:b/>
          <w:bCs/>
          <w:color w:val="222222"/>
          <w:kern w:val="0"/>
          <w:sz w:val="21"/>
          <w:szCs w:val="21"/>
          <w:lang w:eastAsia="ru-RU"/>
        </w:rPr>
        <w:t>5.2. Ядерный магнитный резонанс на в La2Li0.5Cu0.5O4</w:t>
      </w:r>
    </w:p>
    <w:p w14:paraId="5A4B881A" w14:textId="77777777" w:rsidR="0083404F" w:rsidRPr="0083404F" w:rsidRDefault="0083404F" w:rsidP="0083404F">
      <w:pPr>
        <w:rPr>
          <w:rFonts w:ascii="Helvetica" w:eastAsia="Symbol" w:hAnsi="Helvetica" w:cs="Helvetica"/>
          <w:b/>
          <w:bCs/>
          <w:color w:val="222222"/>
          <w:kern w:val="0"/>
          <w:sz w:val="21"/>
          <w:szCs w:val="21"/>
          <w:lang w:eastAsia="ru-RU"/>
        </w:rPr>
      </w:pPr>
      <w:r w:rsidRPr="0083404F">
        <w:rPr>
          <w:rFonts w:ascii="Helvetica" w:eastAsia="Symbol" w:hAnsi="Helvetica" w:cs="Helvetica"/>
          <w:b/>
          <w:bCs/>
          <w:color w:val="222222"/>
          <w:kern w:val="0"/>
          <w:sz w:val="21"/>
          <w:szCs w:val="21"/>
          <w:lang w:eastAsia="ru-RU"/>
        </w:rPr>
        <w:t>5.3. Заключение по главе 5</w:t>
      </w:r>
    </w:p>
    <w:p w14:paraId="1EB13C44" w14:textId="77777777" w:rsidR="0083404F" w:rsidRPr="0083404F" w:rsidRDefault="0083404F" w:rsidP="0083404F">
      <w:pPr>
        <w:rPr>
          <w:rFonts w:ascii="Helvetica" w:eastAsia="Symbol" w:hAnsi="Helvetica" w:cs="Helvetica"/>
          <w:b/>
          <w:bCs/>
          <w:color w:val="222222"/>
          <w:kern w:val="0"/>
          <w:sz w:val="21"/>
          <w:szCs w:val="21"/>
          <w:lang w:eastAsia="ru-RU"/>
        </w:rPr>
      </w:pPr>
      <w:r w:rsidRPr="0083404F">
        <w:rPr>
          <w:rFonts w:ascii="Helvetica" w:eastAsia="Symbol" w:hAnsi="Helvetica" w:cs="Helvetica"/>
          <w:b/>
          <w:bCs/>
          <w:color w:val="222222"/>
          <w:kern w:val="0"/>
          <w:sz w:val="21"/>
          <w:szCs w:val="21"/>
          <w:lang w:eastAsia="ru-RU"/>
        </w:rPr>
        <w:t>ЗАКЛЮЧЕНИЕ</w:t>
      </w:r>
    </w:p>
    <w:p w14:paraId="1061C8FC" w14:textId="77777777" w:rsidR="0083404F" w:rsidRPr="0083404F" w:rsidRDefault="0083404F" w:rsidP="0083404F">
      <w:pPr>
        <w:rPr>
          <w:rFonts w:ascii="Helvetica" w:eastAsia="Symbol" w:hAnsi="Helvetica" w:cs="Helvetica"/>
          <w:b/>
          <w:bCs/>
          <w:color w:val="222222"/>
          <w:kern w:val="0"/>
          <w:sz w:val="21"/>
          <w:szCs w:val="21"/>
          <w:lang w:eastAsia="ru-RU"/>
        </w:rPr>
      </w:pPr>
      <w:r w:rsidRPr="0083404F">
        <w:rPr>
          <w:rFonts w:ascii="Helvetica" w:eastAsia="Symbol" w:hAnsi="Helvetica" w:cs="Helvetica"/>
          <w:b/>
          <w:bCs/>
          <w:color w:val="222222"/>
          <w:kern w:val="0"/>
          <w:sz w:val="21"/>
          <w:szCs w:val="21"/>
          <w:lang w:eastAsia="ru-RU"/>
        </w:rPr>
        <w:t>БЛАГОДАРНОСТИ</w:t>
      </w:r>
    </w:p>
    <w:p w14:paraId="12681B94" w14:textId="77777777" w:rsidR="0083404F" w:rsidRPr="0083404F" w:rsidRDefault="0083404F" w:rsidP="0083404F">
      <w:pPr>
        <w:rPr>
          <w:rFonts w:ascii="Helvetica" w:eastAsia="Symbol" w:hAnsi="Helvetica" w:cs="Helvetica"/>
          <w:b/>
          <w:bCs/>
          <w:color w:val="222222"/>
          <w:kern w:val="0"/>
          <w:sz w:val="21"/>
          <w:szCs w:val="21"/>
          <w:lang w:eastAsia="ru-RU"/>
        </w:rPr>
      </w:pPr>
      <w:r w:rsidRPr="0083404F">
        <w:rPr>
          <w:rFonts w:ascii="Helvetica" w:eastAsia="Symbol" w:hAnsi="Helvetica" w:cs="Helvetica"/>
          <w:b/>
          <w:bCs/>
          <w:color w:val="222222"/>
          <w:kern w:val="0"/>
          <w:sz w:val="21"/>
          <w:szCs w:val="21"/>
          <w:lang w:eastAsia="ru-RU"/>
        </w:rPr>
        <w:t>СПИСОК РАБОТ, ОПУБЛИКОВАННЫХ АВТОРОМ ПО ТЕМЕ ДИССЕРТАЦИИ</w:t>
      </w:r>
    </w:p>
    <w:p w14:paraId="3EF6C0CD" w14:textId="77777777" w:rsidR="0083404F" w:rsidRPr="0083404F" w:rsidRDefault="0083404F" w:rsidP="0083404F">
      <w:pPr>
        <w:rPr>
          <w:rFonts w:ascii="Helvetica" w:eastAsia="Symbol" w:hAnsi="Helvetica" w:cs="Helvetica"/>
          <w:b/>
          <w:bCs/>
          <w:color w:val="222222"/>
          <w:kern w:val="0"/>
          <w:sz w:val="21"/>
          <w:szCs w:val="21"/>
          <w:lang w:eastAsia="ru-RU"/>
        </w:rPr>
      </w:pPr>
      <w:r w:rsidRPr="0083404F">
        <w:rPr>
          <w:rFonts w:ascii="Helvetica" w:eastAsia="Symbol" w:hAnsi="Helvetica" w:cs="Helvetica"/>
          <w:b/>
          <w:bCs/>
          <w:color w:val="222222"/>
          <w:kern w:val="0"/>
          <w:sz w:val="21"/>
          <w:szCs w:val="21"/>
          <w:lang w:eastAsia="ru-RU"/>
        </w:rPr>
        <w:t>СПИСОК ЦИТИРОВАННОЙ ЛИТЕРАТУРЫ</w:t>
      </w:r>
    </w:p>
    <w:p w14:paraId="77FDBE4B" w14:textId="20FA25E3" w:rsidR="00410372" w:rsidRPr="0083404F" w:rsidRDefault="00410372" w:rsidP="0083404F"/>
    <w:sectPr w:rsidR="00410372" w:rsidRPr="0083404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9DE71" w14:textId="77777777" w:rsidR="00106B32" w:rsidRDefault="00106B32">
      <w:pPr>
        <w:spacing w:after="0" w:line="240" w:lineRule="auto"/>
      </w:pPr>
      <w:r>
        <w:separator/>
      </w:r>
    </w:p>
  </w:endnote>
  <w:endnote w:type="continuationSeparator" w:id="0">
    <w:p w14:paraId="09A12FD9" w14:textId="77777777" w:rsidR="00106B32" w:rsidRDefault="0010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AFC38" w14:textId="77777777" w:rsidR="00106B32" w:rsidRDefault="00106B32"/>
    <w:p w14:paraId="272AC191" w14:textId="77777777" w:rsidR="00106B32" w:rsidRDefault="00106B32"/>
    <w:p w14:paraId="2E50AD9F" w14:textId="77777777" w:rsidR="00106B32" w:rsidRDefault="00106B32"/>
    <w:p w14:paraId="68216D59" w14:textId="77777777" w:rsidR="00106B32" w:rsidRDefault="00106B32"/>
    <w:p w14:paraId="656CDF33" w14:textId="77777777" w:rsidR="00106B32" w:rsidRDefault="00106B32"/>
    <w:p w14:paraId="1CBB88A3" w14:textId="77777777" w:rsidR="00106B32" w:rsidRDefault="00106B32"/>
    <w:p w14:paraId="61759846" w14:textId="77777777" w:rsidR="00106B32" w:rsidRDefault="00106B3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B52399" wp14:editId="7C23866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0A669" w14:textId="77777777" w:rsidR="00106B32" w:rsidRDefault="00106B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B523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70A669" w14:textId="77777777" w:rsidR="00106B32" w:rsidRDefault="00106B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5FA512" w14:textId="77777777" w:rsidR="00106B32" w:rsidRDefault="00106B32"/>
    <w:p w14:paraId="2B4C961B" w14:textId="77777777" w:rsidR="00106B32" w:rsidRDefault="00106B32"/>
    <w:p w14:paraId="3427594F" w14:textId="77777777" w:rsidR="00106B32" w:rsidRDefault="00106B3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E95937" wp14:editId="08108D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19715" w14:textId="77777777" w:rsidR="00106B32" w:rsidRDefault="00106B32"/>
                          <w:p w14:paraId="23CDDB12" w14:textId="77777777" w:rsidR="00106B32" w:rsidRDefault="00106B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E959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C19715" w14:textId="77777777" w:rsidR="00106B32" w:rsidRDefault="00106B32"/>
                    <w:p w14:paraId="23CDDB12" w14:textId="77777777" w:rsidR="00106B32" w:rsidRDefault="00106B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99FAD2" w14:textId="77777777" w:rsidR="00106B32" w:rsidRDefault="00106B32"/>
    <w:p w14:paraId="0238434D" w14:textId="77777777" w:rsidR="00106B32" w:rsidRDefault="00106B32">
      <w:pPr>
        <w:rPr>
          <w:sz w:val="2"/>
          <w:szCs w:val="2"/>
        </w:rPr>
      </w:pPr>
    </w:p>
    <w:p w14:paraId="437AA1DC" w14:textId="77777777" w:rsidR="00106B32" w:rsidRDefault="00106B32"/>
    <w:p w14:paraId="52A05A4D" w14:textId="77777777" w:rsidR="00106B32" w:rsidRDefault="00106B32">
      <w:pPr>
        <w:spacing w:after="0" w:line="240" w:lineRule="auto"/>
      </w:pPr>
    </w:p>
  </w:footnote>
  <w:footnote w:type="continuationSeparator" w:id="0">
    <w:p w14:paraId="1EC7E785" w14:textId="77777777" w:rsidR="00106B32" w:rsidRDefault="00106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32"/>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139549</TotalTime>
  <Pages>2</Pages>
  <Words>309</Words>
  <Characters>1765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3748</cp:revision>
  <cp:lastPrinted>2009-02-06T05:36:00Z</cp:lastPrinted>
  <dcterms:created xsi:type="dcterms:W3CDTF">2024-01-07T13:43:00Z</dcterms:created>
  <dcterms:modified xsi:type="dcterms:W3CDTF">2025-07-25T18:48:00Z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