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8DE58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Смирнов Петр Ильич Методика выбора легковых автомобилей на основе оценки эксплуатационных затрат</w:t>
      </w:r>
    </w:p>
    <w:p w14:paraId="70D6B2BA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ОГЛАВЛЕНИЕ ДИССЕРТАЦИИ</w:t>
      </w:r>
    </w:p>
    <w:p w14:paraId="779384D3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кандидат наук Смирнов Петр Ильич</w:t>
      </w:r>
    </w:p>
    <w:p w14:paraId="715B8B36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ОГЛАВЛЕНИЕ</w:t>
      </w:r>
    </w:p>
    <w:p w14:paraId="5FF87A7F" w14:textId="77777777" w:rsidR="00411967" w:rsidRPr="00411967" w:rsidRDefault="00411967" w:rsidP="00411967">
      <w:pPr>
        <w:rPr>
          <w:rStyle w:val="21"/>
          <w:color w:val="000000"/>
        </w:rPr>
      </w:pPr>
    </w:p>
    <w:p w14:paraId="5A8038EB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ВВЕДЕНИЕ</w:t>
      </w:r>
    </w:p>
    <w:p w14:paraId="041486F6" w14:textId="77777777" w:rsidR="00411967" w:rsidRPr="00411967" w:rsidRDefault="00411967" w:rsidP="00411967">
      <w:pPr>
        <w:rPr>
          <w:rStyle w:val="21"/>
          <w:color w:val="000000"/>
        </w:rPr>
      </w:pPr>
    </w:p>
    <w:p w14:paraId="228A3AF3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1. АНАЛИЗ СОСТОЯНИЯ ВОПРОСА</w:t>
      </w:r>
    </w:p>
    <w:p w14:paraId="2C043CDE" w14:textId="77777777" w:rsidR="00411967" w:rsidRPr="00411967" w:rsidRDefault="00411967" w:rsidP="00411967">
      <w:pPr>
        <w:rPr>
          <w:rStyle w:val="21"/>
          <w:color w:val="000000"/>
        </w:rPr>
      </w:pPr>
    </w:p>
    <w:p w14:paraId="399FDA27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1.1. Основные направления развития вопроса</w:t>
      </w:r>
    </w:p>
    <w:p w14:paraId="4480EB46" w14:textId="77777777" w:rsidR="00411967" w:rsidRPr="00411967" w:rsidRDefault="00411967" w:rsidP="00411967">
      <w:pPr>
        <w:rPr>
          <w:rStyle w:val="21"/>
          <w:color w:val="000000"/>
        </w:rPr>
      </w:pPr>
    </w:p>
    <w:p w14:paraId="20CEC5DB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1.2. Анализ подходов к оценке качества автомобилей</w:t>
      </w:r>
    </w:p>
    <w:p w14:paraId="37892BD7" w14:textId="77777777" w:rsidR="00411967" w:rsidRPr="00411967" w:rsidRDefault="00411967" w:rsidP="00411967">
      <w:pPr>
        <w:rPr>
          <w:rStyle w:val="21"/>
          <w:color w:val="000000"/>
        </w:rPr>
      </w:pPr>
    </w:p>
    <w:p w14:paraId="2463A34F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1.3. Общая методика оценки легковых автомобилей на стадии выбора</w:t>
      </w:r>
    </w:p>
    <w:p w14:paraId="1D7CDD20" w14:textId="77777777" w:rsidR="00411967" w:rsidRPr="00411967" w:rsidRDefault="00411967" w:rsidP="00411967">
      <w:pPr>
        <w:rPr>
          <w:rStyle w:val="21"/>
          <w:color w:val="000000"/>
        </w:rPr>
      </w:pPr>
    </w:p>
    <w:p w14:paraId="5A3BDCC8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1.4. Общие методические моменты оценки уровня конкурентоспособности</w:t>
      </w:r>
    </w:p>
    <w:p w14:paraId="4591BB6C" w14:textId="77777777" w:rsidR="00411967" w:rsidRPr="00411967" w:rsidRDefault="00411967" w:rsidP="00411967">
      <w:pPr>
        <w:rPr>
          <w:rStyle w:val="21"/>
          <w:color w:val="000000"/>
        </w:rPr>
      </w:pPr>
    </w:p>
    <w:p w14:paraId="02D0051D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1.5. К вопросу оценки топливной экономичности легковых автомобилей</w:t>
      </w:r>
    </w:p>
    <w:p w14:paraId="0160EC13" w14:textId="77777777" w:rsidR="00411967" w:rsidRPr="00411967" w:rsidRDefault="00411967" w:rsidP="00411967">
      <w:pPr>
        <w:rPr>
          <w:rStyle w:val="21"/>
          <w:color w:val="000000"/>
        </w:rPr>
      </w:pPr>
    </w:p>
    <w:p w14:paraId="7E4D53C4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1.6. Выбор объектов исследования и действующие ограничения</w:t>
      </w:r>
    </w:p>
    <w:p w14:paraId="7793863F" w14:textId="77777777" w:rsidR="00411967" w:rsidRPr="00411967" w:rsidRDefault="00411967" w:rsidP="00411967">
      <w:pPr>
        <w:rPr>
          <w:rStyle w:val="21"/>
          <w:color w:val="000000"/>
        </w:rPr>
      </w:pPr>
    </w:p>
    <w:p w14:paraId="71921C3D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1.7. Выводы по первой главе</w:t>
      </w:r>
    </w:p>
    <w:p w14:paraId="0D524C05" w14:textId="77777777" w:rsidR="00411967" w:rsidRPr="00411967" w:rsidRDefault="00411967" w:rsidP="00411967">
      <w:pPr>
        <w:rPr>
          <w:rStyle w:val="21"/>
          <w:color w:val="000000"/>
        </w:rPr>
      </w:pPr>
    </w:p>
    <w:p w14:paraId="293B1909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2. РАЗРАБОТКА КРИТЕРИЕВ СИСТЕМЫ ОЦЕНКИ 49 КОНКУРЕНТОСПОСОБНОСТИ ЛЕГКОВЫХ АВТОМОБИЛЕЙ</w:t>
      </w:r>
    </w:p>
    <w:p w14:paraId="5B3C311B" w14:textId="77777777" w:rsidR="00411967" w:rsidRPr="00411967" w:rsidRDefault="00411967" w:rsidP="00411967">
      <w:pPr>
        <w:rPr>
          <w:rStyle w:val="21"/>
          <w:color w:val="000000"/>
        </w:rPr>
      </w:pPr>
    </w:p>
    <w:p w14:paraId="2F34B38C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2.1. Анализ действующей конкурентной среды</w:t>
      </w:r>
    </w:p>
    <w:p w14:paraId="13D8DA6D" w14:textId="77777777" w:rsidR="00411967" w:rsidRPr="00411967" w:rsidRDefault="00411967" w:rsidP="00411967">
      <w:pPr>
        <w:rPr>
          <w:rStyle w:val="21"/>
          <w:color w:val="000000"/>
        </w:rPr>
      </w:pPr>
    </w:p>
    <w:p w14:paraId="014055E7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2.2. Анализ уровня конкурентоспособности по нормативным показателям</w:t>
      </w:r>
    </w:p>
    <w:p w14:paraId="1C2C2B47" w14:textId="77777777" w:rsidR="00411967" w:rsidRPr="00411967" w:rsidRDefault="00411967" w:rsidP="00411967">
      <w:pPr>
        <w:rPr>
          <w:rStyle w:val="21"/>
          <w:color w:val="000000"/>
        </w:rPr>
      </w:pPr>
    </w:p>
    <w:p w14:paraId="65850AA6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2.3. Анализ уровня конкурентоспособности по технико-экономическим 61 показателям</w:t>
      </w:r>
    </w:p>
    <w:p w14:paraId="3BF66F10" w14:textId="77777777" w:rsidR="00411967" w:rsidRPr="00411967" w:rsidRDefault="00411967" w:rsidP="00411967">
      <w:pPr>
        <w:rPr>
          <w:rStyle w:val="21"/>
          <w:color w:val="000000"/>
        </w:rPr>
      </w:pPr>
    </w:p>
    <w:p w14:paraId="780F986B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2.3.1. Модель оценки эффективности ЛА не участвующих в основном 65 производственном процессе</w:t>
      </w:r>
    </w:p>
    <w:p w14:paraId="09573863" w14:textId="77777777" w:rsidR="00411967" w:rsidRPr="00411967" w:rsidRDefault="00411967" w:rsidP="00411967">
      <w:pPr>
        <w:rPr>
          <w:rStyle w:val="21"/>
          <w:color w:val="000000"/>
        </w:rPr>
      </w:pPr>
    </w:p>
    <w:p w14:paraId="721AD6A6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2.3.2. Методологические подходы к оценке интегрального показателя 68 конкурентоспособности по ТЭП</w:t>
      </w:r>
    </w:p>
    <w:p w14:paraId="0AA99059" w14:textId="77777777" w:rsidR="00411967" w:rsidRPr="00411967" w:rsidRDefault="00411967" w:rsidP="00411967">
      <w:pPr>
        <w:rPr>
          <w:rStyle w:val="21"/>
          <w:color w:val="000000"/>
        </w:rPr>
      </w:pPr>
    </w:p>
    <w:p w14:paraId="26136B7E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2.3.3. Метод расчета интегрального показателя конкурентоспособности по 76 ТЭП</w:t>
      </w:r>
    </w:p>
    <w:p w14:paraId="520F8D59" w14:textId="77777777" w:rsidR="00411967" w:rsidRPr="00411967" w:rsidRDefault="00411967" w:rsidP="00411967">
      <w:pPr>
        <w:rPr>
          <w:rStyle w:val="21"/>
          <w:color w:val="000000"/>
        </w:rPr>
      </w:pPr>
    </w:p>
    <w:p w14:paraId="39AE8199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2.4. Анализ уровня конкурентоспособности по показателям 80 потребительской привлекательности</w:t>
      </w:r>
    </w:p>
    <w:p w14:paraId="76AEA47E" w14:textId="77777777" w:rsidR="00411967" w:rsidRPr="00411967" w:rsidRDefault="00411967" w:rsidP="00411967">
      <w:pPr>
        <w:rPr>
          <w:rStyle w:val="21"/>
          <w:color w:val="000000"/>
        </w:rPr>
      </w:pPr>
    </w:p>
    <w:p w14:paraId="24E974C7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2.5. Анализ уровня конкурентоспособности по состоянию системы 84 фирменного обслуживания и приспособленности к поддержанию в исправном техническом состоянии</w:t>
      </w:r>
    </w:p>
    <w:p w14:paraId="2B31CBA3" w14:textId="77777777" w:rsidR="00411967" w:rsidRPr="00411967" w:rsidRDefault="00411967" w:rsidP="00411967">
      <w:pPr>
        <w:rPr>
          <w:rStyle w:val="21"/>
          <w:color w:val="000000"/>
        </w:rPr>
      </w:pPr>
    </w:p>
    <w:p w14:paraId="305E01C9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2.5.1. Методологические подходы и критерии оценки</w:t>
      </w:r>
    </w:p>
    <w:p w14:paraId="21774022" w14:textId="77777777" w:rsidR="00411967" w:rsidRPr="00411967" w:rsidRDefault="00411967" w:rsidP="00411967">
      <w:pPr>
        <w:rPr>
          <w:rStyle w:val="21"/>
          <w:color w:val="000000"/>
        </w:rPr>
      </w:pPr>
    </w:p>
    <w:p w14:paraId="76E41018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2.5.2. Метод оценки СФО ЛА по экономическим параметрам</w:t>
      </w:r>
    </w:p>
    <w:p w14:paraId="264A6E51" w14:textId="77777777" w:rsidR="00411967" w:rsidRPr="00411967" w:rsidRDefault="00411967" w:rsidP="00411967">
      <w:pPr>
        <w:rPr>
          <w:rStyle w:val="21"/>
          <w:color w:val="000000"/>
        </w:rPr>
      </w:pPr>
    </w:p>
    <w:p w14:paraId="1076EE2C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2.5.3. Модель расчета суммарных затрат на ТО ЛА</w:t>
      </w:r>
    </w:p>
    <w:p w14:paraId="3D9BD22B" w14:textId="77777777" w:rsidR="00411967" w:rsidRPr="00411967" w:rsidRDefault="00411967" w:rsidP="00411967">
      <w:pPr>
        <w:rPr>
          <w:rStyle w:val="21"/>
          <w:color w:val="000000"/>
        </w:rPr>
      </w:pPr>
    </w:p>
    <w:p w14:paraId="1DDAA0B4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2.5.4. Итоговый метод оценки ЛА по показателям СФО</w:t>
      </w:r>
    </w:p>
    <w:p w14:paraId="6753CE23" w14:textId="77777777" w:rsidR="00411967" w:rsidRPr="00411967" w:rsidRDefault="00411967" w:rsidP="00411967">
      <w:pPr>
        <w:rPr>
          <w:rStyle w:val="21"/>
          <w:color w:val="000000"/>
        </w:rPr>
      </w:pPr>
    </w:p>
    <w:p w14:paraId="15181020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lastRenderedPageBreak/>
        <w:t>2.6. Модель прогнозной оценки остаточной (ликвидационной) стоимости ЛА</w:t>
      </w:r>
    </w:p>
    <w:p w14:paraId="572F5552" w14:textId="77777777" w:rsidR="00411967" w:rsidRPr="00411967" w:rsidRDefault="00411967" w:rsidP="00411967">
      <w:pPr>
        <w:rPr>
          <w:rStyle w:val="21"/>
          <w:color w:val="000000"/>
        </w:rPr>
      </w:pPr>
    </w:p>
    <w:p w14:paraId="4DE8FF62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2.7. Выводы по второй главе</w:t>
      </w:r>
    </w:p>
    <w:p w14:paraId="7E9A2F36" w14:textId="77777777" w:rsidR="00411967" w:rsidRPr="00411967" w:rsidRDefault="00411967" w:rsidP="00411967">
      <w:pPr>
        <w:rPr>
          <w:rStyle w:val="21"/>
          <w:color w:val="000000"/>
        </w:rPr>
      </w:pPr>
    </w:p>
    <w:p w14:paraId="7C1217EF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3. ЭКСПЕРИМЕНТАЛЬНЫЕ ИССЛЕДОВАНИЯ</w:t>
      </w:r>
    </w:p>
    <w:p w14:paraId="5D2D2CA0" w14:textId="77777777" w:rsidR="00411967" w:rsidRPr="00411967" w:rsidRDefault="00411967" w:rsidP="00411967">
      <w:pPr>
        <w:rPr>
          <w:rStyle w:val="21"/>
          <w:color w:val="000000"/>
        </w:rPr>
      </w:pPr>
    </w:p>
    <w:p w14:paraId="2915D942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3.1. Цель и задачи экспериментальных исследований</w:t>
      </w:r>
    </w:p>
    <w:p w14:paraId="463C785E" w14:textId="77777777" w:rsidR="00411967" w:rsidRPr="00411967" w:rsidRDefault="00411967" w:rsidP="00411967">
      <w:pPr>
        <w:rPr>
          <w:rStyle w:val="21"/>
          <w:color w:val="000000"/>
        </w:rPr>
      </w:pPr>
    </w:p>
    <w:p w14:paraId="18E27B41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3.2. Методика проведения экспериментальных исследований</w:t>
      </w:r>
    </w:p>
    <w:p w14:paraId="439F1C91" w14:textId="77777777" w:rsidR="00411967" w:rsidRPr="00411967" w:rsidRDefault="00411967" w:rsidP="00411967">
      <w:pPr>
        <w:rPr>
          <w:rStyle w:val="21"/>
          <w:color w:val="000000"/>
        </w:rPr>
      </w:pPr>
    </w:p>
    <w:p w14:paraId="4A17CA1B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3.2.1. Общая методика экспериментальных исследований</w:t>
      </w:r>
    </w:p>
    <w:p w14:paraId="0DB14913" w14:textId="77777777" w:rsidR="00411967" w:rsidRPr="00411967" w:rsidRDefault="00411967" w:rsidP="00411967">
      <w:pPr>
        <w:rPr>
          <w:rStyle w:val="21"/>
          <w:color w:val="000000"/>
        </w:rPr>
      </w:pPr>
    </w:p>
    <w:p w14:paraId="654D1A84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3.2.2. Планирование эксперимента</w:t>
      </w:r>
    </w:p>
    <w:p w14:paraId="59FF3822" w14:textId="77777777" w:rsidR="00411967" w:rsidRPr="00411967" w:rsidRDefault="00411967" w:rsidP="00411967">
      <w:pPr>
        <w:rPr>
          <w:rStyle w:val="21"/>
          <w:color w:val="000000"/>
        </w:rPr>
      </w:pPr>
    </w:p>
    <w:p w14:paraId="2F1945B2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3.3. Натурный эксперимент для разработки метода анализа телематических 117 данных</w:t>
      </w:r>
    </w:p>
    <w:p w14:paraId="7793933B" w14:textId="77777777" w:rsidR="00411967" w:rsidRPr="00411967" w:rsidRDefault="00411967" w:rsidP="00411967">
      <w:pPr>
        <w:rPr>
          <w:rStyle w:val="21"/>
          <w:color w:val="000000"/>
        </w:rPr>
      </w:pPr>
    </w:p>
    <w:p w14:paraId="738428E7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3.3.1. Общая методика экспериментальных исследований</w:t>
      </w:r>
    </w:p>
    <w:p w14:paraId="30222A78" w14:textId="77777777" w:rsidR="00411967" w:rsidRPr="00411967" w:rsidRDefault="00411967" w:rsidP="00411967">
      <w:pPr>
        <w:rPr>
          <w:rStyle w:val="21"/>
          <w:color w:val="000000"/>
        </w:rPr>
      </w:pPr>
    </w:p>
    <w:p w14:paraId="29C3FD82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3.3.2. Разработка метода и алгоритма обработки экспериментальных данных 120 3.3.3 К вопросу влияния режимов движения на величину расхода топлива 123 ЛА</w:t>
      </w:r>
    </w:p>
    <w:p w14:paraId="5EE13BBE" w14:textId="77777777" w:rsidR="00411967" w:rsidRPr="00411967" w:rsidRDefault="00411967" w:rsidP="00411967">
      <w:pPr>
        <w:rPr>
          <w:rStyle w:val="21"/>
          <w:color w:val="000000"/>
        </w:rPr>
      </w:pPr>
    </w:p>
    <w:p w14:paraId="01BDC7DC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3.4. Структура средств технического обеспечения исследуемой задачи и 126 программные средства</w:t>
      </w:r>
    </w:p>
    <w:p w14:paraId="68A9029C" w14:textId="77777777" w:rsidR="00411967" w:rsidRPr="00411967" w:rsidRDefault="00411967" w:rsidP="00411967">
      <w:pPr>
        <w:rPr>
          <w:rStyle w:val="21"/>
          <w:color w:val="000000"/>
        </w:rPr>
      </w:pPr>
    </w:p>
    <w:p w14:paraId="36D603A6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3.5. Исходные данные и планирование основного эксперимента</w:t>
      </w:r>
    </w:p>
    <w:p w14:paraId="4B56D424" w14:textId="77777777" w:rsidR="00411967" w:rsidRPr="00411967" w:rsidRDefault="00411967" w:rsidP="00411967">
      <w:pPr>
        <w:rPr>
          <w:rStyle w:val="21"/>
          <w:color w:val="000000"/>
        </w:rPr>
      </w:pPr>
    </w:p>
    <w:p w14:paraId="5D1544F0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3.6. Модель изменения расхода топлива ЛА</w:t>
      </w:r>
    </w:p>
    <w:p w14:paraId="14029F8E" w14:textId="77777777" w:rsidR="00411967" w:rsidRPr="00411967" w:rsidRDefault="00411967" w:rsidP="00411967">
      <w:pPr>
        <w:rPr>
          <w:rStyle w:val="21"/>
          <w:color w:val="000000"/>
        </w:rPr>
      </w:pPr>
    </w:p>
    <w:p w14:paraId="43AFC16F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3.6.1. Общая математическая модель</w:t>
      </w:r>
    </w:p>
    <w:p w14:paraId="489C97AA" w14:textId="77777777" w:rsidR="00411967" w:rsidRPr="00411967" w:rsidRDefault="00411967" w:rsidP="00411967">
      <w:pPr>
        <w:rPr>
          <w:rStyle w:val="21"/>
          <w:color w:val="000000"/>
        </w:rPr>
      </w:pPr>
    </w:p>
    <w:p w14:paraId="3A733484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3.6.2. Результаты моделирования и апробация модели</w:t>
      </w:r>
    </w:p>
    <w:p w14:paraId="70B28B09" w14:textId="77777777" w:rsidR="00411967" w:rsidRPr="00411967" w:rsidRDefault="00411967" w:rsidP="00411967">
      <w:pPr>
        <w:rPr>
          <w:rStyle w:val="21"/>
          <w:color w:val="000000"/>
        </w:rPr>
      </w:pPr>
    </w:p>
    <w:p w14:paraId="0C8CC55E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3.7. Выводы по третьей главе</w:t>
      </w:r>
    </w:p>
    <w:p w14:paraId="0F7C6C9C" w14:textId="77777777" w:rsidR="00411967" w:rsidRPr="00411967" w:rsidRDefault="00411967" w:rsidP="00411967">
      <w:pPr>
        <w:rPr>
          <w:rStyle w:val="21"/>
          <w:color w:val="000000"/>
        </w:rPr>
      </w:pPr>
    </w:p>
    <w:p w14:paraId="335F5EC2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4. ИТОГОВАЯ МЕТОДИКА ОЦЕНКИ КОНКУРЕНТОСПОСОБНОСТИ</w:t>
      </w:r>
    </w:p>
    <w:p w14:paraId="6CC31A41" w14:textId="77777777" w:rsidR="00411967" w:rsidRPr="00411967" w:rsidRDefault="00411967" w:rsidP="00411967">
      <w:pPr>
        <w:rPr>
          <w:rStyle w:val="21"/>
          <w:color w:val="000000"/>
        </w:rPr>
      </w:pPr>
    </w:p>
    <w:p w14:paraId="13D33164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4.1. Итоговая методика оценки ЛА</w:t>
      </w:r>
    </w:p>
    <w:p w14:paraId="281A93E2" w14:textId="77777777" w:rsidR="00411967" w:rsidRPr="00411967" w:rsidRDefault="00411967" w:rsidP="00411967">
      <w:pPr>
        <w:rPr>
          <w:rStyle w:val="21"/>
          <w:color w:val="000000"/>
        </w:rPr>
      </w:pPr>
    </w:p>
    <w:p w14:paraId="1EA814AE" w14:textId="77777777" w:rsidR="00411967" w:rsidRPr="00411967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4.2. Апробация разработанной методики оценки ЛА</w:t>
      </w:r>
    </w:p>
    <w:p w14:paraId="312E06F1" w14:textId="77777777" w:rsidR="00411967" w:rsidRPr="00411967" w:rsidRDefault="00411967" w:rsidP="00411967">
      <w:pPr>
        <w:rPr>
          <w:rStyle w:val="21"/>
          <w:color w:val="000000"/>
        </w:rPr>
      </w:pPr>
    </w:p>
    <w:p w14:paraId="102B051D" w14:textId="506E3287" w:rsidR="00F2104C" w:rsidRDefault="00411967" w:rsidP="00411967">
      <w:pPr>
        <w:rPr>
          <w:rStyle w:val="21"/>
          <w:color w:val="000000"/>
        </w:rPr>
      </w:pPr>
      <w:r w:rsidRPr="00411967">
        <w:rPr>
          <w:rStyle w:val="21"/>
          <w:color w:val="000000"/>
        </w:rPr>
        <w:t>4.3. Результаты апробации методики оценки ЛА 156 ОБЩИЕ ВЫВОДЫ 158 ЗАКЛЮЧЕНИЕ 160 СПИСОК СОКРАЩЕНИЙ И УСЛОВНЫХ ОБОЗНАЧЕНИЙ 162 СПИСОК ЛИТЕРАТУРЫ 163 ПРИЛОЖЕНИЯ</w:t>
      </w:r>
    </w:p>
    <w:p w14:paraId="2E9546E7" w14:textId="25638BB6" w:rsidR="00411967" w:rsidRDefault="00411967" w:rsidP="00411967">
      <w:pPr>
        <w:rPr>
          <w:rStyle w:val="21"/>
          <w:color w:val="000000"/>
        </w:rPr>
      </w:pPr>
    </w:p>
    <w:p w14:paraId="76F397AF" w14:textId="7A0F1B38" w:rsidR="00411967" w:rsidRDefault="00411967" w:rsidP="00411967">
      <w:pPr>
        <w:rPr>
          <w:rStyle w:val="21"/>
          <w:color w:val="000000"/>
        </w:rPr>
      </w:pPr>
    </w:p>
    <w:p w14:paraId="6E4B731B" w14:textId="77777777" w:rsidR="00411967" w:rsidRDefault="00411967" w:rsidP="00411967">
      <w:pPr>
        <w:pStyle w:val="92"/>
        <w:keepNext/>
        <w:keepLines/>
        <w:shd w:val="clear" w:color="auto" w:fill="auto"/>
        <w:spacing w:after="472" w:line="280" w:lineRule="exact"/>
        <w:ind w:left="20"/>
      </w:pPr>
      <w:bookmarkStart w:id="0" w:name="bookmark73"/>
      <w:r>
        <w:rPr>
          <w:rStyle w:val="91"/>
          <w:b/>
          <w:bCs/>
          <w:color w:val="000000"/>
        </w:rPr>
        <w:t>ЗАКЛЮЧЕНИЕ</w:t>
      </w:r>
      <w:bookmarkEnd w:id="0"/>
    </w:p>
    <w:p w14:paraId="5F8BC958" w14:textId="77777777" w:rsidR="00411967" w:rsidRDefault="00411967" w:rsidP="00411967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>Предлагаемая нами усовершенствованная методика оценки ЛА является более практичной и удобной для использования для применения на стадии выбора модели, оптимальной для заданных условий.</w:t>
      </w:r>
    </w:p>
    <w:p w14:paraId="10B81C99" w14:textId="77777777" w:rsidR="00411967" w:rsidRDefault="00411967" w:rsidP="00411967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 xml:space="preserve">Причем для определения уровня конкурентоспособности по показателям системы сервисного обслуживания используются статистические данные о показателях, влияющих на величину затрат при эксплуатации автомобилей. </w:t>
      </w:r>
      <w:r>
        <w:rPr>
          <w:rStyle w:val="21"/>
          <w:color w:val="000000"/>
        </w:rPr>
        <w:lastRenderedPageBreak/>
        <w:t>Потребитель, приобретая автомобиль, учитывает не только его качественные характеристики, но и то, как организовано его фирменное сервисное обслуживание. Согласно анализу потребительских предпочтений большим спросом пользуются автомобили тех изготовителей, которые имеют развитую и лучше организованную сеть фирменных сервисных предприятий. Кроме того, в современных условиях, когда технический уровень автомобилей находится примерно на одном и том же уровне, на передний план выходят как раз сервисные показатели. Применительно к автомобилям это периодичность технического обслуживания, его объем и стоимость работ, величина и полнота гарантийных обязательств, доступность и стоимость запасных частей, наличие их аналогов у сторонних производителей, возможность послегарантийного обслуживания и т.д.</w:t>
      </w:r>
    </w:p>
    <w:p w14:paraId="022DD514" w14:textId="77777777" w:rsidR="00411967" w:rsidRDefault="00411967" w:rsidP="00411967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 xml:space="preserve">Следует отметить, что в отечественной науке данные вопросы стали подниматься сравнительно недавно, причем в основном в публикациях экономистов и специалистов по маркетингу. Если же говорить о зарубежных исследованиях, то понимание, что конкурентоспособность товара неотделима от уровня сервиса и во многом определяется именно им. Сдвиги в российском понимании данного опроса можно охарактеризовать как "поворот производителя лицом к потребителю" и, в первую очередь, связать как с относительным насыщением автомобильного рынка и соответственно с удовлетворением более высокоранговой потребности к передвижению, так и с достаточно ощутимым падением спроса на автомобили в 2014-2015 гг. и возрастанием конкурентной борьбы производителей, заставившей искать новые подходы для стимуляции спроса. Система сервисного обслуживания и раньше была одним из критериев выбора автомобиля, однако это проявлялось в полной мере практически только на рынке грузовой и спец. техники. Неслучайно, что наиболее полные исследования этого вопроса появились именно в многочисленных работах Х.А. </w:t>
      </w:r>
      <w:proofErr w:type="spellStart"/>
      <w:r>
        <w:rPr>
          <w:rStyle w:val="21"/>
          <w:color w:val="000000"/>
        </w:rPr>
        <w:lastRenderedPageBreak/>
        <w:t>Фасхиева</w:t>
      </w:r>
      <w:proofErr w:type="spellEnd"/>
      <w:r>
        <w:rPr>
          <w:rStyle w:val="21"/>
          <w:color w:val="000000"/>
        </w:rPr>
        <w:t>, посвященных, в первую очередь, оценке конкурентоспособности грузовой техники.</w:t>
      </w:r>
    </w:p>
    <w:p w14:paraId="30941CEB" w14:textId="33541C49" w:rsidR="00411967" w:rsidRPr="00411967" w:rsidRDefault="00411967" w:rsidP="00411967">
      <w:r>
        <w:rPr>
          <w:rStyle w:val="21"/>
          <w:color w:val="000000"/>
        </w:rPr>
        <w:t>Выбор модели анализа автомобилей с учетом оценки системы их сервисного обслуживания и прогнозной оценки стоимости эксплуатации на основе данных параметров даст возможность специалистам иметь подробную информацию при выборе оптимальной модели для формирования парка конкурентоспособного на существующем рынке предприятия</w:t>
      </w:r>
    </w:p>
    <w:sectPr w:rsidR="00411967" w:rsidRPr="004119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B70D" w14:textId="77777777" w:rsidR="00070C15" w:rsidRDefault="00070C15">
      <w:pPr>
        <w:spacing w:after="0" w:line="240" w:lineRule="auto"/>
      </w:pPr>
      <w:r>
        <w:separator/>
      </w:r>
    </w:p>
  </w:endnote>
  <w:endnote w:type="continuationSeparator" w:id="0">
    <w:p w14:paraId="2821B3EC" w14:textId="77777777" w:rsidR="00070C15" w:rsidRDefault="0007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26B25" w14:textId="77777777" w:rsidR="00070C15" w:rsidRDefault="00070C15">
      <w:pPr>
        <w:spacing w:after="0" w:line="240" w:lineRule="auto"/>
      </w:pPr>
      <w:r>
        <w:separator/>
      </w:r>
    </w:p>
  </w:footnote>
  <w:footnote w:type="continuationSeparator" w:id="0">
    <w:p w14:paraId="02296063" w14:textId="77777777" w:rsidR="00070C15" w:rsidRDefault="0007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0C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3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0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0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1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32"/>
  </w:num>
  <w:num w:numId="5">
    <w:abstractNumId w:val="25"/>
  </w:num>
  <w:num w:numId="6">
    <w:abstractNumId w:val="13"/>
  </w:num>
  <w:num w:numId="7">
    <w:abstractNumId w:val="30"/>
  </w:num>
  <w:num w:numId="8">
    <w:abstractNumId w:val="14"/>
  </w:num>
  <w:num w:numId="9">
    <w:abstractNumId w:val="15"/>
  </w:num>
  <w:num w:numId="10">
    <w:abstractNumId w:val="16"/>
  </w:num>
  <w:num w:numId="11">
    <w:abstractNumId w:val="26"/>
  </w:num>
  <w:num w:numId="12">
    <w:abstractNumId w:val="27"/>
  </w:num>
  <w:num w:numId="13">
    <w:abstractNumId w:val="28"/>
  </w:num>
  <w:num w:numId="14">
    <w:abstractNumId w:val="19"/>
  </w:num>
  <w:num w:numId="15">
    <w:abstractNumId w:val="10"/>
  </w:num>
  <w:num w:numId="16">
    <w:abstractNumId w:val="2"/>
  </w:num>
  <w:num w:numId="17">
    <w:abstractNumId w:val="17"/>
  </w:num>
  <w:num w:numId="18">
    <w:abstractNumId w:val="18"/>
  </w:num>
  <w:num w:numId="19">
    <w:abstractNumId w:val="20"/>
  </w:num>
  <w:num w:numId="20">
    <w:abstractNumId w:val="24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2"/>
  </w:num>
  <w:num w:numId="28">
    <w:abstractNumId w:val="23"/>
  </w:num>
  <w:num w:numId="29">
    <w:abstractNumId w:val="12"/>
  </w:num>
  <w:num w:numId="30">
    <w:abstractNumId w:val="21"/>
  </w:num>
  <w:num w:numId="31">
    <w:abstractNumId w:val="11"/>
  </w:num>
  <w:num w:numId="32">
    <w:abstractNumId w:val="29"/>
  </w:num>
  <w:num w:numId="3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C15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132829</TotalTime>
  <Pages>6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6831</cp:revision>
  <dcterms:created xsi:type="dcterms:W3CDTF">2024-06-20T08:51:00Z</dcterms:created>
  <dcterms:modified xsi:type="dcterms:W3CDTF">2025-02-02T14:14:00Z</dcterms:modified>
  <cp:category/>
</cp:coreProperties>
</file>