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7DA4" w14:textId="3A80661D" w:rsidR="00F20799" w:rsidRDefault="00E0723D" w:rsidP="00E0723D">
      <w:pPr>
        <w:rPr>
          <w:rFonts w:ascii="Verdana" w:hAnsi="Verdana"/>
          <w:b/>
          <w:bCs/>
          <w:color w:val="000000"/>
          <w:shd w:val="clear" w:color="auto" w:fill="FFFFFF"/>
        </w:rPr>
      </w:pPr>
      <w:r>
        <w:rPr>
          <w:rFonts w:ascii="Verdana" w:hAnsi="Verdana"/>
          <w:b/>
          <w:bCs/>
          <w:color w:val="000000"/>
          <w:shd w:val="clear" w:color="auto" w:fill="FFFFFF"/>
        </w:rPr>
        <w:t xml:space="preserve">Ніколаї Галина Юріївна. Розвиток музично-педагогічної освіти в Польщі (XX століття). : Дис... д-ра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723D" w:rsidRPr="00E0723D" w14:paraId="2BAACA0C" w14:textId="77777777" w:rsidTr="00E072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723D" w:rsidRPr="00E0723D" w14:paraId="14D89C77" w14:textId="77777777">
              <w:trPr>
                <w:tblCellSpacing w:w="0" w:type="dxa"/>
              </w:trPr>
              <w:tc>
                <w:tcPr>
                  <w:tcW w:w="0" w:type="auto"/>
                  <w:vAlign w:val="center"/>
                  <w:hideMark/>
                </w:tcPr>
                <w:p w14:paraId="4D1DCCA6"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b/>
                      <w:bCs/>
                      <w:sz w:val="24"/>
                      <w:szCs w:val="24"/>
                    </w:rPr>
                    <w:lastRenderedPageBreak/>
                    <w:t>Ніколаї Г.Ю. Розвиток музично-педагогічної освіти в Польщі</w:t>
                  </w:r>
                  <w:r w:rsidRPr="00E0723D">
                    <w:rPr>
                      <w:rFonts w:ascii="Times New Roman" w:eastAsia="Times New Roman" w:hAnsi="Times New Roman" w:cs="Times New Roman"/>
                      <w:b/>
                      <w:bCs/>
                      <w:sz w:val="24"/>
                      <w:szCs w:val="24"/>
                    </w:rPr>
                    <w:br/>
                    <w:t>(ХХ століття). – Рукопис.</w:t>
                  </w:r>
                </w:p>
                <w:p w14:paraId="0B40DA1E"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педагогічної освіти і освіти дорослих Академії педагогічних наук України. – Київ, 2008.</w:t>
                  </w:r>
                </w:p>
                <w:p w14:paraId="51FC7442"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У дисертації досліджено теоретико-методологічний та історичний аспекти підготовки вчителів музики в контексті музично-педагогічної компаративістики; виявлено головну внутрішню суперечність музично-педагогічної освіти між її музичною та педагогічною складовими як основне джерело саморозвитку; обґрунтовано дефініцію МПО як самостійної галузі педагогічної освіти зі своєю структурою – інституційним оформленням у вигляді організаційних підрозділів, – змістом, оформленим у навчальні програми та стандарти, організацією засвоєння цього змісту у процесі підготовки майбутніх учителів музики загальноосвітніх шкіл з метою формування їх музичної культури та педагогічної компетентності, що становить персональну, соціальну й державну цінність.</w:t>
                  </w:r>
                </w:p>
                <w:p w14:paraId="5D04ED21"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Створено цілісну картину становлення і розвитку музично-педагогічної освіти в Польщі у ХХ столітті, передумовами якого визначено педагогічну діяльність музикантів у сфері загальної й академічної освіти та музичну підготовку вчителів, апогеєм – відокремлення у самостійну галузь педагогічної освіти, перспективою – перетворення на компонент мистецької освіти; встановлено історичні етапи цього розвитку, які збігаються з епохальними змінами державно-політичного устрою в країні.</w:t>
                  </w:r>
                </w:p>
                <w:p w14:paraId="2109ED12"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Здійснено класифікацію польських музично-педагогічних досліджень; визначено тенденції розвитку музично-педагогічної освіти в Польщі у минулому столітті та виявлено новітні тенденції розвитку музично-педагогічної освіти в контексті євроінтеграції, мистецької освіти та освіти дорослих, полікультурної музичної педагогіки, інтернаціоналізації наукового простору та впровадження мультимедійних технологій у підготовку вчителів музики.</w:t>
                  </w:r>
                </w:p>
              </w:tc>
            </w:tr>
          </w:tbl>
          <w:p w14:paraId="54F73B4D" w14:textId="77777777" w:rsidR="00E0723D" w:rsidRPr="00E0723D" w:rsidRDefault="00E0723D" w:rsidP="00E0723D">
            <w:pPr>
              <w:spacing w:after="0" w:line="240" w:lineRule="auto"/>
              <w:rPr>
                <w:rFonts w:ascii="Times New Roman" w:eastAsia="Times New Roman" w:hAnsi="Times New Roman" w:cs="Times New Roman"/>
                <w:sz w:val="24"/>
                <w:szCs w:val="24"/>
              </w:rPr>
            </w:pPr>
          </w:p>
        </w:tc>
      </w:tr>
      <w:tr w:rsidR="00E0723D" w:rsidRPr="00E0723D" w14:paraId="61ED4BD8" w14:textId="77777777" w:rsidTr="00E072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723D" w:rsidRPr="00E0723D" w14:paraId="6D43AB1F" w14:textId="77777777">
              <w:trPr>
                <w:tblCellSpacing w:w="0" w:type="dxa"/>
              </w:trPr>
              <w:tc>
                <w:tcPr>
                  <w:tcW w:w="0" w:type="auto"/>
                  <w:vAlign w:val="center"/>
                  <w:hideMark/>
                </w:tcPr>
                <w:p w14:paraId="5215F65D"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У дисертації здійснено теоретичне узагальнення і запропоновано новий підхід до розв’язання проблеми розвитку музично-педагогічної освіти в контексті порівняльної педагогіки та з огляду на методологічний апарат діалектики; визначено сутність МПО, обґрунтовано етапи її становлення та сучасні тенденції розвитку в Польщі; окреслено можливості використання найбільш продуктивних ідей і польського досвіду модернізації галузі у вітчизняній педагогіці.</w:t>
                  </w:r>
                </w:p>
                <w:p w14:paraId="2F993CFB"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b/>
                      <w:bCs/>
                      <w:sz w:val="24"/>
                      <w:szCs w:val="24"/>
                    </w:rPr>
                    <w:t>І.</w:t>
                  </w:r>
                  <w:r w:rsidRPr="00E0723D">
                    <w:rPr>
                      <w:rFonts w:ascii="Times New Roman" w:eastAsia="Times New Roman" w:hAnsi="Times New Roman" w:cs="Times New Roman"/>
                      <w:sz w:val="24"/>
                      <w:szCs w:val="24"/>
                    </w:rPr>
                    <w:t> Визначення методологічних засад, висвітлення філософського контексту розвитку музично-педагогічної освіти в Польщі у ХХ ст. з опорою на теорію естетичного виховання дозволило сформулювати такі теоретичні положення.</w:t>
                  </w:r>
                </w:p>
                <w:p w14:paraId="24C531F1"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Методологічними засадами цілісного порівняльно-педагогічного аналізу становлення і тенденцій розвитку музично-педагогічної освіти є основні закони діалектики та принцип історизму, що визначають особливості генези й функціонування цього феномена. У процесі впорядкування категоріального апарату дослідження запропоновано українські аналоги польських термінів, у т.ч. підготовка (</w:t>
                  </w:r>
                  <w:r w:rsidRPr="00E0723D">
                    <w:rPr>
                      <w:rFonts w:ascii="Times New Roman" w:eastAsia="Times New Roman" w:hAnsi="Times New Roman" w:cs="Times New Roman"/>
                      <w:i/>
                      <w:iCs/>
                      <w:sz w:val="24"/>
                      <w:szCs w:val="24"/>
                    </w:rPr>
                    <w:t>ksztacenie</w:t>
                  </w:r>
                  <w:r w:rsidRPr="00E0723D">
                    <w:rPr>
                      <w:rFonts w:ascii="Times New Roman" w:eastAsia="Times New Roman" w:hAnsi="Times New Roman" w:cs="Times New Roman"/>
                      <w:sz w:val="24"/>
                      <w:szCs w:val="24"/>
                    </w:rPr>
                    <w:t>), освіта як система структурних підрозділів (</w:t>
                  </w:r>
                  <w:r w:rsidRPr="00E0723D">
                    <w:rPr>
                      <w:rFonts w:ascii="Times New Roman" w:eastAsia="Times New Roman" w:hAnsi="Times New Roman" w:cs="Times New Roman"/>
                      <w:i/>
                      <w:iCs/>
                      <w:sz w:val="24"/>
                      <w:szCs w:val="24"/>
                    </w:rPr>
                    <w:t>owiata)</w:t>
                  </w:r>
                  <w:r w:rsidRPr="00E0723D">
                    <w:rPr>
                      <w:rFonts w:ascii="Times New Roman" w:eastAsia="Times New Roman" w:hAnsi="Times New Roman" w:cs="Times New Roman"/>
                      <w:sz w:val="24"/>
                      <w:szCs w:val="24"/>
                    </w:rPr>
                    <w:t> та освіта як процес</w:t>
                  </w:r>
                  <w:r w:rsidRPr="00E0723D">
                    <w:rPr>
                      <w:rFonts w:ascii="Times New Roman" w:eastAsia="Times New Roman" w:hAnsi="Times New Roman" w:cs="Times New Roman"/>
                      <w:i/>
                      <w:iCs/>
                      <w:sz w:val="24"/>
                      <w:szCs w:val="24"/>
                    </w:rPr>
                    <w:t> </w:t>
                  </w:r>
                  <w:r w:rsidRPr="00E0723D">
                    <w:rPr>
                      <w:rFonts w:ascii="Times New Roman" w:eastAsia="Times New Roman" w:hAnsi="Times New Roman" w:cs="Times New Roman"/>
                      <w:sz w:val="24"/>
                      <w:szCs w:val="24"/>
                    </w:rPr>
                    <w:t>(</w:t>
                  </w:r>
                  <w:r w:rsidRPr="00E0723D">
                    <w:rPr>
                      <w:rFonts w:ascii="Times New Roman" w:eastAsia="Times New Roman" w:hAnsi="Times New Roman" w:cs="Times New Roman"/>
                      <w:i/>
                      <w:iCs/>
                      <w:sz w:val="24"/>
                      <w:szCs w:val="24"/>
                    </w:rPr>
                    <w:t>edukacja</w:t>
                  </w:r>
                  <w:r w:rsidRPr="00E0723D">
                    <w:rPr>
                      <w:rFonts w:ascii="Times New Roman" w:eastAsia="Times New Roman" w:hAnsi="Times New Roman" w:cs="Times New Roman"/>
                      <w:sz w:val="24"/>
                      <w:szCs w:val="24"/>
                    </w:rPr>
                    <w:t xml:space="preserve">); обґрунтовано положення про музично-педагогічну освіту, що дозволяє визначити її як самостійну галузь педагогічної освіти зі своєю організаційною структурою – інституційним оформленням у вигляді організаційних підрозділів, – змістом, оформленим у </w:t>
                  </w:r>
                  <w:r w:rsidRPr="00E0723D">
                    <w:rPr>
                      <w:rFonts w:ascii="Times New Roman" w:eastAsia="Times New Roman" w:hAnsi="Times New Roman" w:cs="Times New Roman"/>
                      <w:sz w:val="24"/>
                      <w:szCs w:val="24"/>
                    </w:rPr>
                    <w:lastRenderedPageBreak/>
                    <w:t>навчальні програми й стандарти, та організацією його засвоєння у процесі підготовки майбутніх учителів музики загальноосвітніх шкіл із метою формування їх музичної культури та педагогічної компетентності, що становить персональну, соціальну й державну цінність.</w:t>
                  </w:r>
                </w:p>
                <w:p w14:paraId="3C19AC57"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У ході порівняльно-педагогічного дослідження наукової думки щодо філософських основ мистецької освіти встановлено наявність впливу ідей феноменології, екзистенціалізму, персоналізму та герменевтики на теорію й практику естетичного виховання в Польщі (І.Войнар Р.Інгарден, З.Лісса, Я.Тарновський, В.Татаркевич, С.Шуман). Сучасні українські філософи вбачають у процесах культурологізації та гуманізації глобальну мету модернізації освіти, в центрі якої перебуває людина культури з притаманною їй потребою і пристрастю до самореалізації (І.Зязюн); створюють концепцію формування духовного світу особистості у контексті філософії духу, спираючись на національні традиції кордоцентризму (Г.Васянович, В.Онищенко); активно розробляють філософію мистецької освіти, визначаючи її найважливіші функції (О.П.Рудницька); обґрунтовують дієвість музики як джерела унікальної інформації про принципи світобудови (Л.Тарапата-Більченко).</w:t>
                  </w:r>
                </w:p>
                <w:p w14:paraId="3FF54B84"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Теорія естетичного виховання інтегрує три підходи польських науковців до вирішення дослідницьких проблем: </w:t>
                  </w:r>
                  <w:r w:rsidRPr="00E0723D">
                    <w:rPr>
                      <w:rFonts w:ascii="Times New Roman" w:eastAsia="Times New Roman" w:hAnsi="Times New Roman" w:cs="Times New Roman"/>
                      <w:i/>
                      <w:iCs/>
                      <w:sz w:val="24"/>
                      <w:szCs w:val="24"/>
                    </w:rPr>
                    <w:t>філософсько-культурологічний </w:t>
                  </w:r>
                  <w:r w:rsidRPr="00E0723D">
                    <w:rPr>
                      <w:rFonts w:ascii="Times New Roman" w:eastAsia="Times New Roman" w:hAnsi="Times New Roman" w:cs="Times New Roman"/>
                      <w:sz w:val="24"/>
                      <w:szCs w:val="24"/>
                    </w:rPr>
                    <w:t>(відображення взаємодії людини і світу засобами мистецтва та його зворотний вплив); </w:t>
                  </w:r>
                  <w:r w:rsidRPr="00E0723D">
                    <w:rPr>
                      <w:rFonts w:ascii="Times New Roman" w:eastAsia="Times New Roman" w:hAnsi="Times New Roman" w:cs="Times New Roman"/>
                      <w:i/>
                      <w:iCs/>
                      <w:sz w:val="24"/>
                      <w:szCs w:val="24"/>
                    </w:rPr>
                    <w:t>комунікативно-інформаційний </w:t>
                  </w:r>
                  <w:r w:rsidRPr="00E0723D">
                    <w:rPr>
                      <w:rFonts w:ascii="Times New Roman" w:eastAsia="Times New Roman" w:hAnsi="Times New Roman" w:cs="Times New Roman"/>
                      <w:sz w:val="24"/>
                      <w:szCs w:val="24"/>
                    </w:rPr>
                    <w:t>(інформація про міжлюдські стосунки у творах мистецтва, які містять комунікати, що сприяють полілогу); </w:t>
                  </w:r>
                  <w:r w:rsidRPr="00E0723D">
                    <w:rPr>
                      <w:rFonts w:ascii="Times New Roman" w:eastAsia="Times New Roman" w:hAnsi="Times New Roman" w:cs="Times New Roman"/>
                      <w:i/>
                      <w:iCs/>
                      <w:sz w:val="24"/>
                      <w:szCs w:val="24"/>
                    </w:rPr>
                    <w:t>психологічний </w:t>
                  </w:r>
                  <w:r w:rsidRPr="00E0723D">
                    <w:rPr>
                      <w:rFonts w:ascii="Times New Roman" w:eastAsia="Times New Roman" w:hAnsi="Times New Roman" w:cs="Times New Roman"/>
                      <w:sz w:val="24"/>
                      <w:szCs w:val="24"/>
                    </w:rPr>
                    <w:t>(вплив мистецтва на особистість та можливість самореалізації в ньому). Науковці трактують естетичне виховання як своєрідну освітню орієнтацію, що посилається на універсум естетичних цінностей, передусім цінностей мистецтва. Провідними поняттями польської теорії естетичного виховання є “виховання задля мистецтва” </w:t>
                  </w:r>
                  <w:r w:rsidRPr="00E0723D">
                    <w:rPr>
                      <w:rFonts w:ascii="Times New Roman" w:eastAsia="Times New Roman" w:hAnsi="Times New Roman" w:cs="Times New Roman"/>
                      <w:i/>
                      <w:iCs/>
                      <w:sz w:val="24"/>
                      <w:szCs w:val="24"/>
                    </w:rPr>
                    <w:t>(wychowanie do sztuki)</w:t>
                  </w:r>
                  <w:r w:rsidRPr="00E0723D">
                    <w:rPr>
                      <w:rFonts w:ascii="Times New Roman" w:eastAsia="Times New Roman" w:hAnsi="Times New Roman" w:cs="Times New Roman"/>
                      <w:sz w:val="24"/>
                      <w:szCs w:val="24"/>
                    </w:rPr>
                    <w:t> та “виховання через мистецтво” </w:t>
                  </w:r>
                  <w:r w:rsidRPr="00E0723D">
                    <w:rPr>
                      <w:rFonts w:ascii="Times New Roman" w:eastAsia="Times New Roman" w:hAnsi="Times New Roman" w:cs="Times New Roman"/>
                      <w:i/>
                      <w:iCs/>
                      <w:sz w:val="24"/>
                      <w:szCs w:val="24"/>
                    </w:rPr>
                    <w:t>(wychowanie przez sztuk)</w:t>
                  </w:r>
                  <w:r w:rsidRPr="00E0723D">
                    <w:rPr>
                      <w:rFonts w:ascii="Times New Roman" w:eastAsia="Times New Roman" w:hAnsi="Times New Roman" w:cs="Times New Roman"/>
                      <w:sz w:val="24"/>
                      <w:szCs w:val="24"/>
                    </w:rPr>
                    <w:t>. Доведено, що підготовка вчителів музики має охоплювати обидва процеси – посвячення в таїни музичного мистецтва в межах спеціальних дисциплін слід доповнювати методикою розвитку особистості засобами мистецтва.</w:t>
                  </w:r>
                </w:p>
                <w:p w14:paraId="405ECC7D"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b/>
                      <w:bCs/>
                      <w:sz w:val="24"/>
                      <w:szCs w:val="24"/>
                    </w:rPr>
                    <w:t>ІІ.</w:t>
                  </w:r>
                  <w:r w:rsidRPr="00E0723D">
                    <w:rPr>
                      <w:rFonts w:ascii="Times New Roman" w:eastAsia="Times New Roman" w:hAnsi="Times New Roman" w:cs="Times New Roman"/>
                      <w:sz w:val="24"/>
                      <w:szCs w:val="24"/>
                    </w:rPr>
                    <w:t> Ретроспективний аналіз генезису музично-педагогічної освіти, який розгортався у просторі й часі з урахуванням соціокультурного контексту, дозволяє стверджувати, що витоки й процес становлення цієї галузі в Польщі та Україні має багато спільних рис, а етапи розвитку в цілому збігаються.</w:t>
                  </w:r>
                </w:p>
                <w:p w14:paraId="0FD7A078"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За результатами історико-генетичного аналізу передумовами виникнення музично-педагогічної освіти в Польщі визначено педагогічну діяльність музикантів у сфері загальної й академічної освіти та музичну підготовку вчителів. Наукова інтерпретація історичних фактів дає підстави стверджувати, що у процесі зародження, становлення та розвитку музично-педагогічної освіти в Польщі можна виділити </w:t>
                  </w:r>
                  <w:r w:rsidRPr="00E0723D">
                    <w:rPr>
                      <w:rFonts w:ascii="Times New Roman" w:eastAsia="Times New Roman" w:hAnsi="Times New Roman" w:cs="Times New Roman"/>
                      <w:b/>
                      <w:bCs/>
                      <w:i/>
                      <w:iCs/>
                      <w:sz w:val="24"/>
                      <w:szCs w:val="24"/>
                    </w:rPr>
                    <w:t>п’ять історичних етапів </w:t>
                  </w:r>
                  <w:r w:rsidRPr="00E0723D">
                    <w:rPr>
                      <w:rFonts w:ascii="Times New Roman" w:eastAsia="Times New Roman" w:hAnsi="Times New Roman" w:cs="Times New Roman"/>
                      <w:sz w:val="24"/>
                      <w:szCs w:val="24"/>
                    </w:rPr>
                    <w:t>– </w:t>
                  </w:r>
                  <w:r w:rsidRPr="00E0723D">
                    <w:rPr>
                      <w:rFonts w:ascii="Times New Roman" w:eastAsia="Times New Roman" w:hAnsi="Times New Roman" w:cs="Times New Roman"/>
                      <w:i/>
                      <w:iCs/>
                      <w:sz w:val="24"/>
                      <w:szCs w:val="24"/>
                    </w:rPr>
                    <w:t>конфесійно-музичний</w:t>
                  </w:r>
                  <w:r w:rsidRPr="00E0723D">
                    <w:rPr>
                      <w:rFonts w:ascii="Times New Roman" w:eastAsia="Times New Roman" w:hAnsi="Times New Roman" w:cs="Times New Roman"/>
                      <w:sz w:val="24"/>
                      <w:szCs w:val="24"/>
                    </w:rPr>
                    <w:t> (966–1772), який триває з моменту прийняття християнства і виникнення в його лоні шкільництва до першого поділу Речі Посполитої; </w:t>
                  </w:r>
                  <w:r w:rsidRPr="00E0723D">
                    <w:rPr>
                      <w:rFonts w:ascii="Times New Roman" w:eastAsia="Times New Roman" w:hAnsi="Times New Roman" w:cs="Times New Roman"/>
                      <w:i/>
                      <w:iCs/>
                      <w:sz w:val="24"/>
                      <w:szCs w:val="24"/>
                    </w:rPr>
                    <w:t>деуніфікаційно-освітній</w:t>
                  </w:r>
                  <w:r w:rsidRPr="00E0723D">
                    <w:rPr>
                      <w:rFonts w:ascii="Times New Roman" w:eastAsia="Times New Roman" w:hAnsi="Times New Roman" w:cs="Times New Roman"/>
                      <w:sz w:val="24"/>
                      <w:szCs w:val="24"/>
                    </w:rPr>
                    <w:t> (1773–1917), межі якого збігаються із періодом поступової ліквідації незалежної польської держави та її поділу між Пруссією, Австрією і Росією; </w:t>
                  </w:r>
                  <w:r w:rsidRPr="00E0723D">
                    <w:rPr>
                      <w:rFonts w:ascii="Times New Roman" w:eastAsia="Times New Roman" w:hAnsi="Times New Roman" w:cs="Times New Roman"/>
                      <w:i/>
                      <w:iCs/>
                      <w:sz w:val="24"/>
                      <w:szCs w:val="24"/>
                    </w:rPr>
                    <w:t>об’єднувально-пошуковий </w:t>
                  </w:r>
                  <w:r w:rsidRPr="00E0723D">
                    <w:rPr>
                      <w:rFonts w:ascii="Times New Roman" w:eastAsia="Times New Roman" w:hAnsi="Times New Roman" w:cs="Times New Roman"/>
                      <w:sz w:val="24"/>
                      <w:szCs w:val="24"/>
                    </w:rPr>
                    <w:t>(1918–1939), що охоплює період становлення національної системи підготовки вчительських кадрів між двома світовими війнами та її уніфікацію після об’єднання польських земель; </w:t>
                  </w:r>
                  <w:r w:rsidRPr="00E0723D">
                    <w:rPr>
                      <w:rFonts w:ascii="Times New Roman" w:eastAsia="Times New Roman" w:hAnsi="Times New Roman" w:cs="Times New Roman"/>
                      <w:i/>
                      <w:iCs/>
                      <w:sz w:val="24"/>
                      <w:szCs w:val="24"/>
                    </w:rPr>
                    <w:t>змістово-організаційний</w:t>
                  </w:r>
                  <w:r w:rsidRPr="00E0723D">
                    <w:rPr>
                      <w:rFonts w:ascii="Times New Roman" w:eastAsia="Times New Roman" w:hAnsi="Times New Roman" w:cs="Times New Roman"/>
                      <w:sz w:val="24"/>
                      <w:szCs w:val="24"/>
                    </w:rPr>
                    <w:t> (1945–1988), який збігається з періодом існування ПНР та створенням системи підготовки шкільних учителів музики; </w:t>
                  </w:r>
                  <w:r w:rsidRPr="00E0723D">
                    <w:rPr>
                      <w:rFonts w:ascii="Times New Roman" w:eastAsia="Times New Roman" w:hAnsi="Times New Roman" w:cs="Times New Roman"/>
                      <w:i/>
                      <w:iCs/>
                      <w:sz w:val="24"/>
                      <w:szCs w:val="24"/>
                    </w:rPr>
                    <w:t>євроінтеграційний,</w:t>
                  </w:r>
                  <w:r w:rsidRPr="00E0723D">
                    <w:rPr>
                      <w:rFonts w:ascii="Times New Roman" w:eastAsia="Times New Roman" w:hAnsi="Times New Roman" w:cs="Times New Roman"/>
                      <w:sz w:val="24"/>
                      <w:szCs w:val="24"/>
                    </w:rPr>
                    <w:t> що розпочинається</w:t>
                  </w:r>
                  <w:r w:rsidRPr="00E0723D">
                    <w:rPr>
                      <w:rFonts w:ascii="Times New Roman" w:eastAsia="Times New Roman" w:hAnsi="Times New Roman" w:cs="Times New Roman"/>
                      <w:i/>
                      <w:iCs/>
                      <w:sz w:val="24"/>
                      <w:szCs w:val="24"/>
                    </w:rPr>
                    <w:t> </w:t>
                  </w:r>
                  <w:r w:rsidRPr="00E0723D">
                    <w:rPr>
                      <w:rFonts w:ascii="Times New Roman" w:eastAsia="Times New Roman" w:hAnsi="Times New Roman" w:cs="Times New Roman"/>
                      <w:sz w:val="24"/>
                      <w:szCs w:val="24"/>
                    </w:rPr>
                    <w:t xml:space="preserve">з 1989 року разом із трансформацією політично-економічного устрою та зміною культурно-освітньої парадигми. Визначення хронологічних меж </w:t>
                  </w:r>
                  <w:r w:rsidRPr="00E0723D">
                    <w:rPr>
                      <w:rFonts w:ascii="Times New Roman" w:eastAsia="Times New Roman" w:hAnsi="Times New Roman" w:cs="Times New Roman"/>
                      <w:sz w:val="24"/>
                      <w:szCs w:val="24"/>
                    </w:rPr>
                    <w:lastRenderedPageBreak/>
                    <w:t>етапів, які збігаються з епохальними змінами державно-політичного устрою в країні і, відповідно, з кардинальними перетвореннями у структурі й змісті освіти, відбувалось з огляду на принцип скорочення їх тривалості з наближенням до сьогодення.</w:t>
                  </w:r>
                </w:p>
                <w:p w14:paraId="5E33D2E4"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У ході періодизації процесу саморозвитку МПО в Польщі та в Україні у ХХ ст. було визначено, що у його початковій фазі (перша чверть століття) переважала “педагогізація” музичної складової, у другій (середина 20-х–50-ті роки) – відбувалося активне “омузичування” педагогічної складової, у третій</w:t>
                  </w:r>
                  <w:r w:rsidRPr="00E0723D">
                    <w:rPr>
                      <w:rFonts w:ascii="Times New Roman" w:eastAsia="Times New Roman" w:hAnsi="Times New Roman" w:cs="Times New Roman"/>
                      <w:sz w:val="24"/>
                      <w:szCs w:val="24"/>
                    </w:rPr>
                    <w:br/>
                    <w:t>(60–80-ті роки) діалектична єдність цих складових відобразилась у специфіці організаційних підрозділів, які було створено в системі педагогічної освіти виключно для підготовки вчителів музики; суттю четвертої фази (90-ті роки) стає граничне збільшення варіантів розвитку, зумовлене як внутрішніми, так і зовнішніми чинниками, особливо інтеграційними і полікультурними.</w:t>
                  </w:r>
                </w:p>
                <w:p w14:paraId="052E509F"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b/>
                      <w:bCs/>
                      <w:sz w:val="24"/>
                      <w:szCs w:val="24"/>
                    </w:rPr>
                    <w:t>ІІІ.</w:t>
                  </w:r>
                  <w:r w:rsidRPr="00E0723D">
                    <w:rPr>
                      <w:rFonts w:ascii="Times New Roman" w:eastAsia="Times New Roman" w:hAnsi="Times New Roman" w:cs="Times New Roman"/>
                      <w:sz w:val="24"/>
                      <w:szCs w:val="24"/>
                    </w:rPr>
                    <w:t> Аналіз та зіставлення законодавчих актів, урядових постанов, нормативно-методичної документації та емпіричних даних дозволили з’ясувати організаційні засади та визначити програмний зміст МПО, а також висвітлити методичні особливості підготовки польських учителів музики в навчальних закладах різних типів на межі ХХ-ХХІ століть.</w:t>
                  </w:r>
                </w:p>
                <w:p w14:paraId="5CD7846E"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З’ясовано, що основним правовим актом, що регулював діяльність ВНЗ у Польщі в останню декаду ХХ ст. був </w:t>
                  </w:r>
                  <w:r w:rsidRPr="00E0723D">
                    <w:rPr>
                      <w:rFonts w:ascii="Times New Roman" w:eastAsia="Times New Roman" w:hAnsi="Times New Roman" w:cs="Times New Roman"/>
                      <w:i/>
                      <w:iCs/>
                      <w:sz w:val="24"/>
                      <w:szCs w:val="24"/>
                    </w:rPr>
                    <w:t>Закон про вище шкільництво</w:t>
                  </w:r>
                  <w:r w:rsidRPr="00E0723D">
                    <w:rPr>
                      <w:rFonts w:ascii="Times New Roman" w:eastAsia="Times New Roman" w:hAnsi="Times New Roman" w:cs="Times New Roman"/>
                      <w:sz w:val="24"/>
                      <w:szCs w:val="24"/>
                    </w:rPr>
                    <w:t> (1990), зміни й доповнення до якого вносилися майже кожного наступного року. Проблеми підготовки вчителів у ВНЗ в 1998-2000 рр. вирішувалися двома департаментами Міністерства національної освіти: Департаментом удосконалення вчителів і Департаментом науки та вищого шкільництва. Умови створення і реалізації напрямів професійної та академічної підготовки, їх назви, мінімальні програмні вимоги, а пізніше й стандарти визначав представницький орган вищої школи – Головна Рада Вищого Шкільництва.</w:t>
                  </w:r>
                </w:p>
                <w:p w14:paraId="5300514B"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Аналіз організаційної структури музично-педагогічної освіти в Республіці Польща показав, що наприкінці ХХ ст. підготовка вчителів музики здійснювалась у 27 державних навчальних закладах: університетах, вищих педагогічних школах (ВПШ), музичних та педагогічних академіях, а також у вчительських колегіях; крім того, у 15 ВНЗ до музично-виховної діяльності готували в межах </w:t>
                  </w:r>
                  <w:r w:rsidRPr="00E0723D">
                    <w:rPr>
                      <w:rFonts w:ascii="Times New Roman" w:eastAsia="Times New Roman" w:hAnsi="Times New Roman" w:cs="Times New Roman"/>
                      <w:i/>
                      <w:iCs/>
                      <w:sz w:val="24"/>
                      <w:szCs w:val="24"/>
                    </w:rPr>
                    <w:t>початкового навчання</w:t>
                  </w:r>
                  <w:r w:rsidRPr="00E0723D">
                    <w:rPr>
                      <w:rFonts w:ascii="Times New Roman" w:eastAsia="Times New Roman" w:hAnsi="Times New Roman" w:cs="Times New Roman"/>
                      <w:sz w:val="24"/>
                      <w:szCs w:val="24"/>
                    </w:rPr>
                    <w:t> та </w:t>
                  </w:r>
                  <w:r w:rsidRPr="00E0723D">
                    <w:rPr>
                      <w:rFonts w:ascii="Times New Roman" w:eastAsia="Times New Roman" w:hAnsi="Times New Roman" w:cs="Times New Roman"/>
                      <w:i/>
                      <w:iCs/>
                      <w:sz w:val="24"/>
                      <w:szCs w:val="24"/>
                    </w:rPr>
                    <w:t>дошкільного виховання</w:t>
                  </w:r>
                  <w:r w:rsidRPr="00E0723D">
                    <w:rPr>
                      <w:rFonts w:ascii="Times New Roman" w:eastAsia="Times New Roman" w:hAnsi="Times New Roman" w:cs="Times New Roman"/>
                      <w:sz w:val="24"/>
                      <w:szCs w:val="24"/>
                    </w:rPr>
                    <w:t>, а для задоволення потреб загальноосвітньої школи, що реформується, у більшості ВПШ започатковується нова спеціальність – </w:t>
                  </w:r>
                  <w:r w:rsidRPr="00E0723D">
                    <w:rPr>
                      <w:rFonts w:ascii="Times New Roman" w:eastAsia="Times New Roman" w:hAnsi="Times New Roman" w:cs="Times New Roman"/>
                      <w:i/>
                      <w:iCs/>
                      <w:sz w:val="24"/>
                      <w:szCs w:val="24"/>
                    </w:rPr>
                    <w:t>мистецька освіта.</w:t>
                  </w:r>
                </w:p>
                <w:p w14:paraId="4E3B8236"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Аналіз динаміки змін у змісті музично-педагогічної освіти в Польщі в 90-х роках ХХ ст. засвідчив активність пошуків автентичності галузі. У навчальні програми, тривалий час орієнтовані на програми музичних академій, уводилися предмети, зміст яких сприяв формуванню компетенцій вчителя музики основної школи, гімназії та ліцею – фахівця-методиста, аніматора музичної культури й інспіратора елементарного музикування, а не музиканта-віртуоза.</w:t>
                  </w:r>
                </w:p>
                <w:p w14:paraId="5BFF34E5"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 xml:space="preserve">Проблемно-хронологічний аналіз, результати інтерв’ю та дискусій дозволили простежити позитивні якісні зміни в структурі та науковій діяльності підрозділів, що готували вчителів музики. Невеликі музично-естетичні секції й лабораторії перетворилися на потужні кафедри й музичні інститути, які, починаючи з другої половини 90-х років, стали систематично видавати </w:t>
                  </w:r>
                  <w:r w:rsidRPr="00E0723D">
                    <w:rPr>
                      <w:rFonts w:ascii="Times New Roman" w:eastAsia="Times New Roman" w:hAnsi="Times New Roman" w:cs="Times New Roman"/>
                      <w:sz w:val="24"/>
                      <w:szCs w:val="24"/>
                    </w:rPr>
                    <w:lastRenderedPageBreak/>
                    <w:t>власні наукові збірники; інтенсивно зросла чисельність професорсько-викладацького складу з мистецькою, дидактично-методичною та науковою кваліфікаціями.</w:t>
                  </w:r>
                </w:p>
                <w:p w14:paraId="689D28E1"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Зіставний аналіз законодавчих актів, навчальних планів і програм з музичного виховання школярів і підготовки вчителів музики у другій половині ХХ століття дозволив зробити висновок про взаємозв’язок шкільних реформ і модернізації музично-педагогічної освіти, яка змінювала свою структуру й зміст у відповідь на запит загальноосвітньої школи.</w:t>
                  </w:r>
                </w:p>
                <w:p w14:paraId="70362AF5"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b/>
                      <w:bCs/>
                      <w:sz w:val="24"/>
                      <w:szCs w:val="24"/>
                    </w:rPr>
                    <w:t>IV.</w:t>
                  </w:r>
                  <w:r w:rsidRPr="00E0723D">
                    <w:rPr>
                      <w:rFonts w:ascii="Times New Roman" w:eastAsia="Times New Roman" w:hAnsi="Times New Roman" w:cs="Times New Roman"/>
                      <w:sz w:val="24"/>
                      <w:szCs w:val="24"/>
                    </w:rPr>
                    <w:t> Класифікацію музично-педагогічних досліджень здійснено з урахуванням їх теоретичних основ, а висвітлення особливостей підготовки вчителів музики на магістерському рівні в сучасній Польщі спирається на аналіз науково-методичної думки польських педагогів та емпіричні дослідницькі методи.</w:t>
                  </w:r>
                </w:p>
                <w:p w14:paraId="691AF66F"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За типологічними ознаками нами виділено теоретико-методологічні, історичні, музикологічні, компаративістські, педевтологічні, психолого-педагогічні, адаптаційні (адаптація іноземних методик музичного виховання) та музично-терапевтичні (корекційні та ресоціалізаційні) наукові дослідження. Серед дисертаційних досліджень вирізняємо два основні типи – діагностичні, головною метою яких є опис існуючого стану об’єкта дослідження, та експериментальні (в основному пілотажні), в яких тільки певною мірою верифікуються нові розв’язання у двох сферах – щодо музичного виховання в школі й щодо процесу підготовки вчителів музики. Значну кількість досліджень складно кваліфікувати однозначно, оскільки в них використовується міждисциплінарний підхід і різні дослідницькі техніки.</w:t>
                  </w:r>
                </w:p>
                <w:p w14:paraId="4A6CDCDC"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Узагальнення результатів педевтологічних розвідок польських науковців (саме вони становлять центральне ядро музично-педагогічних досліджень) засвідчило, що в них вивчаються компетенції вчителя музики, його особистісні якості та результати праці; доля випускників, ідентифікація з професією, педагогічна спрямованість, професійна придатність, старт і професійний розвиток, досягнення та поразки, типові труднощі в роботі, потреби й прагнення. Аналіз дисертаційних досліджень, навчальних планів і програм, а також інтерв’ю й бесіди з провідними польськими науковцями показали, що емпіричні педевтологічні розвідки, які вони проводять у сфері музично-педагогічної освіти, мають в основному констатувальний характер і найчастіше здійснюються у формі анкетування.</w:t>
                  </w:r>
                </w:p>
                <w:p w14:paraId="4D61CA46"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Результати аналізу тематики магістерських робіт та бесід з науковими керівниками свідчать про наявність таких проблемних блоків: теорія та історія музичного виховання, позашкільне музичне виховання, музичне шкільництво, аматорський рух, діяльність музичних інституцій, методика музичного виховання, адаптація зарубіжних систем музичного виховання, дослідження музичних здібностей учнів, музичний фольклор, музикологічний аналіз, музикотерапія, комп’ютер у музичному вихованні.</w:t>
                  </w:r>
                </w:p>
                <w:p w14:paraId="3B99BDEA"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 xml:space="preserve">Обстеження навчального процесу на мистецьких відділах польських педагогічних ВНЗ та університетів і результати бесід та інтерв’ю з провідними фахівцями галузі показали, що, порівняно з українською практикою індивідуального керівництва магістерськими працями, основною аудиторною формою роботи польських магістрантів є групові семінарські заняття з промотором (науковим керівником), на яких обговорюються методологічні та технологічні </w:t>
                  </w:r>
                  <w:r w:rsidRPr="00E0723D">
                    <w:rPr>
                      <w:rFonts w:ascii="Times New Roman" w:eastAsia="Times New Roman" w:hAnsi="Times New Roman" w:cs="Times New Roman"/>
                      <w:sz w:val="24"/>
                      <w:szCs w:val="24"/>
                    </w:rPr>
                    <w:lastRenderedPageBreak/>
                    <w:t>проблеми певного напряму досліджень. Удосконалення процедури захисту магістерських робіт здійснюється в контексті її наближення до захисту кандидатських дисертацій.</w:t>
                  </w:r>
                </w:p>
                <w:p w14:paraId="141795B9"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b/>
                      <w:bCs/>
                      <w:sz w:val="24"/>
                      <w:szCs w:val="24"/>
                    </w:rPr>
                    <w:t>V.</w:t>
                  </w:r>
                  <w:r w:rsidRPr="00E0723D">
                    <w:rPr>
                      <w:rFonts w:ascii="Times New Roman" w:eastAsia="Times New Roman" w:hAnsi="Times New Roman" w:cs="Times New Roman"/>
                      <w:sz w:val="24"/>
                      <w:szCs w:val="24"/>
                    </w:rPr>
                    <w:t> Аналіз досліджень польських науковців у сфері музично-педагогічної освіти свідчить про підсилення європейського контексту наукових розвідок, а також дозволяє порівняти моделі підготовки вчителів музики в європейських країнах і визначити сталі залежності й тенденції розвитку галузі в другій половині минулого століття.</w:t>
                  </w:r>
                </w:p>
                <w:p w14:paraId="67D79A45"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Під впливом євроінтеграційних процесів підготовка вчителів музики наближається до двох основних моделей: автономної та інтегративної. </w:t>
                  </w:r>
                  <w:r w:rsidRPr="00E0723D">
                    <w:rPr>
                      <w:rFonts w:ascii="Times New Roman" w:eastAsia="Times New Roman" w:hAnsi="Times New Roman" w:cs="Times New Roman"/>
                      <w:i/>
                      <w:iCs/>
                      <w:sz w:val="24"/>
                      <w:szCs w:val="24"/>
                    </w:rPr>
                    <w:t>Автономна</w:t>
                  </w:r>
                  <w:r w:rsidRPr="00E0723D">
                    <w:rPr>
                      <w:rFonts w:ascii="Times New Roman" w:eastAsia="Times New Roman" w:hAnsi="Times New Roman" w:cs="Times New Roman"/>
                      <w:sz w:val="24"/>
                      <w:szCs w:val="24"/>
                    </w:rPr>
                    <w:t> модель передбачає здійснення цієї підготовки в окремій галузі вищої освіти – педагогічній або професійній музичній, а </w:t>
                  </w:r>
                  <w:r w:rsidRPr="00E0723D">
                    <w:rPr>
                      <w:rFonts w:ascii="Times New Roman" w:eastAsia="Times New Roman" w:hAnsi="Times New Roman" w:cs="Times New Roman"/>
                      <w:i/>
                      <w:iCs/>
                      <w:sz w:val="24"/>
                      <w:szCs w:val="24"/>
                    </w:rPr>
                    <w:t>інтегративна</w:t>
                  </w:r>
                  <w:r w:rsidRPr="00E0723D">
                    <w:rPr>
                      <w:rFonts w:ascii="Times New Roman" w:eastAsia="Times New Roman" w:hAnsi="Times New Roman" w:cs="Times New Roman"/>
                      <w:sz w:val="24"/>
                      <w:szCs w:val="24"/>
                    </w:rPr>
                    <w:t> – зв’язок між музичною консерваторською та університетською підготовкою.</w:t>
                  </w:r>
                </w:p>
                <w:p w14:paraId="55462E85"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У контексті Болонського процесу в більшості європейських країн дістає визнання модель двопредметної підготовки вчителя музики з високою методологічною культурою, який поряд з основним фахом набуває другої спеціальності </w:t>
                  </w:r>
                  <w:r w:rsidRPr="00E0723D">
                    <w:rPr>
                      <w:rFonts w:ascii="Times New Roman" w:eastAsia="Times New Roman" w:hAnsi="Times New Roman" w:cs="Times New Roman"/>
                      <w:b/>
                      <w:bCs/>
                      <w:sz w:val="24"/>
                      <w:szCs w:val="24"/>
                    </w:rPr>
                    <w:t>(</w:t>
                  </w:r>
                  <w:r w:rsidRPr="00E0723D">
                    <w:rPr>
                      <w:rFonts w:ascii="Times New Roman" w:eastAsia="Times New Roman" w:hAnsi="Times New Roman" w:cs="Times New Roman"/>
                      <w:sz w:val="24"/>
                      <w:szCs w:val="24"/>
                    </w:rPr>
                    <w:t>вчителя-філолога, історика, фізкультурника тощо) або музичної спеціалізації (церковний органіст, керівник інструментального ансамблю, фахівець з музичної терапії тощо). Порівняльний аналіз сучасних тенденцій розвитку вищої освіти, зумовлених глобалізаційними процесами, дозволяє стверджувати, що сфера музично-педагогічної освіти вирізняється індивідуалізацією навчального процесу з урахуванням попереднього профілю музичної підготовки студентів; це урівноважує негативні наслідки стандартизації та інтеграції європейського освітнього простору.</w:t>
                  </w:r>
                </w:p>
                <w:p w14:paraId="00737BE9"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Компаративістський аналіз еволюції музично-педагогічної освіти в Польщі у другій половині ХХ ст., здійснений з урахуванням євроінтеграційного вектора, дозволив виявити такі </w:t>
                  </w:r>
                  <w:r w:rsidRPr="00E0723D">
                    <w:rPr>
                      <w:rFonts w:ascii="Times New Roman" w:eastAsia="Times New Roman" w:hAnsi="Times New Roman" w:cs="Times New Roman"/>
                      <w:i/>
                      <w:iCs/>
                      <w:sz w:val="24"/>
                      <w:szCs w:val="24"/>
                    </w:rPr>
                    <w:t>тенденції її розвитку</w:t>
                  </w:r>
                  <w:r w:rsidRPr="00E0723D">
                    <w:rPr>
                      <w:rFonts w:ascii="Times New Roman" w:eastAsia="Times New Roman" w:hAnsi="Times New Roman" w:cs="Times New Roman"/>
                      <w:sz w:val="24"/>
                      <w:szCs w:val="24"/>
                    </w:rPr>
                    <w:t>: від напряму підготовки вчителів музики “музичне виховання” до напряму – “художня освіта у сфері музичного мистецтва”; від спроб підігнати польську музично-педагогічну освіту під радянські стандарти до акумуляції кращого світового педагогічного досвіду і створення власної моделі МПО; від перших формальних нормативних вимог, що жорстко регламентували діяльність вчителя музики, до надання йому творчої свободи в реалізації програмного змісту</w:t>
                  </w:r>
                  <w:r w:rsidRPr="00E0723D">
                    <w:rPr>
                      <w:rFonts w:ascii="Times New Roman" w:eastAsia="Times New Roman" w:hAnsi="Times New Roman" w:cs="Times New Roman"/>
                      <w:i/>
                      <w:iCs/>
                      <w:sz w:val="24"/>
                      <w:szCs w:val="24"/>
                    </w:rPr>
                    <w:t>;</w:t>
                  </w:r>
                  <w:r w:rsidRPr="00E0723D">
                    <w:rPr>
                      <w:rFonts w:ascii="Times New Roman" w:eastAsia="Times New Roman" w:hAnsi="Times New Roman" w:cs="Times New Roman"/>
                      <w:sz w:val="24"/>
                      <w:szCs w:val="24"/>
                    </w:rPr>
                    <w:t> від дворічних вчительських курсів з додатковою музичною спеціалізацією до окремих інститутів музики та музичної освіти в межах університетів і педагогічних академій, в яких готують учителів-дослідників з високою методологічною культурою та науковим ступенем магістра, здатних розробляти авторські програми, модернізувати свої освітні стратегії та методику навчання музики.</w:t>
                  </w:r>
                </w:p>
                <w:p w14:paraId="69655A15"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b/>
                      <w:bCs/>
                      <w:sz w:val="24"/>
                      <w:szCs w:val="24"/>
                    </w:rPr>
                    <w:t>VI.</w:t>
                  </w:r>
                  <w:r w:rsidRPr="00E0723D">
                    <w:rPr>
                      <w:rFonts w:ascii="Times New Roman" w:eastAsia="Times New Roman" w:hAnsi="Times New Roman" w:cs="Times New Roman"/>
                      <w:sz w:val="24"/>
                      <w:szCs w:val="24"/>
                    </w:rPr>
                    <w:t> Дослідження концептуальних підходів до підготовки вчителів музики в Польщі наприкінці ХХ ст. й аналіз новітніх тенденцій і перспектив розвитку МПО з позицій порівняльної педагогіки дозволили окреслити можливості використання польського досвіду модернізації галузі в Україні.</w:t>
                  </w:r>
                </w:p>
                <w:p w14:paraId="703DB98F"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Доведено, що новітні тенденції розвитку музично-педагогічної освіти як у Польщі, так і в Україні зумовлюються проникненням на всі її рівні інтеграційних процесів. Ідея загальноєвропейської інтеграції у сфері вищої освіти втілюється передусім в </w:t>
                  </w:r>
                  <w:r w:rsidRPr="00E0723D">
                    <w:rPr>
                      <w:rFonts w:ascii="Times New Roman" w:eastAsia="Times New Roman" w:hAnsi="Times New Roman" w:cs="Times New Roman"/>
                      <w:i/>
                      <w:iCs/>
                      <w:sz w:val="24"/>
                      <w:szCs w:val="24"/>
                    </w:rPr>
                    <w:t>стандартизації</w:t>
                  </w:r>
                  <w:r w:rsidRPr="00E0723D">
                    <w:rPr>
                      <w:rFonts w:ascii="Times New Roman" w:eastAsia="Times New Roman" w:hAnsi="Times New Roman" w:cs="Times New Roman"/>
                      <w:sz w:val="24"/>
                      <w:szCs w:val="24"/>
                    </w:rPr>
                    <w:t> МПО</w:t>
                  </w:r>
                  <w:r w:rsidRPr="00E0723D">
                    <w:rPr>
                      <w:rFonts w:ascii="Times New Roman" w:eastAsia="Times New Roman" w:hAnsi="Times New Roman" w:cs="Times New Roman"/>
                      <w:i/>
                      <w:iCs/>
                      <w:sz w:val="24"/>
                      <w:szCs w:val="24"/>
                    </w:rPr>
                    <w:t>, </w:t>
                  </w:r>
                  <w:r w:rsidRPr="00E0723D">
                    <w:rPr>
                      <w:rFonts w:ascii="Times New Roman" w:eastAsia="Times New Roman" w:hAnsi="Times New Roman" w:cs="Times New Roman"/>
                      <w:sz w:val="24"/>
                      <w:szCs w:val="24"/>
                    </w:rPr>
                    <w:t>що базується на</w:t>
                  </w:r>
                  <w:r w:rsidRPr="00E0723D">
                    <w:rPr>
                      <w:rFonts w:ascii="Times New Roman" w:eastAsia="Times New Roman" w:hAnsi="Times New Roman" w:cs="Times New Roman"/>
                      <w:i/>
                      <w:iCs/>
                      <w:sz w:val="24"/>
                      <w:szCs w:val="24"/>
                    </w:rPr>
                    <w:t> компетентнісному підході</w:t>
                  </w:r>
                  <w:r w:rsidRPr="00E0723D">
                    <w:rPr>
                      <w:rFonts w:ascii="Times New Roman" w:eastAsia="Times New Roman" w:hAnsi="Times New Roman" w:cs="Times New Roman"/>
                      <w:sz w:val="24"/>
                      <w:szCs w:val="24"/>
                    </w:rPr>
                    <w:t>. Інтеграція різних ступенів освіти в часових координатах породжує такі явища, як </w:t>
                  </w:r>
                  <w:r w:rsidRPr="00E0723D">
                    <w:rPr>
                      <w:rFonts w:ascii="Times New Roman" w:eastAsia="Times New Roman" w:hAnsi="Times New Roman" w:cs="Times New Roman"/>
                      <w:i/>
                      <w:iCs/>
                      <w:sz w:val="24"/>
                      <w:szCs w:val="24"/>
                    </w:rPr>
                    <w:t>неперервна освіта,</w:t>
                  </w:r>
                  <w:r w:rsidRPr="00E0723D">
                    <w:rPr>
                      <w:rFonts w:ascii="Times New Roman" w:eastAsia="Times New Roman" w:hAnsi="Times New Roman" w:cs="Times New Roman"/>
                      <w:sz w:val="24"/>
                      <w:szCs w:val="24"/>
                    </w:rPr>
                    <w:t> </w:t>
                  </w:r>
                  <w:r w:rsidRPr="00E0723D">
                    <w:rPr>
                      <w:rFonts w:ascii="Times New Roman" w:eastAsia="Times New Roman" w:hAnsi="Times New Roman" w:cs="Times New Roman"/>
                      <w:i/>
                      <w:iCs/>
                      <w:sz w:val="24"/>
                      <w:szCs w:val="24"/>
                    </w:rPr>
                    <w:t>навчання впродовж усього життя, освіта дорослих</w:t>
                  </w:r>
                  <w:r w:rsidRPr="00E0723D">
                    <w:rPr>
                      <w:rFonts w:ascii="Times New Roman" w:eastAsia="Times New Roman" w:hAnsi="Times New Roman" w:cs="Times New Roman"/>
                      <w:sz w:val="24"/>
                      <w:szCs w:val="24"/>
                    </w:rPr>
                    <w:t xml:space="preserve">. Зміцнення міждисциплінарних зв’язків між предметами художньо-естетичного циклу спричиняє їх об’єднання в межах нової освітньої галузі </w:t>
                  </w:r>
                  <w:r w:rsidRPr="00E0723D">
                    <w:rPr>
                      <w:rFonts w:ascii="Times New Roman" w:eastAsia="Times New Roman" w:hAnsi="Times New Roman" w:cs="Times New Roman"/>
                      <w:sz w:val="24"/>
                      <w:szCs w:val="24"/>
                    </w:rPr>
                    <w:lastRenderedPageBreak/>
                    <w:t>– </w:t>
                  </w:r>
                  <w:r w:rsidRPr="00E0723D">
                    <w:rPr>
                      <w:rFonts w:ascii="Times New Roman" w:eastAsia="Times New Roman" w:hAnsi="Times New Roman" w:cs="Times New Roman"/>
                      <w:i/>
                      <w:iCs/>
                      <w:sz w:val="24"/>
                      <w:szCs w:val="24"/>
                    </w:rPr>
                    <w:t>мистецької освіти</w:t>
                  </w:r>
                  <w:r w:rsidRPr="00E0723D">
                    <w:rPr>
                      <w:rFonts w:ascii="Times New Roman" w:eastAsia="Times New Roman" w:hAnsi="Times New Roman" w:cs="Times New Roman"/>
                      <w:sz w:val="24"/>
                      <w:szCs w:val="24"/>
                    </w:rPr>
                    <w:t>. Інтеграція </w:t>
                  </w:r>
                  <w:r w:rsidRPr="00E0723D">
                    <w:rPr>
                      <w:rFonts w:ascii="Times New Roman" w:eastAsia="Times New Roman" w:hAnsi="Times New Roman" w:cs="Times New Roman"/>
                      <w:i/>
                      <w:iCs/>
                      <w:sz w:val="24"/>
                      <w:szCs w:val="24"/>
                    </w:rPr>
                    <w:t>музичних культур</w:t>
                  </w:r>
                  <w:r w:rsidRPr="00E0723D">
                    <w:rPr>
                      <w:rFonts w:ascii="Times New Roman" w:eastAsia="Times New Roman" w:hAnsi="Times New Roman" w:cs="Times New Roman"/>
                      <w:sz w:val="24"/>
                      <w:szCs w:val="24"/>
                    </w:rPr>
                    <w:t> зумовлює розвиток </w:t>
                  </w:r>
                  <w:r w:rsidRPr="00E0723D">
                    <w:rPr>
                      <w:rFonts w:ascii="Times New Roman" w:eastAsia="Times New Roman" w:hAnsi="Times New Roman" w:cs="Times New Roman"/>
                      <w:i/>
                      <w:iCs/>
                      <w:sz w:val="24"/>
                      <w:szCs w:val="24"/>
                    </w:rPr>
                    <w:t>інтеркультурної</w:t>
                  </w:r>
                  <w:r w:rsidRPr="00E0723D">
                    <w:rPr>
                      <w:rFonts w:ascii="Times New Roman" w:eastAsia="Times New Roman" w:hAnsi="Times New Roman" w:cs="Times New Roman"/>
                      <w:sz w:val="24"/>
                      <w:szCs w:val="24"/>
                    </w:rPr>
                    <w:t> музичної педагогіки, а </w:t>
                  </w:r>
                  <w:r w:rsidRPr="00E0723D">
                    <w:rPr>
                      <w:rFonts w:ascii="Times New Roman" w:eastAsia="Times New Roman" w:hAnsi="Times New Roman" w:cs="Times New Roman"/>
                      <w:i/>
                      <w:iCs/>
                      <w:sz w:val="24"/>
                      <w:szCs w:val="24"/>
                    </w:rPr>
                    <w:t>інтернаціоналізація наукового простору</w:t>
                  </w:r>
                  <w:r w:rsidRPr="00E0723D">
                    <w:rPr>
                      <w:rFonts w:ascii="Times New Roman" w:eastAsia="Times New Roman" w:hAnsi="Times New Roman" w:cs="Times New Roman"/>
                      <w:sz w:val="24"/>
                      <w:szCs w:val="24"/>
                    </w:rPr>
                    <w:t> активізує компаративістські розвідки, стимулює міжнародні освітні і дослідницькі проекти й приводить до значного збільшення кількості міжнародних конференцій, а також до поглиблення і розширення </w:t>
                  </w:r>
                  <w:r w:rsidRPr="00E0723D">
                    <w:rPr>
                      <w:rFonts w:ascii="Times New Roman" w:eastAsia="Times New Roman" w:hAnsi="Times New Roman" w:cs="Times New Roman"/>
                      <w:i/>
                      <w:iCs/>
                      <w:sz w:val="24"/>
                      <w:szCs w:val="24"/>
                    </w:rPr>
                    <w:t>наукових досліджень</w:t>
                  </w:r>
                  <w:r w:rsidRPr="00E0723D">
                    <w:rPr>
                      <w:rFonts w:ascii="Times New Roman" w:eastAsia="Times New Roman" w:hAnsi="Times New Roman" w:cs="Times New Roman"/>
                      <w:sz w:val="24"/>
                      <w:szCs w:val="24"/>
                    </w:rPr>
                    <w:t> у сфері музично-педагогічної освіти. Важливою тенденцією розвитку МПО в Польщі стає формування </w:t>
                  </w:r>
                  <w:r w:rsidRPr="00E0723D">
                    <w:rPr>
                      <w:rFonts w:ascii="Times New Roman" w:eastAsia="Times New Roman" w:hAnsi="Times New Roman" w:cs="Times New Roman"/>
                      <w:i/>
                      <w:iCs/>
                      <w:sz w:val="24"/>
                      <w:szCs w:val="24"/>
                    </w:rPr>
                    <w:t>музично-терапевтичних і соціально-реабілітаційних</w:t>
                  </w:r>
                  <w:r w:rsidRPr="00E0723D">
                    <w:rPr>
                      <w:rFonts w:ascii="Times New Roman" w:eastAsia="Times New Roman" w:hAnsi="Times New Roman" w:cs="Times New Roman"/>
                      <w:sz w:val="24"/>
                      <w:szCs w:val="24"/>
                    </w:rPr>
                    <w:t> компетенцій майбутніх учителів музики, а найбільш суперечливою тенденцією виявляється </w:t>
                  </w:r>
                  <w:r w:rsidRPr="00E0723D">
                    <w:rPr>
                      <w:rFonts w:ascii="Times New Roman" w:eastAsia="Times New Roman" w:hAnsi="Times New Roman" w:cs="Times New Roman"/>
                      <w:i/>
                      <w:iCs/>
                      <w:sz w:val="24"/>
                      <w:szCs w:val="24"/>
                    </w:rPr>
                    <w:t>комп’ютеризація </w:t>
                  </w:r>
                  <w:r w:rsidRPr="00E0723D">
                    <w:rPr>
                      <w:rFonts w:ascii="Times New Roman" w:eastAsia="Times New Roman" w:hAnsi="Times New Roman" w:cs="Times New Roman"/>
                      <w:sz w:val="24"/>
                      <w:szCs w:val="24"/>
                    </w:rPr>
                    <w:t>процесу музичного виховання та впровадження мультимедійних технологій у підготовку вчителів музики.</w:t>
                  </w:r>
                </w:p>
                <w:p w14:paraId="0B0497C4"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Результати компаративістського аналізу та дискусій на міжнародних конференціях свідчать: у країнах Європи підсилюється тенденція щодо визнання мистецьких дисциплін важливим фактором залучення дітей та молоді до європейської культури, формуючи почуття європейськості з урахуванням національного підґрунтя; усвідомлення й осмислення зв’язків між мистецтвом та наукою дають підстави для виділення нової, науково-мистецької</w:t>
                  </w:r>
                  <w:r w:rsidRPr="00E0723D">
                    <w:rPr>
                      <w:rFonts w:ascii="Times New Roman" w:eastAsia="Times New Roman" w:hAnsi="Times New Roman" w:cs="Times New Roman"/>
                      <w:i/>
                      <w:iCs/>
                      <w:sz w:val="24"/>
                      <w:szCs w:val="24"/>
                    </w:rPr>
                    <w:t> </w:t>
                  </w:r>
                  <w:r w:rsidRPr="00E0723D">
                    <w:rPr>
                      <w:rFonts w:ascii="Times New Roman" w:eastAsia="Times New Roman" w:hAnsi="Times New Roman" w:cs="Times New Roman"/>
                      <w:sz w:val="24"/>
                      <w:szCs w:val="24"/>
                    </w:rPr>
                    <w:t>парадигми освіти.</w:t>
                  </w:r>
                </w:p>
                <w:p w14:paraId="4A3EF492"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Компаративістський аналіз генезису і новітніх тенденцій розвитку музично-педагогічної освіти дозволяє окреслити можливості використання позитивів польського досвіду реформування підготовки вчителів музики в Україні й сформулювати такі </w:t>
                  </w:r>
                  <w:r w:rsidRPr="00E0723D">
                    <w:rPr>
                      <w:rFonts w:ascii="Times New Roman" w:eastAsia="Times New Roman" w:hAnsi="Times New Roman" w:cs="Times New Roman"/>
                      <w:b/>
                      <w:bCs/>
                      <w:i/>
                      <w:iCs/>
                      <w:sz w:val="24"/>
                      <w:szCs w:val="24"/>
                    </w:rPr>
                    <w:t>загальні рекомендації:</w:t>
                  </w:r>
                </w:p>
                <w:p w14:paraId="6C3971FC"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розвивати теорію музично-педагогічної освіти, ґрунтуючись на досягненнях сучасної філософської та культурологічної думки, психолого-педагогічної науки, а також у контексті мистецької освіти як новітньої інтегрованої галузі в загальному та вищому шкільництві;</w:t>
                  </w:r>
                </w:p>
                <w:p w14:paraId="72D6AE6E"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запроваджувати стандарти змісту музично-педагогічної освіти та якості знань студентів світового рівня з урахуванням національних традицій розвитку галузі в Україні;</w:t>
                  </w:r>
                </w:p>
                <w:p w14:paraId="30EEA2BB"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модернізовувати процес підготовки вчителів музики шляхом застосування мультимедійних засобів та комп’ютерних технологій;</w:t>
                  </w:r>
                </w:p>
                <w:p w14:paraId="4DE5A1A5"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у контексті концепції двопредметної підготовки вчителів розробляти й розширювати перелік спеціальностей і спеціалізацій, впровадити додаткову спеціальність </w:t>
                  </w:r>
                  <w:r w:rsidRPr="00E0723D">
                    <w:rPr>
                      <w:rFonts w:ascii="Times New Roman" w:eastAsia="Times New Roman" w:hAnsi="Times New Roman" w:cs="Times New Roman"/>
                      <w:i/>
                      <w:iCs/>
                      <w:sz w:val="24"/>
                      <w:szCs w:val="24"/>
                    </w:rPr>
                    <w:t>вчитель-музикотерапевт</w:t>
                  </w:r>
                  <w:r w:rsidRPr="00E0723D">
                    <w:rPr>
                      <w:rFonts w:ascii="Times New Roman" w:eastAsia="Times New Roman" w:hAnsi="Times New Roman" w:cs="Times New Roman"/>
                      <w:sz w:val="24"/>
                      <w:szCs w:val="24"/>
                    </w:rPr>
                    <w:t> та подвійну спеціальність </w:t>
                  </w:r>
                  <w:r w:rsidRPr="00E0723D">
                    <w:rPr>
                      <w:rFonts w:ascii="Times New Roman" w:eastAsia="Times New Roman" w:hAnsi="Times New Roman" w:cs="Times New Roman"/>
                      <w:i/>
                      <w:iCs/>
                      <w:sz w:val="24"/>
                      <w:szCs w:val="24"/>
                    </w:rPr>
                    <w:t>вчитель музики – фахівець у сфері спеціальної педагогіки</w:t>
                  </w:r>
                  <w:r w:rsidRPr="00E0723D">
                    <w:rPr>
                      <w:rFonts w:ascii="Times New Roman" w:eastAsia="Times New Roman" w:hAnsi="Times New Roman" w:cs="Times New Roman"/>
                      <w:sz w:val="24"/>
                      <w:szCs w:val="24"/>
                    </w:rPr>
                    <w:t>;</w:t>
                  </w:r>
                </w:p>
                <w:p w14:paraId="7D771C3E"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відроджувати й удосконалити традиції обов’язкової музичної підготовки майбутніх учителів різних фахів;</w:t>
                  </w:r>
                </w:p>
                <w:p w14:paraId="5D83668A"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здійснювати комплексні дослідження у сфері музично-педагогічної компаративістики, адаптувати і впровадити у процес підготовки вчителів музики активні технології музичного виховання, у т.ч. елементарне музикування, релятивний спів, пластичну інтерпретацію музичних творів та технологію активного слухання музики;</w:t>
                  </w:r>
                </w:p>
                <w:p w14:paraId="1501AB41"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 xml:space="preserve">сприяти обміну науково-педагогічним досвідом та студентами в контексті інтернаціоналізації освіти (участь у відповідних міжнародних програмах) та узгоджувати планування та реалізацію </w:t>
                  </w:r>
                  <w:r w:rsidRPr="00E0723D">
                    <w:rPr>
                      <w:rFonts w:ascii="Times New Roman" w:eastAsia="Times New Roman" w:hAnsi="Times New Roman" w:cs="Times New Roman"/>
                      <w:sz w:val="24"/>
                      <w:szCs w:val="24"/>
                    </w:rPr>
                    <w:lastRenderedPageBreak/>
                    <w:t>інтердисциплінарних досліджень у галузі музично-педагогічної освіти різних країн Європи, брати участь у міжнародних науково-дослідних проектах.</w:t>
                  </w:r>
                </w:p>
                <w:p w14:paraId="7C139E66"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Розв’язання завдань дисертаційного дослідження зумовило досягнення його мети – здійснення цілісного порівняльно-педагогічного аналізу становлення і тенденцій розвитку МПО в Польщі та визначення можливості використання позитивного польського досвіду у вітчизняній музично-педагогічній освіті.</w:t>
                  </w:r>
                </w:p>
                <w:p w14:paraId="17B09B54" w14:textId="77777777" w:rsidR="00E0723D" w:rsidRPr="00E0723D" w:rsidRDefault="00E0723D" w:rsidP="00E0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723D">
                    <w:rPr>
                      <w:rFonts w:ascii="Times New Roman" w:eastAsia="Times New Roman" w:hAnsi="Times New Roman" w:cs="Times New Roman"/>
                      <w:sz w:val="24"/>
                      <w:szCs w:val="24"/>
                    </w:rPr>
                    <w:t>Проведене дослідження не вичерпує всіх аспектів проблеми розвитку музично-педагогічної освіти в міжнародній педагогічній реальності й засвідчує необхідність її подальшого розроблення за такими перспективними напрямами, як вивчення досвіду підготовки майбутніх учителів музики в окремих країнах та виявлення особливостей функціонування МПО як складової мистецької освіти.</w:t>
                  </w:r>
                </w:p>
              </w:tc>
            </w:tr>
          </w:tbl>
          <w:p w14:paraId="5808BAA6" w14:textId="77777777" w:rsidR="00E0723D" w:rsidRPr="00E0723D" w:rsidRDefault="00E0723D" w:rsidP="00E0723D">
            <w:pPr>
              <w:spacing w:after="0" w:line="240" w:lineRule="auto"/>
              <w:rPr>
                <w:rFonts w:ascii="Times New Roman" w:eastAsia="Times New Roman" w:hAnsi="Times New Roman" w:cs="Times New Roman"/>
                <w:sz w:val="24"/>
                <w:szCs w:val="24"/>
              </w:rPr>
            </w:pPr>
          </w:p>
        </w:tc>
      </w:tr>
    </w:tbl>
    <w:p w14:paraId="6D366C1E" w14:textId="77777777" w:rsidR="00E0723D" w:rsidRPr="00E0723D" w:rsidRDefault="00E0723D" w:rsidP="00E0723D"/>
    <w:sectPr w:rsidR="00E0723D" w:rsidRPr="00E072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D56D" w14:textId="77777777" w:rsidR="00447539" w:rsidRDefault="00447539">
      <w:pPr>
        <w:spacing w:after="0" w:line="240" w:lineRule="auto"/>
      </w:pPr>
      <w:r>
        <w:separator/>
      </w:r>
    </w:p>
  </w:endnote>
  <w:endnote w:type="continuationSeparator" w:id="0">
    <w:p w14:paraId="085733E0" w14:textId="77777777" w:rsidR="00447539" w:rsidRDefault="0044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5288" w14:textId="77777777" w:rsidR="00447539" w:rsidRDefault="00447539">
      <w:pPr>
        <w:spacing w:after="0" w:line="240" w:lineRule="auto"/>
      </w:pPr>
      <w:r>
        <w:separator/>
      </w:r>
    </w:p>
  </w:footnote>
  <w:footnote w:type="continuationSeparator" w:id="0">
    <w:p w14:paraId="11209D64" w14:textId="77777777" w:rsidR="00447539" w:rsidRDefault="00447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75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8"/>
    <w:lvlOverride w:ilvl="1">
      <w:startOverride w:val="6"/>
    </w:lvlOverride>
  </w:num>
  <w:num w:numId="4">
    <w:abstractNumId w:val="3"/>
  </w:num>
  <w:num w:numId="5">
    <w:abstractNumId w:val="1"/>
  </w:num>
  <w:num w:numId="6">
    <w:abstractNumId w:val="2"/>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539"/>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5FB"/>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15272</TotalTime>
  <Pages>8</Pages>
  <Words>3091</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2354</cp:revision>
  <dcterms:created xsi:type="dcterms:W3CDTF">2024-06-20T08:51:00Z</dcterms:created>
  <dcterms:modified xsi:type="dcterms:W3CDTF">2024-07-07T00:43:00Z</dcterms:modified>
  <cp:category/>
</cp:coreProperties>
</file>