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327794" w:rsidRDefault="00327794" w:rsidP="00327794">
      <w:pPr>
        <w:spacing w:line="360" w:lineRule="auto"/>
        <w:ind w:right="99"/>
        <w:jc w:val="center"/>
        <w:rPr>
          <w:b/>
          <w:bCs/>
          <w:sz w:val="28"/>
          <w:szCs w:val="28"/>
          <w:lang w:val="uk-UA"/>
        </w:rPr>
      </w:pPr>
      <w:bookmarkStart w:id="0" w:name="_Hlt159839706"/>
      <w:bookmarkEnd w:id="0"/>
      <w:r>
        <w:rPr>
          <w:b/>
          <w:bCs/>
          <w:sz w:val="28"/>
          <w:szCs w:val="28"/>
          <w:lang w:val="uk-UA"/>
        </w:rPr>
        <w:t>МІНІСТЕРСТВО ОХОРОНИ ЗДОРОВ'Я УКРАЇНИ</w:t>
      </w:r>
    </w:p>
    <w:p w:rsidR="00327794" w:rsidRDefault="00327794" w:rsidP="00327794">
      <w:pPr>
        <w:spacing w:line="360" w:lineRule="auto"/>
        <w:ind w:right="99"/>
        <w:jc w:val="center"/>
        <w:rPr>
          <w:b/>
          <w:bCs/>
          <w:sz w:val="28"/>
          <w:szCs w:val="28"/>
          <w:lang w:val="uk-UA"/>
        </w:rPr>
      </w:pPr>
      <w:r>
        <w:rPr>
          <w:b/>
          <w:bCs/>
          <w:sz w:val="28"/>
          <w:szCs w:val="28"/>
          <w:lang w:val="uk-UA"/>
        </w:rPr>
        <w:t>КРИМСЬКИЙ ДЕРЖАВНИЙ МЕДИЧНИЙ УНІВЕРСИТЕТ</w:t>
      </w:r>
    </w:p>
    <w:p w:rsidR="00327794" w:rsidRDefault="00327794" w:rsidP="00327794">
      <w:pPr>
        <w:spacing w:line="360" w:lineRule="auto"/>
        <w:ind w:right="99"/>
        <w:jc w:val="center"/>
        <w:rPr>
          <w:b/>
          <w:bCs/>
          <w:sz w:val="28"/>
          <w:szCs w:val="28"/>
          <w:lang w:val="uk-UA"/>
        </w:rPr>
      </w:pPr>
      <w:r>
        <w:rPr>
          <w:b/>
          <w:bCs/>
          <w:sz w:val="28"/>
          <w:szCs w:val="28"/>
          <w:lang w:val="uk-UA"/>
        </w:rPr>
        <w:t>ІМ. С. І. ГЕОРГІЄВСЬКОГО</w:t>
      </w:r>
    </w:p>
    <w:p w:rsidR="00327794" w:rsidRDefault="00327794" w:rsidP="00327794">
      <w:pPr>
        <w:spacing w:line="360" w:lineRule="auto"/>
        <w:ind w:right="99"/>
        <w:jc w:val="center"/>
        <w:rPr>
          <w:b/>
          <w:bCs/>
          <w:sz w:val="28"/>
          <w:szCs w:val="28"/>
          <w:lang w:val="uk-UA"/>
        </w:rPr>
      </w:pPr>
    </w:p>
    <w:p w:rsidR="00327794" w:rsidRDefault="00327794" w:rsidP="00327794">
      <w:pPr>
        <w:spacing w:line="360" w:lineRule="auto"/>
        <w:ind w:right="99"/>
        <w:jc w:val="center"/>
        <w:rPr>
          <w:b/>
          <w:bCs/>
          <w:sz w:val="28"/>
          <w:szCs w:val="28"/>
          <w:lang w:val="uk-UA"/>
        </w:rPr>
      </w:pPr>
    </w:p>
    <w:p w:rsidR="00327794" w:rsidRDefault="00327794" w:rsidP="00327794">
      <w:pPr>
        <w:spacing w:line="360" w:lineRule="auto"/>
        <w:ind w:right="99"/>
        <w:jc w:val="center"/>
        <w:rPr>
          <w:b/>
          <w:bCs/>
          <w:sz w:val="28"/>
          <w:szCs w:val="28"/>
          <w:lang w:val="uk-UA"/>
        </w:rPr>
      </w:pPr>
    </w:p>
    <w:p w:rsidR="00327794" w:rsidRDefault="00327794" w:rsidP="00327794">
      <w:pPr>
        <w:spacing w:line="360" w:lineRule="auto"/>
        <w:ind w:right="99"/>
        <w:jc w:val="right"/>
        <w:rPr>
          <w:lang w:val="uk-UA"/>
        </w:rPr>
      </w:pPr>
      <w:r>
        <w:rPr>
          <w:b/>
          <w:bCs/>
          <w:sz w:val="28"/>
          <w:szCs w:val="28"/>
          <w:lang w:val="uk-UA"/>
        </w:rPr>
        <w:tab/>
      </w:r>
      <w:r>
        <w:rPr>
          <w:b/>
          <w:bCs/>
          <w:i/>
          <w:iCs/>
          <w:sz w:val="28"/>
          <w:szCs w:val="28"/>
          <w:lang w:val="uk-UA"/>
        </w:rPr>
        <w:t>На правах рукопису</w:t>
      </w:r>
    </w:p>
    <w:p w:rsidR="00327794" w:rsidRDefault="00327794" w:rsidP="00327794">
      <w:pPr>
        <w:spacing w:line="360" w:lineRule="auto"/>
        <w:ind w:right="99"/>
        <w:jc w:val="center"/>
        <w:rPr>
          <w:b/>
          <w:bCs/>
          <w:sz w:val="28"/>
          <w:szCs w:val="28"/>
          <w:lang w:val="uk-UA"/>
        </w:rPr>
      </w:pPr>
    </w:p>
    <w:p w:rsidR="00327794" w:rsidRDefault="00327794" w:rsidP="00327794">
      <w:pPr>
        <w:spacing w:line="360" w:lineRule="auto"/>
        <w:ind w:right="99"/>
        <w:jc w:val="center"/>
        <w:rPr>
          <w:b/>
          <w:bCs/>
          <w:sz w:val="28"/>
          <w:szCs w:val="28"/>
          <w:lang w:val="uk-UA"/>
        </w:rPr>
      </w:pPr>
      <w:r>
        <w:rPr>
          <w:b/>
          <w:bCs/>
          <w:sz w:val="28"/>
          <w:szCs w:val="28"/>
          <w:lang w:val="uk-UA"/>
        </w:rPr>
        <w:t>ПЕТРОСЯН АРМЕН МИХАЕЛОВИЧ</w:t>
      </w:r>
    </w:p>
    <w:p w:rsidR="00327794" w:rsidRDefault="00327794" w:rsidP="00327794">
      <w:pPr>
        <w:spacing w:line="360" w:lineRule="auto"/>
        <w:ind w:right="99"/>
        <w:jc w:val="center"/>
        <w:rPr>
          <w:b/>
          <w:bCs/>
          <w:sz w:val="28"/>
          <w:szCs w:val="28"/>
          <w:lang w:val="uk-UA"/>
        </w:rPr>
      </w:pPr>
    </w:p>
    <w:p w:rsidR="00327794" w:rsidRDefault="00327794" w:rsidP="00327794">
      <w:pPr>
        <w:spacing w:line="360" w:lineRule="auto"/>
        <w:ind w:right="99"/>
        <w:jc w:val="center"/>
        <w:rPr>
          <w:b/>
          <w:bCs/>
          <w:sz w:val="28"/>
          <w:szCs w:val="28"/>
          <w:lang w:val="uk-UA"/>
        </w:rPr>
      </w:pPr>
    </w:p>
    <w:p w:rsidR="00327794" w:rsidRDefault="00327794" w:rsidP="00327794">
      <w:pPr>
        <w:spacing w:line="360" w:lineRule="auto"/>
        <w:ind w:left="1416"/>
        <w:rPr>
          <w:b/>
          <w:bCs/>
          <w:sz w:val="28"/>
          <w:szCs w:val="28"/>
          <w:lang w:val="uk-UA"/>
        </w:rPr>
      </w:pPr>
      <w:r>
        <w:rPr>
          <w:b/>
          <w:bCs/>
          <w:sz w:val="28"/>
          <w:szCs w:val="28"/>
          <w:lang w:val="uk-UA"/>
        </w:rPr>
        <w:t xml:space="preserve">    УДК 612.015.13:577.152.321:615.37:616-036.17+616-092</w:t>
      </w:r>
    </w:p>
    <w:p w:rsidR="00327794" w:rsidRDefault="00327794" w:rsidP="00327794">
      <w:pPr>
        <w:spacing w:line="360" w:lineRule="auto"/>
        <w:ind w:left="2124" w:right="99"/>
        <w:rPr>
          <w:b/>
          <w:bCs/>
          <w:sz w:val="28"/>
          <w:szCs w:val="28"/>
          <w:lang w:val="uk-UA"/>
        </w:rPr>
      </w:pPr>
    </w:p>
    <w:p w:rsidR="00327794" w:rsidRDefault="00327794" w:rsidP="00327794">
      <w:pPr>
        <w:spacing w:line="360" w:lineRule="auto"/>
        <w:ind w:right="99"/>
        <w:jc w:val="center"/>
        <w:rPr>
          <w:b/>
          <w:bCs/>
          <w:sz w:val="28"/>
          <w:szCs w:val="28"/>
          <w:lang w:val="uk-UA"/>
        </w:rPr>
      </w:pPr>
      <w:bookmarkStart w:id="1" w:name="_GoBack"/>
      <w:r>
        <w:rPr>
          <w:b/>
          <w:bCs/>
          <w:sz w:val="28"/>
          <w:szCs w:val="28"/>
          <w:lang w:val="uk-UA"/>
        </w:rPr>
        <w:t>СИСТЕМА ПРОТЕОЛІЗУ І ГЛІКОЗИЛЮВАННЯ</w:t>
      </w:r>
    </w:p>
    <w:p w:rsidR="00327794" w:rsidRDefault="00327794" w:rsidP="00327794">
      <w:pPr>
        <w:spacing w:line="360" w:lineRule="auto"/>
        <w:ind w:right="99"/>
        <w:jc w:val="center"/>
        <w:rPr>
          <w:b/>
          <w:bCs/>
          <w:sz w:val="28"/>
          <w:szCs w:val="28"/>
          <w:lang w:val="uk-UA"/>
        </w:rPr>
      </w:pPr>
      <w:r>
        <w:rPr>
          <w:b/>
          <w:bCs/>
          <w:sz w:val="28"/>
          <w:szCs w:val="28"/>
          <w:lang w:val="uk-UA"/>
        </w:rPr>
        <w:t xml:space="preserve"> ІМУНОГЛОБУЛІНІВ G В ПАТОГЕНЕЗІ ЗЛОЯКІСНИХ </w:t>
      </w:r>
    </w:p>
    <w:p w:rsidR="00327794" w:rsidRDefault="00327794" w:rsidP="00327794">
      <w:pPr>
        <w:spacing w:line="360" w:lineRule="auto"/>
        <w:ind w:right="99"/>
        <w:jc w:val="center"/>
        <w:rPr>
          <w:lang w:val="uk-UA"/>
        </w:rPr>
      </w:pPr>
      <w:r>
        <w:rPr>
          <w:b/>
          <w:bCs/>
          <w:sz w:val="28"/>
          <w:szCs w:val="28"/>
          <w:lang w:val="uk-UA"/>
        </w:rPr>
        <w:t xml:space="preserve">НОВОУТВОРЕНЬ </w:t>
      </w:r>
    </w:p>
    <w:p w:rsidR="00327794" w:rsidRDefault="00327794" w:rsidP="00327794">
      <w:pPr>
        <w:spacing w:line="360" w:lineRule="auto"/>
        <w:ind w:right="99"/>
        <w:jc w:val="center"/>
        <w:rPr>
          <w:b/>
          <w:bCs/>
          <w:sz w:val="28"/>
          <w:szCs w:val="28"/>
          <w:lang w:val="uk-UA"/>
        </w:rPr>
      </w:pPr>
      <w:r>
        <w:rPr>
          <w:b/>
          <w:bCs/>
          <w:sz w:val="28"/>
          <w:szCs w:val="28"/>
          <w:lang w:val="uk-UA"/>
        </w:rPr>
        <w:t>(клініко-лабораторне дослідження)</w:t>
      </w:r>
    </w:p>
    <w:bookmarkEnd w:id="1"/>
    <w:p w:rsidR="00327794" w:rsidRDefault="00327794" w:rsidP="00327794">
      <w:pPr>
        <w:spacing w:line="360" w:lineRule="auto"/>
        <w:ind w:right="99"/>
        <w:jc w:val="center"/>
        <w:rPr>
          <w:b/>
          <w:bCs/>
          <w:sz w:val="28"/>
          <w:szCs w:val="28"/>
          <w:lang w:val="uk-UA"/>
        </w:rPr>
      </w:pPr>
    </w:p>
    <w:p w:rsidR="00327794" w:rsidRDefault="00327794" w:rsidP="00327794">
      <w:pPr>
        <w:spacing w:line="360" w:lineRule="auto"/>
        <w:ind w:right="99"/>
        <w:jc w:val="center"/>
        <w:rPr>
          <w:b/>
          <w:bCs/>
          <w:sz w:val="28"/>
          <w:szCs w:val="28"/>
          <w:lang w:val="uk-UA"/>
        </w:rPr>
      </w:pPr>
      <w:r>
        <w:rPr>
          <w:b/>
          <w:bCs/>
          <w:sz w:val="28"/>
          <w:szCs w:val="28"/>
          <w:lang w:val="uk-UA"/>
        </w:rPr>
        <w:t>14.03.04 – патологічна фізіологія</w:t>
      </w:r>
    </w:p>
    <w:p w:rsidR="00327794" w:rsidRDefault="00327794" w:rsidP="00327794">
      <w:pPr>
        <w:spacing w:line="360" w:lineRule="auto"/>
        <w:ind w:right="99"/>
        <w:jc w:val="center"/>
        <w:rPr>
          <w:b/>
          <w:bCs/>
          <w:sz w:val="28"/>
          <w:szCs w:val="28"/>
          <w:lang w:val="uk-UA"/>
        </w:rPr>
      </w:pPr>
    </w:p>
    <w:p w:rsidR="00327794" w:rsidRDefault="00327794" w:rsidP="00327794">
      <w:pPr>
        <w:spacing w:line="360" w:lineRule="auto"/>
        <w:ind w:right="99"/>
        <w:jc w:val="center"/>
        <w:rPr>
          <w:b/>
          <w:bCs/>
          <w:sz w:val="28"/>
          <w:szCs w:val="28"/>
          <w:lang w:val="uk-UA"/>
        </w:rPr>
      </w:pPr>
      <w:r>
        <w:rPr>
          <w:b/>
          <w:bCs/>
          <w:sz w:val="28"/>
          <w:szCs w:val="28"/>
          <w:lang w:val="uk-UA"/>
        </w:rPr>
        <w:t>Дисертація</w:t>
      </w:r>
    </w:p>
    <w:p w:rsidR="00327794" w:rsidRDefault="00327794" w:rsidP="00327794">
      <w:pPr>
        <w:spacing w:line="360" w:lineRule="auto"/>
        <w:ind w:right="99"/>
        <w:jc w:val="center"/>
        <w:rPr>
          <w:b/>
          <w:bCs/>
          <w:sz w:val="28"/>
          <w:szCs w:val="28"/>
          <w:lang w:val="uk-UA"/>
        </w:rPr>
      </w:pPr>
      <w:r>
        <w:rPr>
          <w:b/>
          <w:bCs/>
          <w:sz w:val="28"/>
          <w:szCs w:val="28"/>
          <w:lang w:val="uk-UA"/>
        </w:rPr>
        <w:t>на здобуття науковою ступеня</w:t>
      </w:r>
    </w:p>
    <w:p w:rsidR="00327794" w:rsidRDefault="00327794" w:rsidP="00327794">
      <w:pPr>
        <w:spacing w:line="360" w:lineRule="auto"/>
        <w:ind w:right="99"/>
        <w:jc w:val="center"/>
        <w:rPr>
          <w:b/>
          <w:bCs/>
          <w:sz w:val="28"/>
          <w:szCs w:val="28"/>
          <w:lang w:val="uk-UA"/>
        </w:rPr>
      </w:pPr>
      <w:r>
        <w:rPr>
          <w:b/>
          <w:bCs/>
          <w:sz w:val="28"/>
          <w:szCs w:val="28"/>
          <w:lang w:val="uk-UA"/>
        </w:rPr>
        <w:t>кандидата медичних наук</w:t>
      </w:r>
    </w:p>
    <w:p w:rsidR="00327794" w:rsidRDefault="00327794" w:rsidP="00327794">
      <w:pPr>
        <w:spacing w:line="360" w:lineRule="auto"/>
        <w:ind w:right="99"/>
        <w:jc w:val="center"/>
        <w:rPr>
          <w:b/>
          <w:bCs/>
          <w:sz w:val="28"/>
          <w:szCs w:val="28"/>
          <w:lang w:val="uk-UA"/>
        </w:rPr>
      </w:pPr>
    </w:p>
    <w:p w:rsidR="00327794" w:rsidRDefault="00327794" w:rsidP="00327794">
      <w:pPr>
        <w:spacing w:line="360" w:lineRule="auto"/>
        <w:ind w:right="99"/>
        <w:jc w:val="right"/>
        <w:rPr>
          <w:b/>
          <w:bCs/>
          <w:sz w:val="28"/>
          <w:szCs w:val="28"/>
          <w:lang w:val="uk-UA"/>
        </w:rPr>
      </w:pPr>
      <w:r>
        <w:rPr>
          <w:b/>
          <w:bCs/>
          <w:sz w:val="28"/>
          <w:szCs w:val="28"/>
          <w:lang w:val="uk-UA"/>
        </w:rPr>
        <w:tab/>
        <w:t>Науковий керівник</w:t>
      </w:r>
    </w:p>
    <w:p w:rsidR="00327794" w:rsidRDefault="00327794" w:rsidP="00327794">
      <w:pPr>
        <w:spacing w:line="360" w:lineRule="auto"/>
        <w:ind w:right="99"/>
        <w:jc w:val="right"/>
        <w:rPr>
          <w:b/>
          <w:bCs/>
          <w:sz w:val="28"/>
          <w:szCs w:val="28"/>
          <w:lang w:val="uk-UA"/>
        </w:rPr>
      </w:pPr>
      <w:r>
        <w:rPr>
          <w:b/>
          <w:bCs/>
          <w:sz w:val="28"/>
          <w:szCs w:val="28"/>
          <w:lang w:val="uk-UA"/>
        </w:rPr>
        <w:lastRenderedPageBreak/>
        <w:tab/>
        <w:t>Харченко Володимир Захарович</w:t>
      </w:r>
    </w:p>
    <w:p w:rsidR="00327794" w:rsidRDefault="00327794" w:rsidP="00327794">
      <w:pPr>
        <w:spacing w:line="360" w:lineRule="auto"/>
        <w:ind w:right="99"/>
        <w:jc w:val="right"/>
        <w:rPr>
          <w:b/>
          <w:bCs/>
          <w:sz w:val="28"/>
          <w:szCs w:val="28"/>
          <w:lang w:val="uk-UA"/>
        </w:rPr>
      </w:pPr>
      <w:r>
        <w:rPr>
          <w:b/>
          <w:bCs/>
          <w:sz w:val="28"/>
          <w:szCs w:val="28"/>
          <w:lang w:val="uk-UA"/>
        </w:rPr>
        <w:tab/>
        <w:t>доктор медичних наук,</w:t>
      </w:r>
    </w:p>
    <w:p w:rsidR="00327794" w:rsidRDefault="00327794" w:rsidP="00327794">
      <w:pPr>
        <w:spacing w:line="360" w:lineRule="auto"/>
        <w:ind w:right="99"/>
        <w:jc w:val="right"/>
        <w:rPr>
          <w:b/>
          <w:bCs/>
          <w:sz w:val="28"/>
          <w:szCs w:val="28"/>
          <w:lang w:val="uk-UA"/>
        </w:rPr>
      </w:pPr>
      <w:r>
        <w:rPr>
          <w:b/>
          <w:bCs/>
          <w:sz w:val="28"/>
          <w:szCs w:val="28"/>
          <w:lang w:val="uk-UA"/>
        </w:rPr>
        <w:tab/>
        <w:t>професор</w:t>
      </w:r>
    </w:p>
    <w:p w:rsidR="00327794" w:rsidRDefault="00327794" w:rsidP="00327794">
      <w:pPr>
        <w:spacing w:line="360" w:lineRule="auto"/>
        <w:ind w:right="99"/>
        <w:jc w:val="center"/>
        <w:rPr>
          <w:b/>
          <w:bCs/>
          <w:sz w:val="28"/>
          <w:szCs w:val="28"/>
          <w:lang w:val="uk-UA"/>
        </w:rPr>
      </w:pPr>
    </w:p>
    <w:p w:rsidR="00327794" w:rsidRDefault="00327794" w:rsidP="00327794">
      <w:pPr>
        <w:spacing w:line="360" w:lineRule="auto"/>
        <w:ind w:right="99"/>
        <w:jc w:val="center"/>
        <w:rPr>
          <w:b/>
          <w:bCs/>
          <w:sz w:val="28"/>
          <w:szCs w:val="28"/>
          <w:lang w:val="uk-UA"/>
        </w:rPr>
      </w:pPr>
    </w:p>
    <w:p w:rsidR="00327794" w:rsidRDefault="00327794" w:rsidP="00327794">
      <w:pPr>
        <w:spacing w:line="360" w:lineRule="auto"/>
        <w:ind w:right="99"/>
        <w:jc w:val="center"/>
        <w:rPr>
          <w:lang w:val="uk-UA"/>
        </w:rPr>
      </w:pPr>
      <w:r>
        <w:rPr>
          <w:b/>
          <w:bCs/>
          <w:sz w:val="28"/>
          <w:szCs w:val="28"/>
          <w:lang w:val="uk-UA"/>
        </w:rPr>
        <w:t>Сімферополь – 2008</w:t>
      </w:r>
    </w:p>
    <w:p w:rsidR="00327794" w:rsidRDefault="00327794" w:rsidP="00327794">
      <w:pPr>
        <w:spacing w:line="360" w:lineRule="auto"/>
        <w:ind w:right="99"/>
        <w:jc w:val="center"/>
        <w:rPr>
          <w:b/>
          <w:bCs/>
          <w:sz w:val="28"/>
          <w:szCs w:val="28"/>
          <w:lang w:val="uk-UA"/>
        </w:rPr>
      </w:pPr>
    </w:p>
    <w:p w:rsidR="00327794" w:rsidRDefault="00327794" w:rsidP="00327794">
      <w:pPr>
        <w:spacing w:line="360" w:lineRule="auto"/>
        <w:ind w:right="99"/>
        <w:jc w:val="center"/>
        <w:rPr>
          <w:b/>
          <w:bCs/>
          <w:sz w:val="28"/>
          <w:szCs w:val="28"/>
          <w:lang w:val="uk-UA"/>
        </w:rPr>
      </w:pPr>
      <w:r>
        <w:rPr>
          <w:b/>
          <w:bCs/>
          <w:sz w:val="28"/>
          <w:szCs w:val="28"/>
          <w:lang w:val="uk-UA"/>
        </w:rPr>
        <w:t>ЗМІСТ</w:t>
      </w:r>
    </w:p>
    <w:p w:rsidR="00327794" w:rsidRDefault="00327794" w:rsidP="00327794">
      <w:pPr>
        <w:spacing w:line="360" w:lineRule="auto"/>
        <w:ind w:left="7788" w:right="99"/>
        <w:jc w:val="right"/>
        <w:rPr>
          <w:sz w:val="28"/>
          <w:szCs w:val="28"/>
          <w:lang w:val="uk-UA"/>
        </w:rPr>
      </w:pPr>
      <w:r>
        <w:rPr>
          <w:sz w:val="28"/>
          <w:szCs w:val="28"/>
          <w:lang w:val="uk-UA"/>
        </w:rPr>
        <w:t xml:space="preserve">           стор.</w:t>
      </w:r>
    </w:p>
    <w:p w:rsidR="00327794" w:rsidRDefault="00327794" w:rsidP="00327794">
      <w:pPr>
        <w:tabs>
          <w:tab w:val="left" w:pos="2700"/>
        </w:tabs>
        <w:spacing w:line="360" w:lineRule="auto"/>
        <w:ind w:right="-142"/>
        <w:jc w:val="both"/>
        <w:rPr>
          <w:sz w:val="28"/>
          <w:szCs w:val="28"/>
          <w:lang w:val="uk-UA"/>
        </w:rPr>
      </w:pPr>
      <w:r>
        <w:rPr>
          <w:sz w:val="28"/>
          <w:szCs w:val="28"/>
          <w:lang w:val="uk-UA"/>
        </w:rPr>
        <w:t>СПИСОК УМОВНИХ СКОРОЧЕНЬ.……………………………………..4</w:t>
      </w:r>
    </w:p>
    <w:p w:rsidR="00327794" w:rsidRDefault="00327794" w:rsidP="00327794">
      <w:pPr>
        <w:spacing w:line="360" w:lineRule="auto"/>
        <w:ind w:right="-142"/>
        <w:jc w:val="both"/>
        <w:rPr>
          <w:sz w:val="28"/>
          <w:szCs w:val="28"/>
          <w:lang w:val="uk-UA"/>
        </w:rPr>
      </w:pPr>
      <w:r>
        <w:rPr>
          <w:sz w:val="28"/>
          <w:szCs w:val="28"/>
          <w:lang w:val="uk-UA"/>
        </w:rPr>
        <w:t>ВСТУП ….…………………………………………………………………..5</w:t>
      </w:r>
    </w:p>
    <w:p w:rsidR="00327794" w:rsidRDefault="00327794" w:rsidP="00327794">
      <w:pPr>
        <w:spacing w:line="360" w:lineRule="auto"/>
        <w:ind w:right="99"/>
        <w:jc w:val="both"/>
        <w:rPr>
          <w:sz w:val="28"/>
          <w:szCs w:val="28"/>
          <w:lang w:val="uk-UA"/>
        </w:rPr>
      </w:pPr>
      <w:r>
        <w:rPr>
          <w:sz w:val="28"/>
          <w:szCs w:val="28"/>
          <w:lang w:val="uk-UA"/>
        </w:rPr>
        <w:t xml:space="preserve">РОЗДІЛ 1. СИСТЕМА ПРОТЕОЛІЗУ І ГЛІКОЗИЛЮВАННЯ </w:t>
      </w:r>
    </w:p>
    <w:p w:rsidR="00327794" w:rsidRDefault="00327794" w:rsidP="00327794">
      <w:pPr>
        <w:spacing w:line="360" w:lineRule="auto"/>
        <w:ind w:right="99"/>
        <w:jc w:val="both"/>
        <w:rPr>
          <w:sz w:val="28"/>
          <w:szCs w:val="28"/>
          <w:lang w:val="uk-UA"/>
        </w:rPr>
      </w:pPr>
      <w:r>
        <w:rPr>
          <w:sz w:val="28"/>
          <w:szCs w:val="28"/>
          <w:lang w:val="uk-UA"/>
        </w:rPr>
        <w:t>ІМУНОГЛОБУЛІНІВ G В ПАТОГЕНЕЗІ ЗЛОЯКІСНИХ НОВОУТВОРЕНЬ (ОГЛЯД ЛІТЕРАТУРИ)</w:t>
      </w:r>
    </w:p>
    <w:p w:rsidR="00327794" w:rsidRDefault="00327794" w:rsidP="00BB22FA">
      <w:pPr>
        <w:numPr>
          <w:ilvl w:val="1"/>
          <w:numId w:val="66"/>
        </w:numPr>
        <w:tabs>
          <w:tab w:val="clear" w:pos="720"/>
          <w:tab w:val="num" w:pos="567"/>
          <w:tab w:val="left" w:pos="9214"/>
        </w:tabs>
        <w:suppressAutoHyphens w:val="0"/>
        <w:autoSpaceDE w:val="0"/>
        <w:autoSpaceDN w:val="0"/>
        <w:spacing w:line="360" w:lineRule="auto"/>
        <w:ind w:left="0" w:firstLine="0"/>
        <w:jc w:val="both"/>
        <w:rPr>
          <w:sz w:val="28"/>
          <w:szCs w:val="28"/>
          <w:lang w:val="uk-UA"/>
        </w:rPr>
      </w:pPr>
      <w:r>
        <w:rPr>
          <w:sz w:val="28"/>
          <w:szCs w:val="28"/>
          <w:lang w:val="uk-UA"/>
        </w:rPr>
        <w:t>Система протеолізу і канцерогенез.………………………………..16</w:t>
      </w:r>
    </w:p>
    <w:p w:rsidR="00327794" w:rsidRDefault="00327794" w:rsidP="00BB22FA">
      <w:pPr>
        <w:numPr>
          <w:ilvl w:val="1"/>
          <w:numId w:val="66"/>
        </w:numPr>
        <w:tabs>
          <w:tab w:val="clear" w:pos="720"/>
          <w:tab w:val="num" w:pos="567"/>
          <w:tab w:val="left" w:pos="8820"/>
        </w:tabs>
        <w:suppressAutoHyphens w:val="0"/>
        <w:autoSpaceDE w:val="0"/>
        <w:autoSpaceDN w:val="0"/>
        <w:spacing w:line="360" w:lineRule="auto"/>
        <w:ind w:left="0" w:right="99" w:firstLine="0"/>
        <w:jc w:val="both"/>
        <w:rPr>
          <w:sz w:val="28"/>
          <w:szCs w:val="28"/>
          <w:lang w:val="uk-UA"/>
        </w:rPr>
      </w:pPr>
      <w:r>
        <w:rPr>
          <w:sz w:val="28"/>
          <w:szCs w:val="28"/>
          <w:lang w:val="uk-UA"/>
        </w:rPr>
        <w:t xml:space="preserve">Структура імуноглобуліну G і склад його вуглеводних </w:t>
      </w:r>
    </w:p>
    <w:p w:rsidR="00327794" w:rsidRDefault="00327794" w:rsidP="00327794">
      <w:pPr>
        <w:tabs>
          <w:tab w:val="left" w:pos="9214"/>
        </w:tabs>
        <w:spacing w:line="360" w:lineRule="auto"/>
        <w:jc w:val="both"/>
        <w:rPr>
          <w:sz w:val="28"/>
          <w:szCs w:val="28"/>
          <w:lang w:val="uk-UA"/>
        </w:rPr>
      </w:pPr>
      <w:r>
        <w:rPr>
          <w:sz w:val="28"/>
          <w:szCs w:val="28"/>
          <w:lang w:val="uk-UA"/>
        </w:rPr>
        <w:t>детермінант……………………………………………………………..…20</w:t>
      </w:r>
    </w:p>
    <w:p w:rsidR="00327794" w:rsidRDefault="00327794" w:rsidP="00BB22FA">
      <w:pPr>
        <w:numPr>
          <w:ilvl w:val="1"/>
          <w:numId w:val="66"/>
        </w:numPr>
        <w:tabs>
          <w:tab w:val="clear" w:pos="720"/>
          <w:tab w:val="num" w:pos="284"/>
          <w:tab w:val="left" w:pos="567"/>
        </w:tabs>
        <w:suppressAutoHyphens w:val="0"/>
        <w:autoSpaceDE w:val="0"/>
        <w:autoSpaceDN w:val="0"/>
        <w:spacing w:line="360" w:lineRule="auto"/>
        <w:ind w:left="0" w:firstLine="0"/>
        <w:jc w:val="both"/>
        <w:rPr>
          <w:sz w:val="28"/>
          <w:szCs w:val="28"/>
          <w:lang w:val="uk-UA"/>
        </w:rPr>
      </w:pPr>
      <w:r>
        <w:rPr>
          <w:sz w:val="28"/>
          <w:szCs w:val="28"/>
          <w:lang w:val="uk-UA"/>
        </w:rPr>
        <w:t>Неспецифічне глікозилювання як чинник зміни структури олігосахаридних ланцюгів імуноглобулінів: роль некрозу клітин і гіперглікемії ………………………………………………………………24</w:t>
      </w:r>
    </w:p>
    <w:p w:rsidR="00327794" w:rsidRDefault="00327794" w:rsidP="00BB22FA">
      <w:pPr>
        <w:numPr>
          <w:ilvl w:val="1"/>
          <w:numId w:val="66"/>
        </w:numPr>
        <w:tabs>
          <w:tab w:val="clear" w:pos="720"/>
          <w:tab w:val="num" w:pos="567"/>
        </w:tabs>
        <w:suppressAutoHyphens w:val="0"/>
        <w:autoSpaceDE w:val="0"/>
        <w:autoSpaceDN w:val="0"/>
        <w:spacing w:line="360" w:lineRule="auto"/>
        <w:ind w:left="0" w:firstLine="0"/>
        <w:jc w:val="both"/>
        <w:rPr>
          <w:sz w:val="28"/>
          <w:szCs w:val="28"/>
          <w:lang w:val="uk-UA"/>
        </w:rPr>
      </w:pPr>
      <w:r>
        <w:rPr>
          <w:sz w:val="28"/>
          <w:szCs w:val="28"/>
          <w:lang w:val="uk-UA"/>
        </w:rPr>
        <w:t>Лектиноферментний аналіз як метод оцінки глікозилювання імуноглобулінів …………………………………………………………..26</w:t>
      </w:r>
    </w:p>
    <w:p w:rsidR="00327794" w:rsidRDefault="00327794" w:rsidP="00BB22FA">
      <w:pPr>
        <w:numPr>
          <w:ilvl w:val="1"/>
          <w:numId w:val="66"/>
        </w:numPr>
        <w:tabs>
          <w:tab w:val="clear" w:pos="720"/>
          <w:tab w:val="num" w:pos="567"/>
        </w:tabs>
        <w:suppressAutoHyphens w:val="0"/>
        <w:autoSpaceDE w:val="0"/>
        <w:autoSpaceDN w:val="0"/>
        <w:spacing w:line="360" w:lineRule="auto"/>
        <w:ind w:left="0" w:right="-142" w:firstLine="0"/>
        <w:rPr>
          <w:sz w:val="28"/>
          <w:szCs w:val="28"/>
          <w:lang w:val="uk-UA"/>
        </w:rPr>
      </w:pPr>
      <w:r>
        <w:rPr>
          <w:sz w:val="28"/>
          <w:szCs w:val="28"/>
          <w:lang w:val="uk-UA"/>
        </w:rPr>
        <w:t>Порушення балансу в протеїназ-інгібіторній системі та зміни глікозилювання глікопротеїнів при раку шлунка……………….……...28</w:t>
      </w:r>
    </w:p>
    <w:p w:rsidR="00327794" w:rsidRDefault="00327794" w:rsidP="00BB22FA">
      <w:pPr>
        <w:numPr>
          <w:ilvl w:val="1"/>
          <w:numId w:val="66"/>
        </w:numPr>
        <w:tabs>
          <w:tab w:val="clear" w:pos="720"/>
          <w:tab w:val="num" w:pos="567"/>
        </w:tabs>
        <w:suppressAutoHyphens w:val="0"/>
        <w:autoSpaceDE w:val="0"/>
        <w:autoSpaceDN w:val="0"/>
        <w:spacing w:line="360" w:lineRule="auto"/>
        <w:ind w:left="0" w:firstLine="0"/>
        <w:rPr>
          <w:sz w:val="28"/>
          <w:szCs w:val="28"/>
          <w:lang w:val="uk-UA"/>
        </w:rPr>
      </w:pPr>
      <w:r>
        <w:rPr>
          <w:sz w:val="28"/>
          <w:szCs w:val="28"/>
          <w:lang w:val="uk-UA"/>
        </w:rPr>
        <w:t>Зміни глікозилювання імуноглобулінів і порушення балансу в протеїназ-інгібіторній системі при множинній мієломі………………..33</w:t>
      </w:r>
    </w:p>
    <w:p w:rsidR="00327794" w:rsidRDefault="00327794" w:rsidP="00327794">
      <w:pPr>
        <w:spacing w:line="360" w:lineRule="auto"/>
        <w:ind w:right="99"/>
        <w:jc w:val="both"/>
        <w:rPr>
          <w:sz w:val="28"/>
          <w:szCs w:val="28"/>
          <w:lang w:val="uk-UA"/>
        </w:rPr>
      </w:pPr>
      <w:r>
        <w:rPr>
          <w:sz w:val="28"/>
          <w:szCs w:val="28"/>
          <w:lang w:val="uk-UA"/>
        </w:rPr>
        <w:t xml:space="preserve">РОЗДІЛ 2. МАТЕРІАЛИ І МЕТОДИ ДОСЛІДЖЕННЯ </w:t>
      </w:r>
    </w:p>
    <w:p w:rsidR="00327794" w:rsidRDefault="00327794" w:rsidP="00BB22FA">
      <w:pPr>
        <w:numPr>
          <w:ilvl w:val="1"/>
          <w:numId w:val="67"/>
        </w:numPr>
        <w:tabs>
          <w:tab w:val="clear" w:pos="2700"/>
          <w:tab w:val="num" w:pos="540"/>
        </w:tabs>
        <w:suppressAutoHyphens w:val="0"/>
        <w:autoSpaceDE w:val="0"/>
        <w:autoSpaceDN w:val="0"/>
        <w:spacing w:line="360" w:lineRule="auto"/>
        <w:ind w:left="540" w:right="-1" w:hanging="540"/>
        <w:jc w:val="both"/>
        <w:rPr>
          <w:sz w:val="28"/>
          <w:szCs w:val="28"/>
          <w:lang w:val="uk-UA"/>
        </w:rPr>
      </w:pPr>
      <w:r>
        <w:rPr>
          <w:sz w:val="28"/>
          <w:szCs w:val="28"/>
          <w:lang w:val="uk-UA"/>
        </w:rPr>
        <w:t>Об</w:t>
      </w:r>
      <w:r>
        <w:rPr>
          <w:sz w:val="28"/>
          <w:szCs w:val="28"/>
          <w:lang w:val="uk-UA"/>
        </w:rPr>
        <w:sym w:font="Symbol" w:char="F0A2"/>
      </w:r>
      <w:r>
        <w:rPr>
          <w:sz w:val="28"/>
          <w:szCs w:val="28"/>
          <w:lang w:val="uk-UA"/>
        </w:rPr>
        <w:t>єкти досліджень: характеристика груп хворих ………………..39</w:t>
      </w:r>
    </w:p>
    <w:p w:rsidR="00327794" w:rsidRDefault="00327794" w:rsidP="00BB22FA">
      <w:pPr>
        <w:numPr>
          <w:ilvl w:val="1"/>
          <w:numId w:val="67"/>
        </w:numPr>
        <w:tabs>
          <w:tab w:val="clear" w:pos="2700"/>
          <w:tab w:val="num" w:pos="540"/>
        </w:tabs>
        <w:suppressAutoHyphens w:val="0"/>
        <w:autoSpaceDE w:val="0"/>
        <w:autoSpaceDN w:val="0"/>
        <w:spacing w:line="360" w:lineRule="auto"/>
        <w:ind w:left="540" w:hanging="540"/>
        <w:jc w:val="both"/>
        <w:rPr>
          <w:sz w:val="28"/>
          <w:szCs w:val="28"/>
          <w:lang w:val="uk-UA"/>
        </w:rPr>
      </w:pPr>
      <w:r>
        <w:rPr>
          <w:sz w:val="28"/>
          <w:szCs w:val="28"/>
          <w:lang w:val="uk-UA"/>
        </w:rPr>
        <w:t>Методи вивчення стану протеїназ-інгібіторнюї системи ..……….41</w:t>
      </w:r>
    </w:p>
    <w:p w:rsidR="00327794" w:rsidRDefault="00327794" w:rsidP="00BB22FA">
      <w:pPr>
        <w:numPr>
          <w:ilvl w:val="1"/>
          <w:numId w:val="67"/>
        </w:numPr>
        <w:tabs>
          <w:tab w:val="clear" w:pos="2700"/>
          <w:tab w:val="num" w:pos="540"/>
        </w:tabs>
        <w:suppressAutoHyphens w:val="0"/>
        <w:autoSpaceDE w:val="0"/>
        <w:autoSpaceDN w:val="0"/>
        <w:spacing w:line="360" w:lineRule="auto"/>
        <w:ind w:left="540" w:right="-142" w:hanging="540"/>
        <w:rPr>
          <w:sz w:val="28"/>
          <w:szCs w:val="28"/>
          <w:lang w:val="uk-UA"/>
        </w:rPr>
      </w:pPr>
      <w:r>
        <w:rPr>
          <w:sz w:val="28"/>
          <w:szCs w:val="28"/>
          <w:lang w:val="uk-UA"/>
        </w:rPr>
        <w:t>Методи виділення імуноглобулінів та</w:t>
      </w:r>
      <w:r>
        <w:rPr>
          <w:lang w:val="uk-UA"/>
        </w:rPr>
        <w:t xml:space="preserve"> </w:t>
      </w:r>
      <w:r>
        <w:rPr>
          <w:sz w:val="28"/>
          <w:szCs w:val="28"/>
          <w:lang w:val="uk-UA"/>
        </w:rPr>
        <w:t>їх легких ланцюгів, вивчення їх конформаційної стійкості та глікозилювання ……....................42</w:t>
      </w:r>
    </w:p>
    <w:p w:rsidR="00327794" w:rsidRDefault="00327794" w:rsidP="00BB22FA">
      <w:pPr>
        <w:numPr>
          <w:ilvl w:val="1"/>
          <w:numId w:val="67"/>
        </w:numPr>
        <w:tabs>
          <w:tab w:val="clear" w:pos="2700"/>
          <w:tab w:val="left" w:pos="0"/>
          <w:tab w:val="num" w:pos="567"/>
        </w:tabs>
        <w:suppressAutoHyphens w:val="0"/>
        <w:autoSpaceDE w:val="0"/>
        <w:autoSpaceDN w:val="0"/>
        <w:spacing w:line="360" w:lineRule="auto"/>
        <w:ind w:left="567" w:hanging="567"/>
        <w:rPr>
          <w:sz w:val="28"/>
          <w:szCs w:val="28"/>
          <w:lang w:val="uk-UA"/>
        </w:rPr>
      </w:pPr>
      <w:r>
        <w:rPr>
          <w:sz w:val="28"/>
          <w:szCs w:val="28"/>
          <w:lang w:val="uk-UA"/>
        </w:rPr>
        <w:lastRenderedPageBreak/>
        <w:t>Методи статистичної обробки одержаних результатів…………...47</w:t>
      </w:r>
    </w:p>
    <w:p w:rsidR="00327794" w:rsidRDefault="00327794" w:rsidP="00327794">
      <w:pPr>
        <w:tabs>
          <w:tab w:val="left" w:pos="0"/>
        </w:tabs>
        <w:spacing w:line="360" w:lineRule="auto"/>
        <w:ind w:right="99"/>
        <w:rPr>
          <w:sz w:val="28"/>
          <w:szCs w:val="28"/>
          <w:lang w:val="uk-UA"/>
        </w:rPr>
      </w:pPr>
      <w:r>
        <w:rPr>
          <w:sz w:val="28"/>
          <w:szCs w:val="28"/>
          <w:lang w:val="uk-UA"/>
        </w:rPr>
        <w:t>РОЗДІЛ 3. РЕЗУЛЬТАТИ ВЛАСНИХ ДОСЛІДЖЕНЬ</w:t>
      </w:r>
    </w:p>
    <w:p w:rsidR="00327794" w:rsidRDefault="00327794" w:rsidP="00327794">
      <w:pPr>
        <w:tabs>
          <w:tab w:val="left" w:pos="0"/>
          <w:tab w:val="left" w:pos="567"/>
        </w:tabs>
        <w:spacing w:line="360" w:lineRule="auto"/>
        <w:ind w:right="99"/>
        <w:rPr>
          <w:sz w:val="28"/>
          <w:szCs w:val="28"/>
          <w:lang w:val="uk-UA"/>
        </w:rPr>
      </w:pPr>
      <w:r>
        <w:rPr>
          <w:sz w:val="28"/>
          <w:szCs w:val="28"/>
          <w:lang w:val="uk-UA"/>
        </w:rPr>
        <w:t>3.1.</w:t>
      </w:r>
      <w:r>
        <w:rPr>
          <w:sz w:val="28"/>
          <w:szCs w:val="28"/>
          <w:lang w:val="uk-UA"/>
        </w:rPr>
        <w:tab/>
        <w:t>Система протеолізу сироватки крові у хворих на рак шлунка</w:t>
      </w:r>
    </w:p>
    <w:p w:rsidR="00327794" w:rsidRDefault="00327794" w:rsidP="00327794">
      <w:pPr>
        <w:spacing w:line="360" w:lineRule="auto"/>
        <w:ind w:left="540"/>
        <w:rPr>
          <w:sz w:val="28"/>
          <w:szCs w:val="28"/>
          <w:lang w:val="uk-UA"/>
        </w:rPr>
      </w:pPr>
      <w:r>
        <w:rPr>
          <w:sz w:val="28"/>
          <w:szCs w:val="28"/>
          <w:lang w:val="uk-UA"/>
        </w:rPr>
        <w:t>3.1.1. Активність протеїназ-інгібіторної системи сироватки крові у хворих на рак шлунка до проведення хірургічної операції ………48</w:t>
      </w:r>
    </w:p>
    <w:p w:rsidR="00327794" w:rsidRDefault="00327794" w:rsidP="00327794">
      <w:pPr>
        <w:spacing w:line="360" w:lineRule="auto"/>
        <w:ind w:left="540" w:right="-142"/>
        <w:rPr>
          <w:sz w:val="28"/>
          <w:szCs w:val="28"/>
          <w:lang w:val="uk-UA"/>
        </w:rPr>
      </w:pPr>
      <w:r>
        <w:rPr>
          <w:sz w:val="28"/>
          <w:szCs w:val="28"/>
          <w:lang w:val="uk-UA"/>
        </w:rPr>
        <w:t>3.1.2. Оцінка тяжкості розвитку раку шлунка на основі даних системи протеолізу …………………………………………………..50</w:t>
      </w:r>
    </w:p>
    <w:p w:rsidR="00327794" w:rsidRDefault="00327794" w:rsidP="00327794">
      <w:pPr>
        <w:spacing w:line="360" w:lineRule="auto"/>
        <w:ind w:left="540"/>
        <w:rPr>
          <w:sz w:val="28"/>
          <w:szCs w:val="28"/>
          <w:lang w:val="uk-UA"/>
        </w:rPr>
      </w:pPr>
      <w:r>
        <w:rPr>
          <w:sz w:val="28"/>
          <w:szCs w:val="28"/>
          <w:lang w:val="uk-UA"/>
        </w:rPr>
        <w:t>3.1.3. Кореляція тяжкості розвитку раку шлунка та показників активності протеїназ-інгібіторної системи зі стійкістю сироваткових IgG до трипсинового гідролізу ……………………..55</w:t>
      </w:r>
    </w:p>
    <w:p w:rsidR="00327794" w:rsidRDefault="00327794" w:rsidP="00327794">
      <w:pPr>
        <w:tabs>
          <w:tab w:val="left" w:pos="567"/>
        </w:tabs>
        <w:spacing w:line="360" w:lineRule="auto"/>
        <w:ind w:right="-142"/>
        <w:rPr>
          <w:sz w:val="28"/>
          <w:szCs w:val="28"/>
          <w:lang w:val="uk-UA"/>
        </w:rPr>
      </w:pPr>
      <w:r>
        <w:rPr>
          <w:sz w:val="28"/>
          <w:szCs w:val="28"/>
          <w:lang w:val="uk-UA"/>
        </w:rPr>
        <w:t>3.2</w:t>
      </w:r>
      <w:r>
        <w:rPr>
          <w:sz w:val="28"/>
          <w:szCs w:val="28"/>
          <w:lang w:val="uk-UA"/>
        </w:rPr>
        <w:tab/>
        <w:t>Активність протеїназ та їхніх інгібіторів у сироватці крові хворих на множинну мієлому ………………………………………………….....59</w:t>
      </w:r>
    </w:p>
    <w:p w:rsidR="00327794" w:rsidRDefault="00327794" w:rsidP="00BB22FA">
      <w:pPr>
        <w:numPr>
          <w:ilvl w:val="1"/>
          <w:numId w:val="68"/>
        </w:numPr>
        <w:tabs>
          <w:tab w:val="left" w:pos="567"/>
        </w:tabs>
        <w:suppressAutoHyphens w:val="0"/>
        <w:autoSpaceDE w:val="0"/>
        <w:autoSpaceDN w:val="0"/>
        <w:spacing w:line="360" w:lineRule="auto"/>
        <w:ind w:left="0" w:firstLine="0"/>
        <w:rPr>
          <w:sz w:val="28"/>
          <w:szCs w:val="28"/>
          <w:lang w:val="uk-UA"/>
        </w:rPr>
      </w:pPr>
      <w:r>
        <w:rPr>
          <w:sz w:val="28"/>
          <w:szCs w:val="28"/>
          <w:lang w:val="uk-UA"/>
        </w:rPr>
        <w:t>Взаємодія лектинів з імуноглобулінами в методиці лектиноферментного аналізу……………………………………………..61</w:t>
      </w:r>
    </w:p>
    <w:p w:rsidR="00327794" w:rsidRDefault="00327794" w:rsidP="00BB22FA">
      <w:pPr>
        <w:numPr>
          <w:ilvl w:val="1"/>
          <w:numId w:val="68"/>
        </w:numPr>
        <w:tabs>
          <w:tab w:val="left" w:pos="567"/>
        </w:tabs>
        <w:suppressAutoHyphens w:val="0"/>
        <w:autoSpaceDE w:val="0"/>
        <w:autoSpaceDN w:val="0"/>
        <w:spacing w:line="360" w:lineRule="auto"/>
        <w:ind w:left="0" w:firstLine="0"/>
        <w:rPr>
          <w:sz w:val="28"/>
          <w:szCs w:val="28"/>
          <w:lang w:val="uk-UA"/>
        </w:rPr>
      </w:pPr>
      <w:r>
        <w:rPr>
          <w:sz w:val="28"/>
          <w:szCs w:val="28"/>
          <w:lang w:val="uk-UA"/>
        </w:rPr>
        <w:t>Вплив неспецифічного глікозилювання на зміни вуглеводних компонентів імуноглобулінів G………………………………………….67</w:t>
      </w:r>
    </w:p>
    <w:p w:rsidR="00327794" w:rsidRDefault="00327794" w:rsidP="00BB22FA">
      <w:pPr>
        <w:numPr>
          <w:ilvl w:val="1"/>
          <w:numId w:val="68"/>
        </w:numPr>
        <w:tabs>
          <w:tab w:val="left" w:pos="567"/>
          <w:tab w:val="left" w:pos="8647"/>
        </w:tabs>
        <w:suppressAutoHyphens w:val="0"/>
        <w:autoSpaceDE w:val="0"/>
        <w:autoSpaceDN w:val="0"/>
        <w:spacing w:line="360" w:lineRule="auto"/>
        <w:ind w:left="0" w:firstLine="0"/>
        <w:rPr>
          <w:sz w:val="28"/>
          <w:szCs w:val="28"/>
          <w:lang w:val="uk-UA"/>
        </w:rPr>
      </w:pPr>
      <w:r>
        <w:rPr>
          <w:sz w:val="28"/>
          <w:szCs w:val="28"/>
          <w:lang w:val="uk-UA"/>
        </w:rPr>
        <w:t>Використання лектиноферментного аналізу для діагностики рідкісних клінічних випадків множинної мієломи……………………..72</w:t>
      </w:r>
    </w:p>
    <w:p w:rsidR="00327794" w:rsidRDefault="00327794" w:rsidP="00BB22FA">
      <w:pPr>
        <w:numPr>
          <w:ilvl w:val="1"/>
          <w:numId w:val="68"/>
        </w:numPr>
        <w:tabs>
          <w:tab w:val="left" w:pos="567"/>
        </w:tabs>
        <w:suppressAutoHyphens w:val="0"/>
        <w:autoSpaceDE w:val="0"/>
        <w:autoSpaceDN w:val="0"/>
        <w:spacing w:line="360" w:lineRule="auto"/>
        <w:ind w:left="0" w:right="99" w:firstLine="0"/>
        <w:rPr>
          <w:sz w:val="28"/>
          <w:szCs w:val="28"/>
          <w:lang w:val="uk-UA"/>
        </w:rPr>
      </w:pPr>
      <w:r>
        <w:rPr>
          <w:sz w:val="28"/>
          <w:szCs w:val="28"/>
          <w:lang w:val="uk-UA"/>
        </w:rPr>
        <w:t>Зміни глікозилювання IgG у хворих на рак шлунка і множинну мієлому, зв'язок змін вуглеводних детермінант IgG з їх конформаційною стабільністю</w:t>
      </w:r>
    </w:p>
    <w:p w:rsidR="00327794" w:rsidRDefault="00327794" w:rsidP="00327794">
      <w:pPr>
        <w:spacing w:line="360" w:lineRule="auto"/>
        <w:ind w:left="540"/>
        <w:jc w:val="both"/>
        <w:rPr>
          <w:sz w:val="28"/>
          <w:szCs w:val="28"/>
          <w:lang w:val="uk-UA"/>
        </w:rPr>
      </w:pPr>
      <w:r>
        <w:rPr>
          <w:sz w:val="28"/>
          <w:szCs w:val="28"/>
          <w:lang w:val="uk-UA"/>
        </w:rPr>
        <w:t>3.6.1.</w:t>
      </w:r>
      <w:r>
        <w:rPr>
          <w:sz w:val="28"/>
          <w:szCs w:val="28"/>
          <w:lang w:val="uk-UA"/>
        </w:rPr>
        <w:tab/>
        <w:t>Показники глікозилювання парапротеїнів хворих на множинну мієлому, аналіз їх електрофоретичної</w:t>
      </w:r>
      <w:r>
        <w:rPr>
          <w:rFonts w:ascii="Arial" w:hAnsi="Arial" w:cs="Arial"/>
          <w:sz w:val="28"/>
          <w:szCs w:val="28"/>
          <w:lang w:val="uk-UA"/>
        </w:rPr>
        <w:t xml:space="preserve"> </w:t>
      </w:r>
      <w:r>
        <w:rPr>
          <w:sz w:val="28"/>
          <w:szCs w:val="28"/>
          <w:lang w:val="uk-UA"/>
        </w:rPr>
        <w:t>рухливості…………………………………………………………....76</w:t>
      </w:r>
    </w:p>
    <w:p w:rsidR="00327794" w:rsidRDefault="00327794" w:rsidP="00327794">
      <w:pPr>
        <w:spacing w:line="360" w:lineRule="auto"/>
        <w:ind w:left="540" w:right="99"/>
        <w:jc w:val="both"/>
        <w:rPr>
          <w:sz w:val="28"/>
          <w:szCs w:val="28"/>
          <w:lang w:val="uk-UA"/>
        </w:rPr>
      </w:pPr>
      <w:r>
        <w:rPr>
          <w:sz w:val="28"/>
          <w:szCs w:val="28"/>
          <w:lang w:val="uk-UA"/>
        </w:rPr>
        <w:t>3.6.2.</w:t>
      </w:r>
      <w:r>
        <w:rPr>
          <w:sz w:val="28"/>
          <w:szCs w:val="28"/>
          <w:lang w:val="uk-UA"/>
        </w:rPr>
        <w:tab/>
        <w:t>Зв'язок глікозилювання парапротеїнів хворих на множинну мієлому з їхньою конформаційною стійкістю …….......................87</w:t>
      </w:r>
    </w:p>
    <w:p w:rsidR="00327794" w:rsidRDefault="00327794" w:rsidP="00327794">
      <w:pPr>
        <w:spacing w:line="360" w:lineRule="auto"/>
        <w:ind w:left="540"/>
        <w:jc w:val="both"/>
        <w:rPr>
          <w:sz w:val="28"/>
          <w:szCs w:val="28"/>
          <w:lang w:val="uk-UA"/>
        </w:rPr>
      </w:pPr>
      <w:r>
        <w:rPr>
          <w:sz w:val="28"/>
          <w:szCs w:val="28"/>
          <w:lang w:val="uk-UA"/>
        </w:rPr>
        <w:t>3.6.3.</w:t>
      </w:r>
      <w:r>
        <w:rPr>
          <w:sz w:val="28"/>
          <w:szCs w:val="28"/>
          <w:lang w:val="uk-UA"/>
        </w:rPr>
        <w:tab/>
        <w:t>Показники глікозилювання поліклональних імуноглобулінів G хворих на рак шлунка та аналіз їх стійкості до трипсинового гідролізу ……………………….………………….....91</w:t>
      </w:r>
    </w:p>
    <w:p w:rsidR="00327794" w:rsidRDefault="00327794" w:rsidP="00327794">
      <w:pPr>
        <w:spacing w:line="360" w:lineRule="auto"/>
        <w:ind w:right="-5"/>
        <w:rPr>
          <w:sz w:val="28"/>
          <w:szCs w:val="28"/>
          <w:lang w:val="uk-UA"/>
        </w:rPr>
      </w:pPr>
      <w:r>
        <w:rPr>
          <w:sz w:val="28"/>
          <w:szCs w:val="28"/>
          <w:lang w:val="uk-UA"/>
        </w:rPr>
        <w:t>АНАЛІЗ ТА УЗАГАЛЬНЕННЯ РЕЗУЛЬТАТІВ ДОСЛІДЖЕНЬ.…….98</w:t>
      </w:r>
    </w:p>
    <w:p w:rsidR="00327794" w:rsidRDefault="00327794" w:rsidP="00327794">
      <w:pPr>
        <w:tabs>
          <w:tab w:val="left" w:pos="9180"/>
        </w:tabs>
        <w:spacing w:line="360" w:lineRule="auto"/>
        <w:jc w:val="both"/>
        <w:rPr>
          <w:sz w:val="28"/>
          <w:szCs w:val="28"/>
        </w:rPr>
      </w:pPr>
      <w:r>
        <w:rPr>
          <w:sz w:val="28"/>
          <w:szCs w:val="28"/>
          <w:lang w:val="uk-UA"/>
        </w:rPr>
        <w:t>ВИСНОВКИ …..…………………………………………………………</w:t>
      </w:r>
      <w:r w:rsidRPr="00327794">
        <w:rPr>
          <w:sz w:val="28"/>
          <w:szCs w:val="28"/>
        </w:rPr>
        <w:t>1</w:t>
      </w:r>
      <w:r>
        <w:rPr>
          <w:sz w:val="28"/>
          <w:szCs w:val="28"/>
        </w:rPr>
        <w:t>20</w:t>
      </w:r>
    </w:p>
    <w:p w:rsidR="00327794" w:rsidRDefault="00327794" w:rsidP="00327794">
      <w:pPr>
        <w:spacing w:line="360" w:lineRule="auto"/>
        <w:ind w:right="-5"/>
        <w:rPr>
          <w:sz w:val="28"/>
          <w:szCs w:val="28"/>
        </w:rPr>
      </w:pPr>
      <w:r>
        <w:rPr>
          <w:sz w:val="28"/>
          <w:szCs w:val="28"/>
          <w:lang w:val="uk-UA"/>
        </w:rPr>
        <w:t>СПИСОК ВИКОРИСТАНИХ ДЖЕРЕЛ…………................................</w:t>
      </w:r>
      <w:r>
        <w:rPr>
          <w:sz w:val="28"/>
          <w:szCs w:val="28"/>
        </w:rPr>
        <w:t>122</w:t>
      </w:r>
    </w:p>
    <w:p w:rsidR="00327794" w:rsidRDefault="00327794" w:rsidP="00327794">
      <w:pPr>
        <w:spacing w:line="360" w:lineRule="auto"/>
        <w:ind w:right="99"/>
        <w:rPr>
          <w:b/>
          <w:bCs/>
          <w:sz w:val="28"/>
          <w:szCs w:val="28"/>
          <w:lang w:val="uk-UA"/>
        </w:rPr>
      </w:pPr>
    </w:p>
    <w:p w:rsidR="00327794" w:rsidRDefault="00327794" w:rsidP="00327794">
      <w:pPr>
        <w:spacing w:line="360" w:lineRule="auto"/>
        <w:ind w:right="99"/>
        <w:jc w:val="center"/>
        <w:rPr>
          <w:b/>
          <w:bCs/>
          <w:sz w:val="28"/>
          <w:szCs w:val="28"/>
          <w:lang w:val="uk-UA"/>
        </w:rPr>
      </w:pPr>
    </w:p>
    <w:p w:rsidR="00327794" w:rsidRDefault="00327794" w:rsidP="00327794">
      <w:pPr>
        <w:spacing w:line="360" w:lineRule="auto"/>
        <w:ind w:right="99"/>
        <w:jc w:val="center"/>
        <w:rPr>
          <w:b/>
          <w:bCs/>
          <w:sz w:val="28"/>
          <w:szCs w:val="28"/>
          <w:lang w:val="uk-UA"/>
        </w:rPr>
      </w:pPr>
    </w:p>
    <w:p w:rsidR="00327794" w:rsidRDefault="00327794" w:rsidP="00327794">
      <w:pPr>
        <w:spacing w:line="360" w:lineRule="auto"/>
        <w:ind w:right="99"/>
        <w:jc w:val="center"/>
        <w:rPr>
          <w:b/>
          <w:bCs/>
          <w:sz w:val="28"/>
          <w:szCs w:val="28"/>
          <w:lang w:val="uk-UA"/>
        </w:rPr>
      </w:pPr>
    </w:p>
    <w:p w:rsidR="00327794" w:rsidRDefault="00327794" w:rsidP="00327794">
      <w:pPr>
        <w:spacing w:line="360" w:lineRule="auto"/>
        <w:ind w:right="99"/>
        <w:jc w:val="center"/>
        <w:rPr>
          <w:b/>
          <w:bCs/>
          <w:sz w:val="28"/>
          <w:szCs w:val="28"/>
          <w:lang w:val="uk-UA"/>
        </w:rPr>
      </w:pPr>
      <w:r>
        <w:rPr>
          <w:b/>
          <w:bCs/>
          <w:sz w:val="28"/>
          <w:szCs w:val="28"/>
          <w:lang w:val="uk-UA"/>
        </w:rPr>
        <w:t>СПИСОК УМОВНИХ СКОРОЧЕНЬ</w:t>
      </w:r>
    </w:p>
    <w:p w:rsidR="00327794" w:rsidRDefault="00327794" w:rsidP="00327794">
      <w:pPr>
        <w:spacing w:line="360" w:lineRule="auto"/>
        <w:ind w:right="99"/>
        <w:jc w:val="center"/>
        <w:rPr>
          <w:b/>
          <w:bCs/>
          <w:sz w:val="28"/>
          <w:szCs w:val="28"/>
          <w:lang w:val="uk-UA"/>
        </w:rPr>
      </w:pPr>
    </w:p>
    <w:p w:rsidR="00327794" w:rsidRDefault="00327794" w:rsidP="00327794">
      <w:pPr>
        <w:spacing w:line="360" w:lineRule="auto"/>
        <w:ind w:right="99"/>
        <w:jc w:val="both"/>
        <w:rPr>
          <w:sz w:val="28"/>
          <w:szCs w:val="28"/>
          <w:lang w:val="uk-UA"/>
        </w:rPr>
      </w:pPr>
      <w:r>
        <w:rPr>
          <w:sz w:val="28"/>
          <w:szCs w:val="28"/>
          <w:lang w:val="uk-UA"/>
        </w:rPr>
        <w:t xml:space="preserve">ААТ – альфа-1-антитрипсин </w:t>
      </w:r>
    </w:p>
    <w:p w:rsidR="00327794" w:rsidRDefault="00327794" w:rsidP="00327794">
      <w:pPr>
        <w:spacing w:line="360" w:lineRule="auto"/>
        <w:ind w:right="99"/>
        <w:jc w:val="both"/>
        <w:rPr>
          <w:sz w:val="28"/>
          <w:szCs w:val="28"/>
          <w:lang w:val="uk-UA"/>
        </w:rPr>
      </w:pPr>
      <w:r>
        <w:rPr>
          <w:sz w:val="28"/>
          <w:szCs w:val="28"/>
          <w:lang w:val="uk-UA"/>
        </w:rPr>
        <w:t>АМГ – альфа-2-макроглобулін</w:t>
      </w:r>
    </w:p>
    <w:p w:rsidR="00327794" w:rsidRDefault="00327794" w:rsidP="00327794">
      <w:pPr>
        <w:spacing w:line="360" w:lineRule="auto"/>
        <w:ind w:right="99"/>
        <w:jc w:val="both"/>
        <w:rPr>
          <w:sz w:val="28"/>
          <w:szCs w:val="28"/>
          <w:lang w:val="uk-UA"/>
        </w:rPr>
      </w:pPr>
      <w:r>
        <w:rPr>
          <w:sz w:val="28"/>
          <w:szCs w:val="28"/>
          <w:lang w:val="uk-UA"/>
        </w:rPr>
        <w:t>Б-Дж – білки Бенс-Джонса</w:t>
      </w:r>
    </w:p>
    <w:p w:rsidR="00327794" w:rsidRDefault="00327794" w:rsidP="00327794">
      <w:pPr>
        <w:spacing w:line="360" w:lineRule="auto"/>
        <w:ind w:right="99"/>
        <w:jc w:val="both"/>
        <w:rPr>
          <w:sz w:val="28"/>
          <w:szCs w:val="28"/>
          <w:lang w:val="uk-UA"/>
        </w:rPr>
      </w:pPr>
      <w:r>
        <w:rPr>
          <w:sz w:val="28"/>
          <w:szCs w:val="28"/>
          <w:lang w:val="uk-UA"/>
        </w:rPr>
        <w:t>ВК – вуглеводні компоненти</w:t>
      </w:r>
    </w:p>
    <w:p w:rsidR="00327794" w:rsidRDefault="00327794" w:rsidP="00327794">
      <w:pPr>
        <w:spacing w:line="360" w:lineRule="auto"/>
        <w:ind w:right="99"/>
        <w:jc w:val="both"/>
        <w:rPr>
          <w:sz w:val="28"/>
          <w:szCs w:val="28"/>
          <w:lang w:val="uk-UA"/>
        </w:rPr>
      </w:pPr>
      <w:r>
        <w:rPr>
          <w:sz w:val="28"/>
          <w:szCs w:val="28"/>
          <w:lang w:val="uk-UA"/>
        </w:rPr>
        <w:t>ЕПА – еластазоподібна активність</w:t>
      </w:r>
    </w:p>
    <w:p w:rsidR="00327794" w:rsidRDefault="00327794" w:rsidP="00327794">
      <w:pPr>
        <w:spacing w:line="360" w:lineRule="auto"/>
        <w:ind w:right="99"/>
        <w:jc w:val="both"/>
        <w:rPr>
          <w:sz w:val="28"/>
          <w:szCs w:val="28"/>
          <w:lang w:val="uk-UA"/>
        </w:rPr>
      </w:pPr>
      <w:r>
        <w:rPr>
          <w:sz w:val="28"/>
          <w:szCs w:val="28"/>
          <w:lang w:val="uk-UA"/>
        </w:rPr>
        <w:t xml:space="preserve">ІЛ – інтактний лектин </w:t>
      </w:r>
    </w:p>
    <w:p w:rsidR="00327794" w:rsidRDefault="00327794" w:rsidP="00327794">
      <w:pPr>
        <w:spacing w:line="360" w:lineRule="auto"/>
        <w:ind w:right="99"/>
        <w:jc w:val="both"/>
        <w:rPr>
          <w:sz w:val="28"/>
          <w:szCs w:val="28"/>
          <w:lang w:val="uk-UA"/>
        </w:rPr>
      </w:pPr>
      <w:r>
        <w:rPr>
          <w:sz w:val="28"/>
          <w:szCs w:val="28"/>
          <w:lang w:val="uk-UA"/>
        </w:rPr>
        <w:t>ІМ – інфаркт міокарду</w:t>
      </w:r>
    </w:p>
    <w:p w:rsidR="00327794" w:rsidRDefault="00327794" w:rsidP="00327794">
      <w:pPr>
        <w:spacing w:line="360" w:lineRule="auto"/>
        <w:ind w:right="99"/>
        <w:jc w:val="both"/>
        <w:rPr>
          <w:sz w:val="28"/>
          <w:szCs w:val="28"/>
          <w:lang w:val="uk-UA"/>
        </w:rPr>
      </w:pPr>
      <w:r>
        <w:rPr>
          <w:sz w:val="28"/>
          <w:szCs w:val="28"/>
          <w:lang w:val="uk-UA"/>
        </w:rPr>
        <w:t>ІТ – індекс тяжкості</w:t>
      </w:r>
    </w:p>
    <w:p w:rsidR="00327794" w:rsidRDefault="00327794" w:rsidP="00327794">
      <w:pPr>
        <w:spacing w:line="360" w:lineRule="auto"/>
        <w:ind w:right="99"/>
        <w:jc w:val="both"/>
        <w:rPr>
          <w:sz w:val="28"/>
          <w:szCs w:val="28"/>
          <w:lang w:val="uk-UA"/>
        </w:rPr>
      </w:pPr>
      <w:r>
        <w:rPr>
          <w:sz w:val="28"/>
          <w:szCs w:val="28"/>
          <w:lang w:val="uk-UA"/>
        </w:rPr>
        <w:t>ЛФА – лектиноферментний аналіз</w:t>
      </w:r>
    </w:p>
    <w:p w:rsidR="00327794" w:rsidRDefault="00327794" w:rsidP="00327794">
      <w:pPr>
        <w:spacing w:line="360" w:lineRule="auto"/>
        <w:ind w:right="99"/>
        <w:jc w:val="both"/>
        <w:rPr>
          <w:sz w:val="28"/>
          <w:szCs w:val="28"/>
          <w:lang w:val="uk-UA"/>
        </w:rPr>
      </w:pPr>
      <w:r>
        <w:rPr>
          <w:sz w:val="28"/>
          <w:szCs w:val="28"/>
          <w:lang w:val="uk-UA"/>
        </w:rPr>
        <w:t xml:space="preserve">ММ – множинна мієлома </w:t>
      </w:r>
    </w:p>
    <w:p w:rsidR="00327794" w:rsidRDefault="00327794" w:rsidP="00327794">
      <w:pPr>
        <w:spacing w:line="360" w:lineRule="auto"/>
        <w:ind w:right="99"/>
        <w:jc w:val="both"/>
        <w:rPr>
          <w:sz w:val="28"/>
          <w:szCs w:val="28"/>
          <w:lang w:val="uk-UA"/>
        </w:rPr>
      </w:pPr>
      <w:r>
        <w:rPr>
          <w:sz w:val="28"/>
          <w:szCs w:val="28"/>
          <w:lang w:val="uk-UA"/>
        </w:rPr>
        <w:t>НГ – неспецифічне глікозилювання</w:t>
      </w:r>
    </w:p>
    <w:p w:rsidR="00327794" w:rsidRDefault="00327794" w:rsidP="00327794">
      <w:pPr>
        <w:spacing w:line="360" w:lineRule="auto"/>
        <w:ind w:right="99"/>
        <w:jc w:val="both"/>
        <w:rPr>
          <w:sz w:val="28"/>
          <w:szCs w:val="28"/>
          <w:lang w:val="uk-UA"/>
        </w:rPr>
      </w:pPr>
      <w:r>
        <w:rPr>
          <w:sz w:val="28"/>
          <w:szCs w:val="28"/>
          <w:lang w:val="uk-UA"/>
        </w:rPr>
        <w:t xml:space="preserve">ПААГ – поліакриламідний гель </w:t>
      </w:r>
    </w:p>
    <w:p w:rsidR="00327794" w:rsidRDefault="00327794" w:rsidP="00327794">
      <w:pPr>
        <w:spacing w:line="360" w:lineRule="auto"/>
        <w:ind w:right="99"/>
        <w:jc w:val="both"/>
        <w:rPr>
          <w:sz w:val="28"/>
          <w:szCs w:val="28"/>
          <w:lang w:val="uk-UA"/>
        </w:rPr>
      </w:pPr>
      <w:r>
        <w:rPr>
          <w:sz w:val="28"/>
          <w:szCs w:val="28"/>
          <w:lang w:val="uk-UA"/>
        </w:rPr>
        <w:t>РШ – рак шлунка</w:t>
      </w:r>
    </w:p>
    <w:p w:rsidR="00327794" w:rsidRDefault="00327794" w:rsidP="00327794">
      <w:pPr>
        <w:spacing w:line="360" w:lineRule="auto"/>
        <w:ind w:right="99"/>
        <w:jc w:val="both"/>
        <w:rPr>
          <w:sz w:val="28"/>
          <w:szCs w:val="28"/>
          <w:lang w:val="uk-UA"/>
        </w:rPr>
      </w:pPr>
      <w:r>
        <w:rPr>
          <w:sz w:val="28"/>
          <w:szCs w:val="28"/>
          <w:lang w:val="uk-UA"/>
        </w:rPr>
        <w:t>ТПА – трипсиноподібна активність</w:t>
      </w:r>
    </w:p>
    <w:p w:rsidR="00327794" w:rsidRDefault="00327794" w:rsidP="00327794">
      <w:pPr>
        <w:spacing w:line="360" w:lineRule="auto"/>
        <w:ind w:right="99"/>
        <w:jc w:val="both"/>
        <w:rPr>
          <w:sz w:val="28"/>
          <w:szCs w:val="28"/>
          <w:lang w:val="uk-UA"/>
        </w:rPr>
      </w:pPr>
      <w:r>
        <w:rPr>
          <w:sz w:val="28"/>
          <w:szCs w:val="28"/>
          <w:lang w:val="uk-UA"/>
        </w:rPr>
        <w:t>Фр – фрагменти імуноглобулінів</w:t>
      </w:r>
    </w:p>
    <w:p w:rsidR="00327794" w:rsidRDefault="00327794" w:rsidP="00327794">
      <w:pPr>
        <w:spacing w:line="360" w:lineRule="auto"/>
        <w:ind w:right="99"/>
        <w:jc w:val="both"/>
        <w:rPr>
          <w:sz w:val="28"/>
          <w:szCs w:val="28"/>
          <w:lang w:val="uk-UA"/>
        </w:rPr>
      </w:pPr>
      <w:r>
        <w:rPr>
          <w:sz w:val="28"/>
          <w:szCs w:val="28"/>
          <w:lang w:val="uk-UA"/>
        </w:rPr>
        <w:t>ЦД – цукровий діабет</w:t>
      </w:r>
    </w:p>
    <w:p w:rsidR="00327794" w:rsidRDefault="00327794" w:rsidP="00327794">
      <w:pPr>
        <w:spacing w:line="360" w:lineRule="auto"/>
        <w:ind w:right="99"/>
        <w:jc w:val="both"/>
        <w:rPr>
          <w:sz w:val="28"/>
          <w:szCs w:val="28"/>
          <w:lang w:val="uk-UA"/>
        </w:rPr>
      </w:pPr>
      <w:r>
        <w:rPr>
          <w:sz w:val="28"/>
          <w:szCs w:val="28"/>
          <w:lang w:val="uk-UA"/>
        </w:rPr>
        <w:t xml:space="preserve">BSA – бичачий сироватковий альбумін </w:t>
      </w:r>
    </w:p>
    <w:p w:rsidR="00327794" w:rsidRDefault="00327794" w:rsidP="00327794">
      <w:pPr>
        <w:spacing w:line="360" w:lineRule="auto"/>
        <w:ind w:right="99"/>
        <w:jc w:val="both"/>
        <w:rPr>
          <w:sz w:val="28"/>
          <w:szCs w:val="28"/>
          <w:lang w:val="uk-UA"/>
        </w:rPr>
      </w:pPr>
      <w:r>
        <w:rPr>
          <w:sz w:val="28"/>
          <w:szCs w:val="28"/>
          <w:lang w:val="uk-UA"/>
        </w:rPr>
        <w:t>Fuc – фукоза</w:t>
      </w:r>
    </w:p>
    <w:p w:rsidR="00327794" w:rsidRDefault="00327794" w:rsidP="00327794">
      <w:pPr>
        <w:spacing w:line="360" w:lineRule="auto"/>
        <w:ind w:right="99"/>
        <w:jc w:val="both"/>
        <w:rPr>
          <w:sz w:val="28"/>
          <w:szCs w:val="28"/>
          <w:lang w:val="uk-UA"/>
        </w:rPr>
      </w:pPr>
      <w:r>
        <w:rPr>
          <w:sz w:val="28"/>
          <w:szCs w:val="28"/>
          <w:lang w:val="uk-UA"/>
        </w:rPr>
        <w:t>Gal – галактоза</w:t>
      </w:r>
    </w:p>
    <w:p w:rsidR="00327794" w:rsidRDefault="00327794" w:rsidP="00327794">
      <w:pPr>
        <w:spacing w:line="360" w:lineRule="auto"/>
        <w:ind w:right="99"/>
        <w:jc w:val="both"/>
        <w:rPr>
          <w:sz w:val="28"/>
          <w:szCs w:val="28"/>
          <w:lang w:val="uk-UA"/>
        </w:rPr>
      </w:pPr>
      <w:r>
        <w:rPr>
          <w:sz w:val="28"/>
          <w:szCs w:val="28"/>
          <w:lang w:val="uk-UA"/>
        </w:rPr>
        <w:t>GlcNAc – N-ацетилглюкозамін</w:t>
      </w:r>
    </w:p>
    <w:p w:rsidR="00327794" w:rsidRDefault="00327794" w:rsidP="00327794">
      <w:pPr>
        <w:spacing w:line="360" w:lineRule="auto"/>
        <w:ind w:right="99"/>
        <w:jc w:val="both"/>
        <w:rPr>
          <w:sz w:val="28"/>
          <w:szCs w:val="28"/>
          <w:lang w:val="uk-UA"/>
        </w:rPr>
      </w:pPr>
      <w:r>
        <w:rPr>
          <w:sz w:val="28"/>
          <w:szCs w:val="28"/>
          <w:lang w:val="uk-UA"/>
        </w:rPr>
        <w:t>GalNAc – N-ацетилгалактозамін</w:t>
      </w:r>
    </w:p>
    <w:p w:rsidR="00327794" w:rsidRDefault="00327794" w:rsidP="00327794">
      <w:pPr>
        <w:spacing w:line="360" w:lineRule="auto"/>
        <w:ind w:right="99"/>
        <w:jc w:val="both"/>
        <w:rPr>
          <w:sz w:val="28"/>
          <w:szCs w:val="28"/>
          <w:lang w:val="uk-UA"/>
        </w:rPr>
      </w:pPr>
      <w:r>
        <w:rPr>
          <w:sz w:val="28"/>
          <w:szCs w:val="28"/>
          <w:lang w:val="uk-UA"/>
        </w:rPr>
        <w:t>IgG – імуноглобулін G</w:t>
      </w:r>
    </w:p>
    <w:p w:rsidR="00327794" w:rsidRDefault="00327794" w:rsidP="00327794">
      <w:pPr>
        <w:spacing w:line="360" w:lineRule="auto"/>
        <w:ind w:right="99"/>
        <w:jc w:val="both"/>
        <w:rPr>
          <w:sz w:val="28"/>
          <w:szCs w:val="28"/>
          <w:lang w:val="uk-UA"/>
        </w:rPr>
      </w:pPr>
      <w:r>
        <w:rPr>
          <w:sz w:val="28"/>
          <w:szCs w:val="28"/>
          <w:lang w:val="uk-UA"/>
        </w:rPr>
        <w:t>Man – маноза</w:t>
      </w:r>
    </w:p>
    <w:p w:rsidR="00327794" w:rsidRDefault="00327794" w:rsidP="00327794">
      <w:pPr>
        <w:spacing w:line="360" w:lineRule="auto"/>
        <w:ind w:right="99"/>
        <w:jc w:val="both"/>
        <w:rPr>
          <w:sz w:val="28"/>
          <w:szCs w:val="28"/>
          <w:lang w:val="uk-UA"/>
        </w:rPr>
      </w:pPr>
      <w:r>
        <w:rPr>
          <w:sz w:val="28"/>
          <w:szCs w:val="28"/>
          <w:lang w:val="uk-UA"/>
        </w:rPr>
        <w:t xml:space="preserve">NeuAc – сіалова кислота </w:t>
      </w:r>
    </w:p>
    <w:p w:rsidR="00327794" w:rsidRDefault="00327794" w:rsidP="00327794">
      <w:pPr>
        <w:spacing w:line="360" w:lineRule="auto"/>
        <w:ind w:right="99"/>
        <w:jc w:val="both"/>
        <w:rPr>
          <w:sz w:val="28"/>
          <w:szCs w:val="28"/>
          <w:lang w:val="uk-UA"/>
        </w:rPr>
      </w:pPr>
      <w:r>
        <w:rPr>
          <w:sz w:val="28"/>
          <w:szCs w:val="28"/>
          <w:lang w:val="uk-UA"/>
        </w:rPr>
        <w:t>pI – ізоелектрична точка імуноглобулінів</w:t>
      </w:r>
    </w:p>
    <w:p w:rsidR="00327794" w:rsidRDefault="00327794" w:rsidP="00327794">
      <w:pPr>
        <w:spacing w:line="360" w:lineRule="auto"/>
        <w:ind w:right="99"/>
        <w:jc w:val="both"/>
        <w:rPr>
          <w:lang w:val="uk-UA"/>
        </w:rPr>
      </w:pPr>
      <w:r>
        <w:rPr>
          <w:sz w:val="28"/>
          <w:szCs w:val="28"/>
          <w:lang w:val="uk-UA"/>
        </w:rPr>
        <w:lastRenderedPageBreak/>
        <w:t xml:space="preserve">PAGE – диск-електрофорез в поліакріламидному гелі </w:t>
      </w:r>
    </w:p>
    <w:p w:rsidR="00327794" w:rsidRDefault="00327794" w:rsidP="00327794">
      <w:pPr>
        <w:spacing w:line="360" w:lineRule="auto"/>
        <w:ind w:right="99"/>
        <w:jc w:val="both"/>
        <w:rPr>
          <w:sz w:val="28"/>
          <w:szCs w:val="28"/>
          <w:lang w:val="uk-UA"/>
        </w:rPr>
      </w:pPr>
      <w:r>
        <w:rPr>
          <w:sz w:val="28"/>
          <w:szCs w:val="28"/>
          <w:lang w:val="uk-UA"/>
        </w:rPr>
        <w:t>PBS – 0,005 М фосфатний буферний розчин з 0,15 М NaCl, рН = 7,4</w:t>
      </w:r>
    </w:p>
    <w:p w:rsidR="00327794" w:rsidRDefault="00327794" w:rsidP="00327794">
      <w:pPr>
        <w:spacing w:line="360" w:lineRule="auto"/>
        <w:ind w:right="99"/>
        <w:jc w:val="both"/>
        <w:rPr>
          <w:lang w:val="uk-UA"/>
        </w:rPr>
      </w:pPr>
      <w:r>
        <w:rPr>
          <w:sz w:val="28"/>
          <w:szCs w:val="28"/>
          <w:lang w:val="uk-UA"/>
        </w:rPr>
        <w:t>SDS-PAGE – диск-електрофорез в поліакриламідному гелі в присутності додецилсульфату натрію</w:t>
      </w:r>
    </w:p>
    <w:p w:rsidR="00327794" w:rsidRDefault="00327794" w:rsidP="00327794">
      <w:pPr>
        <w:spacing w:line="360" w:lineRule="auto"/>
        <w:ind w:right="99"/>
        <w:jc w:val="center"/>
        <w:rPr>
          <w:b/>
          <w:bCs/>
          <w:sz w:val="28"/>
          <w:szCs w:val="28"/>
          <w:lang w:val="uk-UA"/>
        </w:rPr>
      </w:pPr>
    </w:p>
    <w:p w:rsidR="00327794" w:rsidRDefault="00327794" w:rsidP="00327794">
      <w:pPr>
        <w:spacing w:line="360" w:lineRule="auto"/>
        <w:ind w:right="99"/>
        <w:jc w:val="center"/>
        <w:rPr>
          <w:b/>
          <w:bCs/>
          <w:sz w:val="28"/>
          <w:szCs w:val="28"/>
          <w:lang w:val="uk-UA"/>
        </w:rPr>
      </w:pPr>
    </w:p>
    <w:p w:rsidR="00327794" w:rsidRDefault="00327794" w:rsidP="00327794">
      <w:pPr>
        <w:spacing w:line="360" w:lineRule="auto"/>
        <w:ind w:right="99"/>
        <w:jc w:val="center"/>
        <w:rPr>
          <w:b/>
          <w:bCs/>
          <w:sz w:val="28"/>
          <w:szCs w:val="28"/>
          <w:lang w:val="uk-UA"/>
        </w:rPr>
      </w:pPr>
      <w:r>
        <w:rPr>
          <w:b/>
          <w:bCs/>
          <w:sz w:val="28"/>
          <w:szCs w:val="28"/>
          <w:lang w:val="uk-UA"/>
        </w:rPr>
        <w:t>ВСТУП</w:t>
      </w:r>
    </w:p>
    <w:p w:rsidR="00327794" w:rsidRDefault="00327794" w:rsidP="00327794">
      <w:pPr>
        <w:spacing w:line="360" w:lineRule="auto"/>
        <w:ind w:right="99"/>
        <w:jc w:val="center"/>
        <w:rPr>
          <w:b/>
          <w:bCs/>
          <w:sz w:val="28"/>
          <w:szCs w:val="28"/>
          <w:lang w:val="uk-UA"/>
        </w:rPr>
      </w:pPr>
    </w:p>
    <w:p w:rsidR="00327794" w:rsidRDefault="00327794" w:rsidP="00327794">
      <w:pPr>
        <w:spacing w:line="360" w:lineRule="auto"/>
        <w:ind w:right="99" w:firstLine="900"/>
        <w:jc w:val="both"/>
        <w:rPr>
          <w:sz w:val="28"/>
          <w:szCs w:val="28"/>
          <w:lang w:val="uk-UA"/>
        </w:rPr>
      </w:pPr>
      <w:r>
        <w:rPr>
          <w:b/>
          <w:bCs/>
          <w:sz w:val="28"/>
          <w:szCs w:val="28"/>
          <w:lang w:val="uk-UA"/>
        </w:rPr>
        <w:t>Актуальність теми.</w:t>
      </w:r>
      <w:r>
        <w:rPr>
          <w:lang w:val="uk-UA"/>
        </w:rPr>
        <w:t xml:space="preserve"> </w:t>
      </w:r>
      <w:r>
        <w:rPr>
          <w:sz w:val="28"/>
          <w:szCs w:val="28"/>
          <w:lang w:val="uk-UA"/>
        </w:rPr>
        <w:t xml:space="preserve">Онкологічні захворювання призводять до високої смертності населення України, займаючи в її структурі друге місце [1], а темпи захворюваності цією патологією займають одне з провідних місць серед європейських держав. Так, щорічно в Україні виявляється біля 15-16 тис. нових випадків раку шлунка (РШ) [2, 3]. Тому дослідження патогенетичних ланок онкологічної патології стає все більш актуальним. До числа найбільш поширених злоякісних новоутворень вісцеральних органів відноситься РШ, а гемобластозів – множинна мієлома (ММ). </w:t>
      </w:r>
    </w:p>
    <w:p w:rsidR="00327794" w:rsidRDefault="00327794" w:rsidP="00327794">
      <w:pPr>
        <w:spacing w:line="360" w:lineRule="auto"/>
        <w:ind w:right="99" w:firstLine="846"/>
        <w:jc w:val="both"/>
        <w:rPr>
          <w:sz w:val="28"/>
          <w:szCs w:val="28"/>
          <w:lang w:val="uk-UA"/>
        </w:rPr>
      </w:pPr>
      <w:r>
        <w:rPr>
          <w:sz w:val="28"/>
          <w:szCs w:val="28"/>
          <w:lang w:val="uk-UA"/>
        </w:rPr>
        <w:t xml:space="preserve">Злоякісний ріст клітин супроводжується істотними зрушеннями в протеолітичній системі крові і тканин. Причиною подібних змін є той факт, що ріст пухлини асоціюється з локальною секрецією нею протеолітичних ферментів, в результаті якої в зоні активної інвазії стає безперешкодним поширення пухлинних клітин в “очищене” внаслідок тканинної деструкції місце [4]. </w:t>
      </w:r>
    </w:p>
    <w:p w:rsidR="00327794" w:rsidRDefault="00327794" w:rsidP="00327794">
      <w:pPr>
        <w:spacing w:line="360" w:lineRule="auto"/>
        <w:ind w:right="99" w:firstLine="846"/>
        <w:jc w:val="both"/>
        <w:rPr>
          <w:sz w:val="28"/>
          <w:szCs w:val="28"/>
          <w:lang w:val="uk-UA"/>
        </w:rPr>
      </w:pPr>
      <w:r>
        <w:rPr>
          <w:sz w:val="28"/>
          <w:szCs w:val="28"/>
          <w:lang w:val="uk-UA"/>
        </w:rPr>
        <w:t>Ріст активності протеїназ призводить до посиленого вироблення їх інгібіторів. Так, при злоякісних новоутвореннях активність α1-антихімотрипсину, С1-інактиватора і α1-інгібітора протеїназ збільшується [4]. У пацієнтів з РШ виявлена висока експресія пухлино-асоційованого</w:t>
      </w:r>
      <w:r>
        <w:rPr>
          <w:rFonts w:ascii="Arial" w:hAnsi="Arial" w:cs="Arial"/>
          <w:sz w:val="28"/>
          <w:szCs w:val="28"/>
          <w:lang w:val="uk-UA"/>
        </w:rPr>
        <w:t xml:space="preserve"> </w:t>
      </w:r>
      <w:r>
        <w:rPr>
          <w:sz w:val="28"/>
          <w:szCs w:val="28"/>
          <w:lang w:val="uk-UA"/>
        </w:rPr>
        <w:t xml:space="preserve">інгібітору трипсину, ріст його активності найбільш характерний для ранніх стадій розвитку захворювання, що може служити, на думку авторів, прогностичним чинником [5]. </w:t>
      </w:r>
    </w:p>
    <w:p w:rsidR="00327794" w:rsidRDefault="00327794" w:rsidP="00327794">
      <w:pPr>
        <w:spacing w:line="360" w:lineRule="auto"/>
        <w:ind w:right="99" w:firstLine="846"/>
        <w:jc w:val="both"/>
        <w:rPr>
          <w:sz w:val="28"/>
          <w:szCs w:val="28"/>
          <w:lang w:val="uk-UA"/>
        </w:rPr>
      </w:pPr>
      <w:r>
        <w:rPr>
          <w:sz w:val="28"/>
          <w:szCs w:val="28"/>
          <w:lang w:val="uk-UA"/>
        </w:rPr>
        <w:t xml:space="preserve">Отже, вивчення активності протеолітичних ферментів та інгібіторного потенціалу крові хворих на РШ в різні стадії хвороби дозволить запропонувати прогностичний критерій тяжкості розвитку РШ та віддаленого метастазування. </w:t>
      </w:r>
    </w:p>
    <w:p w:rsidR="00327794" w:rsidRDefault="00327794" w:rsidP="00327794">
      <w:pPr>
        <w:spacing w:line="360" w:lineRule="auto"/>
        <w:ind w:right="99" w:firstLine="846"/>
        <w:jc w:val="both"/>
        <w:rPr>
          <w:sz w:val="28"/>
          <w:szCs w:val="28"/>
          <w:lang w:val="uk-UA"/>
        </w:rPr>
      </w:pPr>
      <w:r>
        <w:rPr>
          <w:sz w:val="28"/>
          <w:szCs w:val="28"/>
          <w:lang w:val="uk-UA"/>
        </w:rPr>
        <w:lastRenderedPageBreak/>
        <w:t>З іншого боку, протеолітичні ферменти розщеплюють ділянки онкологічних клітин, відповідальних за імуноспецифічність, тим самим, знижуючи їхні антигенні властивості. Процеси протеолізу можуть торкнутися також сироваткових імуноглобулінів; зміна модифікації останніх може призвести до падіння їх антигензв'язуючої</w:t>
      </w:r>
      <w:r>
        <w:rPr>
          <w:rFonts w:ascii="Arial" w:hAnsi="Arial" w:cs="Arial"/>
          <w:sz w:val="28"/>
          <w:szCs w:val="28"/>
          <w:lang w:val="uk-UA"/>
        </w:rPr>
        <w:t xml:space="preserve"> </w:t>
      </w:r>
      <w:r>
        <w:rPr>
          <w:sz w:val="28"/>
          <w:szCs w:val="28"/>
          <w:lang w:val="uk-UA"/>
        </w:rPr>
        <w:t xml:space="preserve">здатності, а отже, до зниження протипухлинного гуморального імунітету [6]. </w:t>
      </w:r>
    </w:p>
    <w:p w:rsidR="00327794" w:rsidRDefault="00327794" w:rsidP="00327794">
      <w:pPr>
        <w:spacing w:line="360" w:lineRule="auto"/>
        <w:ind w:right="99" w:firstLine="846"/>
        <w:jc w:val="both"/>
        <w:rPr>
          <w:sz w:val="28"/>
          <w:szCs w:val="28"/>
          <w:lang w:val="uk-UA"/>
        </w:rPr>
      </w:pPr>
      <w:r>
        <w:rPr>
          <w:sz w:val="28"/>
          <w:szCs w:val="28"/>
          <w:lang w:val="uk-UA"/>
        </w:rPr>
        <w:t xml:space="preserve">Пухлинна тканина характеризується активацією процесів гліколізу і негативним ефектом Пастера – розпадом вуглеводів до пірувата і перетворення його в молочну кислоту в присутності кисню [7]. Не дивлячись на посилення ангіогенезу, пухлинні клітини в міру росту зазнають дефіцит кисню. Гіпоксія, що розвивається, призводить до появи фенотипічно більш агресивних клітин [8–12], які  відрізняються інвазивним ростом [13, 14] та активним регіонарним і віддаленим метастазуванням [15–17]. З іншого боку, розвиток злоякісних новоутворень супроводжується також деструкцією пухлинних клітин і їх некрозом внаслідок часткового розпаду пухлини, при цьому в міжклітинному матриксі, а потім й у крові з'являються вільні моно- і олігосахариди, а також частина активних ферментів, зокрема, лізосомальні і цитоплазматичні глікозидази і протеїнази [7]. Проте залишається неясним взаємозв'язок активності системи протеолізу сироватки крові і глікозилювання сироваткових глікопротеїнів, зокрема, IgG. </w:t>
      </w:r>
    </w:p>
    <w:p w:rsidR="00327794" w:rsidRDefault="00327794" w:rsidP="00327794">
      <w:pPr>
        <w:spacing w:line="360" w:lineRule="auto"/>
        <w:ind w:right="99" w:firstLine="846"/>
        <w:jc w:val="both"/>
        <w:rPr>
          <w:sz w:val="28"/>
          <w:szCs w:val="28"/>
          <w:lang w:val="uk-UA"/>
        </w:rPr>
      </w:pPr>
      <w:r>
        <w:rPr>
          <w:sz w:val="28"/>
          <w:szCs w:val="28"/>
          <w:lang w:val="uk-UA"/>
        </w:rPr>
        <w:t xml:space="preserve">Вивчення ВК є перспективним напрямом в імунології, що дозволяє детальніше вивчити механізми виникнення злоякісних новоутворень і, отже, позначити нові методи їх діагностики. Недостатньо вивчений внесок вуглеводних компонентів (ВК) в конформацію імуноглобулінів, також неповністю розкрита функція ВК в процесі біосинтезу Ig, їх роль в стійкості імуноглобулінів до дії протеаз. </w:t>
      </w:r>
    </w:p>
    <w:p w:rsidR="00327794" w:rsidRDefault="00327794" w:rsidP="00327794">
      <w:pPr>
        <w:spacing w:line="360" w:lineRule="auto"/>
        <w:ind w:right="99" w:firstLine="846"/>
        <w:jc w:val="both"/>
        <w:rPr>
          <w:sz w:val="28"/>
          <w:szCs w:val="28"/>
          <w:lang w:val="uk-UA"/>
        </w:rPr>
      </w:pPr>
      <w:r>
        <w:rPr>
          <w:sz w:val="28"/>
          <w:szCs w:val="28"/>
          <w:lang w:val="uk-UA"/>
        </w:rPr>
        <w:t xml:space="preserve">Як відомо, одним із методів вивчення глікозилювання імуноглобулінів є лектиноферментний аналіз (ЛФА). Простота проведення ЛФА робить цей метод все більш привабливим для дослідження ВК імуноглобулінів. Цікавий не сам факт використання лектинів як зондів глікозилювання [18], а безпосередній механізм їх зв'язування з імуноглобулінами, зокрема, з класами G. Механізми  зв’язування  IgG з лектинами, наприклад, внесок неспецифічних контактів, участь </w:t>
      </w:r>
      <w:r>
        <w:rPr>
          <w:sz w:val="28"/>
          <w:szCs w:val="28"/>
          <w:lang w:val="uk-UA"/>
        </w:rPr>
        <w:lastRenderedPageBreak/>
        <w:t>антигензв'язуючої</w:t>
      </w:r>
      <w:r>
        <w:rPr>
          <w:rFonts w:ascii="Arial" w:hAnsi="Arial" w:cs="Arial"/>
          <w:sz w:val="28"/>
          <w:szCs w:val="28"/>
          <w:lang w:val="uk-UA"/>
        </w:rPr>
        <w:t xml:space="preserve"> </w:t>
      </w:r>
      <w:r>
        <w:rPr>
          <w:sz w:val="28"/>
          <w:szCs w:val="28"/>
          <w:lang w:val="uk-UA"/>
        </w:rPr>
        <w:t>ділянки IgG до кінця не з'ясовані. Вирішенню цих завдань сприяло б більш поглиблене вивчення взаємодії імуноглобулінів з лектинами під час проведення ЛФА, а також розробка методики, що дозволяє з достатньою впевненістю судити про зміні глікозилювання молекул IgG при розвитку онкологічного процесу.</w:t>
      </w:r>
    </w:p>
    <w:p w:rsidR="00327794" w:rsidRDefault="00327794" w:rsidP="00327794">
      <w:pPr>
        <w:spacing w:line="360" w:lineRule="auto"/>
        <w:ind w:right="99" w:firstLine="846"/>
        <w:jc w:val="both"/>
        <w:rPr>
          <w:sz w:val="28"/>
          <w:szCs w:val="28"/>
          <w:lang w:val="uk-UA"/>
        </w:rPr>
      </w:pPr>
      <w:r>
        <w:rPr>
          <w:sz w:val="28"/>
          <w:szCs w:val="28"/>
          <w:lang w:val="uk-UA"/>
        </w:rPr>
        <w:t xml:space="preserve">Деякі автори підкреслюють, що при розвитку онкологічних захворювань відбувається посилення процесів глікозилювання. Так, в сироватці крові хворих  на рак молочної залози виявлено підвищення активності сіалілтрансферази; відмічено, що у цих хворих прогресія пухлини, зокрема, метастазування, призводить до активнішого глікозилювання [19]. Виявлено, що активність ацетилглюкозамінтрансферази в пухлинній тканині у хворих на рак прямої кишки знаходиться в прямій залежності від метастазування [20]. Тому особливий інтерес викликає вивчення змін глікозилювання молекул IgG у хворих на РШ, тим більше, що подібних досліджень в доступній нам літературі ми не виявили. </w:t>
      </w:r>
    </w:p>
    <w:p w:rsidR="00327794" w:rsidRDefault="00327794" w:rsidP="00327794">
      <w:pPr>
        <w:spacing w:line="360" w:lineRule="auto"/>
        <w:ind w:right="99" w:firstLine="846"/>
        <w:jc w:val="both"/>
        <w:rPr>
          <w:sz w:val="28"/>
          <w:szCs w:val="28"/>
          <w:lang w:val="uk-UA"/>
        </w:rPr>
      </w:pPr>
      <w:r>
        <w:rPr>
          <w:sz w:val="28"/>
          <w:szCs w:val="28"/>
          <w:lang w:val="uk-UA"/>
        </w:rPr>
        <w:t xml:space="preserve">У онкологічних хворих простежити внесок чинників гіперглікемії і некроз в глікозилювання молекул IgG не представляється можливим внаслідок того, що на етапі пухлинної прогресії ці пацієнти виявляються або поза полем зору лікарів, або піддаються радикальному оперативному втручанню з видаленням первинної пухлини. Оскільки підвищення рівня глюкози в крові є чинником, що призводить до розвитку РШ [21], для дослідження у цих хворих внеску гіперглікемії в неспецифічне глікозилювання (НГ) імуноглобулінів найбільш зручною моделлю є пацієнти з цукровим діабетом (ЦД), для аналізу ролі гіпоксії і некрозу клітин – хворі з інфарктом міокарду (ІМ). Нами пропонується для оцінки вищезазначених чинників провести аналіз глікозилювання молекул IgG хворих з ЦД (гіперглікемія) і ІМ (некроз), а також порівняти одержані результати з аналізом глікозилювання IgG у хворих з поєднаною патологією – ЦД, ускладненим ІМ. </w:t>
      </w:r>
    </w:p>
    <w:p w:rsidR="00327794" w:rsidRDefault="00327794" w:rsidP="00327794">
      <w:pPr>
        <w:spacing w:line="360" w:lineRule="auto"/>
        <w:ind w:right="99" w:firstLine="846"/>
        <w:jc w:val="both"/>
        <w:rPr>
          <w:sz w:val="28"/>
          <w:szCs w:val="28"/>
          <w:lang w:val="uk-UA"/>
        </w:rPr>
      </w:pPr>
      <w:r>
        <w:rPr>
          <w:sz w:val="28"/>
          <w:szCs w:val="28"/>
          <w:lang w:val="uk-UA"/>
        </w:rPr>
        <w:t xml:space="preserve">При розвитку парапротеїнемічних гемобластозів також відбуваються зміни ВК імуноглобулінів. Так, на Fab-фрагментах IgG у хворих на ММ виявлені ділянки підвищеного сіалірування і фукозилювання [22], більш того, рівень сіалірування IgG розглядається як маркер малігнізації парапротеїнемій [23]. </w:t>
      </w:r>
      <w:r>
        <w:rPr>
          <w:sz w:val="28"/>
          <w:szCs w:val="28"/>
          <w:lang w:val="uk-UA"/>
        </w:rPr>
        <w:lastRenderedPageBreak/>
        <w:t xml:space="preserve">Відмінність в глікозилюванні легких ланцюгів парапротеїнів знаходить віддзеркалення також в їх електрофоретичній рухливості [24]. </w:t>
      </w:r>
    </w:p>
    <w:p w:rsidR="00327794" w:rsidRDefault="00327794" w:rsidP="00327794">
      <w:pPr>
        <w:spacing w:line="360" w:lineRule="auto"/>
        <w:ind w:right="99" w:firstLine="846"/>
        <w:jc w:val="both"/>
        <w:rPr>
          <w:sz w:val="28"/>
          <w:szCs w:val="28"/>
          <w:lang w:val="uk-UA"/>
        </w:rPr>
      </w:pPr>
      <w:r>
        <w:rPr>
          <w:sz w:val="28"/>
          <w:szCs w:val="28"/>
          <w:lang w:val="uk-UA"/>
        </w:rPr>
        <w:t xml:space="preserve">Проте нам представляється важливим не просто дослідження глікозилювання сироваткових парапротеїнів, але і пошук певної кореляції цього показника з їх рухливістю в електричному полі. Це дозволить оцінити внесок вуглеводних структур в найважливішу характеристику молекул імуноглобулінів – їхній заряд. Представляє інтерес внесок конкретних вуглеводів в кінцеву структуру олігосахаридного ланцюга і зміну заряду імуноглобулінів у процесі глікозилювання, адже в патогенезі злоякісних новоутворень важливу роль грає також зміна заряду пухлинних клітин. Пухлинні клітини мають в основному негативний заряд, величина якого наближається до величини заряду лімфоцитів [7, 18], що дозволяє їм вийти з-під імунного нагляду. </w:t>
      </w:r>
    </w:p>
    <w:p w:rsidR="00327794" w:rsidRDefault="00327794" w:rsidP="00327794">
      <w:pPr>
        <w:spacing w:line="360" w:lineRule="auto"/>
        <w:ind w:right="99" w:firstLine="846"/>
        <w:jc w:val="both"/>
        <w:rPr>
          <w:sz w:val="28"/>
          <w:szCs w:val="28"/>
          <w:lang w:val="uk-UA"/>
        </w:rPr>
      </w:pPr>
      <w:r>
        <w:rPr>
          <w:sz w:val="28"/>
          <w:szCs w:val="28"/>
          <w:lang w:val="uk-UA"/>
        </w:rPr>
        <w:t xml:space="preserve">Отже, злоякісний процес здатний зруйнувати крихку рівновагу в системі протеїнази-інгібітори, а з іншого боку, призвести до змін в будові ВК IgG. Дефектне глікозилювання може стати причиною зменшення толерантності молекул імуноглобулінів до сироваткових протеаз, а, значить, очевидно, знижує протипухлинну активність всієї імунної системи. Припускається, що, навпаки, в деяких випадках аномальне глікозилювання IgG може істотно підвищити їх стійкість до протеазної системи. Тим самим, навпаки, відбувається додаткова мобілізація гуморальної сфери імунітету. </w:t>
      </w:r>
    </w:p>
    <w:p w:rsidR="00327794" w:rsidRDefault="00327794" w:rsidP="00327794">
      <w:pPr>
        <w:spacing w:line="360" w:lineRule="auto"/>
        <w:ind w:right="99" w:firstLine="846"/>
        <w:jc w:val="both"/>
        <w:rPr>
          <w:sz w:val="28"/>
          <w:szCs w:val="28"/>
          <w:lang w:val="uk-UA"/>
        </w:rPr>
      </w:pPr>
      <w:r>
        <w:rPr>
          <w:sz w:val="28"/>
          <w:szCs w:val="28"/>
          <w:lang w:val="uk-UA"/>
        </w:rPr>
        <w:t>Таким чином, вивчення змін в системі протеолізу і його роль в глікозилювання IgG сироватки крові дозволить з'ясувати основні механізми зниження протипухлинної активності імунної системи хворих з онкологічними захворюваннями, а також запропонувати клінічні індекси, що дозволяють оцінити тяжкість їх розвитку.</w:t>
      </w:r>
    </w:p>
    <w:p w:rsidR="00327794" w:rsidRDefault="00327794" w:rsidP="00327794">
      <w:pPr>
        <w:spacing w:line="360" w:lineRule="auto"/>
        <w:ind w:right="99" w:firstLine="900"/>
        <w:jc w:val="both"/>
        <w:rPr>
          <w:lang w:val="uk-UA"/>
        </w:rPr>
      </w:pPr>
      <w:r>
        <w:rPr>
          <w:b/>
          <w:bCs/>
          <w:sz w:val="28"/>
          <w:szCs w:val="28"/>
          <w:lang w:val="uk-UA"/>
        </w:rPr>
        <w:t>Зв'язок роботи з науковими програмами, планами, темами.</w:t>
      </w:r>
      <w:r>
        <w:rPr>
          <w:lang w:val="uk-UA"/>
        </w:rPr>
        <w:t xml:space="preserve"> </w:t>
      </w:r>
      <w:r>
        <w:rPr>
          <w:sz w:val="28"/>
          <w:szCs w:val="28"/>
          <w:lang w:val="uk-UA"/>
        </w:rPr>
        <w:t>Дана робота виконана в рамках наукової тематики кафедри патологічної фізіології Кримського державного медичного університету ім. С. І. Георгієвського “Розробка підходів для оцінки патогенетичної ролі тканинних протеїназ і їхніх інгібіторів при системних і локальних патологічних процесах” (номер державної реєстрації 0107U001255). Шифр теми 02/07.</w:t>
      </w:r>
    </w:p>
    <w:p w:rsidR="00327794" w:rsidRDefault="00327794" w:rsidP="00327794">
      <w:pPr>
        <w:spacing w:line="360" w:lineRule="auto"/>
        <w:ind w:firstLine="851"/>
        <w:jc w:val="both"/>
        <w:rPr>
          <w:sz w:val="28"/>
          <w:szCs w:val="28"/>
          <w:lang w:val="uk-UA"/>
        </w:rPr>
      </w:pPr>
      <w:r>
        <w:rPr>
          <w:b/>
          <w:bCs/>
          <w:sz w:val="28"/>
          <w:szCs w:val="28"/>
          <w:lang w:val="uk-UA"/>
        </w:rPr>
        <w:lastRenderedPageBreak/>
        <w:t xml:space="preserve">Мета дослідження: </w:t>
      </w:r>
      <w:r>
        <w:rPr>
          <w:sz w:val="28"/>
          <w:szCs w:val="28"/>
          <w:lang w:val="uk-UA"/>
        </w:rPr>
        <w:t xml:space="preserve">встановити роль системи </w:t>
      </w:r>
      <w:r>
        <w:rPr>
          <w:color w:val="000000"/>
          <w:sz w:val="28"/>
          <w:szCs w:val="28"/>
          <w:lang w:val="uk-UA"/>
        </w:rPr>
        <w:t xml:space="preserve">протеолізу </w:t>
      </w:r>
      <w:r>
        <w:rPr>
          <w:sz w:val="28"/>
          <w:szCs w:val="28"/>
          <w:lang w:val="uk-UA"/>
        </w:rPr>
        <w:t xml:space="preserve">і </w:t>
      </w:r>
      <w:r>
        <w:rPr>
          <w:rFonts w:ascii="Times New Roman CYR" w:hAnsi="Times New Roman CYR" w:cs="Times New Roman CYR"/>
          <w:sz w:val="28"/>
          <w:szCs w:val="28"/>
          <w:lang w:val="uk-UA"/>
        </w:rPr>
        <w:t xml:space="preserve">глікозилювання </w:t>
      </w:r>
      <w:r>
        <w:rPr>
          <w:sz w:val="28"/>
          <w:szCs w:val="28"/>
          <w:lang w:val="uk-UA"/>
        </w:rPr>
        <w:t xml:space="preserve">імуноглобулінів в патогенезі злоякісних новоутворень, експериментально довести взаємозв'язок цих патогенетичних ланок з конформаційними змінами імуноглобулінів, що супроводжуються зменшенням їх стійкості до дії протеолітичних ферментів. </w:t>
      </w:r>
    </w:p>
    <w:p w:rsidR="00327794" w:rsidRDefault="00327794" w:rsidP="00327794">
      <w:pPr>
        <w:spacing w:line="360" w:lineRule="auto"/>
        <w:ind w:firstLine="846"/>
        <w:jc w:val="both"/>
        <w:rPr>
          <w:b/>
          <w:bCs/>
          <w:sz w:val="28"/>
          <w:szCs w:val="28"/>
          <w:lang w:val="uk-UA"/>
        </w:rPr>
      </w:pPr>
      <w:r>
        <w:rPr>
          <w:b/>
          <w:bCs/>
          <w:sz w:val="28"/>
          <w:szCs w:val="28"/>
          <w:lang w:val="uk-UA"/>
        </w:rPr>
        <w:t>Завдання дослідження:</w:t>
      </w:r>
    </w:p>
    <w:p w:rsidR="00327794" w:rsidRDefault="00327794" w:rsidP="00BB22FA">
      <w:pPr>
        <w:numPr>
          <w:ilvl w:val="0"/>
          <w:numId w:val="69"/>
        </w:numPr>
        <w:tabs>
          <w:tab w:val="clear" w:pos="929"/>
          <w:tab w:val="num" w:pos="1005"/>
        </w:tabs>
        <w:suppressAutoHyphens w:val="0"/>
        <w:autoSpaceDE w:val="0"/>
        <w:autoSpaceDN w:val="0"/>
        <w:spacing w:line="360" w:lineRule="auto"/>
        <w:ind w:left="1005"/>
        <w:jc w:val="both"/>
        <w:rPr>
          <w:sz w:val="28"/>
          <w:szCs w:val="28"/>
          <w:lang w:val="uk-UA"/>
        </w:rPr>
      </w:pPr>
      <w:r>
        <w:rPr>
          <w:sz w:val="28"/>
          <w:szCs w:val="28"/>
          <w:lang w:val="uk-UA"/>
        </w:rPr>
        <w:t>Вивчити активність трипсиноподібних і еластазоподібних протеїназ і активність інгібіторів протеїназ (альфа-1-антитрипсину і альфа-2-макроглобуліну) сироватки крові у первинних хворих на ММ і РШ, встановити їх патогенетичне значення в пухлинному процесі.</w:t>
      </w:r>
    </w:p>
    <w:p w:rsidR="00327794" w:rsidRDefault="00327794" w:rsidP="00BB22FA">
      <w:pPr>
        <w:numPr>
          <w:ilvl w:val="0"/>
          <w:numId w:val="69"/>
        </w:numPr>
        <w:tabs>
          <w:tab w:val="clear" w:pos="929"/>
          <w:tab w:val="num" w:pos="1005"/>
        </w:tabs>
        <w:suppressAutoHyphens w:val="0"/>
        <w:autoSpaceDE w:val="0"/>
        <w:autoSpaceDN w:val="0"/>
        <w:spacing w:line="360" w:lineRule="auto"/>
        <w:ind w:left="1005"/>
        <w:jc w:val="both"/>
        <w:rPr>
          <w:sz w:val="28"/>
          <w:szCs w:val="28"/>
          <w:lang w:val="uk-UA"/>
        </w:rPr>
      </w:pPr>
      <w:r>
        <w:rPr>
          <w:sz w:val="28"/>
          <w:szCs w:val="28"/>
          <w:lang w:val="uk-UA"/>
        </w:rPr>
        <w:t>Розробити на основі даних активності протеолітичних ферментів та їх інгібіторів критерій тяжкості розвитку РШ.</w:t>
      </w:r>
    </w:p>
    <w:p w:rsidR="00327794" w:rsidRDefault="00327794" w:rsidP="00BB22FA">
      <w:pPr>
        <w:numPr>
          <w:ilvl w:val="0"/>
          <w:numId w:val="69"/>
        </w:numPr>
        <w:tabs>
          <w:tab w:val="clear" w:pos="929"/>
          <w:tab w:val="left" w:pos="180"/>
          <w:tab w:val="left" w:pos="360"/>
          <w:tab w:val="num" w:pos="1005"/>
        </w:tabs>
        <w:suppressAutoHyphens w:val="0"/>
        <w:autoSpaceDE w:val="0"/>
        <w:autoSpaceDN w:val="0"/>
        <w:spacing w:line="360" w:lineRule="auto"/>
        <w:ind w:left="1005"/>
        <w:jc w:val="both"/>
        <w:rPr>
          <w:sz w:val="28"/>
          <w:szCs w:val="28"/>
          <w:lang w:val="uk-UA"/>
        </w:rPr>
      </w:pPr>
      <w:r>
        <w:rPr>
          <w:sz w:val="28"/>
          <w:szCs w:val="28"/>
          <w:lang w:val="uk-UA"/>
        </w:rPr>
        <w:t xml:space="preserve">Обґрунтувати доцільність застосування і визначити діагностичну значимість лектиноферментного аналізу (ЛФА) в онкологічній практиці. </w:t>
      </w:r>
    </w:p>
    <w:p w:rsidR="00327794" w:rsidRDefault="00327794" w:rsidP="00BB22FA">
      <w:pPr>
        <w:numPr>
          <w:ilvl w:val="0"/>
          <w:numId w:val="69"/>
        </w:numPr>
        <w:tabs>
          <w:tab w:val="clear" w:pos="929"/>
          <w:tab w:val="num" w:pos="1005"/>
        </w:tabs>
        <w:suppressAutoHyphens w:val="0"/>
        <w:autoSpaceDE w:val="0"/>
        <w:autoSpaceDN w:val="0"/>
        <w:spacing w:line="360" w:lineRule="auto"/>
        <w:ind w:left="1005"/>
        <w:jc w:val="both"/>
        <w:rPr>
          <w:sz w:val="28"/>
          <w:szCs w:val="28"/>
          <w:lang w:val="uk-UA"/>
        </w:rPr>
      </w:pPr>
      <w:r>
        <w:rPr>
          <w:sz w:val="28"/>
          <w:szCs w:val="28"/>
          <w:lang w:val="uk-UA"/>
        </w:rPr>
        <w:t>Дослідити особливості глікозилювання імуноглобулінів G та встановити їхнє патогенетичне значення у хворих на ММ і РШ.</w:t>
      </w:r>
    </w:p>
    <w:p w:rsidR="00327794" w:rsidRDefault="00327794" w:rsidP="00BB22FA">
      <w:pPr>
        <w:numPr>
          <w:ilvl w:val="0"/>
          <w:numId w:val="69"/>
        </w:numPr>
        <w:tabs>
          <w:tab w:val="clear" w:pos="929"/>
          <w:tab w:val="num" w:pos="1005"/>
        </w:tabs>
        <w:suppressAutoHyphens w:val="0"/>
        <w:autoSpaceDE w:val="0"/>
        <w:autoSpaceDN w:val="0"/>
        <w:spacing w:line="360" w:lineRule="auto"/>
        <w:ind w:left="1005"/>
        <w:jc w:val="both"/>
        <w:rPr>
          <w:sz w:val="28"/>
          <w:szCs w:val="28"/>
          <w:lang w:val="uk-UA"/>
        </w:rPr>
      </w:pPr>
      <w:r>
        <w:rPr>
          <w:sz w:val="28"/>
          <w:szCs w:val="28"/>
          <w:lang w:val="uk-UA"/>
        </w:rPr>
        <w:t xml:space="preserve">Вивчити взаємозв'язок змін активності протеїназ-інгібіторної системи і глікозилювання імуноглобулінів G з конформаційною стійкістю останніх. </w:t>
      </w:r>
    </w:p>
    <w:p w:rsidR="00327794" w:rsidRDefault="00327794" w:rsidP="00327794">
      <w:pPr>
        <w:rPr>
          <w:lang w:val="uk-UA"/>
        </w:rPr>
      </w:pPr>
    </w:p>
    <w:p w:rsidR="00327794" w:rsidRDefault="00327794" w:rsidP="00327794">
      <w:pPr>
        <w:spacing w:line="360" w:lineRule="auto"/>
        <w:ind w:right="99" w:firstLine="846"/>
        <w:jc w:val="both"/>
        <w:rPr>
          <w:sz w:val="28"/>
          <w:szCs w:val="28"/>
          <w:lang w:val="uk-UA"/>
        </w:rPr>
      </w:pPr>
      <w:r>
        <w:rPr>
          <w:i/>
          <w:iCs/>
          <w:sz w:val="28"/>
          <w:szCs w:val="28"/>
          <w:lang w:val="uk-UA"/>
        </w:rPr>
        <w:t>Об'єкт дослідження:</w:t>
      </w:r>
      <w:r>
        <w:rPr>
          <w:sz w:val="28"/>
          <w:szCs w:val="28"/>
          <w:lang w:val="uk-UA"/>
        </w:rPr>
        <w:t xml:space="preserve"> здорові люди, клінічні групи первинних хворих  на РШ до оперативного втручання, пацієнтів з рецидивом РШ і хворих на ММ з різними стадіями тяжкості захворювання. </w:t>
      </w:r>
    </w:p>
    <w:p w:rsidR="00327794" w:rsidRDefault="00327794" w:rsidP="00327794">
      <w:pPr>
        <w:spacing w:line="360" w:lineRule="auto"/>
        <w:ind w:right="99" w:firstLine="846"/>
        <w:jc w:val="both"/>
        <w:rPr>
          <w:sz w:val="28"/>
          <w:szCs w:val="28"/>
          <w:lang w:val="uk-UA"/>
        </w:rPr>
      </w:pPr>
      <w:r>
        <w:rPr>
          <w:i/>
          <w:iCs/>
          <w:sz w:val="28"/>
          <w:szCs w:val="28"/>
          <w:lang w:val="uk-UA"/>
        </w:rPr>
        <w:t xml:space="preserve">Предмет дослідження: </w:t>
      </w:r>
      <w:r>
        <w:rPr>
          <w:sz w:val="28"/>
          <w:szCs w:val="28"/>
          <w:lang w:val="uk-UA"/>
        </w:rPr>
        <w:t xml:space="preserve">стан протеїназ-інгібіторної системи сироватки крові у хворих на РШ і ММ, глікозилювання їхніх сироваткових імуноглобулінів G, аналіз стійкості імуноглобулінів до денатурації та до дії протеолітичних ферментів. </w:t>
      </w:r>
    </w:p>
    <w:p w:rsidR="00327794" w:rsidRDefault="00327794" w:rsidP="00327794">
      <w:pPr>
        <w:spacing w:line="360" w:lineRule="auto"/>
        <w:ind w:right="99" w:firstLine="846"/>
        <w:jc w:val="both"/>
        <w:rPr>
          <w:sz w:val="28"/>
          <w:szCs w:val="28"/>
          <w:lang w:val="uk-UA"/>
        </w:rPr>
      </w:pPr>
      <w:r>
        <w:rPr>
          <w:i/>
          <w:iCs/>
          <w:sz w:val="28"/>
          <w:szCs w:val="28"/>
          <w:lang w:val="uk-UA"/>
        </w:rPr>
        <w:t>Методи дослідження:</w:t>
      </w:r>
      <w:r>
        <w:rPr>
          <w:sz w:val="28"/>
          <w:szCs w:val="28"/>
          <w:lang w:val="uk-UA"/>
        </w:rPr>
        <w:t xml:space="preserve"> а) клінічні – ступінь тяжкості розвитку захворювання на основі цитологічних і об'єктивних даних; б) біохімічні – дослідження активності протеїназ сироватки крові та їх інгібіторів, іонообмінна хроматографія сироваткових імуноглобулінів G; в) електрофоретичні – електрофорез в гелі агару </w:t>
      </w:r>
      <w:r>
        <w:rPr>
          <w:sz w:val="28"/>
          <w:szCs w:val="28"/>
          <w:lang w:val="uk-UA"/>
        </w:rPr>
        <w:lastRenderedPageBreak/>
        <w:t xml:space="preserve">і в поліакриламідному гелі; г) статистичні – аналіз кореляції і зв'язки між параметрами. </w:t>
      </w:r>
    </w:p>
    <w:p w:rsidR="00327794" w:rsidRDefault="00327794" w:rsidP="00327794">
      <w:pPr>
        <w:spacing w:line="360" w:lineRule="auto"/>
        <w:ind w:right="99" w:firstLine="846"/>
        <w:jc w:val="both"/>
        <w:rPr>
          <w:lang w:val="uk-UA"/>
        </w:rPr>
      </w:pPr>
    </w:p>
    <w:p w:rsidR="00327794" w:rsidRDefault="00327794" w:rsidP="00327794">
      <w:pPr>
        <w:spacing w:line="360" w:lineRule="auto"/>
        <w:ind w:right="99" w:firstLine="846"/>
        <w:jc w:val="both"/>
        <w:rPr>
          <w:sz w:val="28"/>
          <w:szCs w:val="28"/>
          <w:lang w:val="uk-UA"/>
        </w:rPr>
      </w:pPr>
      <w:r>
        <w:rPr>
          <w:b/>
          <w:bCs/>
          <w:sz w:val="28"/>
          <w:szCs w:val="28"/>
          <w:lang w:val="uk-UA"/>
        </w:rPr>
        <w:t xml:space="preserve">Наукова новизна одержаних результатів. </w:t>
      </w:r>
      <w:r>
        <w:rPr>
          <w:sz w:val="28"/>
          <w:szCs w:val="28"/>
          <w:lang w:val="uk-UA"/>
        </w:rPr>
        <w:t xml:space="preserve">Наукова новизна полягає в експериментальному доказі значущості змін активності системи протеолізу і ВК імуноглобулінів класу G в патогенезі РШ і ММ. </w:t>
      </w:r>
    </w:p>
    <w:p w:rsidR="00327794" w:rsidRDefault="00327794" w:rsidP="00327794">
      <w:pPr>
        <w:spacing w:line="360" w:lineRule="auto"/>
        <w:ind w:right="99" w:firstLine="900"/>
        <w:jc w:val="both"/>
        <w:rPr>
          <w:sz w:val="28"/>
          <w:szCs w:val="28"/>
          <w:lang w:val="uk-UA"/>
        </w:rPr>
      </w:pPr>
      <w:r>
        <w:rPr>
          <w:sz w:val="28"/>
          <w:szCs w:val="28"/>
          <w:lang w:val="uk-UA"/>
        </w:rPr>
        <w:t xml:space="preserve">Вперше виявлено взаємозв'язок стадії розвитку РШ (віддаленого метастазування) зі зрушеннями активності протеїназ і інгібіторного потенціалу сироватки крові, що дозволило запропонувати спосіб оцінки тяжкості захворювання. Виявлено, що у хворих на РШ, котрі знаходяться в термінальній стадії захворювання, імуноглобуліни G податливіші трипсиновому гідролізу, ніж у здорових людей та у пацієнтів без віддалених метастазів. </w:t>
      </w:r>
    </w:p>
    <w:p w:rsidR="00327794" w:rsidRDefault="00327794" w:rsidP="00327794">
      <w:pPr>
        <w:spacing w:line="360" w:lineRule="auto"/>
        <w:ind w:right="99" w:firstLine="846"/>
        <w:jc w:val="both"/>
        <w:rPr>
          <w:sz w:val="28"/>
          <w:szCs w:val="28"/>
          <w:lang w:val="uk-UA"/>
        </w:rPr>
      </w:pPr>
      <w:r>
        <w:rPr>
          <w:sz w:val="28"/>
          <w:szCs w:val="28"/>
          <w:lang w:val="uk-UA"/>
        </w:rPr>
        <w:t>Вперше за допомогою запропонованої нами нової методики ЛФА проведено дослідження взаємодії лектинів з імуноглобулінами G хворих на РШ, доведено роль антигензв'язуючого</w:t>
      </w:r>
      <w:r>
        <w:rPr>
          <w:rFonts w:ascii="Arial" w:hAnsi="Arial" w:cs="Arial"/>
          <w:sz w:val="28"/>
          <w:szCs w:val="28"/>
          <w:lang w:val="uk-UA"/>
        </w:rPr>
        <w:t xml:space="preserve"> </w:t>
      </w:r>
      <w:r>
        <w:rPr>
          <w:sz w:val="28"/>
          <w:szCs w:val="28"/>
          <w:lang w:val="uk-UA"/>
        </w:rPr>
        <w:t xml:space="preserve">фрагмента IgG в зв’язуванні з лектинами. </w:t>
      </w:r>
    </w:p>
    <w:p w:rsidR="00327794" w:rsidRDefault="00327794" w:rsidP="00327794">
      <w:pPr>
        <w:spacing w:line="360" w:lineRule="auto"/>
        <w:ind w:right="99" w:firstLine="846"/>
        <w:jc w:val="both"/>
        <w:rPr>
          <w:sz w:val="28"/>
          <w:szCs w:val="28"/>
          <w:lang w:val="uk-UA"/>
        </w:rPr>
      </w:pPr>
      <w:r>
        <w:rPr>
          <w:sz w:val="28"/>
          <w:szCs w:val="28"/>
          <w:lang w:val="uk-UA"/>
        </w:rPr>
        <w:t xml:space="preserve">Встановлено, що гіперглікемія і некроз клітин можуть вносити свій внесок в процес НГ імуноглобулінів. При цьому на моделі хворих на ЦД і ІМ показано, що найбільш глибокі зміни  ВК імуноглобулінів відбуваються при поєднанні цих двох процесів. </w:t>
      </w:r>
    </w:p>
    <w:p w:rsidR="00327794" w:rsidRDefault="00327794" w:rsidP="00327794">
      <w:pPr>
        <w:spacing w:line="360" w:lineRule="auto"/>
        <w:ind w:right="99" w:firstLine="846"/>
        <w:jc w:val="both"/>
        <w:rPr>
          <w:sz w:val="28"/>
          <w:szCs w:val="28"/>
          <w:lang w:val="uk-UA"/>
        </w:rPr>
      </w:pPr>
      <w:r>
        <w:rPr>
          <w:sz w:val="28"/>
          <w:szCs w:val="28"/>
          <w:lang w:val="uk-UA"/>
        </w:rPr>
        <w:t>Показано, що у хворих на РШ відбуваються зміни ВК поліклональних IgG: спостерігається їх надмірне глікозилювання, розвиток віддалених метастазів супроводжується посиленням манозилювання. Виявлено, що гіперглікозилювання</w:t>
      </w:r>
      <w:r>
        <w:rPr>
          <w:rFonts w:ascii="Arial" w:hAnsi="Arial" w:cs="Arial"/>
          <w:sz w:val="28"/>
          <w:szCs w:val="28"/>
          <w:lang w:val="uk-UA"/>
        </w:rPr>
        <w:t xml:space="preserve"> </w:t>
      </w:r>
      <w:r>
        <w:rPr>
          <w:sz w:val="28"/>
          <w:szCs w:val="28"/>
          <w:lang w:val="uk-UA"/>
        </w:rPr>
        <w:t>IgG корелює з падінням їх стійкості до дії трипсину.</w:t>
      </w:r>
    </w:p>
    <w:p w:rsidR="00327794" w:rsidRDefault="00327794" w:rsidP="00327794">
      <w:pPr>
        <w:spacing w:line="360" w:lineRule="auto"/>
        <w:ind w:right="99" w:firstLine="846"/>
        <w:jc w:val="both"/>
        <w:rPr>
          <w:sz w:val="28"/>
          <w:szCs w:val="28"/>
          <w:lang w:val="uk-UA"/>
        </w:rPr>
      </w:pPr>
      <w:r>
        <w:rPr>
          <w:sz w:val="28"/>
          <w:szCs w:val="28"/>
          <w:lang w:val="uk-UA"/>
        </w:rPr>
        <w:t xml:space="preserve">Доведено, що глікозилювання парапротеїнів хворих на ММ порівняно з контрольним поліклональним IgG відрізняється як вищим вмістом цукрів, так і низьким. Вперше виявлена кореляція рухливості парапротеїнів в електричному полі, тобто їх заряду з рівнем манозилювання: виявлено, що ріст вмісту манози супроводжується падінням мобільності парапротеїнів. </w:t>
      </w:r>
    </w:p>
    <w:p w:rsidR="00327794" w:rsidRDefault="00327794" w:rsidP="00327794">
      <w:pPr>
        <w:spacing w:line="360" w:lineRule="auto"/>
        <w:ind w:right="99" w:firstLine="846"/>
        <w:jc w:val="both"/>
        <w:rPr>
          <w:sz w:val="28"/>
          <w:szCs w:val="28"/>
          <w:lang w:val="uk-UA"/>
        </w:rPr>
      </w:pPr>
      <w:r>
        <w:rPr>
          <w:sz w:val="28"/>
          <w:szCs w:val="28"/>
          <w:lang w:val="uk-UA"/>
        </w:rPr>
        <w:t xml:space="preserve">Виявлено, що при ММ аномальне глікозилювання зачіпає не тільки парапротеїни, але і поліклональну фракцію IgG. Виявлено, що високоглікозильовані парапротеїни по порівнянню з контрольним </w:t>
      </w:r>
      <w:r>
        <w:rPr>
          <w:sz w:val="28"/>
          <w:szCs w:val="28"/>
          <w:lang w:val="uk-UA"/>
        </w:rPr>
        <w:lastRenderedPageBreak/>
        <w:t>поліклональним IgG і з парапротеїнами з низьким вмістом  цукрів володіли меншою стабільністю до денатурації під час проведення диск-електрофорезу в поліакриламідному гелі у присутності додецилсульфату натрію (SDS-PAGE).</w:t>
      </w:r>
    </w:p>
    <w:p w:rsidR="00327794" w:rsidRDefault="00327794" w:rsidP="00327794">
      <w:pPr>
        <w:spacing w:line="360" w:lineRule="auto"/>
        <w:ind w:right="99" w:firstLine="900"/>
        <w:jc w:val="both"/>
        <w:rPr>
          <w:sz w:val="28"/>
          <w:szCs w:val="28"/>
          <w:lang w:val="uk-UA"/>
        </w:rPr>
      </w:pPr>
      <w:r>
        <w:rPr>
          <w:sz w:val="28"/>
          <w:szCs w:val="28"/>
          <w:lang w:val="uk-UA"/>
        </w:rPr>
        <w:t xml:space="preserve">Розкрито принципово новий механізм зниження гуморального імунітету у хворих зі злоякісними новоутвореннями: надмірне глікозилювання сироваткових імуноглобулінів G супроводжується падінням їх конформаційної стійкості та зниженням стійкості до дії протеїназ. </w:t>
      </w:r>
    </w:p>
    <w:p w:rsidR="00327794" w:rsidRDefault="00327794" w:rsidP="00327794">
      <w:pPr>
        <w:spacing w:line="360" w:lineRule="auto"/>
        <w:ind w:right="99" w:firstLine="900"/>
        <w:jc w:val="both"/>
        <w:rPr>
          <w:sz w:val="28"/>
          <w:szCs w:val="28"/>
          <w:lang w:val="uk-UA"/>
        </w:rPr>
      </w:pPr>
      <w:r>
        <w:rPr>
          <w:sz w:val="28"/>
          <w:szCs w:val="28"/>
          <w:lang w:val="uk-UA"/>
        </w:rPr>
        <w:t xml:space="preserve">На підставі даних активності компонентів протеїназ-інгібіторної системи нами запропонований новий індекс, що дозволяє оцінити тяжкість і прогноз розвитку РШ, а саме важливий для клініцистів етап розвитку захворювання – початок віддаленого метастазування. </w:t>
      </w:r>
    </w:p>
    <w:p w:rsidR="00327794" w:rsidRDefault="00327794" w:rsidP="00327794">
      <w:pPr>
        <w:spacing w:line="360" w:lineRule="auto"/>
        <w:ind w:right="99" w:firstLine="846"/>
        <w:jc w:val="both"/>
        <w:rPr>
          <w:sz w:val="28"/>
          <w:szCs w:val="28"/>
          <w:lang w:val="uk-UA"/>
        </w:rPr>
      </w:pPr>
      <w:r>
        <w:rPr>
          <w:b/>
          <w:bCs/>
          <w:sz w:val="28"/>
          <w:szCs w:val="28"/>
          <w:lang w:val="uk-UA"/>
        </w:rPr>
        <w:t xml:space="preserve">Практична цінність одержаних результатів. </w:t>
      </w:r>
      <w:r>
        <w:rPr>
          <w:sz w:val="28"/>
          <w:szCs w:val="28"/>
          <w:lang w:val="uk-UA"/>
        </w:rPr>
        <w:t>Одержані в ході експериментів дані розширюють уявлення про взаємозв'язок протеїназ сироватки крові, їх інгібіторів і глікозилювання сироваткових імуноглобулінів G, а також їх загальному внеску в патогенез злоякісних новоутворень. Результати цих досліджень пояснюють причини зниження гуморального імунітету у хворих на РШ і ММ і можуть лягти в основу розробки нових методів патогенетичної корекції їх імунодефіциту.</w:t>
      </w:r>
    </w:p>
    <w:p w:rsidR="00327794" w:rsidRDefault="00327794" w:rsidP="00327794">
      <w:pPr>
        <w:spacing w:line="360" w:lineRule="auto"/>
        <w:ind w:right="99" w:firstLine="846"/>
        <w:jc w:val="both"/>
        <w:rPr>
          <w:sz w:val="28"/>
          <w:szCs w:val="28"/>
          <w:lang w:val="uk-UA"/>
        </w:rPr>
      </w:pPr>
      <w:r>
        <w:rPr>
          <w:sz w:val="28"/>
          <w:szCs w:val="28"/>
          <w:lang w:val="uk-UA"/>
        </w:rPr>
        <w:t>У результаті проведених експериментальних досліджень створена наукова основа для клінічного прогнозування віддаленого метастазування та запропонована критерії оцінки тяжкість розвитку РШ.</w:t>
      </w:r>
    </w:p>
    <w:p w:rsidR="00327794" w:rsidRDefault="00327794" w:rsidP="00327794">
      <w:pPr>
        <w:spacing w:line="360" w:lineRule="auto"/>
        <w:ind w:right="99" w:firstLine="846"/>
        <w:jc w:val="both"/>
        <w:rPr>
          <w:sz w:val="28"/>
          <w:szCs w:val="28"/>
          <w:lang w:val="uk-UA"/>
        </w:rPr>
      </w:pPr>
      <w:r>
        <w:rPr>
          <w:sz w:val="28"/>
          <w:szCs w:val="28"/>
          <w:lang w:val="uk-UA"/>
        </w:rPr>
        <w:t xml:space="preserve">Запропонована нами методика ЛФА може бути успішно застосована в клінічних лабораторіях не тільки як спосіб реєстрації глибини змін структури олігосахаридних ланцюгів імуноглобулінів, але і як оцінний критерій тяжкості розвитку захворювання. Обґрунтовано наукові висновки і рекомендації для наукового і практичного застосування одержаних результатів. </w:t>
      </w:r>
    </w:p>
    <w:p w:rsidR="00327794" w:rsidRDefault="00327794" w:rsidP="00327794">
      <w:pPr>
        <w:tabs>
          <w:tab w:val="left" w:pos="1080"/>
          <w:tab w:val="left" w:pos="1260"/>
        </w:tabs>
        <w:spacing w:line="360" w:lineRule="auto"/>
        <w:ind w:right="99" w:firstLine="846"/>
        <w:jc w:val="both"/>
        <w:rPr>
          <w:sz w:val="28"/>
          <w:szCs w:val="28"/>
          <w:lang w:val="uk-UA"/>
        </w:rPr>
      </w:pPr>
      <w:r>
        <w:rPr>
          <w:sz w:val="28"/>
          <w:szCs w:val="28"/>
          <w:lang w:val="uk-UA"/>
        </w:rPr>
        <w:t xml:space="preserve">Пріоритетність вказаних способів підтверджена декларативними патентами України на корисну модель. </w:t>
      </w:r>
    </w:p>
    <w:p w:rsidR="00327794" w:rsidRDefault="00327794" w:rsidP="00327794">
      <w:pPr>
        <w:spacing w:line="360" w:lineRule="auto"/>
        <w:ind w:right="99" w:firstLine="846"/>
        <w:jc w:val="both"/>
        <w:rPr>
          <w:lang w:val="uk-UA"/>
        </w:rPr>
      </w:pPr>
      <w:r>
        <w:rPr>
          <w:sz w:val="28"/>
          <w:szCs w:val="28"/>
          <w:lang w:val="uk-UA"/>
        </w:rPr>
        <w:t xml:space="preserve">Матеріали роботи впроваджені в навчальний процес на кафедрах патофізіології Кримського державного медичного університету ім. С. І. Георгієвського, Донецького національного медичного університету ім. М. </w:t>
      </w:r>
      <w:r>
        <w:rPr>
          <w:sz w:val="28"/>
          <w:szCs w:val="28"/>
          <w:lang w:val="uk-UA"/>
        </w:rPr>
        <w:lastRenderedPageBreak/>
        <w:t>Горького, Харківського національного медичного університету, Тернопільського державного медичного університету ім. І. Я. Горбачевського, Івано-Франківського державного медичного університету і у Кримському республіканському клінічному онкологічному диспансері.</w:t>
      </w:r>
    </w:p>
    <w:p w:rsidR="00327794" w:rsidRDefault="00327794" w:rsidP="00327794">
      <w:pPr>
        <w:spacing w:line="360" w:lineRule="auto"/>
        <w:ind w:right="99" w:firstLine="846"/>
        <w:jc w:val="both"/>
        <w:rPr>
          <w:sz w:val="28"/>
          <w:szCs w:val="28"/>
          <w:lang w:val="uk-UA"/>
        </w:rPr>
      </w:pPr>
      <w:r>
        <w:rPr>
          <w:b/>
          <w:bCs/>
          <w:sz w:val="28"/>
          <w:szCs w:val="28"/>
          <w:lang w:val="uk-UA"/>
        </w:rPr>
        <w:t xml:space="preserve">Особистий внесок здобувача. </w:t>
      </w:r>
      <w:r>
        <w:rPr>
          <w:lang w:val="uk-UA"/>
        </w:rPr>
        <w:t xml:space="preserve"> </w:t>
      </w:r>
      <w:r>
        <w:rPr>
          <w:sz w:val="28"/>
          <w:szCs w:val="28"/>
          <w:lang w:val="uk-UA"/>
        </w:rPr>
        <w:t xml:space="preserve">Описані в роботі дані – результат самостійного виконання дисертантом експериментальних досліджень. Автором самостійно проведений патентно-інформаційний пошук, аналіз актуальності та ступеня вивчення проблеми, визначені напрями досліджень, мета і завдання дисертаційної роботи, проведені огляд і аналіз літератури за темою дисертаційної роботи, позначені методологічні підходи, відпрацьовані моделі проведення експериментальних досліджень, всі методики і дослідження проведені автором особисто. Крім того, автором проведений аналіз, систематизація і статистична обробка результатів дослідження, розроблені основні положення дисертації. Обгрунтовані наукові висновки і рекомендації для наукового і практичного використання одержаних результатів. Розроблені новий метод ЛФА та індекс тяжкості хворих на РШ. </w:t>
      </w:r>
    </w:p>
    <w:p w:rsidR="00327794" w:rsidRDefault="00327794" w:rsidP="00327794">
      <w:pPr>
        <w:spacing w:line="360" w:lineRule="auto"/>
        <w:ind w:right="99" w:firstLine="846"/>
        <w:jc w:val="both"/>
        <w:rPr>
          <w:sz w:val="28"/>
          <w:szCs w:val="28"/>
          <w:lang w:val="uk-UA"/>
        </w:rPr>
      </w:pPr>
      <w:r>
        <w:rPr>
          <w:sz w:val="28"/>
          <w:szCs w:val="28"/>
          <w:lang w:val="uk-UA"/>
        </w:rPr>
        <w:t xml:space="preserve">У роботі використані біохімічні, електрофоретичні, спектральні, клінічні і статистичні методи, які вимагають спеціальної підготовки і досвіду, тому автор висловлює щиру вдячність і подяку за консультативну допомогу професорів Кримського державного медичного університету ім. С. І. Георгієвського А. В. Кубишкіна, О. Г. Косика, доцента П. Ф. Семенця, доцента Таврійського Національного університету ім. В. І. Вернадського М.В. Ширяєва. </w:t>
      </w:r>
    </w:p>
    <w:p w:rsidR="00327794" w:rsidRDefault="00327794" w:rsidP="00327794">
      <w:pPr>
        <w:spacing w:line="360" w:lineRule="auto"/>
        <w:ind w:right="99" w:firstLine="846"/>
        <w:jc w:val="both"/>
        <w:rPr>
          <w:lang w:val="uk-UA"/>
        </w:rPr>
      </w:pPr>
      <w:r>
        <w:rPr>
          <w:b/>
          <w:bCs/>
          <w:sz w:val="28"/>
          <w:szCs w:val="28"/>
          <w:lang w:val="uk-UA"/>
        </w:rPr>
        <w:t xml:space="preserve">Апробація результатів дослідження. </w:t>
      </w:r>
      <w:r>
        <w:rPr>
          <w:sz w:val="28"/>
          <w:szCs w:val="28"/>
          <w:lang w:val="uk-UA"/>
        </w:rPr>
        <w:t xml:space="preserve">Результати дослідження доповідалися на: 2-му з'їзді онкологів країн СНД (Київ, 2000 р.); 6-му читанні ім. В. В. Підвисоцького, присвячених 150-річчю з дня народження (Одеса, 2007 р.), науково-практичній  конференції “Актуальные вопросы патофизиологии” (Ялта, 2006 р.). </w:t>
      </w:r>
    </w:p>
    <w:p w:rsidR="00327794" w:rsidRDefault="00327794" w:rsidP="00327794">
      <w:pPr>
        <w:spacing w:line="360" w:lineRule="auto"/>
        <w:ind w:right="99" w:firstLine="846"/>
        <w:jc w:val="both"/>
        <w:rPr>
          <w:lang w:val="uk-UA"/>
        </w:rPr>
      </w:pPr>
      <w:r>
        <w:rPr>
          <w:b/>
          <w:bCs/>
          <w:sz w:val="28"/>
          <w:szCs w:val="28"/>
          <w:lang w:val="uk-UA"/>
        </w:rPr>
        <w:t xml:space="preserve">Публікації. </w:t>
      </w:r>
      <w:r>
        <w:rPr>
          <w:sz w:val="28"/>
          <w:szCs w:val="28"/>
          <w:lang w:val="uk-UA"/>
        </w:rPr>
        <w:t xml:space="preserve">За матеріалами дисертації опубліковано 10 наукових праць, з них: 7 – статті в ліцензованих ВАК України журналах і збірках, 3 з яких – моноавторські, 4 – в співавторстві; 3 – в матеріалах і тезах з'їздів і наукових конференцій. Отримано 2 декларативні патенти України на корисну модель. </w:t>
      </w:r>
    </w:p>
    <w:p w:rsidR="00327794" w:rsidRDefault="00327794" w:rsidP="00327794">
      <w:pPr>
        <w:spacing w:line="360" w:lineRule="auto"/>
        <w:ind w:right="99" w:firstLine="846"/>
        <w:jc w:val="both"/>
        <w:rPr>
          <w:lang w:val="uk-UA"/>
        </w:rPr>
      </w:pPr>
    </w:p>
    <w:p w:rsidR="00327794" w:rsidRDefault="00327794" w:rsidP="00327794">
      <w:pPr>
        <w:rPr>
          <w:lang w:val="uk-UA"/>
        </w:rPr>
      </w:pPr>
    </w:p>
    <w:p w:rsidR="00327794" w:rsidRPr="00327794" w:rsidRDefault="00327794" w:rsidP="00327794">
      <w:pPr>
        <w:rPr>
          <w:lang w:val="uk-UA"/>
        </w:rPr>
      </w:pPr>
    </w:p>
    <w:p w:rsidR="00327794" w:rsidRPr="00327794" w:rsidRDefault="00327794" w:rsidP="00327794">
      <w:pPr>
        <w:spacing w:line="360" w:lineRule="auto"/>
        <w:ind w:firstLine="282"/>
        <w:jc w:val="center"/>
        <w:rPr>
          <w:b/>
          <w:bCs/>
          <w:sz w:val="28"/>
          <w:szCs w:val="28"/>
          <w:lang w:val="uk-UA"/>
        </w:rPr>
      </w:pPr>
      <w:r>
        <w:rPr>
          <w:b/>
          <w:bCs/>
          <w:sz w:val="28"/>
          <w:szCs w:val="28"/>
          <w:lang w:val="uk-UA"/>
        </w:rPr>
        <w:t>ВИСНОВКИ</w:t>
      </w:r>
    </w:p>
    <w:p w:rsidR="00327794" w:rsidRDefault="00327794" w:rsidP="00327794">
      <w:pPr>
        <w:spacing w:line="360" w:lineRule="auto"/>
        <w:ind w:firstLine="900"/>
        <w:jc w:val="both"/>
        <w:rPr>
          <w:sz w:val="28"/>
          <w:szCs w:val="28"/>
          <w:lang w:val="uk-UA"/>
        </w:rPr>
      </w:pPr>
      <w:r>
        <w:rPr>
          <w:sz w:val="28"/>
          <w:szCs w:val="28"/>
          <w:lang w:val="uk-UA"/>
        </w:rPr>
        <w:t xml:space="preserve">У дисертаційній роботі надано теоретичне узагальнення результатів клініко-експериментальних досліджень і запропоновано нове рішення наукового завдання, яке полягає в установленні ролі компонентів системи протеолізу і процесів глікозилювання сироваткових імуноглобулінів </w:t>
      </w:r>
      <w:r>
        <w:rPr>
          <w:sz w:val="28"/>
          <w:szCs w:val="28"/>
          <w:lang w:val="en-US"/>
        </w:rPr>
        <w:t>G</w:t>
      </w:r>
      <w:r>
        <w:rPr>
          <w:sz w:val="28"/>
          <w:szCs w:val="28"/>
          <w:lang w:val="uk-UA"/>
        </w:rPr>
        <w:t xml:space="preserve"> в патогенезі злоякісних новоутворень. Доведено, що зрушення балансу в системі протеїнази-інгібітори та аномальне глікозилювання призводять до змін конформації імуноглобулінів та їх низької стійкості до дії протеїназ, що є однією з причин зниження гуморального імунітету при розвитку злоякісних новоутворень. </w:t>
      </w:r>
    </w:p>
    <w:p w:rsidR="00327794" w:rsidRDefault="00327794" w:rsidP="00BB22FA">
      <w:pPr>
        <w:pStyle w:val="afffffffff8"/>
        <w:widowControl/>
        <w:numPr>
          <w:ilvl w:val="0"/>
          <w:numId w:val="70"/>
        </w:numPr>
        <w:suppressAutoHyphens w:val="0"/>
        <w:autoSpaceDE w:val="0"/>
        <w:autoSpaceDN w:val="0"/>
        <w:ind w:left="714" w:hanging="357"/>
        <w:rPr>
          <w:szCs w:val="28"/>
          <w:lang w:val="uk-UA"/>
        </w:rPr>
      </w:pPr>
      <w:r>
        <w:rPr>
          <w:szCs w:val="28"/>
          <w:lang w:val="uk-UA"/>
        </w:rPr>
        <w:t>У сироватці крові первинних хворих на РШ і ММ відбуваються суттєві зміни активності  протеїназ -інгібіторної системи – ріст інгібіторного потенціалу та зниження активності протеїназ. Розвиток злоякісного новоутворення та його прогресія супроводжуються достовірним ростом активності ААТ (</w:t>
      </w:r>
      <w:r>
        <w:rPr>
          <w:szCs w:val="28"/>
        </w:rPr>
        <w:t>p</w:t>
      </w:r>
      <w:r>
        <w:rPr>
          <w:szCs w:val="28"/>
          <w:lang w:val="uk-UA"/>
        </w:rPr>
        <w:t>&lt;0,001)  та суттєвим зниженням ТПА (</w:t>
      </w:r>
      <w:r>
        <w:rPr>
          <w:szCs w:val="28"/>
        </w:rPr>
        <w:t>p</w:t>
      </w:r>
      <w:r>
        <w:rPr>
          <w:szCs w:val="28"/>
          <w:lang w:val="uk-UA"/>
        </w:rPr>
        <w:t>&lt;0,001), між цими параметрами виявлено негативний кореляційний зв'язок  (</w:t>
      </w:r>
      <w:r>
        <w:rPr>
          <w:szCs w:val="28"/>
        </w:rPr>
        <w:t>r</w:t>
      </w:r>
      <w:r>
        <w:rPr>
          <w:szCs w:val="28"/>
          <w:lang w:val="uk-UA"/>
        </w:rPr>
        <w:t>=-0,34, р&lt;0,05). Падіння активності (</w:t>
      </w:r>
      <w:r>
        <w:rPr>
          <w:szCs w:val="28"/>
        </w:rPr>
        <w:t>p</w:t>
      </w:r>
      <w:r>
        <w:rPr>
          <w:szCs w:val="28"/>
          <w:lang w:val="uk-UA"/>
        </w:rPr>
        <w:t>&lt;0,001) АМГ і ЕПА виявлено лише у хворих на  РШ з розвитком віддаленого метастазування; у цих пацієнтів виявлена негативна кореляція між рівнем активності ААТ і АМГ (</w:t>
      </w:r>
      <w:r>
        <w:rPr>
          <w:szCs w:val="28"/>
        </w:rPr>
        <w:t>r</w:t>
      </w:r>
      <w:r>
        <w:rPr>
          <w:szCs w:val="28"/>
          <w:lang w:val="uk-UA"/>
        </w:rPr>
        <w:t xml:space="preserve">=-0,49, р&lt;0,01).    </w:t>
      </w:r>
    </w:p>
    <w:p w:rsidR="00327794" w:rsidRDefault="00327794" w:rsidP="00BB22FA">
      <w:pPr>
        <w:numPr>
          <w:ilvl w:val="0"/>
          <w:numId w:val="70"/>
        </w:numPr>
        <w:suppressAutoHyphens w:val="0"/>
        <w:autoSpaceDE w:val="0"/>
        <w:autoSpaceDN w:val="0"/>
        <w:spacing w:line="360" w:lineRule="auto"/>
        <w:jc w:val="both"/>
        <w:rPr>
          <w:sz w:val="28"/>
          <w:szCs w:val="28"/>
        </w:rPr>
      </w:pPr>
      <w:r>
        <w:rPr>
          <w:sz w:val="28"/>
          <w:szCs w:val="28"/>
          <w:lang w:val="uk-UA"/>
        </w:rPr>
        <w:t>Запропоновано</w:t>
      </w:r>
      <w:r>
        <w:rPr>
          <w:sz w:val="28"/>
          <w:szCs w:val="28"/>
        </w:rPr>
        <w:t xml:space="preserve"> </w:t>
      </w:r>
      <w:r>
        <w:rPr>
          <w:sz w:val="28"/>
          <w:szCs w:val="28"/>
          <w:lang w:val="uk-UA"/>
        </w:rPr>
        <w:t>І</w:t>
      </w:r>
      <w:r>
        <w:rPr>
          <w:sz w:val="28"/>
          <w:szCs w:val="28"/>
        </w:rPr>
        <w:t xml:space="preserve">Т, </w:t>
      </w:r>
      <w:r>
        <w:rPr>
          <w:sz w:val="28"/>
          <w:szCs w:val="28"/>
          <w:lang w:val="uk-UA"/>
        </w:rPr>
        <w:t>який об</w:t>
      </w:r>
      <w:r>
        <w:rPr>
          <w:sz w:val="28"/>
          <w:szCs w:val="28"/>
          <w:lang w:val="uk-UA"/>
        </w:rPr>
        <w:sym w:font="Symbol" w:char="F0A2"/>
      </w:r>
      <w:r>
        <w:rPr>
          <w:sz w:val="28"/>
          <w:szCs w:val="28"/>
          <w:lang w:val="uk-UA"/>
        </w:rPr>
        <w:t xml:space="preserve">єднує </w:t>
      </w:r>
      <w:r>
        <w:rPr>
          <w:sz w:val="28"/>
          <w:szCs w:val="28"/>
        </w:rPr>
        <w:t>в математич</w:t>
      </w:r>
      <w:r>
        <w:rPr>
          <w:sz w:val="28"/>
          <w:szCs w:val="28"/>
          <w:lang w:val="uk-UA"/>
        </w:rPr>
        <w:t>ні</w:t>
      </w:r>
      <w:r>
        <w:rPr>
          <w:sz w:val="28"/>
          <w:szCs w:val="28"/>
        </w:rPr>
        <w:t>й формул</w:t>
      </w:r>
      <w:r>
        <w:rPr>
          <w:sz w:val="28"/>
          <w:szCs w:val="28"/>
          <w:lang w:val="uk-UA"/>
        </w:rPr>
        <w:t>і</w:t>
      </w:r>
      <w:r>
        <w:rPr>
          <w:sz w:val="28"/>
          <w:szCs w:val="28"/>
        </w:rPr>
        <w:t xml:space="preserve"> показ</w:t>
      </w:r>
      <w:r>
        <w:rPr>
          <w:sz w:val="28"/>
          <w:szCs w:val="28"/>
          <w:lang w:val="uk-UA"/>
        </w:rPr>
        <w:t>ники</w:t>
      </w:r>
      <w:r>
        <w:rPr>
          <w:sz w:val="28"/>
          <w:szCs w:val="28"/>
        </w:rPr>
        <w:t xml:space="preserve"> ААТ, ТПА </w:t>
      </w:r>
      <w:r>
        <w:rPr>
          <w:sz w:val="28"/>
          <w:szCs w:val="28"/>
          <w:lang w:val="uk-UA"/>
        </w:rPr>
        <w:t>і</w:t>
      </w:r>
      <w:r>
        <w:rPr>
          <w:sz w:val="28"/>
          <w:szCs w:val="28"/>
        </w:rPr>
        <w:t xml:space="preserve"> АМГ. По даному </w:t>
      </w:r>
      <w:r>
        <w:rPr>
          <w:sz w:val="28"/>
          <w:szCs w:val="28"/>
          <w:lang w:val="uk-UA"/>
        </w:rPr>
        <w:t>і</w:t>
      </w:r>
      <w:r>
        <w:rPr>
          <w:sz w:val="28"/>
          <w:szCs w:val="28"/>
        </w:rPr>
        <w:t xml:space="preserve">ндексу </w:t>
      </w:r>
      <w:r>
        <w:rPr>
          <w:sz w:val="28"/>
          <w:szCs w:val="28"/>
          <w:lang w:val="uk-UA"/>
        </w:rPr>
        <w:t>виявлена</w:t>
      </w:r>
      <w:r>
        <w:rPr>
          <w:sz w:val="28"/>
          <w:szCs w:val="28"/>
        </w:rPr>
        <w:t xml:space="preserve"> достов</w:t>
      </w:r>
      <w:r>
        <w:rPr>
          <w:sz w:val="28"/>
          <w:szCs w:val="28"/>
          <w:lang w:val="uk-UA"/>
        </w:rPr>
        <w:t>і</w:t>
      </w:r>
      <w:r>
        <w:rPr>
          <w:sz w:val="28"/>
          <w:szCs w:val="28"/>
        </w:rPr>
        <w:t xml:space="preserve">рна </w:t>
      </w:r>
      <w:proofErr w:type="gramStart"/>
      <w:r>
        <w:rPr>
          <w:sz w:val="28"/>
          <w:szCs w:val="28"/>
        </w:rPr>
        <w:t>р</w:t>
      </w:r>
      <w:proofErr w:type="gramEnd"/>
      <w:r>
        <w:rPr>
          <w:sz w:val="28"/>
          <w:szCs w:val="28"/>
          <w:lang w:val="uk-UA"/>
        </w:rPr>
        <w:t>і</w:t>
      </w:r>
      <w:r>
        <w:rPr>
          <w:sz w:val="28"/>
          <w:szCs w:val="28"/>
        </w:rPr>
        <w:t>зниц</w:t>
      </w:r>
      <w:r>
        <w:rPr>
          <w:sz w:val="28"/>
          <w:szCs w:val="28"/>
          <w:lang w:val="uk-UA"/>
        </w:rPr>
        <w:t>я</w:t>
      </w:r>
      <w:r>
        <w:rPr>
          <w:sz w:val="28"/>
          <w:szCs w:val="28"/>
        </w:rPr>
        <w:t xml:space="preserve"> м</w:t>
      </w:r>
      <w:r>
        <w:rPr>
          <w:sz w:val="28"/>
          <w:szCs w:val="28"/>
          <w:lang w:val="uk-UA"/>
        </w:rPr>
        <w:t>і</w:t>
      </w:r>
      <w:r>
        <w:rPr>
          <w:sz w:val="28"/>
          <w:szCs w:val="28"/>
        </w:rPr>
        <w:t>ж пац</w:t>
      </w:r>
      <w:r>
        <w:rPr>
          <w:sz w:val="28"/>
          <w:szCs w:val="28"/>
          <w:lang w:val="uk-UA"/>
        </w:rPr>
        <w:t>іє</w:t>
      </w:r>
      <w:r>
        <w:rPr>
          <w:sz w:val="28"/>
          <w:szCs w:val="28"/>
        </w:rPr>
        <w:t xml:space="preserve">нтами </w:t>
      </w:r>
      <w:r>
        <w:rPr>
          <w:sz w:val="28"/>
          <w:szCs w:val="28"/>
          <w:lang w:val="uk-UA"/>
        </w:rPr>
        <w:t xml:space="preserve">з </w:t>
      </w:r>
      <w:r>
        <w:rPr>
          <w:sz w:val="28"/>
          <w:szCs w:val="28"/>
        </w:rPr>
        <w:t>Р</w:t>
      </w:r>
      <w:r>
        <w:rPr>
          <w:sz w:val="28"/>
          <w:szCs w:val="28"/>
          <w:lang w:val="uk-UA"/>
        </w:rPr>
        <w:t>Ш</w:t>
      </w:r>
      <w:r>
        <w:rPr>
          <w:sz w:val="28"/>
          <w:szCs w:val="28"/>
        </w:rPr>
        <w:t xml:space="preserve"> без </w:t>
      </w:r>
      <w:r>
        <w:rPr>
          <w:sz w:val="28"/>
          <w:szCs w:val="28"/>
          <w:lang w:val="uk-UA"/>
        </w:rPr>
        <w:t>віддалених</w:t>
      </w:r>
      <w:r>
        <w:rPr>
          <w:sz w:val="28"/>
          <w:szCs w:val="28"/>
        </w:rPr>
        <w:t xml:space="preserve"> метастаз</w:t>
      </w:r>
      <w:r>
        <w:rPr>
          <w:sz w:val="28"/>
          <w:szCs w:val="28"/>
          <w:lang w:val="uk-UA"/>
        </w:rPr>
        <w:t>і</w:t>
      </w:r>
      <w:r>
        <w:rPr>
          <w:sz w:val="28"/>
          <w:szCs w:val="28"/>
        </w:rPr>
        <w:t xml:space="preserve">в </w:t>
      </w:r>
      <w:r>
        <w:rPr>
          <w:sz w:val="28"/>
          <w:szCs w:val="28"/>
          <w:lang w:val="uk-UA"/>
        </w:rPr>
        <w:t>і</w:t>
      </w:r>
      <w:r>
        <w:rPr>
          <w:sz w:val="28"/>
          <w:szCs w:val="28"/>
        </w:rPr>
        <w:t xml:space="preserve"> </w:t>
      </w:r>
      <w:r>
        <w:rPr>
          <w:sz w:val="28"/>
          <w:szCs w:val="28"/>
          <w:lang w:val="uk-UA"/>
        </w:rPr>
        <w:t>з</w:t>
      </w:r>
      <w:r>
        <w:rPr>
          <w:sz w:val="28"/>
          <w:szCs w:val="28"/>
        </w:rPr>
        <w:t xml:space="preserve"> ними (</w:t>
      </w:r>
      <w:r>
        <w:rPr>
          <w:sz w:val="28"/>
          <w:szCs w:val="28"/>
          <w:lang w:val="en-US"/>
        </w:rPr>
        <w:t>p</w:t>
      </w:r>
      <w:r>
        <w:rPr>
          <w:sz w:val="28"/>
          <w:szCs w:val="28"/>
        </w:rPr>
        <w:t xml:space="preserve">&lt;0,01): </w:t>
      </w:r>
      <w:r>
        <w:rPr>
          <w:sz w:val="28"/>
          <w:szCs w:val="28"/>
          <w:lang w:val="uk-UA"/>
        </w:rPr>
        <w:t>йо</w:t>
      </w:r>
      <w:r>
        <w:rPr>
          <w:sz w:val="28"/>
          <w:szCs w:val="28"/>
        </w:rPr>
        <w:t>го р</w:t>
      </w:r>
      <w:r>
        <w:rPr>
          <w:sz w:val="28"/>
          <w:szCs w:val="28"/>
          <w:lang w:val="uk-UA"/>
        </w:rPr>
        <w:t>і</w:t>
      </w:r>
      <w:r>
        <w:rPr>
          <w:sz w:val="28"/>
          <w:szCs w:val="28"/>
        </w:rPr>
        <w:t xml:space="preserve">вень менше 77 </w:t>
      </w:r>
      <w:r>
        <w:rPr>
          <w:sz w:val="28"/>
          <w:szCs w:val="28"/>
          <w:lang w:val="uk-UA"/>
        </w:rPr>
        <w:t>О</w:t>
      </w:r>
      <w:r>
        <w:rPr>
          <w:sz w:val="28"/>
          <w:szCs w:val="28"/>
        </w:rPr>
        <w:t xml:space="preserve">д </w:t>
      </w:r>
      <w:r>
        <w:rPr>
          <w:sz w:val="28"/>
          <w:szCs w:val="28"/>
          <w:lang w:val="uk-UA"/>
        </w:rPr>
        <w:t>свідчить</w:t>
      </w:r>
      <w:r>
        <w:rPr>
          <w:sz w:val="28"/>
          <w:szCs w:val="28"/>
        </w:rPr>
        <w:t xml:space="preserve"> </w:t>
      </w:r>
      <w:r>
        <w:rPr>
          <w:sz w:val="28"/>
          <w:szCs w:val="28"/>
          <w:lang w:val="uk-UA"/>
        </w:rPr>
        <w:t>про</w:t>
      </w:r>
      <w:r>
        <w:rPr>
          <w:sz w:val="28"/>
          <w:szCs w:val="28"/>
        </w:rPr>
        <w:t xml:space="preserve"> </w:t>
      </w:r>
      <w:r>
        <w:rPr>
          <w:sz w:val="28"/>
          <w:szCs w:val="28"/>
          <w:lang w:val="uk-UA"/>
        </w:rPr>
        <w:t>відсутність</w:t>
      </w:r>
      <w:r>
        <w:rPr>
          <w:sz w:val="28"/>
          <w:szCs w:val="28"/>
        </w:rPr>
        <w:t xml:space="preserve"> </w:t>
      </w:r>
      <w:r>
        <w:rPr>
          <w:sz w:val="28"/>
          <w:szCs w:val="28"/>
          <w:lang w:val="uk-UA"/>
        </w:rPr>
        <w:t>віддаленого</w:t>
      </w:r>
      <w:r>
        <w:rPr>
          <w:sz w:val="28"/>
          <w:szCs w:val="28"/>
        </w:rPr>
        <w:t xml:space="preserve"> метастаз</w:t>
      </w:r>
      <w:r>
        <w:rPr>
          <w:sz w:val="28"/>
          <w:szCs w:val="28"/>
          <w:lang w:val="uk-UA"/>
        </w:rPr>
        <w:t>у</w:t>
      </w:r>
      <w:r>
        <w:rPr>
          <w:sz w:val="28"/>
          <w:szCs w:val="28"/>
        </w:rPr>
        <w:t>ван</w:t>
      </w:r>
      <w:r>
        <w:rPr>
          <w:sz w:val="28"/>
          <w:szCs w:val="28"/>
          <w:lang w:val="uk-UA"/>
        </w:rPr>
        <w:t>н</w:t>
      </w:r>
      <w:r>
        <w:rPr>
          <w:sz w:val="28"/>
          <w:szCs w:val="28"/>
        </w:rPr>
        <w:t xml:space="preserve">я </w:t>
      </w:r>
      <w:r>
        <w:rPr>
          <w:sz w:val="28"/>
          <w:szCs w:val="28"/>
          <w:lang w:val="uk-UA"/>
        </w:rPr>
        <w:t>та</w:t>
      </w:r>
      <w:r>
        <w:rPr>
          <w:sz w:val="28"/>
          <w:szCs w:val="28"/>
        </w:rPr>
        <w:t xml:space="preserve"> </w:t>
      </w:r>
      <w:r>
        <w:rPr>
          <w:sz w:val="28"/>
          <w:szCs w:val="28"/>
          <w:lang w:val="uk-UA"/>
        </w:rPr>
        <w:t>є</w:t>
      </w:r>
      <w:r>
        <w:rPr>
          <w:sz w:val="28"/>
          <w:szCs w:val="28"/>
        </w:rPr>
        <w:t xml:space="preserve"> </w:t>
      </w:r>
      <w:r>
        <w:rPr>
          <w:sz w:val="28"/>
          <w:szCs w:val="28"/>
          <w:lang w:val="uk-UA"/>
        </w:rPr>
        <w:t>сприятливим</w:t>
      </w:r>
      <w:r>
        <w:rPr>
          <w:sz w:val="28"/>
          <w:szCs w:val="28"/>
        </w:rPr>
        <w:t xml:space="preserve"> прогностич</w:t>
      </w:r>
      <w:r>
        <w:rPr>
          <w:sz w:val="28"/>
          <w:szCs w:val="28"/>
          <w:lang w:val="uk-UA"/>
        </w:rPr>
        <w:t>н</w:t>
      </w:r>
      <w:r>
        <w:rPr>
          <w:sz w:val="28"/>
          <w:szCs w:val="28"/>
        </w:rPr>
        <w:t xml:space="preserve">им </w:t>
      </w:r>
      <w:r>
        <w:rPr>
          <w:sz w:val="28"/>
          <w:szCs w:val="28"/>
          <w:lang w:val="uk-UA"/>
        </w:rPr>
        <w:t>чинником</w:t>
      </w:r>
      <w:r>
        <w:rPr>
          <w:sz w:val="28"/>
          <w:szCs w:val="28"/>
        </w:rPr>
        <w:t>.</w:t>
      </w:r>
    </w:p>
    <w:p w:rsidR="00327794" w:rsidRDefault="00327794" w:rsidP="00BB22FA">
      <w:pPr>
        <w:numPr>
          <w:ilvl w:val="0"/>
          <w:numId w:val="70"/>
        </w:numPr>
        <w:suppressAutoHyphens w:val="0"/>
        <w:autoSpaceDE w:val="0"/>
        <w:autoSpaceDN w:val="0"/>
        <w:spacing w:line="360" w:lineRule="auto"/>
        <w:jc w:val="both"/>
        <w:rPr>
          <w:sz w:val="28"/>
          <w:szCs w:val="28"/>
        </w:rPr>
      </w:pPr>
      <w:r>
        <w:rPr>
          <w:sz w:val="28"/>
          <w:szCs w:val="28"/>
          <w:lang w:val="uk-UA"/>
        </w:rPr>
        <w:t>Розроблена</w:t>
      </w:r>
      <w:r>
        <w:rPr>
          <w:sz w:val="28"/>
          <w:szCs w:val="28"/>
        </w:rPr>
        <w:t xml:space="preserve"> ун</w:t>
      </w:r>
      <w:r>
        <w:rPr>
          <w:sz w:val="28"/>
          <w:szCs w:val="28"/>
          <w:lang w:val="uk-UA"/>
        </w:rPr>
        <w:t>і</w:t>
      </w:r>
      <w:r>
        <w:rPr>
          <w:sz w:val="28"/>
          <w:szCs w:val="28"/>
        </w:rPr>
        <w:t xml:space="preserve">версальна методика ЛФА, </w:t>
      </w:r>
      <w:r>
        <w:rPr>
          <w:sz w:val="28"/>
          <w:szCs w:val="28"/>
          <w:lang w:val="uk-UA"/>
        </w:rPr>
        <w:t>за допомогою якої зареєстровані суттєві</w:t>
      </w:r>
      <w:r>
        <w:rPr>
          <w:sz w:val="28"/>
          <w:szCs w:val="28"/>
        </w:rPr>
        <w:t xml:space="preserve"> </w:t>
      </w:r>
      <w:r>
        <w:rPr>
          <w:sz w:val="28"/>
          <w:szCs w:val="28"/>
          <w:lang w:val="uk-UA"/>
        </w:rPr>
        <w:t>зміни</w:t>
      </w:r>
      <w:r>
        <w:rPr>
          <w:sz w:val="28"/>
          <w:szCs w:val="28"/>
        </w:rPr>
        <w:t xml:space="preserve"> ст</w:t>
      </w:r>
      <w:r>
        <w:rPr>
          <w:sz w:val="28"/>
          <w:szCs w:val="28"/>
          <w:lang w:val="uk-UA"/>
        </w:rPr>
        <w:t>у</w:t>
      </w:r>
      <w:r>
        <w:rPr>
          <w:sz w:val="28"/>
          <w:szCs w:val="28"/>
        </w:rPr>
        <w:t>пен</w:t>
      </w:r>
      <w:r>
        <w:rPr>
          <w:sz w:val="28"/>
          <w:szCs w:val="28"/>
          <w:lang w:val="uk-UA"/>
        </w:rPr>
        <w:t>я</w:t>
      </w:r>
      <w:r>
        <w:rPr>
          <w:sz w:val="28"/>
          <w:szCs w:val="28"/>
        </w:rPr>
        <w:t xml:space="preserve"> манозил</w:t>
      </w:r>
      <w:r>
        <w:rPr>
          <w:sz w:val="28"/>
          <w:szCs w:val="28"/>
          <w:lang w:val="uk-UA"/>
        </w:rPr>
        <w:t>ювання сироваткових</w:t>
      </w:r>
      <w:r>
        <w:rPr>
          <w:sz w:val="28"/>
          <w:szCs w:val="28"/>
        </w:rPr>
        <w:t xml:space="preserve"> </w:t>
      </w:r>
      <w:r>
        <w:rPr>
          <w:sz w:val="28"/>
          <w:szCs w:val="28"/>
          <w:lang w:val="uk-UA"/>
        </w:rPr>
        <w:t>і</w:t>
      </w:r>
      <w:r>
        <w:rPr>
          <w:sz w:val="28"/>
          <w:szCs w:val="28"/>
        </w:rPr>
        <w:t>муноглобул</w:t>
      </w:r>
      <w:r>
        <w:rPr>
          <w:sz w:val="28"/>
          <w:szCs w:val="28"/>
          <w:lang w:val="uk-UA"/>
        </w:rPr>
        <w:t>і</w:t>
      </w:r>
      <w:r>
        <w:rPr>
          <w:sz w:val="28"/>
          <w:szCs w:val="28"/>
        </w:rPr>
        <w:t>н</w:t>
      </w:r>
      <w:r>
        <w:rPr>
          <w:sz w:val="28"/>
          <w:szCs w:val="28"/>
          <w:lang w:val="uk-UA"/>
        </w:rPr>
        <w:t>і</w:t>
      </w:r>
      <w:r>
        <w:rPr>
          <w:sz w:val="28"/>
          <w:szCs w:val="28"/>
        </w:rPr>
        <w:t xml:space="preserve">в </w:t>
      </w:r>
      <w:r>
        <w:rPr>
          <w:sz w:val="28"/>
          <w:szCs w:val="28"/>
          <w:lang w:val="en-US"/>
        </w:rPr>
        <w:t>G</w:t>
      </w:r>
      <w:r>
        <w:rPr>
          <w:sz w:val="28"/>
          <w:szCs w:val="28"/>
        </w:rPr>
        <w:t xml:space="preserve"> у </w:t>
      </w:r>
      <w:r>
        <w:rPr>
          <w:sz w:val="28"/>
          <w:szCs w:val="28"/>
          <w:lang w:val="uk-UA"/>
        </w:rPr>
        <w:t>хворих</w:t>
      </w:r>
      <w:r>
        <w:rPr>
          <w:sz w:val="28"/>
          <w:szCs w:val="28"/>
        </w:rPr>
        <w:t xml:space="preserve"> </w:t>
      </w:r>
      <w:r>
        <w:rPr>
          <w:sz w:val="28"/>
          <w:szCs w:val="28"/>
          <w:lang w:val="uk-UA"/>
        </w:rPr>
        <w:t xml:space="preserve">на </w:t>
      </w:r>
      <w:r>
        <w:rPr>
          <w:sz w:val="28"/>
          <w:szCs w:val="28"/>
        </w:rPr>
        <w:t>Р</w:t>
      </w:r>
      <w:r>
        <w:rPr>
          <w:sz w:val="28"/>
          <w:szCs w:val="28"/>
          <w:lang w:val="uk-UA"/>
        </w:rPr>
        <w:t>Ш</w:t>
      </w:r>
      <w:r>
        <w:rPr>
          <w:sz w:val="28"/>
          <w:szCs w:val="28"/>
        </w:rPr>
        <w:t xml:space="preserve"> </w:t>
      </w:r>
      <w:r>
        <w:rPr>
          <w:sz w:val="28"/>
          <w:szCs w:val="28"/>
          <w:lang w:val="uk-UA"/>
        </w:rPr>
        <w:t>і</w:t>
      </w:r>
      <w:r>
        <w:rPr>
          <w:sz w:val="28"/>
          <w:szCs w:val="28"/>
        </w:rPr>
        <w:t xml:space="preserve"> ММ. До</w:t>
      </w:r>
      <w:r>
        <w:rPr>
          <w:sz w:val="28"/>
          <w:szCs w:val="28"/>
          <w:lang w:val="uk-UA"/>
        </w:rPr>
        <w:t>ведено</w:t>
      </w:r>
      <w:r>
        <w:rPr>
          <w:sz w:val="28"/>
          <w:szCs w:val="28"/>
        </w:rPr>
        <w:t xml:space="preserve">, </w:t>
      </w:r>
      <w:r>
        <w:rPr>
          <w:sz w:val="28"/>
          <w:szCs w:val="28"/>
          <w:lang w:val="uk-UA"/>
        </w:rPr>
        <w:t>що</w:t>
      </w:r>
      <w:r>
        <w:rPr>
          <w:sz w:val="28"/>
          <w:szCs w:val="28"/>
        </w:rPr>
        <w:t xml:space="preserve"> на</w:t>
      </w:r>
      <w:r>
        <w:rPr>
          <w:sz w:val="28"/>
          <w:szCs w:val="28"/>
          <w:lang w:val="uk-UA"/>
        </w:rPr>
        <w:t>й</w:t>
      </w:r>
      <w:r>
        <w:rPr>
          <w:sz w:val="28"/>
          <w:szCs w:val="28"/>
        </w:rPr>
        <w:t>б</w:t>
      </w:r>
      <w:r>
        <w:rPr>
          <w:sz w:val="28"/>
          <w:szCs w:val="28"/>
          <w:lang w:val="uk-UA"/>
        </w:rPr>
        <w:t>і</w:t>
      </w:r>
      <w:r>
        <w:rPr>
          <w:sz w:val="28"/>
          <w:szCs w:val="28"/>
        </w:rPr>
        <w:t>льш</w:t>
      </w:r>
      <w:r>
        <w:rPr>
          <w:sz w:val="28"/>
          <w:szCs w:val="28"/>
          <w:lang w:val="uk-UA"/>
        </w:rPr>
        <w:t>ою</w:t>
      </w:r>
      <w:r>
        <w:rPr>
          <w:sz w:val="28"/>
          <w:szCs w:val="28"/>
        </w:rPr>
        <w:t xml:space="preserve"> аф</w:t>
      </w:r>
      <w:r>
        <w:rPr>
          <w:sz w:val="28"/>
          <w:szCs w:val="28"/>
          <w:lang w:val="uk-UA"/>
        </w:rPr>
        <w:t>і</w:t>
      </w:r>
      <w:r>
        <w:rPr>
          <w:sz w:val="28"/>
          <w:szCs w:val="28"/>
        </w:rPr>
        <w:t>нн</w:t>
      </w:r>
      <w:r>
        <w:rPr>
          <w:sz w:val="28"/>
          <w:szCs w:val="28"/>
          <w:lang w:val="uk-UA"/>
        </w:rPr>
        <w:t>і</w:t>
      </w:r>
      <w:r>
        <w:rPr>
          <w:sz w:val="28"/>
          <w:szCs w:val="28"/>
        </w:rPr>
        <w:t xml:space="preserve">стю </w:t>
      </w:r>
      <w:r>
        <w:rPr>
          <w:sz w:val="28"/>
          <w:szCs w:val="28"/>
          <w:lang w:val="uk-UA"/>
        </w:rPr>
        <w:t xml:space="preserve">до </w:t>
      </w:r>
      <w:r>
        <w:rPr>
          <w:sz w:val="28"/>
          <w:szCs w:val="28"/>
        </w:rPr>
        <w:t xml:space="preserve"> лектин</w:t>
      </w:r>
      <w:r>
        <w:rPr>
          <w:sz w:val="28"/>
          <w:szCs w:val="28"/>
          <w:lang w:val="uk-UA"/>
        </w:rPr>
        <w:t>ів</w:t>
      </w:r>
      <w:r>
        <w:rPr>
          <w:sz w:val="28"/>
          <w:szCs w:val="28"/>
        </w:rPr>
        <w:t xml:space="preserve"> </w:t>
      </w:r>
      <w:r>
        <w:rPr>
          <w:sz w:val="28"/>
          <w:szCs w:val="28"/>
          <w:lang w:val="uk-UA"/>
        </w:rPr>
        <w:t>володіє</w:t>
      </w:r>
      <w:r>
        <w:rPr>
          <w:sz w:val="28"/>
          <w:szCs w:val="28"/>
        </w:rPr>
        <w:t xml:space="preserve"> </w:t>
      </w:r>
      <w:r>
        <w:rPr>
          <w:sz w:val="28"/>
          <w:szCs w:val="28"/>
          <w:lang w:val="en-US"/>
        </w:rPr>
        <w:t>Fab</w:t>
      </w:r>
      <w:r>
        <w:rPr>
          <w:sz w:val="28"/>
          <w:szCs w:val="28"/>
        </w:rPr>
        <w:t>-фрагмент антит</w:t>
      </w:r>
      <w:r>
        <w:rPr>
          <w:sz w:val="28"/>
          <w:szCs w:val="28"/>
          <w:lang w:val="uk-UA"/>
        </w:rPr>
        <w:t>і</w:t>
      </w:r>
      <w:r>
        <w:rPr>
          <w:sz w:val="28"/>
          <w:szCs w:val="28"/>
        </w:rPr>
        <w:t xml:space="preserve">л. Методом ЛФА проведено </w:t>
      </w:r>
      <w:proofErr w:type="gramStart"/>
      <w:r>
        <w:rPr>
          <w:sz w:val="28"/>
          <w:szCs w:val="28"/>
          <w:lang w:val="uk-UA"/>
        </w:rPr>
        <w:t>досл</w:t>
      </w:r>
      <w:proofErr w:type="gramEnd"/>
      <w:r>
        <w:rPr>
          <w:sz w:val="28"/>
          <w:szCs w:val="28"/>
          <w:lang w:val="uk-UA"/>
        </w:rPr>
        <w:t>ідження</w:t>
      </w:r>
      <w:r>
        <w:rPr>
          <w:sz w:val="28"/>
          <w:szCs w:val="28"/>
        </w:rPr>
        <w:t xml:space="preserve"> гл</w:t>
      </w:r>
      <w:r>
        <w:rPr>
          <w:sz w:val="28"/>
          <w:szCs w:val="28"/>
          <w:lang w:val="uk-UA"/>
        </w:rPr>
        <w:t>і</w:t>
      </w:r>
      <w:r>
        <w:rPr>
          <w:sz w:val="28"/>
          <w:szCs w:val="28"/>
        </w:rPr>
        <w:t>козил</w:t>
      </w:r>
      <w:r>
        <w:rPr>
          <w:sz w:val="28"/>
          <w:szCs w:val="28"/>
          <w:lang w:val="uk-UA"/>
        </w:rPr>
        <w:t>ю</w:t>
      </w:r>
      <w:r>
        <w:rPr>
          <w:sz w:val="28"/>
          <w:szCs w:val="28"/>
        </w:rPr>
        <w:t>ван</w:t>
      </w:r>
      <w:r>
        <w:rPr>
          <w:sz w:val="28"/>
          <w:szCs w:val="28"/>
          <w:lang w:val="uk-UA"/>
        </w:rPr>
        <w:t>н</w:t>
      </w:r>
      <w:r>
        <w:rPr>
          <w:sz w:val="28"/>
          <w:szCs w:val="28"/>
        </w:rPr>
        <w:t xml:space="preserve">я </w:t>
      </w:r>
      <w:r>
        <w:rPr>
          <w:sz w:val="28"/>
          <w:szCs w:val="28"/>
          <w:lang w:val="en-US"/>
        </w:rPr>
        <w:t>IgG</w:t>
      </w:r>
      <w:r>
        <w:rPr>
          <w:sz w:val="28"/>
          <w:szCs w:val="28"/>
        </w:rPr>
        <w:t xml:space="preserve"> у пац</w:t>
      </w:r>
      <w:r>
        <w:rPr>
          <w:sz w:val="28"/>
          <w:szCs w:val="28"/>
          <w:lang w:val="uk-UA"/>
        </w:rPr>
        <w:t>іє</w:t>
      </w:r>
      <w:r>
        <w:rPr>
          <w:sz w:val="28"/>
          <w:szCs w:val="28"/>
        </w:rPr>
        <w:t>нт</w:t>
      </w:r>
      <w:r>
        <w:rPr>
          <w:sz w:val="28"/>
          <w:szCs w:val="28"/>
          <w:lang w:val="uk-UA"/>
        </w:rPr>
        <w:t>і</w:t>
      </w:r>
      <w:r>
        <w:rPr>
          <w:sz w:val="28"/>
          <w:szCs w:val="28"/>
        </w:rPr>
        <w:t xml:space="preserve">в </w:t>
      </w:r>
      <w:r>
        <w:rPr>
          <w:sz w:val="28"/>
          <w:szCs w:val="28"/>
          <w:lang w:val="uk-UA"/>
        </w:rPr>
        <w:t>з</w:t>
      </w:r>
      <w:r>
        <w:rPr>
          <w:sz w:val="28"/>
          <w:szCs w:val="28"/>
        </w:rPr>
        <w:t xml:space="preserve"> р</w:t>
      </w:r>
      <w:r>
        <w:rPr>
          <w:sz w:val="28"/>
          <w:szCs w:val="28"/>
          <w:lang w:val="uk-UA"/>
        </w:rPr>
        <w:t>і</w:t>
      </w:r>
      <w:r>
        <w:rPr>
          <w:sz w:val="28"/>
          <w:szCs w:val="28"/>
        </w:rPr>
        <w:t>дкими кл</w:t>
      </w:r>
      <w:r>
        <w:rPr>
          <w:sz w:val="28"/>
          <w:szCs w:val="28"/>
          <w:lang w:val="uk-UA"/>
        </w:rPr>
        <w:t>і</w:t>
      </w:r>
      <w:r>
        <w:rPr>
          <w:sz w:val="28"/>
          <w:szCs w:val="28"/>
        </w:rPr>
        <w:t>н</w:t>
      </w:r>
      <w:r>
        <w:rPr>
          <w:sz w:val="28"/>
          <w:szCs w:val="28"/>
          <w:lang w:val="uk-UA"/>
        </w:rPr>
        <w:t>і</w:t>
      </w:r>
      <w:r>
        <w:rPr>
          <w:sz w:val="28"/>
          <w:szCs w:val="28"/>
        </w:rPr>
        <w:t>ч</w:t>
      </w:r>
      <w:r>
        <w:rPr>
          <w:sz w:val="28"/>
          <w:szCs w:val="28"/>
          <w:lang w:val="uk-UA"/>
        </w:rPr>
        <w:t>н</w:t>
      </w:r>
      <w:r>
        <w:rPr>
          <w:sz w:val="28"/>
          <w:szCs w:val="28"/>
        </w:rPr>
        <w:t xml:space="preserve">ими </w:t>
      </w:r>
      <w:r>
        <w:rPr>
          <w:sz w:val="28"/>
          <w:szCs w:val="28"/>
          <w:lang w:val="uk-UA"/>
        </w:rPr>
        <w:t>випадками</w:t>
      </w:r>
      <w:r>
        <w:rPr>
          <w:sz w:val="28"/>
          <w:szCs w:val="28"/>
        </w:rPr>
        <w:t xml:space="preserve"> онкопатолог</w:t>
      </w:r>
      <w:r>
        <w:rPr>
          <w:sz w:val="28"/>
          <w:szCs w:val="28"/>
          <w:lang w:val="uk-UA"/>
        </w:rPr>
        <w:t>ії</w:t>
      </w:r>
      <w:r>
        <w:rPr>
          <w:sz w:val="28"/>
          <w:szCs w:val="28"/>
        </w:rPr>
        <w:t>.</w:t>
      </w:r>
    </w:p>
    <w:p w:rsidR="00327794" w:rsidRDefault="00327794" w:rsidP="00BB22FA">
      <w:pPr>
        <w:numPr>
          <w:ilvl w:val="0"/>
          <w:numId w:val="70"/>
        </w:numPr>
        <w:suppressAutoHyphens w:val="0"/>
        <w:autoSpaceDE w:val="0"/>
        <w:autoSpaceDN w:val="0"/>
        <w:spacing w:line="360" w:lineRule="auto"/>
        <w:jc w:val="both"/>
        <w:rPr>
          <w:sz w:val="28"/>
          <w:szCs w:val="28"/>
        </w:rPr>
      </w:pPr>
      <w:r>
        <w:rPr>
          <w:sz w:val="28"/>
          <w:szCs w:val="28"/>
        </w:rPr>
        <w:lastRenderedPageBreak/>
        <w:t xml:space="preserve">Установлено, </w:t>
      </w:r>
      <w:r>
        <w:rPr>
          <w:sz w:val="28"/>
          <w:szCs w:val="28"/>
          <w:lang w:val="uk-UA"/>
        </w:rPr>
        <w:t>що</w:t>
      </w:r>
      <w:r>
        <w:rPr>
          <w:sz w:val="28"/>
          <w:szCs w:val="28"/>
        </w:rPr>
        <w:t xml:space="preserve"> </w:t>
      </w:r>
      <w:r>
        <w:rPr>
          <w:sz w:val="28"/>
          <w:szCs w:val="28"/>
          <w:lang w:val="uk-UA"/>
        </w:rPr>
        <w:t>розвиток</w:t>
      </w:r>
      <w:r>
        <w:rPr>
          <w:sz w:val="28"/>
          <w:szCs w:val="28"/>
        </w:rPr>
        <w:t xml:space="preserve"> Р</w:t>
      </w:r>
      <w:r>
        <w:rPr>
          <w:sz w:val="28"/>
          <w:szCs w:val="28"/>
          <w:lang w:val="uk-UA"/>
        </w:rPr>
        <w:t>Ш</w:t>
      </w:r>
      <w:r>
        <w:rPr>
          <w:sz w:val="28"/>
          <w:szCs w:val="28"/>
        </w:rPr>
        <w:t xml:space="preserve"> </w:t>
      </w:r>
      <w:r>
        <w:rPr>
          <w:sz w:val="28"/>
          <w:szCs w:val="28"/>
          <w:lang w:val="uk-UA"/>
        </w:rPr>
        <w:t>супроводжується</w:t>
      </w:r>
      <w:r>
        <w:rPr>
          <w:sz w:val="28"/>
          <w:szCs w:val="28"/>
        </w:rPr>
        <w:t xml:space="preserve"> </w:t>
      </w:r>
      <w:proofErr w:type="gramStart"/>
      <w:r>
        <w:rPr>
          <w:sz w:val="28"/>
          <w:szCs w:val="28"/>
          <w:lang w:val="uk-UA"/>
        </w:rPr>
        <w:t>п</w:t>
      </w:r>
      <w:proofErr w:type="gramEnd"/>
      <w:r>
        <w:rPr>
          <w:sz w:val="28"/>
          <w:szCs w:val="28"/>
          <w:lang w:val="uk-UA"/>
        </w:rPr>
        <w:t>ідвищенням</w:t>
      </w:r>
      <w:r>
        <w:rPr>
          <w:sz w:val="28"/>
          <w:szCs w:val="28"/>
        </w:rPr>
        <w:t xml:space="preserve"> манозил</w:t>
      </w:r>
      <w:r>
        <w:rPr>
          <w:sz w:val="28"/>
          <w:szCs w:val="28"/>
          <w:lang w:val="uk-UA"/>
        </w:rPr>
        <w:t xml:space="preserve">ювання </w:t>
      </w:r>
      <w:r>
        <w:rPr>
          <w:sz w:val="28"/>
          <w:szCs w:val="28"/>
        </w:rPr>
        <w:t xml:space="preserve">молекул </w:t>
      </w:r>
      <w:r>
        <w:rPr>
          <w:sz w:val="28"/>
          <w:szCs w:val="28"/>
          <w:lang w:val="en-US"/>
        </w:rPr>
        <w:t>IgG</w:t>
      </w:r>
      <w:r>
        <w:rPr>
          <w:sz w:val="28"/>
          <w:szCs w:val="28"/>
        </w:rPr>
        <w:t xml:space="preserve"> (</w:t>
      </w:r>
      <w:r>
        <w:rPr>
          <w:sz w:val="28"/>
          <w:szCs w:val="28"/>
          <w:lang w:val="en-US"/>
        </w:rPr>
        <w:t>p</w:t>
      </w:r>
      <w:r>
        <w:rPr>
          <w:sz w:val="28"/>
          <w:szCs w:val="28"/>
        </w:rPr>
        <w:t>&lt;0,001)</w:t>
      </w:r>
      <w:r>
        <w:rPr>
          <w:sz w:val="28"/>
          <w:szCs w:val="28"/>
          <w:lang w:val="uk-UA"/>
        </w:rPr>
        <w:t>, що</w:t>
      </w:r>
      <w:r>
        <w:rPr>
          <w:sz w:val="28"/>
          <w:szCs w:val="28"/>
        </w:rPr>
        <w:t xml:space="preserve"> може служит</w:t>
      </w:r>
      <w:r>
        <w:rPr>
          <w:sz w:val="28"/>
          <w:szCs w:val="28"/>
          <w:lang w:val="uk-UA"/>
        </w:rPr>
        <w:t>и</w:t>
      </w:r>
      <w:r>
        <w:rPr>
          <w:sz w:val="28"/>
          <w:szCs w:val="28"/>
        </w:rPr>
        <w:t xml:space="preserve"> критер</w:t>
      </w:r>
      <w:r>
        <w:rPr>
          <w:sz w:val="28"/>
          <w:szCs w:val="28"/>
          <w:lang w:val="uk-UA"/>
        </w:rPr>
        <w:t>іє</w:t>
      </w:r>
      <w:r>
        <w:rPr>
          <w:sz w:val="28"/>
          <w:szCs w:val="28"/>
        </w:rPr>
        <w:t>м тяж</w:t>
      </w:r>
      <w:r>
        <w:rPr>
          <w:sz w:val="28"/>
          <w:szCs w:val="28"/>
          <w:lang w:val="uk-UA"/>
        </w:rPr>
        <w:t>кості</w:t>
      </w:r>
      <w:r>
        <w:rPr>
          <w:sz w:val="28"/>
          <w:szCs w:val="28"/>
        </w:rPr>
        <w:t xml:space="preserve"> за</w:t>
      </w:r>
      <w:r>
        <w:rPr>
          <w:sz w:val="28"/>
          <w:szCs w:val="28"/>
          <w:lang w:val="uk-UA"/>
        </w:rPr>
        <w:t>хворювання</w:t>
      </w:r>
      <w:r>
        <w:rPr>
          <w:sz w:val="28"/>
          <w:szCs w:val="28"/>
        </w:rPr>
        <w:t xml:space="preserve">. Так, у </w:t>
      </w:r>
      <w:r>
        <w:rPr>
          <w:sz w:val="28"/>
          <w:szCs w:val="28"/>
          <w:lang w:val="uk-UA"/>
        </w:rPr>
        <w:t>хворих</w:t>
      </w:r>
      <w:r>
        <w:rPr>
          <w:sz w:val="28"/>
          <w:szCs w:val="28"/>
        </w:rPr>
        <w:t xml:space="preserve"> без </w:t>
      </w:r>
      <w:r>
        <w:rPr>
          <w:sz w:val="28"/>
          <w:szCs w:val="28"/>
          <w:lang w:val="uk-UA"/>
        </w:rPr>
        <w:t>віддалених</w:t>
      </w:r>
      <w:r>
        <w:rPr>
          <w:sz w:val="28"/>
          <w:szCs w:val="28"/>
        </w:rPr>
        <w:t xml:space="preserve"> метастаз</w:t>
      </w:r>
      <w:r>
        <w:rPr>
          <w:sz w:val="28"/>
          <w:szCs w:val="28"/>
          <w:lang w:val="uk-UA"/>
        </w:rPr>
        <w:t>і</w:t>
      </w:r>
      <w:r>
        <w:rPr>
          <w:sz w:val="28"/>
          <w:szCs w:val="28"/>
        </w:rPr>
        <w:t xml:space="preserve">в </w:t>
      </w:r>
      <w:r>
        <w:rPr>
          <w:sz w:val="28"/>
          <w:szCs w:val="28"/>
          <w:lang w:val="uk-UA"/>
        </w:rPr>
        <w:t>зростання</w:t>
      </w:r>
      <w:r>
        <w:rPr>
          <w:sz w:val="28"/>
          <w:szCs w:val="28"/>
        </w:rPr>
        <w:t xml:space="preserve"> </w:t>
      </w:r>
      <w:r>
        <w:rPr>
          <w:sz w:val="28"/>
          <w:szCs w:val="28"/>
          <w:lang w:val="uk-UA"/>
        </w:rPr>
        <w:t>становило</w:t>
      </w:r>
      <w:r>
        <w:rPr>
          <w:sz w:val="28"/>
          <w:szCs w:val="28"/>
        </w:rPr>
        <w:t xml:space="preserve"> 42,5%, в то</w:t>
      </w:r>
      <w:r>
        <w:rPr>
          <w:sz w:val="28"/>
          <w:szCs w:val="28"/>
          <w:lang w:val="uk-UA"/>
        </w:rPr>
        <w:t>й</w:t>
      </w:r>
      <w:r>
        <w:rPr>
          <w:sz w:val="28"/>
          <w:szCs w:val="28"/>
        </w:rPr>
        <w:t xml:space="preserve"> </w:t>
      </w:r>
      <w:r>
        <w:rPr>
          <w:sz w:val="28"/>
          <w:szCs w:val="28"/>
          <w:lang w:val="uk-UA"/>
        </w:rPr>
        <w:t>час</w:t>
      </w:r>
      <w:r>
        <w:rPr>
          <w:sz w:val="28"/>
          <w:szCs w:val="28"/>
        </w:rPr>
        <w:t xml:space="preserve"> </w:t>
      </w:r>
      <w:r>
        <w:rPr>
          <w:sz w:val="28"/>
          <w:szCs w:val="28"/>
          <w:lang w:val="uk-UA"/>
        </w:rPr>
        <w:t>я</w:t>
      </w:r>
      <w:r>
        <w:rPr>
          <w:sz w:val="28"/>
          <w:szCs w:val="28"/>
        </w:rPr>
        <w:t>к у пац</w:t>
      </w:r>
      <w:r>
        <w:rPr>
          <w:sz w:val="28"/>
          <w:szCs w:val="28"/>
          <w:lang w:val="uk-UA"/>
        </w:rPr>
        <w:t>іє</w:t>
      </w:r>
      <w:r>
        <w:rPr>
          <w:sz w:val="28"/>
          <w:szCs w:val="28"/>
        </w:rPr>
        <w:t>нт</w:t>
      </w:r>
      <w:r>
        <w:rPr>
          <w:sz w:val="28"/>
          <w:szCs w:val="28"/>
          <w:lang w:val="uk-UA"/>
        </w:rPr>
        <w:t>і</w:t>
      </w:r>
      <w:r>
        <w:rPr>
          <w:sz w:val="28"/>
          <w:szCs w:val="28"/>
        </w:rPr>
        <w:t xml:space="preserve">в </w:t>
      </w:r>
      <w:r>
        <w:rPr>
          <w:sz w:val="28"/>
          <w:szCs w:val="28"/>
          <w:lang w:val="uk-UA"/>
        </w:rPr>
        <w:t>з</w:t>
      </w:r>
      <w:r>
        <w:rPr>
          <w:sz w:val="28"/>
          <w:szCs w:val="28"/>
        </w:rPr>
        <w:t xml:space="preserve"> </w:t>
      </w:r>
      <w:r>
        <w:rPr>
          <w:sz w:val="28"/>
          <w:szCs w:val="28"/>
          <w:lang w:val="uk-UA"/>
        </w:rPr>
        <w:t>віддаленим</w:t>
      </w:r>
      <w:r>
        <w:rPr>
          <w:sz w:val="28"/>
          <w:szCs w:val="28"/>
        </w:rPr>
        <w:t xml:space="preserve"> метастаз</w:t>
      </w:r>
      <w:r>
        <w:rPr>
          <w:sz w:val="28"/>
          <w:szCs w:val="28"/>
          <w:lang w:val="uk-UA"/>
        </w:rPr>
        <w:t>у</w:t>
      </w:r>
      <w:r>
        <w:rPr>
          <w:sz w:val="28"/>
          <w:szCs w:val="28"/>
        </w:rPr>
        <w:t>ван</w:t>
      </w:r>
      <w:r>
        <w:rPr>
          <w:sz w:val="28"/>
          <w:szCs w:val="28"/>
          <w:lang w:val="uk-UA"/>
        </w:rPr>
        <w:t>ня</w:t>
      </w:r>
      <w:r>
        <w:rPr>
          <w:sz w:val="28"/>
          <w:szCs w:val="28"/>
        </w:rPr>
        <w:t>м – 59,2% (</w:t>
      </w:r>
      <w:proofErr w:type="gramStart"/>
      <w:r>
        <w:rPr>
          <w:sz w:val="28"/>
          <w:szCs w:val="28"/>
        </w:rPr>
        <w:t>р</w:t>
      </w:r>
      <w:proofErr w:type="gramEnd"/>
      <w:r>
        <w:rPr>
          <w:sz w:val="28"/>
          <w:szCs w:val="28"/>
          <w:lang w:val="uk-UA"/>
        </w:rPr>
        <w:t>і</w:t>
      </w:r>
      <w:r>
        <w:rPr>
          <w:sz w:val="28"/>
          <w:szCs w:val="28"/>
        </w:rPr>
        <w:t>вень значимост</w:t>
      </w:r>
      <w:r>
        <w:rPr>
          <w:sz w:val="28"/>
          <w:szCs w:val="28"/>
          <w:lang w:val="uk-UA"/>
        </w:rPr>
        <w:t>і</w:t>
      </w:r>
      <w:r>
        <w:rPr>
          <w:sz w:val="28"/>
          <w:szCs w:val="28"/>
        </w:rPr>
        <w:t xml:space="preserve"> достов</w:t>
      </w:r>
      <w:r>
        <w:rPr>
          <w:sz w:val="28"/>
          <w:szCs w:val="28"/>
          <w:lang w:val="uk-UA"/>
        </w:rPr>
        <w:t>і</w:t>
      </w:r>
      <w:r>
        <w:rPr>
          <w:sz w:val="28"/>
          <w:szCs w:val="28"/>
        </w:rPr>
        <w:t>рност</w:t>
      </w:r>
      <w:r>
        <w:rPr>
          <w:sz w:val="28"/>
          <w:szCs w:val="28"/>
          <w:lang w:val="uk-UA"/>
        </w:rPr>
        <w:t>і</w:t>
      </w:r>
      <w:r>
        <w:rPr>
          <w:sz w:val="28"/>
          <w:szCs w:val="28"/>
        </w:rPr>
        <w:t xml:space="preserve"> </w:t>
      </w:r>
      <w:r>
        <w:rPr>
          <w:sz w:val="28"/>
          <w:szCs w:val="28"/>
          <w:lang w:val="uk-UA"/>
        </w:rPr>
        <w:t>відмінностей</w:t>
      </w:r>
      <w:r>
        <w:rPr>
          <w:sz w:val="28"/>
          <w:szCs w:val="28"/>
        </w:rPr>
        <w:t xml:space="preserve"> </w:t>
      </w:r>
      <w:r>
        <w:rPr>
          <w:sz w:val="28"/>
          <w:szCs w:val="28"/>
          <w:lang w:val="uk-UA"/>
        </w:rPr>
        <w:t>між групами хворих на</w:t>
      </w:r>
      <w:r>
        <w:rPr>
          <w:sz w:val="28"/>
          <w:szCs w:val="28"/>
        </w:rPr>
        <w:t xml:space="preserve"> Р</w:t>
      </w:r>
      <w:r>
        <w:rPr>
          <w:sz w:val="28"/>
          <w:szCs w:val="28"/>
          <w:lang w:val="uk-UA"/>
        </w:rPr>
        <w:t>Ш</w:t>
      </w:r>
      <w:r>
        <w:rPr>
          <w:sz w:val="28"/>
          <w:szCs w:val="28"/>
        </w:rPr>
        <w:t xml:space="preserve"> </w:t>
      </w:r>
      <w:r>
        <w:rPr>
          <w:sz w:val="28"/>
          <w:szCs w:val="28"/>
          <w:lang w:val="uk-UA"/>
        </w:rPr>
        <w:t xml:space="preserve">– </w:t>
      </w:r>
      <w:r>
        <w:rPr>
          <w:sz w:val="28"/>
          <w:szCs w:val="28"/>
        </w:rPr>
        <w:t xml:space="preserve">р&lt;0,05). </w:t>
      </w:r>
      <w:r>
        <w:rPr>
          <w:sz w:val="28"/>
          <w:szCs w:val="28"/>
          <w:lang w:val="uk-UA"/>
        </w:rPr>
        <w:t>Доведено</w:t>
      </w:r>
      <w:r>
        <w:rPr>
          <w:sz w:val="28"/>
          <w:szCs w:val="28"/>
        </w:rPr>
        <w:t xml:space="preserve">, </w:t>
      </w:r>
      <w:r>
        <w:rPr>
          <w:sz w:val="28"/>
          <w:szCs w:val="28"/>
          <w:lang w:val="uk-UA"/>
        </w:rPr>
        <w:t>що</w:t>
      </w:r>
      <w:r>
        <w:rPr>
          <w:sz w:val="28"/>
          <w:szCs w:val="28"/>
        </w:rPr>
        <w:t xml:space="preserve"> при ММ </w:t>
      </w:r>
      <w:r>
        <w:rPr>
          <w:sz w:val="28"/>
          <w:szCs w:val="28"/>
          <w:lang w:val="uk-UA"/>
        </w:rPr>
        <w:t>відбувається</w:t>
      </w:r>
      <w:r>
        <w:rPr>
          <w:sz w:val="28"/>
          <w:szCs w:val="28"/>
        </w:rPr>
        <w:t xml:space="preserve"> </w:t>
      </w:r>
      <w:r>
        <w:rPr>
          <w:sz w:val="28"/>
          <w:szCs w:val="28"/>
          <w:lang w:val="uk-UA"/>
        </w:rPr>
        <w:t>як</w:t>
      </w:r>
      <w:r>
        <w:rPr>
          <w:sz w:val="28"/>
          <w:szCs w:val="28"/>
        </w:rPr>
        <w:t xml:space="preserve"> </w:t>
      </w:r>
      <w:r>
        <w:rPr>
          <w:sz w:val="28"/>
          <w:szCs w:val="28"/>
          <w:lang w:val="uk-UA"/>
        </w:rPr>
        <w:t>підвищення</w:t>
      </w:r>
      <w:r>
        <w:rPr>
          <w:sz w:val="28"/>
          <w:szCs w:val="28"/>
        </w:rPr>
        <w:t xml:space="preserve"> гл</w:t>
      </w:r>
      <w:r>
        <w:rPr>
          <w:sz w:val="28"/>
          <w:szCs w:val="28"/>
          <w:lang w:val="uk-UA"/>
        </w:rPr>
        <w:t>і</w:t>
      </w:r>
      <w:r>
        <w:rPr>
          <w:sz w:val="28"/>
          <w:szCs w:val="28"/>
        </w:rPr>
        <w:t>козил</w:t>
      </w:r>
      <w:r>
        <w:rPr>
          <w:sz w:val="28"/>
          <w:szCs w:val="28"/>
          <w:lang w:val="uk-UA"/>
        </w:rPr>
        <w:t>ю</w:t>
      </w:r>
      <w:r>
        <w:rPr>
          <w:sz w:val="28"/>
          <w:szCs w:val="28"/>
        </w:rPr>
        <w:t>ван</w:t>
      </w:r>
      <w:r>
        <w:rPr>
          <w:sz w:val="28"/>
          <w:szCs w:val="28"/>
          <w:lang w:val="uk-UA"/>
        </w:rPr>
        <w:t>н</w:t>
      </w:r>
      <w:r>
        <w:rPr>
          <w:sz w:val="28"/>
          <w:szCs w:val="28"/>
        </w:rPr>
        <w:t>я парапроте</w:t>
      </w:r>
      <w:r>
        <w:rPr>
          <w:sz w:val="28"/>
          <w:szCs w:val="28"/>
          <w:lang w:val="uk-UA"/>
        </w:rPr>
        <w:t>ї</w:t>
      </w:r>
      <w:r>
        <w:rPr>
          <w:sz w:val="28"/>
          <w:szCs w:val="28"/>
        </w:rPr>
        <w:t>н</w:t>
      </w:r>
      <w:r>
        <w:rPr>
          <w:sz w:val="28"/>
          <w:szCs w:val="28"/>
          <w:lang w:val="uk-UA"/>
        </w:rPr>
        <w:t>і</w:t>
      </w:r>
      <w:r>
        <w:rPr>
          <w:sz w:val="28"/>
          <w:szCs w:val="28"/>
        </w:rPr>
        <w:t xml:space="preserve">в </w:t>
      </w:r>
      <w:r>
        <w:rPr>
          <w:sz w:val="28"/>
          <w:szCs w:val="28"/>
          <w:lang w:val="en-US"/>
        </w:rPr>
        <w:t>IgG</w:t>
      </w:r>
      <w:r>
        <w:rPr>
          <w:sz w:val="28"/>
          <w:szCs w:val="28"/>
        </w:rPr>
        <w:t xml:space="preserve"> по </w:t>
      </w:r>
      <w:r>
        <w:rPr>
          <w:sz w:val="28"/>
          <w:szCs w:val="28"/>
          <w:lang w:val="uk-UA"/>
        </w:rPr>
        <w:t>залишкам</w:t>
      </w:r>
      <w:r>
        <w:rPr>
          <w:sz w:val="28"/>
          <w:szCs w:val="28"/>
        </w:rPr>
        <w:t xml:space="preserve"> </w:t>
      </w:r>
      <w:r>
        <w:rPr>
          <w:sz w:val="28"/>
          <w:szCs w:val="28"/>
          <w:lang w:val="en-US"/>
        </w:rPr>
        <w:t>Man</w:t>
      </w:r>
      <w:r>
        <w:rPr>
          <w:sz w:val="28"/>
          <w:szCs w:val="28"/>
        </w:rPr>
        <w:t xml:space="preserve">, GlcNAc, Gal, так </w:t>
      </w:r>
      <w:r>
        <w:rPr>
          <w:sz w:val="28"/>
          <w:szCs w:val="28"/>
          <w:lang w:val="uk-UA"/>
        </w:rPr>
        <w:t>і</w:t>
      </w:r>
      <w:r>
        <w:rPr>
          <w:sz w:val="28"/>
          <w:szCs w:val="28"/>
        </w:rPr>
        <w:t xml:space="preserve"> </w:t>
      </w:r>
      <w:r>
        <w:rPr>
          <w:sz w:val="28"/>
          <w:szCs w:val="28"/>
          <w:lang w:val="uk-UA"/>
        </w:rPr>
        <w:t>зниження</w:t>
      </w:r>
      <w:r>
        <w:rPr>
          <w:sz w:val="28"/>
          <w:szCs w:val="28"/>
        </w:rPr>
        <w:t xml:space="preserve"> по </w:t>
      </w:r>
      <w:r>
        <w:rPr>
          <w:sz w:val="28"/>
          <w:szCs w:val="28"/>
          <w:lang w:val="uk-UA"/>
        </w:rPr>
        <w:t>цих</w:t>
      </w:r>
      <w:r>
        <w:rPr>
          <w:sz w:val="28"/>
          <w:szCs w:val="28"/>
        </w:rPr>
        <w:t xml:space="preserve"> моносахарида</w:t>
      </w:r>
      <w:r>
        <w:rPr>
          <w:sz w:val="28"/>
          <w:szCs w:val="28"/>
          <w:lang w:val="uk-UA"/>
        </w:rPr>
        <w:t>х</w:t>
      </w:r>
      <w:r>
        <w:rPr>
          <w:sz w:val="28"/>
          <w:szCs w:val="28"/>
        </w:rPr>
        <w:t xml:space="preserve">. Показано, </w:t>
      </w:r>
      <w:r>
        <w:rPr>
          <w:sz w:val="28"/>
          <w:szCs w:val="28"/>
          <w:lang w:val="uk-UA"/>
        </w:rPr>
        <w:t>що</w:t>
      </w:r>
      <w:r>
        <w:rPr>
          <w:sz w:val="28"/>
          <w:szCs w:val="28"/>
        </w:rPr>
        <w:t xml:space="preserve"> гл</w:t>
      </w:r>
      <w:r>
        <w:rPr>
          <w:sz w:val="28"/>
          <w:szCs w:val="28"/>
          <w:lang w:val="uk-UA"/>
        </w:rPr>
        <w:t>і</w:t>
      </w:r>
      <w:r>
        <w:rPr>
          <w:sz w:val="28"/>
          <w:szCs w:val="28"/>
        </w:rPr>
        <w:t>козил</w:t>
      </w:r>
      <w:r>
        <w:rPr>
          <w:sz w:val="28"/>
          <w:szCs w:val="28"/>
          <w:lang w:val="uk-UA"/>
        </w:rPr>
        <w:t>ю</w:t>
      </w:r>
      <w:r>
        <w:rPr>
          <w:sz w:val="28"/>
          <w:szCs w:val="28"/>
        </w:rPr>
        <w:t>ван</w:t>
      </w:r>
      <w:r>
        <w:rPr>
          <w:sz w:val="28"/>
          <w:szCs w:val="28"/>
          <w:lang w:val="uk-UA"/>
        </w:rPr>
        <w:t>н</w:t>
      </w:r>
      <w:r>
        <w:rPr>
          <w:sz w:val="28"/>
          <w:szCs w:val="28"/>
        </w:rPr>
        <w:t>я парапротеин</w:t>
      </w:r>
      <w:r>
        <w:rPr>
          <w:sz w:val="28"/>
          <w:szCs w:val="28"/>
          <w:lang w:val="uk-UA"/>
        </w:rPr>
        <w:t>і</w:t>
      </w:r>
      <w:r>
        <w:rPr>
          <w:sz w:val="28"/>
          <w:szCs w:val="28"/>
        </w:rPr>
        <w:t>в корел</w:t>
      </w:r>
      <w:r>
        <w:rPr>
          <w:sz w:val="28"/>
          <w:szCs w:val="28"/>
          <w:lang w:val="uk-UA"/>
        </w:rPr>
        <w:t>ює</w:t>
      </w:r>
      <w:r>
        <w:rPr>
          <w:sz w:val="28"/>
          <w:szCs w:val="28"/>
        </w:rPr>
        <w:t xml:space="preserve"> </w:t>
      </w:r>
      <w:r>
        <w:rPr>
          <w:sz w:val="28"/>
          <w:szCs w:val="28"/>
          <w:lang w:val="uk-UA"/>
        </w:rPr>
        <w:t>з</w:t>
      </w:r>
      <w:r>
        <w:rPr>
          <w:sz w:val="28"/>
          <w:szCs w:val="28"/>
        </w:rPr>
        <w:t xml:space="preserve"> </w:t>
      </w:r>
      <w:r>
        <w:rPr>
          <w:sz w:val="28"/>
          <w:szCs w:val="28"/>
          <w:lang w:val="uk-UA"/>
        </w:rPr>
        <w:t>ї</w:t>
      </w:r>
      <w:r>
        <w:rPr>
          <w:sz w:val="28"/>
          <w:szCs w:val="28"/>
        </w:rPr>
        <w:t>х конф</w:t>
      </w:r>
      <w:r>
        <w:rPr>
          <w:sz w:val="28"/>
          <w:szCs w:val="28"/>
          <w:lang w:val="uk-UA"/>
        </w:rPr>
        <w:t>о</w:t>
      </w:r>
      <w:r>
        <w:rPr>
          <w:sz w:val="28"/>
          <w:szCs w:val="28"/>
        </w:rPr>
        <w:t>рмаційними</w:t>
      </w:r>
      <w:r>
        <w:rPr>
          <w:sz w:val="28"/>
          <w:szCs w:val="28"/>
          <w:lang w:val="uk-UA"/>
        </w:rPr>
        <w:t xml:space="preserve"> </w:t>
      </w:r>
      <w:r>
        <w:rPr>
          <w:sz w:val="28"/>
          <w:szCs w:val="28"/>
        </w:rPr>
        <w:t>особ</w:t>
      </w:r>
      <w:r>
        <w:rPr>
          <w:sz w:val="28"/>
          <w:szCs w:val="28"/>
          <w:lang w:val="uk-UA"/>
        </w:rPr>
        <w:t>ливостями</w:t>
      </w:r>
      <w:r>
        <w:rPr>
          <w:sz w:val="28"/>
          <w:szCs w:val="28"/>
        </w:rPr>
        <w:t xml:space="preserve">: </w:t>
      </w:r>
      <w:r>
        <w:rPr>
          <w:sz w:val="28"/>
          <w:szCs w:val="28"/>
          <w:lang w:val="uk-UA"/>
        </w:rPr>
        <w:t>зростання вмісту</w:t>
      </w:r>
      <w:r>
        <w:rPr>
          <w:sz w:val="28"/>
          <w:szCs w:val="28"/>
        </w:rPr>
        <w:t xml:space="preserve"> </w:t>
      </w:r>
      <w:r>
        <w:rPr>
          <w:sz w:val="28"/>
          <w:szCs w:val="28"/>
          <w:lang w:val="en-US"/>
        </w:rPr>
        <w:t>Man</w:t>
      </w:r>
      <w:r>
        <w:rPr>
          <w:sz w:val="28"/>
          <w:szCs w:val="28"/>
        </w:rPr>
        <w:t xml:space="preserve"> в парапроте</w:t>
      </w:r>
      <w:r>
        <w:rPr>
          <w:sz w:val="28"/>
          <w:szCs w:val="28"/>
          <w:lang w:val="uk-UA"/>
        </w:rPr>
        <w:t>ї</w:t>
      </w:r>
      <w:r>
        <w:rPr>
          <w:sz w:val="28"/>
          <w:szCs w:val="28"/>
        </w:rPr>
        <w:t xml:space="preserve">нах </w:t>
      </w:r>
      <w:r>
        <w:rPr>
          <w:sz w:val="28"/>
          <w:szCs w:val="28"/>
          <w:lang w:val="uk-UA"/>
        </w:rPr>
        <w:t>супроводжується</w:t>
      </w:r>
      <w:r>
        <w:rPr>
          <w:sz w:val="28"/>
          <w:szCs w:val="28"/>
        </w:rPr>
        <w:t xml:space="preserve"> </w:t>
      </w:r>
      <w:r>
        <w:rPr>
          <w:sz w:val="28"/>
          <w:szCs w:val="28"/>
          <w:lang w:val="uk-UA"/>
        </w:rPr>
        <w:t>зниженням</w:t>
      </w:r>
      <w:r>
        <w:rPr>
          <w:sz w:val="28"/>
          <w:szCs w:val="28"/>
        </w:rPr>
        <w:t xml:space="preserve"> </w:t>
      </w:r>
      <w:r>
        <w:rPr>
          <w:sz w:val="28"/>
          <w:szCs w:val="28"/>
          <w:lang w:val="uk-UA"/>
        </w:rPr>
        <w:t>ї</w:t>
      </w:r>
      <w:r>
        <w:rPr>
          <w:sz w:val="28"/>
          <w:szCs w:val="28"/>
        </w:rPr>
        <w:t>х заряд</w:t>
      </w:r>
      <w:r>
        <w:rPr>
          <w:sz w:val="28"/>
          <w:szCs w:val="28"/>
          <w:lang w:val="uk-UA"/>
        </w:rPr>
        <w:t>у</w:t>
      </w:r>
      <w:r>
        <w:rPr>
          <w:sz w:val="28"/>
          <w:szCs w:val="28"/>
        </w:rPr>
        <w:t xml:space="preserve"> (ко</w:t>
      </w:r>
      <w:r>
        <w:rPr>
          <w:sz w:val="28"/>
          <w:szCs w:val="28"/>
          <w:lang w:val="uk-UA"/>
        </w:rPr>
        <w:t>е</w:t>
      </w:r>
      <w:r>
        <w:rPr>
          <w:sz w:val="28"/>
          <w:szCs w:val="28"/>
        </w:rPr>
        <w:t>ф</w:t>
      </w:r>
      <w:r>
        <w:rPr>
          <w:sz w:val="28"/>
          <w:szCs w:val="28"/>
          <w:lang w:val="uk-UA"/>
        </w:rPr>
        <w:t>і</w:t>
      </w:r>
      <w:r>
        <w:rPr>
          <w:sz w:val="28"/>
          <w:szCs w:val="28"/>
        </w:rPr>
        <w:t>ц</w:t>
      </w:r>
      <w:r>
        <w:rPr>
          <w:sz w:val="28"/>
          <w:szCs w:val="28"/>
          <w:lang w:val="uk-UA"/>
        </w:rPr>
        <w:t>іє</w:t>
      </w:r>
      <w:r>
        <w:rPr>
          <w:sz w:val="28"/>
          <w:szCs w:val="28"/>
        </w:rPr>
        <w:t>нт рангово</w:t>
      </w:r>
      <w:r>
        <w:rPr>
          <w:sz w:val="28"/>
          <w:szCs w:val="28"/>
          <w:lang w:val="uk-UA"/>
        </w:rPr>
        <w:t>ї</w:t>
      </w:r>
      <w:r>
        <w:rPr>
          <w:sz w:val="28"/>
          <w:szCs w:val="28"/>
        </w:rPr>
        <w:t xml:space="preserve"> кореляц</w:t>
      </w:r>
      <w:r>
        <w:rPr>
          <w:sz w:val="28"/>
          <w:szCs w:val="28"/>
          <w:lang w:val="uk-UA"/>
        </w:rPr>
        <w:t>ії</w:t>
      </w:r>
      <w:r>
        <w:rPr>
          <w:sz w:val="28"/>
          <w:szCs w:val="28"/>
        </w:rPr>
        <w:t xml:space="preserve"> Сп</w:t>
      </w:r>
      <w:r>
        <w:rPr>
          <w:sz w:val="28"/>
          <w:szCs w:val="28"/>
          <w:lang w:val="uk-UA"/>
        </w:rPr>
        <w:t>і</w:t>
      </w:r>
      <w:r>
        <w:rPr>
          <w:sz w:val="28"/>
          <w:szCs w:val="28"/>
        </w:rPr>
        <w:t>рмена</w:t>
      </w:r>
      <w:r>
        <w:rPr>
          <w:b/>
          <w:bCs/>
          <w:sz w:val="28"/>
          <w:szCs w:val="28"/>
        </w:rPr>
        <w:t xml:space="preserve"> с</w:t>
      </w:r>
      <w:r>
        <w:rPr>
          <w:sz w:val="28"/>
          <w:szCs w:val="28"/>
        </w:rPr>
        <w:t xml:space="preserve"> -0,59, </w:t>
      </w:r>
      <w:proofErr w:type="gramStart"/>
      <w:r>
        <w:rPr>
          <w:sz w:val="28"/>
          <w:szCs w:val="28"/>
        </w:rPr>
        <w:t>р</w:t>
      </w:r>
      <w:proofErr w:type="gramEnd"/>
      <w:r>
        <w:rPr>
          <w:sz w:val="28"/>
          <w:szCs w:val="28"/>
        </w:rPr>
        <w:t xml:space="preserve">&lt;0,001) </w:t>
      </w:r>
      <w:r>
        <w:rPr>
          <w:sz w:val="28"/>
          <w:szCs w:val="28"/>
          <w:lang w:val="uk-UA"/>
        </w:rPr>
        <w:t>і</w:t>
      </w:r>
      <w:r>
        <w:rPr>
          <w:sz w:val="28"/>
          <w:szCs w:val="28"/>
        </w:rPr>
        <w:t xml:space="preserve"> пад</w:t>
      </w:r>
      <w:r>
        <w:rPr>
          <w:sz w:val="28"/>
          <w:szCs w:val="28"/>
          <w:lang w:val="uk-UA"/>
        </w:rPr>
        <w:t>і</w:t>
      </w:r>
      <w:r>
        <w:rPr>
          <w:sz w:val="28"/>
          <w:szCs w:val="28"/>
        </w:rPr>
        <w:t>н</w:t>
      </w:r>
      <w:r>
        <w:rPr>
          <w:sz w:val="28"/>
          <w:szCs w:val="28"/>
          <w:lang w:val="uk-UA"/>
        </w:rPr>
        <w:t>ня</w:t>
      </w:r>
      <w:r>
        <w:rPr>
          <w:sz w:val="28"/>
          <w:szCs w:val="28"/>
        </w:rPr>
        <w:t xml:space="preserve">м </w:t>
      </w:r>
      <w:r>
        <w:rPr>
          <w:sz w:val="28"/>
          <w:szCs w:val="28"/>
          <w:lang w:val="uk-UA"/>
        </w:rPr>
        <w:t>стійкості</w:t>
      </w:r>
      <w:r>
        <w:rPr>
          <w:sz w:val="28"/>
          <w:szCs w:val="28"/>
        </w:rPr>
        <w:t xml:space="preserve"> </w:t>
      </w:r>
      <w:r>
        <w:rPr>
          <w:sz w:val="28"/>
          <w:szCs w:val="28"/>
          <w:lang w:val="uk-UA"/>
        </w:rPr>
        <w:t>до</w:t>
      </w:r>
      <w:r>
        <w:rPr>
          <w:sz w:val="28"/>
          <w:szCs w:val="28"/>
        </w:rPr>
        <w:t xml:space="preserve"> денатурац</w:t>
      </w:r>
      <w:r>
        <w:rPr>
          <w:sz w:val="28"/>
          <w:szCs w:val="28"/>
          <w:lang w:val="uk-UA"/>
        </w:rPr>
        <w:t>ії</w:t>
      </w:r>
      <w:r>
        <w:rPr>
          <w:sz w:val="28"/>
          <w:szCs w:val="28"/>
        </w:rPr>
        <w:t xml:space="preserve"> (ко</w:t>
      </w:r>
      <w:r>
        <w:rPr>
          <w:sz w:val="28"/>
          <w:szCs w:val="28"/>
          <w:lang w:val="uk-UA"/>
        </w:rPr>
        <w:t>е</w:t>
      </w:r>
      <w:r>
        <w:rPr>
          <w:sz w:val="28"/>
          <w:szCs w:val="28"/>
        </w:rPr>
        <w:t>ф</w:t>
      </w:r>
      <w:r>
        <w:rPr>
          <w:sz w:val="28"/>
          <w:szCs w:val="28"/>
          <w:lang w:val="uk-UA"/>
        </w:rPr>
        <w:t>і</w:t>
      </w:r>
      <w:r>
        <w:rPr>
          <w:sz w:val="28"/>
          <w:szCs w:val="28"/>
        </w:rPr>
        <w:t>ц</w:t>
      </w:r>
      <w:r>
        <w:rPr>
          <w:sz w:val="28"/>
          <w:szCs w:val="28"/>
          <w:lang w:val="uk-UA"/>
        </w:rPr>
        <w:t>іє</w:t>
      </w:r>
      <w:r>
        <w:rPr>
          <w:sz w:val="28"/>
          <w:szCs w:val="28"/>
        </w:rPr>
        <w:t>нт рангово</w:t>
      </w:r>
      <w:r>
        <w:rPr>
          <w:sz w:val="28"/>
          <w:szCs w:val="28"/>
          <w:lang w:val="uk-UA"/>
        </w:rPr>
        <w:t>ї</w:t>
      </w:r>
      <w:r>
        <w:rPr>
          <w:sz w:val="28"/>
          <w:szCs w:val="28"/>
        </w:rPr>
        <w:t xml:space="preserve"> кореляц</w:t>
      </w:r>
      <w:r>
        <w:rPr>
          <w:sz w:val="28"/>
          <w:szCs w:val="28"/>
          <w:lang w:val="uk-UA"/>
        </w:rPr>
        <w:t>ії</w:t>
      </w:r>
      <w:r>
        <w:rPr>
          <w:sz w:val="28"/>
          <w:szCs w:val="28"/>
        </w:rPr>
        <w:t xml:space="preserve"> Сп</w:t>
      </w:r>
      <w:r>
        <w:rPr>
          <w:sz w:val="28"/>
          <w:szCs w:val="28"/>
          <w:lang w:val="uk-UA"/>
        </w:rPr>
        <w:t>і</w:t>
      </w:r>
      <w:r>
        <w:rPr>
          <w:sz w:val="28"/>
          <w:szCs w:val="28"/>
        </w:rPr>
        <w:t xml:space="preserve">рмена </w:t>
      </w:r>
      <w:r>
        <w:rPr>
          <w:b/>
          <w:bCs/>
          <w:sz w:val="28"/>
          <w:szCs w:val="28"/>
        </w:rPr>
        <w:t xml:space="preserve">с </w:t>
      </w:r>
      <w:r>
        <w:rPr>
          <w:sz w:val="28"/>
          <w:szCs w:val="28"/>
        </w:rPr>
        <w:t>-0</w:t>
      </w:r>
      <w:r>
        <w:rPr>
          <w:sz w:val="28"/>
          <w:szCs w:val="28"/>
          <w:lang w:val="uk-UA"/>
        </w:rPr>
        <w:t>,</w:t>
      </w:r>
      <w:r>
        <w:rPr>
          <w:sz w:val="28"/>
          <w:szCs w:val="28"/>
        </w:rPr>
        <w:t>57, p&lt;0,05).</w:t>
      </w:r>
    </w:p>
    <w:p w:rsidR="00327794" w:rsidRDefault="00327794" w:rsidP="00BB22FA">
      <w:pPr>
        <w:pStyle w:val="afffffffff8"/>
        <w:widowControl/>
        <w:numPr>
          <w:ilvl w:val="0"/>
          <w:numId w:val="70"/>
        </w:numPr>
        <w:suppressAutoHyphens w:val="0"/>
        <w:autoSpaceDE w:val="0"/>
        <w:autoSpaceDN w:val="0"/>
        <w:ind w:left="714" w:hanging="357"/>
        <w:rPr>
          <w:szCs w:val="28"/>
          <w:lang w:val="uk-UA"/>
        </w:rPr>
      </w:pPr>
      <w:r>
        <w:rPr>
          <w:szCs w:val="28"/>
          <w:lang w:val="uk-UA"/>
        </w:rPr>
        <w:t xml:space="preserve">Виявлено, що  надлишковий рівень </w:t>
      </w:r>
      <w:r>
        <w:rPr>
          <w:szCs w:val="28"/>
        </w:rPr>
        <w:t>Man</w:t>
      </w:r>
      <w:r>
        <w:rPr>
          <w:szCs w:val="28"/>
          <w:lang w:val="uk-UA"/>
        </w:rPr>
        <w:t xml:space="preserve"> в сироваткових </w:t>
      </w:r>
      <w:r>
        <w:rPr>
          <w:szCs w:val="28"/>
        </w:rPr>
        <w:t>IgG</w:t>
      </w:r>
      <w:r>
        <w:rPr>
          <w:szCs w:val="28"/>
          <w:lang w:val="uk-UA"/>
        </w:rPr>
        <w:t xml:space="preserve"> є однією з причин зниження гуморального імунітету, зокрема, при прогресії пухлини – її віддаленому метастазуванні: ступінь манозилювання імуноглобулінів </w:t>
      </w:r>
      <w:r>
        <w:rPr>
          <w:szCs w:val="28"/>
        </w:rPr>
        <w:t>G</w:t>
      </w:r>
      <w:r>
        <w:rPr>
          <w:szCs w:val="28"/>
          <w:lang w:val="uk-UA"/>
        </w:rPr>
        <w:t xml:space="preserve"> має зворотну кореляцію з  їхньою стійкістю до протеїназ. При цьому найменш стійкими до розщеплення трипсином були імуноглобуліни з високим вмістом </w:t>
      </w:r>
      <w:r>
        <w:rPr>
          <w:szCs w:val="28"/>
          <w:lang w:val="en-US"/>
        </w:rPr>
        <w:t>Man</w:t>
      </w:r>
      <w:r>
        <w:rPr>
          <w:szCs w:val="28"/>
          <w:lang w:val="uk-UA"/>
        </w:rPr>
        <w:t xml:space="preserve"> (коефіцієнт асоціації Юла становив 0,6). </w:t>
      </w:r>
    </w:p>
    <w:p w:rsidR="00327794" w:rsidRPr="00327794" w:rsidRDefault="00327794" w:rsidP="00BB22FA">
      <w:pPr>
        <w:pStyle w:val="afffffffff8"/>
        <w:numPr>
          <w:ilvl w:val="0"/>
          <w:numId w:val="70"/>
        </w:numPr>
        <w:ind w:right="567"/>
        <w:jc w:val="center"/>
        <w:rPr>
          <w:b/>
          <w:bCs/>
          <w:szCs w:val="28"/>
        </w:rPr>
      </w:pPr>
      <w:r w:rsidRPr="00327794">
        <w:rPr>
          <w:b/>
          <w:bCs/>
          <w:szCs w:val="28"/>
        </w:rPr>
        <w:t>СПИСОК ВИКОРИСТАНИХ ДЖЕРЕЛ</w:t>
      </w:r>
    </w:p>
    <w:p w:rsidR="00327794" w:rsidRPr="00327794" w:rsidRDefault="00327794" w:rsidP="00BB22FA">
      <w:pPr>
        <w:pStyle w:val="afffffffff8"/>
        <w:numPr>
          <w:ilvl w:val="0"/>
          <w:numId w:val="70"/>
        </w:numPr>
        <w:ind w:right="567"/>
        <w:jc w:val="center"/>
        <w:rPr>
          <w:b/>
          <w:bCs/>
          <w:szCs w:val="28"/>
        </w:rPr>
      </w:pPr>
    </w:p>
    <w:p w:rsidR="00327794" w:rsidRPr="00327794" w:rsidRDefault="00327794" w:rsidP="00BB22FA">
      <w:pPr>
        <w:pStyle w:val="afffffffff8"/>
        <w:numPr>
          <w:ilvl w:val="0"/>
          <w:numId w:val="70"/>
        </w:numPr>
        <w:ind w:right="567"/>
        <w:jc w:val="center"/>
        <w:rPr>
          <w:b/>
          <w:bCs/>
          <w:szCs w:val="28"/>
        </w:rPr>
      </w:pPr>
    </w:p>
    <w:p w:rsidR="00327794" w:rsidRPr="00327794" w:rsidRDefault="00327794" w:rsidP="00BB22FA">
      <w:pPr>
        <w:pStyle w:val="afffffffff8"/>
        <w:numPr>
          <w:ilvl w:val="0"/>
          <w:numId w:val="70"/>
        </w:numPr>
        <w:ind w:right="567"/>
        <w:rPr>
          <w:szCs w:val="28"/>
        </w:rPr>
      </w:pPr>
      <w:r w:rsidRPr="00327794">
        <w:rPr>
          <w:szCs w:val="28"/>
        </w:rPr>
        <w:t>1. Рак в Україні, 2003-2004: захворюваність, смертність, показники діяльності онкологічної служби / [З. П. Федоренко, Л. О. Гулак, Є. Л. Горох та ін.] // Бюлетень Національного канцерреєстру України. – 2005. – № 6. – 97 с.</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2. </w:t>
      </w:r>
      <w:r w:rsidRPr="00327794">
        <w:rPr>
          <w:szCs w:val="28"/>
        </w:rPr>
        <w:t>С</w:t>
      </w:r>
      <w:r w:rsidRPr="00327794">
        <w:rPr>
          <w:szCs w:val="28"/>
          <w:lang w:val="en-US"/>
        </w:rPr>
        <w:t xml:space="preserve">orrea P. Gastric cancer / P. </w:t>
      </w:r>
      <w:r w:rsidRPr="00327794">
        <w:rPr>
          <w:szCs w:val="28"/>
        </w:rPr>
        <w:t>С</w:t>
      </w:r>
      <w:r w:rsidRPr="00327794">
        <w:rPr>
          <w:szCs w:val="28"/>
          <w:lang w:val="en-US"/>
        </w:rPr>
        <w:t xml:space="preserve">orrea, V. Chen // Cancer Surveys. – 1994. – </w:t>
      </w:r>
      <w:r w:rsidRPr="00327794">
        <w:rPr>
          <w:szCs w:val="28"/>
          <w:lang w:val="uk-UA"/>
        </w:rPr>
        <w:t>№</w:t>
      </w:r>
      <w:r w:rsidRPr="00327794">
        <w:rPr>
          <w:szCs w:val="28"/>
          <w:lang w:val="en-US"/>
        </w:rPr>
        <w:t xml:space="preserve"> 19-20. – P. 55–76.</w:t>
      </w:r>
    </w:p>
    <w:p w:rsidR="00327794" w:rsidRPr="00327794" w:rsidRDefault="00327794" w:rsidP="00BB22FA">
      <w:pPr>
        <w:pStyle w:val="afffffffff8"/>
        <w:numPr>
          <w:ilvl w:val="0"/>
          <w:numId w:val="70"/>
        </w:numPr>
        <w:ind w:right="567"/>
        <w:rPr>
          <w:szCs w:val="28"/>
          <w:lang w:val="en-US"/>
        </w:rPr>
      </w:pPr>
      <w:r w:rsidRPr="00327794">
        <w:rPr>
          <w:szCs w:val="28"/>
          <w:lang w:val="en-US"/>
        </w:rPr>
        <w:t>3. Sipponen P. Gastritis and gastric cancer — western countries / P. Sipponen, B. J. Marshall // Gastroenterol. Clin. North Am. – 2000. – Vol. 29. – P. 579–592.</w:t>
      </w:r>
    </w:p>
    <w:p w:rsidR="00327794" w:rsidRPr="00327794" w:rsidRDefault="00327794" w:rsidP="00BB22FA">
      <w:pPr>
        <w:pStyle w:val="afffffffff8"/>
        <w:numPr>
          <w:ilvl w:val="0"/>
          <w:numId w:val="70"/>
        </w:numPr>
        <w:ind w:right="567"/>
        <w:rPr>
          <w:szCs w:val="28"/>
          <w:lang w:val="en-US"/>
        </w:rPr>
      </w:pPr>
      <w:r w:rsidRPr="00327794">
        <w:rPr>
          <w:szCs w:val="28"/>
          <w:lang w:val="en-US"/>
        </w:rPr>
        <w:lastRenderedPageBreak/>
        <w:t>4. Abnormal profile of serum proteinase inhibitors in cancer patients / R. K. Chawla, D. J. Rausch, F. W. Miller [et al.] // Cancer Res. – 1984. – Vol. 44, № 6. – P. 2718–2723.</w:t>
      </w:r>
    </w:p>
    <w:p w:rsidR="00327794" w:rsidRPr="00327794" w:rsidRDefault="00327794" w:rsidP="00BB22FA">
      <w:pPr>
        <w:pStyle w:val="afffffffff8"/>
        <w:numPr>
          <w:ilvl w:val="0"/>
          <w:numId w:val="70"/>
        </w:numPr>
        <w:ind w:right="567"/>
        <w:rPr>
          <w:szCs w:val="28"/>
          <w:lang w:val="en-US"/>
        </w:rPr>
      </w:pPr>
      <w:r w:rsidRPr="00327794">
        <w:rPr>
          <w:szCs w:val="28"/>
          <w:lang w:val="en-US"/>
        </w:rPr>
        <w:t>5. High tissue expression of tumour-associated trypsin inhibitor (TATI) associates with a more favourable prognosis in gastric cancer / J. P. Wiksten, J. Lundin, S. Nordling [et al.] // Histopathology. – 2005. – Vol. 46, № 4. – P. 380–388.</w:t>
      </w:r>
    </w:p>
    <w:p w:rsidR="00327794" w:rsidRPr="00327794" w:rsidRDefault="00327794" w:rsidP="00BB22FA">
      <w:pPr>
        <w:pStyle w:val="afffffffff8"/>
        <w:numPr>
          <w:ilvl w:val="0"/>
          <w:numId w:val="70"/>
        </w:numPr>
        <w:ind w:right="567"/>
        <w:rPr>
          <w:szCs w:val="28"/>
        </w:rPr>
      </w:pPr>
      <w:r w:rsidRPr="00327794">
        <w:rPr>
          <w:szCs w:val="28"/>
        </w:rPr>
        <w:t>6. Веремеенко К. Н. Протеолиз в норме и при патологии / К. Н. Веремеенко, О. П. Голобородько, А. И. Кизим. – К.: Здоровья, 1988. – 200 с.</w:t>
      </w:r>
    </w:p>
    <w:p w:rsidR="00327794" w:rsidRPr="00327794" w:rsidRDefault="00327794" w:rsidP="00BB22FA">
      <w:pPr>
        <w:pStyle w:val="afffffffff8"/>
        <w:numPr>
          <w:ilvl w:val="0"/>
          <w:numId w:val="70"/>
        </w:numPr>
        <w:ind w:right="567"/>
        <w:rPr>
          <w:szCs w:val="28"/>
        </w:rPr>
      </w:pPr>
      <w:r w:rsidRPr="00327794">
        <w:rPr>
          <w:szCs w:val="28"/>
        </w:rPr>
        <w:t>7. Патологическая физиология / [Н. Н. Зайко, Ю. В. Быць, А. В. Атаман и др.] – К.: Логос, 1996. – 644 с.</w:t>
      </w:r>
    </w:p>
    <w:p w:rsidR="00327794" w:rsidRPr="00327794" w:rsidRDefault="00327794" w:rsidP="00BB22FA">
      <w:pPr>
        <w:pStyle w:val="afffffffff8"/>
        <w:numPr>
          <w:ilvl w:val="0"/>
          <w:numId w:val="70"/>
        </w:numPr>
        <w:ind w:right="567"/>
        <w:rPr>
          <w:szCs w:val="28"/>
          <w:lang w:val="en-US"/>
        </w:rPr>
      </w:pPr>
      <w:r w:rsidRPr="00327794">
        <w:rPr>
          <w:szCs w:val="28"/>
          <w:lang w:val="en-US"/>
        </w:rPr>
        <w:t>8. Association between tumor hypoxia and malignant progression in advanced cancer of the uterine cervix / M. Hockel, K. Schlenger, B. Aral [et al.] // Cancer Res. – 1996. – Vol. 56, №</w:t>
      </w:r>
      <w:r w:rsidRPr="00327794">
        <w:rPr>
          <w:szCs w:val="28"/>
          <w:lang w:val="uk-UA"/>
        </w:rPr>
        <w:t xml:space="preserve"> </w:t>
      </w:r>
      <w:r w:rsidRPr="00327794">
        <w:rPr>
          <w:szCs w:val="28"/>
          <w:lang w:val="en-US"/>
        </w:rPr>
        <w:t>19</w:t>
      </w:r>
      <w:r w:rsidRPr="00327794">
        <w:rPr>
          <w:szCs w:val="28"/>
          <w:lang w:val="uk-UA"/>
        </w:rPr>
        <w:t xml:space="preserve">. </w:t>
      </w:r>
      <w:r w:rsidRPr="00327794">
        <w:rPr>
          <w:szCs w:val="28"/>
          <w:lang w:val="en-US"/>
        </w:rPr>
        <w:t>– P</w:t>
      </w:r>
      <w:r w:rsidRPr="00327794">
        <w:rPr>
          <w:szCs w:val="28"/>
          <w:lang w:val="uk-UA"/>
        </w:rPr>
        <w:t>.</w:t>
      </w:r>
      <w:r w:rsidRPr="00327794">
        <w:rPr>
          <w:szCs w:val="28"/>
          <w:lang w:val="en-US"/>
        </w:rPr>
        <w:t xml:space="preserve"> 4509–</w:t>
      </w:r>
      <w:r w:rsidRPr="00327794">
        <w:rPr>
          <w:szCs w:val="28"/>
          <w:lang w:val="uk-UA"/>
        </w:rPr>
        <w:t>45</w:t>
      </w:r>
      <w:r w:rsidRPr="00327794">
        <w:rPr>
          <w:szCs w:val="28"/>
          <w:lang w:val="en-US"/>
        </w:rPr>
        <w:t>15.</w:t>
      </w:r>
      <w:r w:rsidRPr="00327794">
        <w:rPr>
          <w:szCs w:val="28"/>
          <w:lang w:val="uk-UA"/>
        </w:rPr>
        <w:t xml:space="preserve"> </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9. Tumor oxygenation predicts the likelihood of distant metastases in human soft tissue sarcoma / D. M. Brizel, S. P. Scully, J. M. Harrelson [et al.] // Cancer Res. – 1996. – Vol. 56, № 5. – P. 941–943. </w:t>
      </w:r>
    </w:p>
    <w:p w:rsidR="00327794" w:rsidRPr="00327794" w:rsidRDefault="00327794" w:rsidP="00BB22FA">
      <w:pPr>
        <w:pStyle w:val="afffffffff8"/>
        <w:numPr>
          <w:ilvl w:val="0"/>
          <w:numId w:val="70"/>
        </w:numPr>
        <w:ind w:right="567"/>
        <w:rPr>
          <w:szCs w:val="28"/>
          <w:lang w:val="en-US"/>
        </w:rPr>
      </w:pPr>
      <w:r w:rsidRPr="00327794">
        <w:rPr>
          <w:szCs w:val="28"/>
          <w:lang w:val="en-US"/>
        </w:rPr>
        <w:t>10. Sundfor K. Tumour hypoxia and vascular density as predictors of metastasis in squamous cell carcinoma of the uterine cervix / K. Sundfor, H. Lyng, E. K. Rofstad // Br. J. Cancer. – 1998. – Vol. 78, № 6. – P. 822–827.</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11. Tumor hypoxia in pelvic recurrences of cervical cancer / M. Hockel, K. Schlenger, S. Hockel [et al.] // Int. J. Cancer. – 1998. – Vol. 79, </w:t>
      </w:r>
      <w:r w:rsidRPr="00327794">
        <w:rPr>
          <w:szCs w:val="28"/>
          <w:lang w:val="uk-UA"/>
        </w:rPr>
        <w:t>№</w:t>
      </w:r>
      <w:r w:rsidRPr="00327794">
        <w:rPr>
          <w:szCs w:val="28"/>
          <w:lang w:val="en-US"/>
        </w:rPr>
        <w:t xml:space="preserve"> 4. – P. 365–369.</w:t>
      </w:r>
    </w:p>
    <w:p w:rsidR="00327794" w:rsidRPr="00327794" w:rsidRDefault="00327794" w:rsidP="00BB22FA">
      <w:pPr>
        <w:pStyle w:val="afffffffff8"/>
        <w:numPr>
          <w:ilvl w:val="0"/>
          <w:numId w:val="70"/>
        </w:numPr>
        <w:ind w:right="567"/>
        <w:rPr>
          <w:szCs w:val="28"/>
          <w:lang w:val="en-US"/>
        </w:rPr>
      </w:pPr>
      <w:r w:rsidRPr="00327794">
        <w:rPr>
          <w:szCs w:val="28"/>
          <w:lang w:val="en-US"/>
        </w:rPr>
        <w:t>12. High lactate levels predict likelihood of metastases, tumor recurrence, and restricted patient survival in human cervical cancers / S. Walenta, M. Wetterling, M. Lehrke [et al.] // Cancer Res. – 2000. – Vol. 60, № 4. – P. 916–921.</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13. Cuvier C. Exposure to hypoxia, glucose starvation and acidosis: effect on invasive capacity of murine tumor cells and correlation with cathepsin (L + B) secretion / C. Cuvier, A. Jang, R. P. Hill // Clin. Exp. Metastasis. – 1997. </w:t>
      </w:r>
      <w:r w:rsidRPr="00327794">
        <w:rPr>
          <w:szCs w:val="28"/>
          <w:lang w:val="en-US"/>
        </w:rPr>
        <w:lastRenderedPageBreak/>
        <w:t xml:space="preserve">– Vol. 15, </w:t>
      </w:r>
      <w:r w:rsidRPr="00327794">
        <w:rPr>
          <w:szCs w:val="28"/>
          <w:lang w:val="uk-UA"/>
        </w:rPr>
        <w:t>№</w:t>
      </w:r>
      <w:r w:rsidRPr="00327794">
        <w:rPr>
          <w:szCs w:val="28"/>
          <w:lang w:val="en-US"/>
        </w:rPr>
        <w:t xml:space="preserve"> 1. – P. 19–25.</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14. Hypoxia-mediated stimulation of carcinoma cell invasiveness via upregulation of urokinase receptor expression / C. H. Graham, J. Forsdike, C. J. Fitzgerald [et al.] // Int. J. Cancer. – 1999. – Vol. 80, </w:t>
      </w:r>
      <w:r w:rsidRPr="00327794">
        <w:rPr>
          <w:szCs w:val="28"/>
          <w:lang w:val="uk-UA"/>
        </w:rPr>
        <w:t>№</w:t>
      </w:r>
      <w:r w:rsidRPr="00327794">
        <w:rPr>
          <w:szCs w:val="28"/>
          <w:lang w:val="en-US"/>
        </w:rPr>
        <w:t xml:space="preserve"> 4. – P. 617–623.</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15. Young S. D. Hypoxia induces DNA overreplication and enhances metastatic potential of murine tumor cells / S. D. Young, R. S. Marshall, R. P. Hill // Proc. Natl. Acad. Sci. USA. – 1988. – Vol. 85, </w:t>
      </w:r>
      <w:r w:rsidRPr="00327794">
        <w:rPr>
          <w:szCs w:val="28"/>
          <w:lang w:val="uk-UA"/>
        </w:rPr>
        <w:t>№</w:t>
      </w:r>
      <w:r w:rsidRPr="00327794">
        <w:rPr>
          <w:szCs w:val="28"/>
          <w:lang w:val="en-US"/>
        </w:rPr>
        <w:t xml:space="preserve"> 24. – P. 9533–9537.</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16. Tumor hypoxia adversely affects the prognosis of carcinoma of the head and neck / D. M. Brizel, G. S. Sibley, L. R. Prosnitz [et al.] // Int. J. Radiat. Oncol. Biol. Phys. – 1997. – Vol. 38, № 2. – P. 285–289. </w:t>
      </w:r>
    </w:p>
    <w:p w:rsidR="00327794" w:rsidRPr="00327794" w:rsidRDefault="00327794" w:rsidP="00BB22FA">
      <w:pPr>
        <w:pStyle w:val="afffffffff8"/>
        <w:numPr>
          <w:ilvl w:val="0"/>
          <w:numId w:val="70"/>
        </w:numPr>
        <w:ind w:right="567"/>
        <w:rPr>
          <w:szCs w:val="28"/>
        </w:rPr>
      </w:pPr>
      <w:r w:rsidRPr="00327794">
        <w:rPr>
          <w:szCs w:val="28"/>
          <w:lang w:val="en-US"/>
        </w:rPr>
        <w:t>17. Jang A. An examination of the effects of hypoxia, acidosis, and glucose starvation on the expression of metastasis-associated genes in murine tumor cells / A. Jang, R. P. Hill // Clin. Exp. Metastasis</w:t>
      </w:r>
      <w:r w:rsidRPr="00327794">
        <w:rPr>
          <w:szCs w:val="28"/>
        </w:rPr>
        <w:t xml:space="preserve">. – 1997. – </w:t>
      </w:r>
      <w:r w:rsidRPr="00327794">
        <w:rPr>
          <w:szCs w:val="28"/>
          <w:lang w:val="en-US"/>
        </w:rPr>
        <w:t>Vol</w:t>
      </w:r>
      <w:r w:rsidRPr="00327794">
        <w:rPr>
          <w:szCs w:val="28"/>
        </w:rPr>
        <w:t xml:space="preserve">. 15, № 5. – </w:t>
      </w:r>
      <w:r w:rsidRPr="00327794">
        <w:rPr>
          <w:szCs w:val="28"/>
          <w:lang w:val="en-US"/>
        </w:rPr>
        <w:t>P</w:t>
      </w:r>
      <w:r w:rsidRPr="00327794">
        <w:rPr>
          <w:szCs w:val="28"/>
        </w:rPr>
        <w:t>. 469–483.</w:t>
      </w:r>
    </w:p>
    <w:p w:rsidR="00327794" w:rsidRPr="00327794" w:rsidRDefault="00327794" w:rsidP="00BB22FA">
      <w:pPr>
        <w:pStyle w:val="afffffffff8"/>
        <w:numPr>
          <w:ilvl w:val="0"/>
          <w:numId w:val="70"/>
        </w:numPr>
        <w:tabs>
          <w:tab w:val="left" w:pos="284"/>
          <w:tab w:val="left" w:pos="426"/>
        </w:tabs>
        <w:ind w:right="567"/>
        <w:rPr>
          <w:szCs w:val="28"/>
        </w:rPr>
      </w:pPr>
      <w:r w:rsidRPr="00327794">
        <w:rPr>
          <w:szCs w:val="28"/>
        </w:rPr>
        <w:t>18.</w:t>
      </w:r>
      <w:r w:rsidRPr="00327794">
        <w:rPr>
          <w:szCs w:val="28"/>
        </w:rPr>
        <w:tab/>
        <w:t>Лобсанов Ю. Д. Рентгеноструктурные исследования комплекса лектина из гороха с углеводом при разрешении 2,4 Å. ч. 2 / Ю. Д. Лобсанов, В. З. Плетнев, М. А. Мокульский // Биоорганическая химия. – 1990. – № 12. – С. 1599–1606.</w:t>
      </w:r>
    </w:p>
    <w:p w:rsidR="00327794" w:rsidRPr="00327794" w:rsidRDefault="00327794" w:rsidP="00BB22FA">
      <w:pPr>
        <w:pStyle w:val="afffffffff8"/>
        <w:numPr>
          <w:ilvl w:val="0"/>
          <w:numId w:val="70"/>
        </w:numPr>
        <w:ind w:right="567"/>
        <w:rPr>
          <w:szCs w:val="28"/>
          <w:lang w:val="en-US"/>
        </w:rPr>
      </w:pPr>
      <w:r w:rsidRPr="00327794">
        <w:rPr>
          <w:szCs w:val="28"/>
          <w:lang w:val="en-US"/>
        </w:rPr>
        <w:t>19. Ip C. Alterations in serum glycosyltransferases and 5'-nucleotidase in breast cancer patients / C. Ip, T. Dao // Cancer Research. – 1978. – Vol. 38, № 3. – P. 723–728.</w:t>
      </w:r>
    </w:p>
    <w:p w:rsidR="00327794" w:rsidRPr="00327794" w:rsidRDefault="00327794" w:rsidP="00BB22FA">
      <w:pPr>
        <w:pStyle w:val="afffffffff8"/>
        <w:numPr>
          <w:ilvl w:val="0"/>
          <w:numId w:val="70"/>
        </w:numPr>
        <w:tabs>
          <w:tab w:val="left" w:pos="1440"/>
        </w:tabs>
        <w:ind w:right="567"/>
        <w:rPr>
          <w:szCs w:val="28"/>
          <w:lang w:val="en-US"/>
        </w:rPr>
      </w:pPr>
      <w:r w:rsidRPr="00327794">
        <w:rPr>
          <w:szCs w:val="28"/>
          <w:lang w:val="en-US"/>
        </w:rPr>
        <w:t>20. Expression of N-acetylglucosaminyltransferase V in colorectal cancer correlates with metastasis and poor prognosis / K. Murata, E. Miyoshi, M. Kameyama [et al.] // Clin. Cancer Res. – 2000. – Vol. 6, № 5. – P. 1772–1777.</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21. Impact of fasting plasma glucose levels on gastric cancer incidence in a general Japanese population: the Hisayama study / H. Yamagata, Y. Kiyohara, S. Nakamura [et al.] // Diabetes Care. – 2005. – Vol. 28, № 4. – P. 789–794. </w:t>
      </w:r>
    </w:p>
    <w:p w:rsidR="00327794" w:rsidRPr="00327794" w:rsidRDefault="00327794" w:rsidP="00BB22FA">
      <w:pPr>
        <w:pStyle w:val="afffffffff8"/>
        <w:numPr>
          <w:ilvl w:val="0"/>
          <w:numId w:val="70"/>
        </w:numPr>
        <w:ind w:right="567"/>
        <w:rPr>
          <w:szCs w:val="28"/>
          <w:lang w:val="en-US"/>
        </w:rPr>
      </w:pPr>
      <w:r w:rsidRPr="00327794">
        <w:rPr>
          <w:szCs w:val="28"/>
          <w:lang w:val="en-US"/>
        </w:rPr>
        <w:lastRenderedPageBreak/>
        <w:t xml:space="preserve">22. Glycosylation at the Fab portion of myeloma immunoglobulin G and increased fucosylated biantennary sugar chains: structural analysis by high-performance liquid chromatography and antibody-lectin enzyme immunoassay using Lens culinaris agglutinin / N. Kinoshita, M. Ohno, T. Nishiura [et al.] // Cancer Res. – 1991. </w:t>
      </w:r>
      <w:r w:rsidRPr="00327794">
        <w:rPr>
          <w:szCs w:val="28"/>
          <w:lang w:val="uk-UA"/>
        </w:rPr>
        <w:t>–</w:t>
      </w:r>
      <w:r w:rsidRPr="00327794">
        <w:rPr>
          <w:szCs w:val="28"/>
          <w:lang w:val="en-US"/>
        </w:rPr>
        <w:t xml:space="preserve"> Vol. 51, </w:t>
      </w:r>
      <w:r w:rsidRPr="00327794">
        <w:rPr>
          <w:szCs w:val="28"/>
          <w:lang w:val="uk-UA"/>
        </w:rPr>
        <w:t xml:space="preserve">№ </w:t>
      </w:r>
      <w:r w:rsidRPr="00327794">
        <w:rPr>
          <w:szCs w:val="28"/>
          <w:lang w:val="en-US"/>
        </w:rPr>
        <w:t>21</w:t>
      </w:r>
      <w:r w:rsidRPr="00327794">
        <w:rPr>
          <w:szCs w:val="28"/>
          <w:lang w:val="uk-UA"/>
        </w:rPr>
        <w:t xml:space="preserve">. </w:t>
      </w:r>
      <w:r w:rsidRPr="00327794">
        <w:rPr>
          <w:szCs w:val="28"/>
          <w:lang w:val="en-US"/>
        </w:rPr>
        <w:t>–</w:t>
      </w:r>
      <w:r w:rsidRPr="00327794">
        <w:rPr>
          <w:szCs w:val="28"/>
          <w:lang w:val="uk-UA"/>
        </w:rPr>
        <w:t xml:space="preserve"> </w:t>
      </w:r>
      <w:r w:rsidRPr="00327794">
        <w:rPr>
          <w:szCs w:val="28"/>
          <w:lang w:val="en-US"/>
        </w:rPr>
        <w:t>P. 5888–5892.</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23. Increased sialylation of oligosaccharides on IgG paraproteins a potential new tumour marker in multiple myeloma / S. Fleming, S. Smith, D. Knowles [et al.] // J. Clin. Pathol. – 1998. </w:t>
      </w:r>
      <w:r w:rsidRPr="00327794">
        <w:rPr>
          <w:szCs w:val="28"/>
          <w:lang w:val="uk-UA"/>
        </w:rPr>
        <w:t>–</w:t>
      </w:r>
      <w:r w:rsidRPr="00327794">
        <w:rPr>
          <w:szCs w:val="28"/>
          <w:lang w:val="en-US"/>
        </w:rPr>
        <w:t xml:space="preserve"> Vol. 51, </w:t>
      </w:r>
      <w:r w:rsidRPr="00327794">
        <w:rPr>
          <w:szCs w:val="28"/>
          <w:lang w:val="uk-UA"/>
        </w:rPr>
        <w:t xml:space="preserve">№ </w:t>
      </w:r>
      <w:r w:rsidRPr="00327794">
        <w:rPr>
          <w:szCs w:val="28"/>
          <w:lang w:val="en-US"/>
        </w:rPr>
        <w:t>11</w:t>
      </w:r>
      <w:r w:rsidRPr="00327794">
        <w:rPr>
          <w:szCs w:val="28"/>
          <w:lang w:val="uk-UA"/>
        </w:rPr>
        <w:t xml:space="preserve">. </w:t>
      </w:r>
      <w:r w:rsidRPr="00327794">
        <w:rPr>
          <w:szCs w:val="28"/>
          <w:lang w:val="en-US"/>
        </w:rPr>
        <w:t>– P. 825</w:t>
      </w:r>
      <w:r w:rsidRPr="00327794">
        <w:rPr>
          <w:szCs w:val="28"/>
          <w:lang w:val="uk-UA"/>
        </w:rPr>
        <w:t>–</w:t>
      </w:r>
      <w:r w:rsidRPr="00327794">
        <w:rPr>
          <w:szCs w:val="28"/>
          <w:lang w:val="en-US"/>
        </w:rPr>
        <w:t xml:space="preserve">830. </w:t>
      </w:r>
    </w:p>
    <w:p w:rsidR="00327794" w:rsidRPr="00327794" w:rsidRDefault="00327794" w:rsidP="00BB22FA">
      <w:pPr>
        <w:pStyle w:val="afffffffff8"/>
        <w:numPr>
          <w:ilvl w:val="0"/>
          <w:numId w:val="70"/>
        </w:numPr>
        <w:ind w:right="567"/>
        <w:rPr>
          <w:szCs w:val="28"/>
          <w:lang w:val="uk-UA"/>
        </w:rPr>
      </w:pPr>
      <w:r w:rsidRPr="00327794">
        <w:rPr>
          <w:szCs w:val="28"/>
          <w:lang w:val="en-US"/>
        </w:rPr>
        <w:t xml:space="preserve">24. A double monoclonal IgG1 kappa and IgG2 kappa in a single myeloma patient. Variation in clonal products and therapeutic responses / F. Goni, J. Chuba, J. Buxbaum [et al.] // J. Immunol. – 1988. </w:t>
      </w:r>
      <w:r w:rsidRPr="00327794">
        <w:rPr>
          <w:szCs w:val="28"/>
          <w:lang w:val="uk-UA"/>
        </w:rPr>
        <w:t>–</w:t>
      </w:r>
      <w:r w:rsidRPr="00327794">
        <w:rPr>
          <w:szCs w:val="28"/>
          <w:lang w:val="en-US"/>
        </w:rPr>
        <w:t xml:space="preserve"> Vol. 140, </w:t>
      </w:r>
      <w:r w:rsidRPr="00327794">
        <w:rPr>
          <w:szCs w:val="28"/>
          <w:lang w:val="uk-UA"/>
        </w:rPr>
        <w:t xml:space="preserve">№ </w:t>
      </w:r>
      <w:r w:rsidRPr="00327794">
        <w:rPr>
          <w:szCs w:val="28"/>
          <w:lang w:val="en-US"/>
        </w:rPr>
        <w:t>2</w:t>
      </w:r>
      <w:r w:rsidRPr="00327794">
        <w:rPr>
          <w:szCs w:val="28"/>
          <w:lang w:val="uk-UA"/>
        </w:rPr>
        <w:t xml:space="preserve">. </w:t>
      </w:r>
      <w:r w:rsidRPr="00327794">
        <w:rPr>
          <w:szCs w:val="28"/>
          <w:lang w:val="en-US"/>
        </w:rPr>
        <w:t>– P. 551–557.</w:t>
      </w:r>
    </w:p>
    <w:p w:rsidR="00327794" w:rsidRPr="00327794" w:rsidRDefault="00327794" w:rsidP="00BB22FA">
      <w:pPr>
        <w:pStyle w:val="afffffffff8"/>
        <w:numPr>
          <w:ilvl w:val="0"/>
          <w:numId w:val="70"/>
        </w:numPr>
        <w:ind w:right="567"/>
        <w:rPr>
          <w:szCs w:val="28"/>
        </w:rPr>
      </w:pPr>
      <w:r w:rsidRPr="00327794">
        <w:rPr>
          <w:szCs w:val="28"/>
        </w:rPr>
        <w:t xml:space="preserve">25. Веремеенко К. Н. Терапевтическое использование ферментов и их </w:t>
      </w:r>
    </w:p>
    <w:p w:rsidR="00327794" w:rsidRPr="00327794" w:rsidRDefault="00327794" w:rsidP="00BB22FA">
      <w:pPr>
        <w:pStyle w:val="afffffffff8"/>
        <w:numPr>
          <w:ilvl w:val="0"/>
          <w:numId w:val="70"/>
        </w:numPr>
        <w:ind w:right="567"/>
        <w:rPr>
          <w:szCs w:val="28"/>
        </w:rPr>
      </w:pPr>
      <w:r w:rsidRPr="00327794">
        <w:rPr>
          <w:szCs w:val="28"/>
        </w:rPr>
        <w:t>ингибиторов в медицинской практике</w:t>
      </w:r>
      <w:r w:rsidRPr="00327794">
        <w:rPr>
          <w:szCs w:val="28"/>
          <w:lang w:val="uk-UA"/>
        </w:rPr>
        <w:t xml:space="preserve"> / </w:t>
      </w:r>
      <w:r w:rsidRPr="00327794">
        <w:rPr>
          <w:szCs w:val="28"/>
        </w:rPr>
        <w:t xml:space="preserve">Веремеенко К. Н. – К.: Здоров’я, 1971. – С. 221–234. (Ферменты в народном хозяйстве и медицине). </w:t>
      </w:r>
    </w:p>
    <w:p w:rsidR="00327794" w:rsidRPr="00327794" w:rsidRDefault="00327794" w:rsidP="00BB22FA">
      <w:pPr>
        <w:pStyle w:val="afffffffff8"/>
        <w:numPr>
          <w:ilvl w:val="0"/>
          <w:numId w:val="70"/>
        </w:numPr>
        <w:ind w:right="567"/>
        <w:rPr>
          <w:szCs w:val="28"/>
        </w:rPr>
      </w:pPr>
      <w:r w:rsidRPr="00327794">
        <w:rPr>
          <w:szCs w:val="28"/>
        </w:rPr>
        <w:t xml:space="preserve">26. Веремеенко К. Н. Ферменты протеолиза и их ингибиторы в медицинской практике / Веремеенко К. Н. – К.: Здоров’я, 1971. – 216 с. </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27. Borgono C. A. The emerging roles of human tissue kallikreins in cancer / C. A. Borgono, E. P. Diamandis // Nat. Rev. Cancer. – 2004. – Vol. 4, </w:t>
      </w:r>
      <w:r w:rsidRPr="00327794">
        <w:rPr>
          <w:szCs w:val="28"/>
          <w:lang w:val="uk-UA"/>
        </w:rPr>
        <w:t xml:space="preserve">№ </w:t>
      </w:r>
      <w:r w:rsidRPr="00327794">
        <w:rPr>
          <w:szCs w:val="28"/>
          <w:lang w:val="en-US"/>
        </w:rPr>
        <w:t>11</w:t>
      </w:r>
      <w:r w:rsidRPr="00327794">
        <w:rPr>
          <w:szCs w:val="28"/>
          <w:lang w:val="uk-UA"/>
        </w:rPr>
        <w:t xml:space="preserve">. </w:t>
      </w:r>
      <w:r w:rsidRPr="00327794">
        <w:rPr>
          <w:szCs w:val="28"/>
          <w:lang w:val="en-US"/>
        </w:rPr>
        <w:t>–</w:t>
      </w:r>
      <w:r w:rsidRPr="00327794">
        <w:rPr>
          <w:szCs w:val="28"/>
          <w:lang w:val="uk-UA"/>
        </w:rPr>
        <w:t xml:space="preserve"> </w:t>
      </w:r>
      <w:r w:rsidRPr="00327794">
        <w:rPr>
          <w:szCs w:val="28"/>
          <w:lang w:val="en-US"/>
        </w:rPr>
        <w:t>P. 876–890.</w:t>
      </w:r>
    </w:p>
    <w:p w:rsidR="00327794" w:rsidRPr="00327794" w:rsidRDefault="00327794" w:rsidP="00BB22FA">
      <w:pPr>
        <w:pStyle w:val="afffffffff8"/>
        <w:numPr>
          <w:ilvl w:val="0"/>
          <w:numId w:val="70"/>
        </w:numPr>
        <w:ind w:right="567"/>
        <w:rPr>
          <w:szCs w:val="28"/>
          <w:lang w:val="en-US"/>
        </w:rPr>
      </w:pPr>
      <w:r w:rsidRPr="00327794">
        <w:rPr>
          <w:szCs w:val="28"/>
          <w:lang w:val="en-US"/>
        </w:rPr>
        <w:t>28. Southan C. A genomic perspective on human proteases / C. Southan // FEBS Lett. – 2001. – Vol. 498,</w:t>
      </w:r>
      <w:r w:rsidRPr="00327794">
        <w:rPr>
          <w:szCs w:val="28"/>
          <w:lang w:val="uk-UA"/>
        </w:rPr>
        <w:t xml:space="preserve"> №</w:t>
      </w:r>
      <w:r w:rsidRPr="00327794">
        <w:rPr>
          <w:szCs w:val="28"/>
          <w:lang w:val="en-US"/>
        </w:rPr>
        <w:t xml:space="preserve"> 2–3. – P. 214–218.</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29. Smith R. E. Proteinase in cell physiology and pathology / R. E. Smith // J. Histochem. </w:t>
      </w:r>
      <w:proofErr w:type="gramStart"/>
      <w:r w:rsidRPr="00327794">
        <w:rPr>
          <w:szCs w:val="28"/>
          <w:lang w:val="en-US"/>
        </w:rPr>
        <w:t>and</w:t>
      </w:r>
      <w:proofErr w:type="gramEnd"/>
      <w:r w:rsidRPr="00327794">
        <w:rPr>
          <w:szCs w:val="28"/>
          <w:lang w:val="en-US"/>
        </w:rPr>
        <w:t xml:space="preserve"> Cytochem. – 1981. – Vol. 29, </w:t>
      </w:r>
      <w:r w:rsidRPr="00327794">
        <w:rPr>
          <w:szCs w:val="28"/>
          <w:lang w:val="uk-UA"/>
        </w:rPr>
        <w:t xml:space="preserve">№ 3. </w:t>
      </w:r>
      <w:r w:rsidRPr="00327794">
        <w:rPr>
          <w:szCs w:val="28"/>
          <w:lang w:val="en-US"/>
        </w:rPr>
        <w:t xml:space="preserve">– P. 421–431. </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30. Teng N. N. The role of surface proteins in cell proliferation as studied with thrombin and other proteases / N. N. Teng, L. Bo Chen // Proc. Natl. Acad. Sci. USA. – 1975. – Vol. 72, </w:t>
      </w:r>
      <w:r w:rsidRPr="00327794">
        <w:rPr>
          <w:szCs w:val="28"/>
          <w:lang w:val="uk-UA"/>
        </w:rPr>
        <w:t>№</w:t>
      </w:r>
      <w:r w:rsidRPr="00327794">
        <w:rPr>
          <w:szCs w:val="28"/>
          <w:lang w:val="en-US"/>
        </w:rPr>
        <w:t xml:space="preserve"> 2</w:t>
      </w:r>
      <w:r w:rsidRPr="00327794">
        <w:rPr>
          <w:szCs w:val="28"/>
          <w:lang w:val="uk-UA"/>
        </w:rPr>
        <w:t xml:space="preserve">. </w:t>
      </w:r>
      <w:r w:rsidRPr="00327794">
        <w:rPr>
          <w:szCs w:val="28"/>
          <w:lang w:val="en-US"/>
        </w:rPr>
        <w:t xml:space="preserve">– P. 413–417. </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31. Vischer T. L. Stimulation of mouse B lymphocytes by trypsin / T. L. Vischer // J. Immunol. – 1974. – Vol. 113, </w:t>
      </w:r>
      <w:r w:rsidRPr="00327794">
        <w:rPr>
          <w:szCs w:val="28"/>
          <w:lang w:val="uk-UA"/>
        </w:rPr>
        <w:t>№</w:t>
      </w:r>
      <w:r w:rsidRPr="00327794">
        <w:rPr>
          <w:szCs w:val="28"/>
          <w:lang w:val="en-US"/>
        </w:rPr>
        <w:t xml:space="preserve"> 1</w:t>
      </w:r>
      <w:r w:rsidRPr="00327794">
        <w:rPr>
          <w:szCs w:val="28"/>
          <w:lang w:val="uk-UA"/>
        </w:rPr>
        <w:t xml:space="preserve">. </w:t>
      </w:r>
      <w:r w:rsidRPr="00327794">
        <w:rPr>
          <w:szCs w:val="28"/>
          <w:lang w:val="en-US"/>
        </w:rPr>
        <w:t xml:space="preserve">– P. 58–62. </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32. Involvement of proteolytic acivity in early events in lymphocyte </w:t>
      </w:r>
      <w:r w:rsidRPr="00327794">
        <w:rPr>
          <w:szCs w:val="28"/>
          <w:lang w:val="en-US"/>
        </w:rPr>
        <w:lastRenderedPageBreak/>
        <w:t xml:space="preserve">transformation by phytohemagglutinin / M. Saito, T. Yoshizawa, T. Aoyagi [et al.] // Biochem. Biophys. Res. Commun. – 1973. – Vol. 52, </w:t>
      </w:r>
      <w:r w:rsidRPr="00327794">
        <w:rPr>
          <w:szCs w:val="28"/>
          <w:lang w:val="uk-UA"/>
        </w:rPr>
        <w:t>№</w:t>
      </w:r>
      <w:r w:rsidRPr="00327794">
        <w:rPr>
          <w:szCs w:val="28"/>
          <w:lang w:val="en-US"/>
        </w:rPr>
        <w:t xml:space="preserve"> 2</w:t>
      </w:r>
      <w:r w:rsidRPr="00327794">
        <w:rPr>
          <w:szCs w:val="28"/>
          <w:lang w:val="uk-UA"/>
        </w:rPr>
        <w:t xml:space="preserve">. </w:t>
      </w:r>
      <w:r w:rsidRPr="00327794">
        <w:rPr>
          <w:szCs w:val="28"/>
          <w:lang w:val="en-US"/>
        </w:rPr>
        <w:t>– P. 569–575.</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33. Gersh I. The organization of ground substance and basement membrane and its significance in tissue injury disease and growth / I. Gersh, H. R. Catchpole // Am. J. Anat. – 1949. – Vol. 85, </w:t>
      </w:r>
      <w:r w:rsidRPr="00327794">
        <w:rPr>
          <w:szCs w:val="28"/>
          <w:lang w:val="uk-UA"/>
        </w:rPr>
        <w:t>№</w:t>
      </w:r>
      <w:r w:rsidRPr="00327794">
        <w:rPr>
          <w:szCs w:val="28"/>
          <w:lang w:val="en-US"/>
        </w:rPr>
        <w:t xml:space="preserve"> 3. – P. 457–521. </w:t>
      </w:r>
    </w:p>
    <w:p w:rsidR="00327794" w:rsidRPr="00327794" w:rsidRDefault="00327794" w:rsidP="00BB22FA">
      <w:pPr>
        <w:pStyle w:val="afffffffff8"/>
        <w:numPr>
          <w:ilvl w:val="0"/>
          <w:numId w:val="70"/>
        </w:numPr>
        <w:ind w:right="567"/>
        <w:rPr>
          <w:szCs w:val="28"/>
          <w:lang w:val="en-US"/>
        </w:rPr>
      </w:pPr>
      <w:r w:rsidRPr="00327794">
        <w:rPr>
          <w:szCs w:val="28"/>
          <w:lang w:val="en-US"/>
        </w:rPr>
        <w:t>34. The role of kallikrein-related peptidases in prostate cancer: potential involvement in an epithelial to mesenchymal transition / A. K. Whitbread, T. L. Veveris-Lowe, M. G. Lawrence [et al.] // Biol. Chem. – 2006. – Vol. 387, № 6. – P. 707–714.</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35. Koblinski J. E. Unraveling the role of proteases in cancer / J. E. Koblinski, M. Ahram, B. F. Sloane // Clin. Chim. Acta. – 2000. – Vol. 291, </w:t>
      </w:r>
      <w:r w:rsidRPr="00327794">
        <w:rPr>
          <w:szCs w:val="28"/>
          <w:lang w:val="uk-UA"/>
        </w:rPr>
        <w:t>№</w:t>
      </w:r>
      <w:r w:rsidRPr="00327794">
        <w:rPr>
          <w:szCs w:val="28"/>
          <w:lang w:val="en-US"/>
        </w:rPr>
        <w:t xml:space="preserve"> 2. – P. 113–135.</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36. Overall C. M. Degradomics: systems biology of the protease web. Pleiotropic roles of MMPs in cancer / C. M. Overall, R. A. Dean // Cancer Metastasis Rev. – 2006. – Vol. 25, </w:t>
      </w:r>
      <w:r w:rsidRPr="00327794">
        <w:rPr>
          <w:szCs w:val="28"/>
          <w:lang w:val="uk-UA"/>
        </w:rPr>
        <w:t>№</w:t>
      </w:r>
      <w:r w:rsidRPr="00327794">
        <w:rPr>
          <w:szCs w:val="28"/>
          <w:lang w:val="en-US"/>
        </w:rPr>
        <w:t xml:space="preserve"> 1</w:t>
      </w:r>
      <w:r w:rsidRPr="00327794">
        <w:rPr>
          <w:szCs w:val="28"/>
          <w:lang w:val="uk-UA"/>
        </w:rPr>
        <w:t xml:space="preserve">. </w:t>
      </w:r>
      <w:r w:rsidRPr="00327794">
        <w:rPr>
          <w:szCs w:val="28"/>
          <w:lang w:val="en-US"/>
        </w:rPr>
        <w:t>– P. 69–75.</w:t>
      </w:r>
    </w:p>
    <w:p w:rsidR="00327794" w:rsidRPr="00327794" w:rsidRDefault="00327794" w:rsidP="00BB22FA">
      <w:pPr>
        <w:pStyle w:val="afffffffff8"/>
        <w:numPr>
          <w:ilvl w:val="0"/>
          <w:numId w:val="70"/>
        </w:numPr>
        <w:ind w:right="567"/>
        <w:rPr>
          <w:szCs w:val="28"/>
        </w:rPr>
      </w:pPr>
      <w:r w:rsidRPr="00327794">
        <w:rPr>
          <w:szCs w:val="28"/>
        </w:rPr>
        <w:t xml:space="preserve">37. Сургова Т. М. Роль протеолитических ферментов и их ингибиторов в прогрессии опухолей и во время беременности / Т. М. Сургова, М. В. Сидоренко // Экспериментальная онкология. – 1997. – Т. 19. – С. 7–19. </w:t>
      </w:r>
    </w:p>
    <w:p w:rsidR="00327794" w:rsidRPr="00327794" w:rsidRDefault="00327794" w:rsidP="00BB22FA">
      <w:pPr>
        <w:pStyle w:val="afffffffff8"/>
        <w:numPr>
          <w:ilvl w:val="0"/>
          <w:numId w:val="70"/>
        </w:numPr>
        <w:ind w:right="567"/>
        <w:rPr>
          <w:szCs w:val="28"/>
        </w:rPr>
      </w:pPr>
      <w:r w:rsidRPr="00327794">
        <w:rPr>
          <w:szCs w:val="28"/>
        </w:rPr>
        <w:t xml:space="preserve">38. Оглоблина О. Г. Роль протеолитических ферментов и их ингибиторов в инвазии злокачественных опухолей / О. Г. Оглоблина, Т. И. Арефьева // Биохимия. – 1994. – Т. 3. – С. 340–352. </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39. Thiol proteinase inhibitor in the ascitic fluid of sarcoma 180 tumor-bearing mice / N. Itoh, S. Yokota, U. Takagishi [et al.] // Cancer Res. – 1987. – Vol. 47, № 21. – P. 5560–5565. </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40. Reijerkerk A. No grip, no growth: the conceptual basis of excessive proteolysis in the treatment of cancer / A. Reijerkerk, E. E. Voest, M. F. Gebbink // Eur. J. Cancer. – 2000. – Vol. 36, </w:t>
      </w:r>
      <w:r w:rsidRPr="00327794">
        <w:rPr>
          <w:szCs w:val="28"/>
          <w:lang w:val="uk-UA"/>
        </w:rPr>
        <w:t>№</w:t>
      </w:r>
      <w:r w:rsidRPr="00327794">
        <w:rPr>
          <w:szCs w:val="28"/>
          <w:lang w:val="en-US"/>
        </w:rPr>
        <w:t xml:space="preserve"> 13. – P. 1695–1705.</w:t>
      </w:r>
    </w:p>
    <w:p w:rsidR="00327794" w:rsidRPr="00327794" w:rsidRDefault="00327794" w:rsidP="00BB22FA">
      <w:pPr>
        <w:pStyle w:val="afffffffff8"/>
        <w:numPr>
          <w:ilvl w:val="0"/>
          <w:numId w:val="70"/>
        </w:numPr>
        <w:ind w:right="567"/>
        <w:rPr>
          <w:szCs w:val="28"/>
        </w:rPr>
      </w:pPr>
      <w:r w:rsidRPr="00327794">
        <w:rPr>
          <w:szCs w:val="28"/>
          <w:lang w:val="en-US"/>
        </w:rPr>
        <w:t>41. Cysteine proteinases and their inhibitors in extracellular fluids: markers for diagnosis and prognosis in cancer / J. Kos, B. Werle, T. Lah [et al.] // Int. J. Biol. Markers</w:t>
      </w:r>
      <w:r w:rsidRPr="00327794">
        <w:rPr>
          <w:szCs w:val="28"/>
        </w:rPr>
        <w:t xml:space="preserve">. – 2000. – </w:t>
      </w:r>
      <w:r w:rsidRPr="00327794">
        <w:rPr>
          <w:szCs w:val="28"/>
          <w:lang w:val="en-US"/>
        </w:rPr>
        <w:t>Vol</w:t>
      </w:r>
      <w:r w:rsidRPr="00327794">
        <w:rPr>
          <w:szCs w:val="28"/>
        </w:rPr>
        <w:t xml:space="preserve">. 15. – </w:t>
      </w:r>
      <w:r w:rsidRPr="00327794">
        <w:rPr>
          <w:szCs w:val="28"/>
          <w:lang w:val="en-US"/>
        </w:rPr>
        <w:t>P</w:t>
      </w:r>
      <w:r w:rsidRPr="00327794">
        <w:rPr>
          <w:szCs w:val="28"/>
        </w:rPr>
        <w:t xml:space="preserve">. 84–89. </w:t>
      </w:r>
    </w:p>
    <w:p w:rsidR="00327794" w:rsidRPr="00327794" w:rsidRDefault="00327794" w:rsidP="00BB22FA">
      <w:pPr>
        <w:pStyle w:val="afffffffff8"/>
        <w:numPr>
          <w:ilvl w:val="0"/>
          <w:numId w:val="70"/>
        </w:numPr>
        <w:ind w:right="567"/>
        <w:rPr>
          <w:szCs w:val="28"/>
        </w:rPr>
      </w:pPr>
      <w:r w:rsidRPr="00327794">
        <w:rPr>
          <w:szCs w:val="28"/>
        </w:rPr>
        <w:lastRenderedPageBreak/>
        <w:t xml:space="preserve">42. Локшина Л. А. Роль лизосомных протеиназ в деструкции ткани / </w:t>
      </w:r>
    </w:p>
    <w:p w:rsidR="00327794" w:rsidRPr="00327794" w:rsidRDefault="00327794" w:rsidP="00BB22FA">
      <w:pPr>
        <w:pStyle w:val="afffffffff8"/>
        <w:numPr>
          <w:ilvl w:val="0"/>
          <w:numId w:val="70"/>
        </w:numPr>
        <w:ind w:right="567"/>
        <w:rPr>
          <w:szCs w:val="28"/>
        </w:rPr>
      </w:pPr>
      <w:r w:rsidRPr="00327794">
        <w:rPr>
          <w:szCs w:val="28"/>
        </w:rPr>
        <w:t xml:space="preserve">Л. А. Локшина, Н. И. Соловьева, В. Н. Орехович // Вопросы медицинской химии. – 1987, № 5. – </w:t>
      </w:r>
      <w:r w:rsidRPr="00327794">
        <w:rPr>
          <w:szCs w:val="28"/>
          <w:lang w:val="en-US"/>
        </w:rPr>
        <w:t>C</w:t>
      </w:r>
      <w:r w:rsidRPr="00327794">
        <w:rPr>
          <w:szCs w:val="28"/>
        </w:rPr>
        <w:t xml:space="preserve">. 38–43. </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43. Isolation of a tumor cell laminin receptor / N. C. Rao, S. H. Barsky, V. P. Terranova [et al.] // Biochem. Biophys. Res. Commun. – 1983. – Vol. 111, </w:t>
      </w:r>
      <w:r w:rsidRPr="00327794">
        <w:rPr>
          <w:szCs w:val="28"/>
          <w:lang w:val="uk-UA"/>
        </w:rPr>
        <w:t>№</w:t>
      </w:r>
      <w:r w:rsidRPr="00327794">
        <w:rPr>
          <w:szCs w:val="28"/>
          <w:lang w:val="en-US"/>
        </w:rPr>
        <w:t xml:space="preserve"> 3</w:t>
      </w:r>
      <w:r w:rsidRPr="00327794">
        <w:rPr>
          <w:szCs w:val="28"/>
          <w:lang w:val="uk-UA"/>
        </w:rPr>
        <w:t>.</w:t>
      </w:r>
      <w:r w:rsidRPr="00327794">
        <w:rPr>
          <w:szCs w:val="28"/>
          <w:lang w:val="en-US"/>
        </w:rPr>
        <w:t xml:space="preserve"> – P. 804–808. </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44. Duffy M. J. Proteases as prognostic markers in cancer / M. J. Duffy // Clin. Cancer Res. – 1996. – Vol. 2, </w:t>
      </w:r>
      <w:r w:rsidRPr="00327794">
        <w:rPr>
          <w:szCs w:val="28"/>
          <w:lang w:val="uk-UA"/>
        </w:rPr>
        <w:t>№</w:t>
      </w:r>
      <w:r w:rsidRPr="00327794">
        <w:rPr>
          <w:szCs w:val="28"/>
          <w:lang w:val="en-US"/>
        </w:rPr>
        <w:t xml:space="preserve"> 4. – P. 613–618. </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45. Garbett E. A. Proteolysis in colorectal cancer / E. A. Garbett, M. W. Reed, N. J. Brown // Mol. Pathol. – 1999. – Vol. 52, № 3. – P. 140–145. </w:t>
      </w:r>
    </w:p>
    <w:p w:rsidR="00327794" w:rsidRPr="00327794" w:rsidRDefault="00327794" w:rsidP="00BB22FA">
      <w:pPr>
        <w:pStyle w:val="afffffffff8"/>
        <w:numPr>
          <w:ilvl w:val="0"/>
          <w:numId w:val="70"/>
        </w:numPr>
        <w:ind w:right="567"/>
        <w:rPr>
          <w:szCs w:val="28"/>
          <w:lang w:val="en-US"/>
        </w:rPr>
      </w:pPr>
      <w:r w:rsidRPr="00327794">
        <w:rPr>
          <w:szCs w:val="28"/>
          <w:lang w:val="en-US"/>
        </w:rPr>
        <w:t>46. Protein levels of tissue inhibitor of metalloproteinase-1 in tumor extracts as a marker for prognosis and recurrence in patients with gastric cancer / T. Yoshikawa, A. Tsuburaya, O. Kobayashi [et al.] // Gastric Cancer. – 2006. – Vol. 9, №</w:t>
      </w:r>
      <w:r w:rsidRPr="00327794">
        <w:rPr>
          <w:szCs w:val="28"/>
          <w:lang w:val="uk-UA"/>
        </w:rPr>
        <w:t xml:space="preserve"> </w:t>
      </w:r>
      <w:r w:rsidRPr="00327794">
        <w:rPr>
          <w:szCs w:val="28"/>
          <w:lang w:val="en-US"/>
        </w:rPr>
        <w:t>2</w:t>
      </w:r>
      <w:r w:rsidRPr="00327794">
        <w:rPr>
          <w:szCs w:val="28"/>
          <w:lang w:val="uk-UA"/>
        </w:rPr>
        <w:t xml:space="preserve">. </w:t>
      </w:r>
      <w:r w:rsidRPr="00327794">
        <w:rPr>
          <w:szCs w:val="28"/>
          <w:lang w:val="en-US"/>
        </w:rPr>
        <w:t>–</w:t>
      </w:r>
      <w:r w:rsidRPr="00327794">
        <w:rPr>
          <w:szCs w:val="28"/>
          <w:lang w:val="uk-UA"/>
        </w:rPr>
        <w:t xml:space="preserve"> </w:t>
      </w:r>
      <w:r w:rsidRPr="00327794">
        <w:rPr>
          <w:szCs w:val="28"/>
          <w:lang w:val="en-US"/>
        </w:rPr>
        <w:t xml:space="preserve">P. 106–113. </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47. Enrichment of collagen and gelatin degrading activities in the plasma membranes of human cancer cells / S. Zucker, J. M. Wieman, R. M. Lysik [et al.] // Cancer Res. – 1987. – Vol. 47, </w:t>
      </w:r>
      <w:r w:rsidRPr="00327794">
        <w:rPr>
          <w:szCs w:val="28"/>
          <w:lang w:val="uk-UA"/>
        </w:rPr>
        <w:t>№</w:t>
      </w:r>
      <w:r w:rsidRPr="00327794">
        <w:rPr>
          <w:szCs w:val="28"/>
          <w:lang w:val="en-US"/>
        </w:rPr>
        <w:t xml:space="preserve"> 6. – P. 1608–1614.</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48. Ossowski L. In vivo invasion of modified chorioallantoic membrane by tumor cells: the role of cell surface-bound urokinase / L. Ossowski // J. Cell Biol. – 1988. – Vol. 107, </w:t>
      </w:r>
      <w:r w:rsidRPr="00327794">
        <w:rPr>
          <w:szCs w:val="28"/>
          <w:lang w:val="uk-UA"/>
        </w:rPr>
        <w:t>№</w:t>
      </w:r>
      <w:r w:rsidRPr="00327794">
        <w:rPr>
          <w:szCs w:val="28"/>
          <w:lang w:val="en-US"/>
        </w:rPr>
        <w:t xml:space="preserve"> 6. – P. 2437–2445.</w:t>
      </w:r>
    </w:p>
    <w:p w:rsidR="00327794" w:rsidRPr="00327794" w:rsidRDefault="00327794" w:rsidP="00BB22FA">
      <w:pPr>
        <w:pStyle w:val="afffffffff8"/>
        <w:numPr>
          <w:ilvl w:val="0"/>
          <w:numId w:val="70"/>
        </w:numPr>
        <w:ind w:right="567"/>
        <w:rPr>
          <w:szCs w:val="28"/>
        </w:rPr>
      </w:pPr>
      <w:r w:rsidRPr="00327794">
        <w:rPr>
          <w:szCs w:val="28"/>
          <w:lang w:val="en-US"/>
        </w:rPr>
        <w:t>49. Trypsins and their role in carcinoma growth / P. Nyberg, M. Ylipalosaari, T. Sorsa [et al.] // Exp. Cell</w:t>
      </w:r>
      <w:r w:rsidRPr="00327794">
        <w:rPr>
          <w:szCs w:val="28"/>
        </w:rPr>
        <w:t xml:space="preserve">. </w:t>
      </w:r>
      <w:r w:rsidRPr="00327794">
        <w:rPr>
          <w:szCs w:val="28"/>
          <w:lang w:val="en-US"/>
        </w:rPr>
        <w:t>Res</w:t>
      </w:r>
      <w:r w:rsidRPr="00327794">
        <w:rPr>
          <w:szCs w:val="28"/>
        </w:rPr>
        <w:t xml:space="preserve">. – 2006. – </w:t>
      </w:r>
      <w:r w:rsidRPr="00327794">
        <w:rPr>
          <w:szCs w:val="28"/>
          <w:lang w:val="en-US"/>
        </w:rPr>
        <w:t>Vol</w:t>
      </w:r>
      <w:r w:rsidRPr="00327794">
        <w:rPr>
          <w:szCs w:val="28"/>
        </w:rPr>
        <w:t xml:space="preserve">. 312, № 8. – </w:t>
      </w:r>
      <w:r w:rsidRPr="00327794">
        <w:rPr>
          <w:szCs w:val="28"/>
          <w:lang w:val="en-US"/>
        </w:rPr>
        <w:t>P</w:t>
      </w:r>
      <w:r w:rsidRPr="00327794">
        <w:rPr>
          <w:szCs w:val="28"/>
        </w:rPr>
        <w:t xml:space="preserve">. 1219–1228. </w:t>
      </w:r>
    </w:p>
    <w:p w:rsidR="00327794" w:rsidRPr="00327794" w:rsidRDefault="00327794" w:rsidP="00BB22FA">
      <w:pPr>
        <w:pStyle w:val="afffffffff8"/>
        <w:numPr>
          <w:ilvl w:val="0"/>
          <w:numId w:val="70"/>
        </w:numPr>
        <w:ind w:right="567"/>
        <w:rPr>
          <w:szCs w:val="28"/>
        </w:rPr>
      </w:pPr>
      <w:r w:rsidRPr="00327794">
        <w:rPr>
          <w:szCs w:val="28"/>
        </w:rPr>
        <w:t xml:space="preserve">50. Веремеенко К. Н. О наличии двух видов ингибиторов трипсина в сыворотке крови человека / К. Н. Веремеенко, А. И. Кизим // Биохимия. – 1964. – № 29. – С. 132–137. </w:t>
      </w:r>
    </w:p>
    <w:p w:rsidR="00327794" w:rsidRPr="00327794" w:rsidRDefault="00327794" w:rsidP="00BB22FA">
      <w:pPr>
        <w:pStyle w:val="afffffffff8"/>
        <w:numPr>
          <w:ilvl w:val="0"/>
          <w:numId w:val="70"/>
        </w:numPr>
        <w:ind w:right="567"/>
        <w:rPr>
          <w:szCs w:val="28"/>
        </w:rPr>
      </w:pPr>
      <w:r w:rsidRPr="00327794">
        <w:rPr>
          <w:szCs w:val="28"/>
        </w:rPr>
        <w:t xml:space="preserve">51. Веремеенко К. Н. Роль протеолитических ферментов в регуляции обмена веществ // Биохимия животных и человека. К.: Наукова думка, 1983. – вып. 7. – С. 37–46. </w:t>
      </w:r>
    </w:p>
    <w:p w:rsidR="00327794" w:rsidRPr="00327794" w:rsidRDefault="00327794" w:rsidP="00BB22FA">
      <w:pPr>
        <w:pStyle w:val="afffffffff8"/>
        <w:numPr>
          <w:ilvl w:val="0"/>
          <w:numId w:val="70"/>
        </w:numPr>
        <w:ind w:right="567"/>
        <w:rPr>
          <w:szCs w:val="28"/>
        </w:rPr>
      </w:pPr>
      <w:r w:rsidRPr="00327794">
        <w:rPr>
          <w:szCs w:val="28"/>
        </w:rPr>
        <w:t xml:space="preserve">52. Содержание б1-антитрипсина и б2-макроглобулина в сыворотке крови и ее антитриптическая емкость / В. А. Проценко, В. Ф. Веселов, </w:t>
      </w:r>
      <w:r w:rsidRPr="00327794">
        <w:rPr>
          <w:szCs w:val="28"/>
        </w:rPr>
        <w:lastRenderedPageBreak/>
        <w:t xml:space="preserve">А. В. Проценко [и др.] // Украинский биохимический журнал. – 1982. – Т. 54, № 4. – С. 377–382. </w:t>
      </w:r>
    </w:p>
    <w:p w:rsidR="00327794" w:rsidRPr="00327794" w:rsidRDefault="00327794" w:rsidP="00BB22FA">
      <w:pPr>
        <w:pStyle w:val="afffffffff8"/>
        <w:numPr>
          <w:ilvl w:val="0"/>
          <w:numId w:val="70"/>
        </w:numPr>
        <w:ind w:right="567"/>
        <w:rPr>
          <w:szCs w:val="28"/>
        </w:rPr>
      </w:pPr>
      <w:r w:rsidRPr="00327794">
        <w:rPr>
          <w:szCs w:val="28"/>
          <w:lang w:val="en-US"/>
        </w:rPr>
        <w:t>53. Sowaki S. Study on the active type and inactive type of б1-antitrypsin in human serum / S. Sowaki, M. Saito, M. Sugiura // Phys. Chem. Biol</w:t>
      </w:r>
      <w:r w:rsidRPr="00327794">
        <w:rPr>
          <w:szCs w:val="28"/>
        </w:rPr>
        <w:t xml:space="preserve">. – 1977. – </w:t>
      </w:r>
      <w:r w:rsidRPr="00327794">
        <w:rPr>
          <w:szCs w:val="28"/>
          <w:lang w:val="en-US"/>
        </w:rPr>
        <w:t>Vol</w:t>
      </w:r>
      <w:r w:rsidRPr="00327794">
        <w:rPr>
          <w:szCs w:val="28"/>
        </w:rPr>
        <w:t xml:space="preserve">. 21, </w:t>
      </w:r>
      <w:r w:rsidRPr="00327794">
        <w:rPr>
          <w:szCs w:val="28"/>
          <w:lang w:val="uk-UA"/>
        </w:rPr>
        <w:t>№</w:t>
      </w:r>
      <w:r w:rsidRPr="00327794">
        <w:rPr>
          <w:szCs w:val="28"/>
        </w:rPr>
        <w:t xml:space="preserve"> 1. – </w:t>
      </w:r>
      <w:r w:rsidRPr="00327794">
        <w:rPr>
          <w:szCs w:val="28"/>
          <w:lang w:val="en-US"/>
        </w:rPr>
        <w:t>P</w:t>
      </w:r>
      <w:r w:rsidRPr="00327794">
        <w:rPr>
          <w:szCs w:val="28"/>
        </w:rPr>
        <w:t>. 21–24.</w:t>
      </w:r>
    </w:p>
    <w:p w:rsidR="00327794" w:rsidRPr="00327794" w:rsidRDefault="00327794" w:rsidP="00BB22FA">
      <w:pPr>
        <w:pStyle w:val="afffffffff8"/>
        <w:numPr>
          <w:ilvl w:val="0"/>
          <w:numId w:val="70"/>
        </w:numPr>
        <w:ind w:right="567"/>
        <w:rPr>
          <w:szCs w:val="28"/>
        </w:rPr>
      </w:pPr>
      <w:r w:rsidRPr="00327794">
        <w:rPr>
          <w:szCs w:val="28"/>
        </w:rPr>
        <w:t>54. Влияние ингибиторов плазмы крови на активность сериновых и цистеиновых протеиназ / К. Н. Веремеенко, А. И. Кизим, А. И. Терзов [и др.] // Украинский биохимический журнал. – 1998. – Т. 70, № 6. – С. 35–42.</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55. Back N. Effect of aprotinin, EACA and heparin on growth and vasopeptide system of Murphy-Sturm lymphosarcoma / N. Back, R. Steger // Eur. J. Pharmacol. – 1976. – Vol. 38, № 2. – P. 313–319. </w:t>
      </w:r>
    </w:p>
    <w:p w:rsidR="00327794" w:rsidRPr="00327794" w:rsidRDefault="00327794" w:rsidP="00BB22FA">
      <w:pPr>
        <w:pStyle w:val="afffffffff8"/>
        <w:numPr>
          <w:ilvl w:val="0"/>
          <w:numId w:val="70"/>
        </w:numPr>
        <w:ind w:right="567"/>
        <w:rPr>
          <w:szCs w:val="28"/>
          <w:lang w:val="en-US"/>
        </w:rPr>
      </w:pPr>
      <w:r w:rsidRPr="00327794">
        <w:rPr>
          <w:szCs w:val="28"/>
          <w:lang w:val="en-US"/>
        </w:rPr>
        <w:t>56. Latner A. L. Effect of aprotinin on immunological resistance in tumour-bearing animals / A. L. Latner, G. A. Turner // Br. J. Cancer. – 1976. – Vol. 33, № 5. – P. 535–538.</w:t>
      </w:r>
    </w:p>
    <w:p w:rsidR="00327794" w:rsidRPr="00327794" w:rsidRDefault="00327794" w:rsidP="00BB22FA">
      <w:pPr>
        <w:pStyle w:val="afffffffff8"/>
        <w:numPr>
          <w:ilvl w:val="0"/>
          <w:numId w:val="70"/>
        </w:numPr>
        <w:ind w:right="567"/>
        <w:rPr>
          <w:szCs w:val="28"/>
          <w:lang w:val="en-US"/>
        </w:rPr>
      </w:pPr>
      <w:r w:rsidRPr="00327794">
        <w:rPr>
          <w:szCs w:val="28"/>
          <w:lang w:val="en-US"/>
        </w:rPr>
        <w:t>57. Giraldi T. Lysosomal enzyme inhibitors and antimetastatic activity in the mouse T. Giraldi, C. Nisi, G. Sava // Eur. J. Cancer. – 1977. – Vol. 13, № 11. – P. 1321–1333.</w:t>
      </w:r>
    </w:p>
    <w:p w:rsidR="00327794" w:rsidRPr="00327794" w:rsidRDefault="00327794" w:rsidP="00BB22FA">
      <w:pPr>
        <w:pStyle w:val="afffffffff8"/>
        <w:numPr>
          <w:ilvl w:val="0"/>
          <w:numId w:val="70"/>
        </w:numPr>
        <w:ind w:right="567"/>
        <w:rPr>
          <w:szCs w:val="28"/>
          <w:lang w:val="en-US"/>
        </w:rPr>
      </w:pPr>
      <w:r w:rsidRPr="00327794">
        <w:rPr>
          <w:szCs w:val="28"/>
          <w:lang w:val="en-US"/>
        </w:rPr>
        <w:t>58. Whur P. Effect of protease and protease inhibitors on the adhesion of Ehrlich ascites tumour cells to plastic / P. Whur, N. E. Payne, H. Koppel // Exp. Cell Res. – 1974. – Vol. 86, № 2. – P. 422–425.</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59. Antimetastatic activity of </w:t>
      </w:r>
      <w:proofErr w:type="gramStart"/>
      <w:r w:rsidRPr="00327794">
        <w:rPr>
          <w:szCs w:val="28"/>
          <w:lang w:val="en-US"/>
        </w:rPr>
        <w:t>adriamycin</w:t>
      </w:r>
      <w:proofErr w:type="gramEnd"/>
      <w:r w:rsidRPr="00327794">
        <w:rPr>
          <w:szCs w:val="28"/>
          <w:lang w:val="en-US"/>
        </w:rPr>
        <w:t xml:space="preserve"> in combinations with proteinase inhibitors in mice / G. Leto, F. M. Tumminello, N. Gebbia [et al.] // Anticancer Res. – 1990. – Vol. 10, № 1. – P. 265–269.</w:t>
      </w:r>
    </w:p>
    <w:p w:rsidR="00327794" w:rsidRPr="00327794" w:rsidRDefault="00327794" w:rsidP="00BB22FA">
      <w:pPr>
        <w:pStyle w:val="afffffffff8"/>
        <w:numPr>
          <w:ilvl w:val="0"/>
          <w:numId w:val="70"/>
        </w:numPr>
        <w:ind w:right="567"/>
        <w:rPr>
          <w:szCs w:val="28"/>
        </w:rPr>
      </w:pPr>
      <w:r w:rsidRPr="00327794">
        <w:rPr>
          <w:szCs w:val="28"/>
        </w:rPr>
        <w:t>60. Коган Е. А. Межклеточные взаимодействия при опухолевом росте / Е. А. Коган // Межклеточные взаимодействия. – М.: Медицина, 1995. – С. 127–189.</w:t>
      </w:r>
    </w:p>
    <w:p w:rsidR="00327794" w:rsidRPr="00327794" w:rsidRDefault="00327794" w:rsidP="00BB22FA">
      <w:pPr>
        <w:pStyle w:val="afffffffff8"/>
        <w:numPr>
          <w:ilvl w:val="0"/>
          <w:numId w:val="70"/>
        </w:numPr>
        <w:ind w:right="567"/>
        <w:rPr>
          <w:szCs w:val="28"/>
        </w:rPr>
      </w:pPr>
      <w:r w:rsidRPr="00327794">
        <w:rPr>
          <w:szCs w:val="28"/>
        </w:rPr>
        <w:t>61. Иммуноглобулины</w:t>
      </w:r>
      <w:proofErr w:type="gramStart"/>
      <w:r w:rsidRPr="00327794">
        <w:rPr>
          <w:szCs w:val="28"/>
        </w:rPr>
        <w:t xml:space="preserve"> / П</w:t>
      </w:r>
      <w:proofErr w:type="gramEnd"/>
      <w:r w:rsidRPr="00327794">
        <w:rPr>
          <w:szCs w:val="28"/>
        </w:rPr>
        <w:t>од ред. Г. Литмена и Р. Гуда; перевод под ред. Каверзневой Е. Д. – М.: Мир, 1981. – 496 с.</w:t>
      </w:r>
    </w:p>
    <w:p w:rsidR="00327794" w:rsidRPr="00327794" w:rsidRDefault="00327794" w:rsidP="00BB22FA">
      <w:pPr>
        <w:pStyle w:val="afffffffff8"/>
        <w:numPr>
          <w:ilvl w:val="0"/>
          <w:numId w:val="70"/>
        </w:numPr>
        <w:ind w:right="567"/>
        <w:rPr>
          <w:szCs w:val="28"/>
        </w:rPr>
      </w:pPr>
      <w:r w:rsidRPr="00327794">
        <w:rPr>
          <w:szCs w:val="28"/>
        </w:rPr>
        <w:t>62. Кульберг А. Я. Регуляция иммунного ответа / А. Я. Кульберг</w:t>
      </w:r>
      <w:proofErr w:type="gramStart"/>
      <w:r w:rsidRPr="00327794">
        <w:rPr>
          <w:szCs w:val="28"/>
        </w:rPr>
        <w:t xml:space="preserve"> .</w:t>
      </w:r>
      <w:proofErr w:type="gramEnd"/>
      <w:r w:rsidRPr="00327794">
        <w:rPr>
          <w:szCs w:val="28"/>
        </w:rPr>
        <w:t xml:space="preserve">– М.: Медицина, 1986. – 224 с. </w:t>
      </w:r>
    </w:p>
    <w:p w:rsidR="00327794" w:rsidRPr="00327794" w:rsidRDefault="00327794" w:rsidP="00BB22FA">
      <w:pPr>
        <w:pStyle w:val="afffffffff8"/>
        <w:numPr>
          <w:ilvl w:val="0"/>
          <w:numId w:val="70"/>
        </w:numPr>
        <w:ind w:right="567"/>
        <w:rPr>
          <w:szCs w:val="28"/>
          <w:lang w:val="en-US"/>
        </w:rPr>
      </w:pPr>
      <w:r w:rsidRPr="00327794">
        <w:rPr>
          <w:szCs w:val="28"/>
          <w:lang w:val="en-US"/>
        </w:rPr>
        <w:lastRenderedPageBreak/>
        <w:t>63. Prahl J. W. Enzymic degradation of the Fc fragment of rabbit immunoglobulin IgG / J. W. Prahl // Biochem. J</w:t>
      </w:r>
      <w:r w:rsidRPr="00327794">
        <w:rPr>
          <w:szCs w:val="28"/>
        </w:rPr>
        <w:t xml:space="preserve">. </w:t>
      </w:r>
      <w:r w:rsidRPr="00327794">
        <w:rPr>
          <w:szCs w:val="28"/>
          <w:lang w:val="uk-UA"/>
        </w:rPr>
        <w:t>–</w:t>
      </w:r>
      <w:r w:rsidRPr="00327794">
        <w:rPr>
          <w:szCs w:val="28"/>
        </w:rPr>
        <w:t xml:space="preserve"> 1967. </w:t>
      </w:r>
      <w:r w:rsidRPr="00327794">
        <w:rPr>
          <w:szCs w:val="28"/>
          <w:lang w:val="uk-UA"/>
        </w:rPr>
        <w:t>–</w:t>
      </w:r>
      <w:r w:rsidRPr="00327794">
        <w:rPr>
          <w:szCs w:val="28"/>
        </w:rPr>
        <w:t xml:space="preserve"> </w:t>
      </w:r>
      <w:r w:rsidRPr="00327794">
        <w:rPr>
          <w:szCs w:val="28"/>
          <w:lang w:val="en-US"/>
        </w:rPr>
        <w:t xml:space="preserve">Vol. 104, № 2. </w:t>
      </w:r>
      <w:r w:rsidRPr="00327794">
        <w:rPr>
          <w:szCs w:val="28"/>
          <w:lang w:val="uk-UA"/>
        </w:rPr>
        <w:t>–</w:t>
      </w:r>
      <w:r w:rsidRPr="00327794">
        <w:rPr>
          <w:szCs w:val="28"/>
          <w:lang w:val="en-US"/>
        </w:rPr>
        <w:t xml:space="preserve"> P. 647</w:t>
      </w:r>
      <w:r w:rsidRPr="00327794">
        <w:rPr>
          <w:szCs w:val="28"/>
          <w:lang w:val="uk-UA"/>
        </w:rPr>
        <w:t>–</w:t>
      </w:r>
      <w:r w:rsidRPr="00327794">
        <w:rPr>
          <w:szCs w:val="28"/>
          <w:lang w:val="en-US"/>
        </w:rPr>
        <w:t xml:space="preserve">655. </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64. Conformational changes of P-glycoprotein by nucleotide binding / G. Wang, R. Pincheira, M. Zhang [et al.] // Biochem. J. </w:t>
      </w:r>
      <w:r w:rsidRPr="00327794">
        <w:rPr>
          <w:szCs w:val="28"/>
          <w:lang w:val="uk-UA"/>
        </w:rPr>
        <w:t>–</w:t>
      </w:r>
      <w:r w:rsidRPr="00327794">
        <w:rPr>
          <w:szCs w:val="28"/>
          <w:lang w:val="en-US"/>
        </w:rPr>
        <w:t xml:space="preserve"> 1997. </w:t>
      </w:r>
      <w:r w:rsidRPr="00327794">
        <w:rPr>
          <w:szCs w:val="28"/>
          <w:lang w:val="uk-UA"/>
        </w:rPr>
        <w:t>–</w:t>
      </w:r>
      <w:r w:rsidRPr="00327794">
        <w:rPr>
          <w:szCs w:val="28"/>
          <w:lang w:val="en-US"/>
        </w:rPr>
        <w:t xml:space="preserve"> Vol. 328, Pt 3. </w:t>
      </w:r>
      <w:r w:rsidRPr="00327794">
        <w:rPr>
          <w:szCs w:val="28"/>
          <w:lang w:val="uk-UA"/>
        </w:rPr>
        <w:t>–</w:t>
      </w:r>
      <w:r w:rsidRPr="00327794">
        <w:rPr>
          <w:szCs w:val="28"/>
          <w:lang w:val="en-US"/>
        </w:rPr>
        <w:t xml:space="preserve"> P. 897</w:t>
      </w:r>
      <w:r w:rsidRPr="00327794">
        <w:rPr>
          <w:szCs w:val="28"/>
          <w:lang w:val="uk-UA"/>
        </w:rPr>
        <w:t>–</w:t>
      </w:r>
      <w:r w:rsidRPr="00327794">
        <w:rPr>
          <w:szCs w:val="28"/>
          <w:lang w:val="en-US"/>
        </w:rPr>
        <w:t xml:space="preserve">904. </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65. C3 binds with similar efficiency to Fab and Fc regions of IgG immune aggregates / L. C. Antуn, S. Ruiz, E. Barrio [et al.] // Eur. J. Immunol. </w:t>
      </w:r>
      <w:r w:rsidRPr="00327794">
        <w:rPr>
          <w:szCs w:val="28"/>
          <w:lang w:val="uk-UA"/>
        </w:rPr>
        <w:t>–</w:t>
      </w:r>
      <w:r w:rsidRPr="00327794">
        <w:rPr>
          <w:szCs w:val="28"/>
          <w:lang w:val="en-US"/>
        </w:rPr>
        <w:t xml:space="preserve"> 1994. </w:t>
      </w:r>
      <w:r w:rsidRPr="00327794">
        <w:rPr>
          <w:szCs w:val="28"/>
          <w:lang w:val="uk-UA"/>
        </w:rPr>
        <w:t>–</w:t>
      </w:r>
      <w:r w:rsidRPr="00327794">
        <w:rPr>
          <w:szCs w:val="28"/>
          <w:lang w:val="en-US"/>
        </w:rPr>
        <w:t xml:space="preserve"> Vol. 24, </w:t>
      </w:r>
      <w:r w:rsidRPr="00327794">
        <w:rPr>
          <w:szCs w:val="28"/>
          <w:lang w:val="uk-UA"/>
        </w:rPr>
        <w:t xml:space="preserve">№ </w:t>
      </w:r>
      <w:r w:rsidRPr="00327794">
        <w:rPr>
          <w:szCs w:val="28"/>
          <w:lang w:val="en-US"/>
        </w:rPr>
        <w:t xml:space="preserve">3. </w:t>
      </w:r>
      <w:r w:rsidRPr="00327794">
        <w:rPr>
          <w:szCs w:val="28"/>
          <w:lang w:val="uk-UA"/>
        </w:rPr>
        <w:t xml:space="preserve">– </w:t>
      </w:r>
      <w:r w:rsidRPr="00327794">
        <w:rPr>
          <w:szCs w:val="28"/>
          <w:lang w:val="en-US"/>
        </w:rPr>
        <w:t>P. 599</w:t>
      </w:r>
      <w:r w:rsidRPr="00327794">
        <w:rPr>
          <w:szCs w:val="28"/>
          <w:lang w:val="uk-UA"/>
        </w:rPr>
        <w:t>–</w:t>
      </w:r>
      <w:r w:rsidRPr="00327794">
        <w:rPr>
          <w:szCs w:val="28"/>
          <w:lang w:val="en-US"/>
        </w:rPr>
        <w:t xml:space="preserve">604. </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66. Proteolysis induces increased binding affinity of the monocyte type II FcR for human IgG / J. G. Van de Winkel, R. Van Ommen, T. W. Huizinga [et al.] // J. Immunol. </w:t>
      </w:r>
      <w:r w:rsidRPr="00327794">
        <w:rPr>
          <w:szCs w:val="28"/>
          <w:lang w:val="uk-UA"/>
        </w:rPr>
        <w:t>–</w:t>
      </w:r>
      <w:r w:rsidRPr="00327794">
        <w:rPr>
          <w:szCs w:val="28"/>
          <w:lang w:val="en-US"/>
        </w:rPr>
        <w:t xml:space="preserve"> 1989. </w:t>
      </w:r>
      <w:r w:rsidRPr="00327794">
        <w:rPr>
          <w:szCs w:val="28"/>
          <w:lang w:val="uk-UA"/>
        </w:rPr>
        <w:t>–</w:t>
      </w:r>
      <w:r w:rsidRPr="00327794">
        <w:rPr>
          <w:szCs w:val="28"/>
          <w:lang w:val="en-US"/>
        </w:rPr>
        <w:t xml:space="preserve"> Vol. 143, </w:t>
      </w:r>
      <w:r w:rsidRPr="00327794">
        <w:rPr>
          <w:szCs w:val="28"/>
          <w:lang w:val="uk-UA"/>
        </w:rPr>
        <w:t>№</w:t>
      </w:r>
      <w:r w:rsidRPr="00327794">
        <w:rPr>
          <w:szCs w:val="28"/>
          <w:lang w:val="en-US"/>
        </w:rPr>
        <w:t xml:space="preserve"> 2. </w:t>
      </w:r>
      <w:r w:rsidRPr="00327794">
        <w:rPr>
          <w:szCs w:val="28"/>
          <w:lang w:val="uk-UA"/>
        </w:rPr>
        <w:t>–</w:t>
      </w:r>
      <w:r w:rsidRPr="00327794">
        <w:rPr>
          <w:szCs w:val="28"/>
          <w:lang w:val="en-US"/>
        </w:rPr>
        <w:t xml:space="preserve"> P. 571</w:t>
      </w:r>
      <w:r w:rsidRPr="00327794">
        <w:rPr>
          <w:szCs w:val="28"/>
          <w:lang w:val="uk-UA"/>
        </w:rPr>
        <w:t>–</w:t>
      </w:r>
      <w:r w:rsidRPr="00327794">
        <w:rPr>
          <w:szCs w:val="28"/>
          <w:lang w:val="en-US"/>
        </w:rPr>
        <w:t xml:space="preserve">578. </w:t>
      </w:r>
    </w:p>
    <w:p w:rsidR="00327794" w:rsidRPr="00327794" w:rsidRDefault="00327794" w:rsidP="00BB22FA">
      <w:pPr>
        <w:pStyle w:val="afffffffff8"/>
        <w:numPr>
          <w:ilvl w:val="0"/>
          <w:numId w:val="70"/>
        </w:numPr>
        <w:ind w:right="567"/>
        <w:rPr>
          <w:szCs w:val="28"/>
        </w:rPr>
      </w:pPr>
      <w:r w:rsidRPr="00327794">
        <w:rPr>
          <w:szCs w:val="28"/>
        </w:rPr>
        <w:t>67</w:t>
      </w:r>
      <w:r w:rsidRPr="00327794">
        <w:rPr>
          <w:szCs w:val="28"/>
          <w:lang w:val="uk-UA"/>
        </w:rPr>
        <w:t xml:space="preserve">. Кирюхина Д. Н. Методика изучения гетерогенности по изоэлектрическим точкам </w:t>
      </w:r>
      <w:r w:rsidRPr="00327794">
        <w:rPr>
          <w:szCs w:val="28"/>
          <w:lang w:val="en-US"/>
        </w:rPr>
        <w:t>IgG</w:t>
      </w:r>
      <w:r w:rsidRPr="00327794">
        <w:rPr>
          <w:szCs w:val="28"/>
          <w:lang w:val="uk-UA"/>
        </w:rPr>
        <w:t xml:space="preserve">, </w:t>
      </w:r>
      <w:r w:rsidRPr="00327794">
        <w:rPr>
          <w:szCs w:val="28"/>
          <w:lang w:val="en-US"/>
        </w:rPr>
        <w:t>IgA</w:t>
      </w:r>
      <w:r w:rsidRPr="00327794">
        <w:rPr>
          <w:szCs w:val="28"/>
          <w:lang w:val="uk-UA"/>
        </w:rPr>
        <w:t xml:space="preserve"> и </w:t>
      </w:r>
      <w:r w:rsidRPr="00327794">
        <w:rPr>
          <w:szCs w:val="28"/>
          <w:lang w:val="en-US"/>
        </w:rPr>
        <w:t>IgM</w:t>
      </w:r>
      <w:r w:rsidRPr="00327794">
        <w:rPr>
          <w:szCs w:val="28"/>
          <w:lang w:val="uk-UA"/>
        </w:rPr>
        <w:t xml:space="preserve"> в сыворотке крови </w:t>
      </w:r>
      <w:r w:rsidRPr="00327794">
        <w:rPr>
          <w:szCs w:val="28"/>
        </w:rPr>
        <w:t xml:space="preserve">человека / </w:t>
      </w:r>
      <w:r w:rsidRPr="00327794">
        <w:rPr>
          <w:szCs w:val="28"/>
          <w:lang w:val="uk-UA"/>
        </w:rPr>
        <w:t>Д. Н.</w:t>
      </w:r>
      <w:r w:rsidRPr="00327794">
        <w:rPr>
          <w:szCs w:val="28"/>
        </w:rPr>
        <w:t xml:space="preserve"> </w:t>
      </w:r>
      <w:r w:rsidRPr="00327794">
        <w:rPr>
          <w:szCs w:val="28"/>
          <w:lang w:val="uk-UA"/>
        </w:rPr>
        <w:t xml:space="preserve">Кирюхина, И. Ф. Кирюхин </w:t>
      </w:r>
      <w:r w:rsidRPr="00327794">
        <w:rPr>
          <w:szCs w:val="28"/>
        </w:rPr>
        <w:t>// Лабораторное дело. –</w:t>
      </w:r>
      <w:r w:rsidRPr="00327794">
        <w:rPr>
          <w:szCs w:val="28"/>
          <w:lang w:val="uk-UA"/>
        </w:rPr>
        <w:t xml:space="preserve"> </w:t>
      </w:r>
      <w:r w:rsidRPr="00327794">
        <w:rPr>
          <w:szCs w:val="28"/>
        </w:rPr>
        <w:t>1974, № 9. –</w:t>
      </w:r>
      <w:r w:rsidRPr="00327794">
        <w:rPr>
          <w:szCs w:val="28"/>
          <w:lang w:val="uk-UA"/>
        </w:rPr>
        <w:t xml:space="preserve"> С.</w:t>
      </w:r>
      <w:r w:rsidRPr="00327794">
        <w:rPr>
          <w:szCs w:val="28"/>
        </w:rPr>
        <w:t xml:space="preserve"> 549–551.</w:t>
      </w:r>
    </w:p>
    <w:p w:rsidR="00327794" w:rsidRPr="00327794" w:rsidRDefault="00327794" w:rsidP="00BB22FA">
      <w:pPr>
        <w:pStyle w:val="afffffffff8"/>
        <w:numPr>
          <w:ilvl w:val="0"/>
          <w:numId w:val="70"/>
        </w:numPr>
        <w:ind w:right="567"/>
        <w:rPr>
          <w:szCs w:val="28"/>
        </w:rPr>
      </w:pPr>
      <w:r w:rsidRPr="00327794">
        <w:rPr>
          <w:szCs w:val="28"/>
        </w:rPr>
        <w:t>68. Косик О. Г. Физико-химические особенности иммуноглобулинов сыворотки крови в норме и при различных заболеваниях: автореф. дис. на соискание ученой степени доктора мед</w:t>
      </w:r>
      <w:proofErr w:type="gramStart"/>
      <w:r w:rsidRPr="00327794">
        <w:rPr>
          <w:szCs w:val="28"/>
        </w:rPr>
        <w:t>.</w:t>
      </w:r>
      <w:proofErr w:type="gramEnd"/>
      <w:r w:rsidRPr="00327794">
        <w:rPr>
          <w:szCs w:val="28"/>
        </w:rPr>
        <w:t xml:space="preserve"> </w:t>
      </w:r>
      <w:proofErr w:type="gramStart"/>
      <w:r w:rsidRPr="00327794">
        <w:rPr>
          <w:szCs w:val="28"/>
        </w:rPr>
        <w:t>н</w:t>
      </w:r>
      <w:proofErr w:type="gramEnd"/>
      <w:r w:rsidRPr="00327794">
        <w:rPr>
          <w:szCs w:val="28"/>
        </w:rPr>
        <w:t xml:space="preserve">аук: спец. 03.00.04 “Биохимия” / О. Г. Косик. – М., 1991. – 32 с. </w:t>
      </w:r>
    </w:p>
    <w:p w:rsidR="00327794" w:rsidRPr="00327794" w:rsidRDefault="00327794" w:rsidP="00BB22FA">
      <w:pPr>
        <w:pStyle w:val="afffffffff8"/>
        <w:numPr>
          <w:ilvl w:val="0"/>
          <w:numId w:val="70"/>
        </w:numPr>
        <w:ind w:right="567"/>
        <w:rPr>
          <w:szCs w:val="28"/>
          <w:lang w:val="en-US"/>
        </w:rPr>
      </w:pPr>
      <w:r w:rsidRPr="00327794">
        <w:rPr>
          <w:szCs w:val="28"/>
          <w:lang w:val="en-US"/>
        </w:rPr>
        <w:t>69. Delves P. The immune system. First of two parts / P. Delves, I. Roitt // N. Engl. J. Med. – 2000. –</w:t>
      </w:r>
      <w:r w:rsidRPr="00327794">
        <w:rPr>
          <w:szCs w:val="28"/>
          <w:lang w:val="uk-UA"/>
        </w:rPr>
        <w:t xml:space="preserve"> </w:t>
      </w:r>
      <w:r w:rsidRPr="00327794">
        <w:rPr>
          <w:szCs w:val="28"/>
          <w:lang w:val="en-US"/>
        </w:rPr>
        <w:t xml:space="preserve">Vol. 343, </w:t>
      </w:r>
      <w:r w:rsidRPr="00327794">
        <w:rPr>
          <w:szCs w:val="28"/>
          <w:lang w:val="uk-UA"/>
        </w:rPr>
        <w:t>№</w:t>
      </w:r>
      <w:r w:rsidRPr="00327794">
        <w:rPr>
          <w:szCs w:val="28"/>
          <w:lang w:val="en-US"/>
        </w:rPr>
        <w:t xml:space="preserve"> 6. –</w:t>
      </w:r>
      <w:r w:rsidRPr="00327794">
        <w:rPr>
          <w:szCs w:val="28"/>
          <w:lang w:val="uk-UA"/>
        </w:rPr>
        <w:t xml:space="preserve"> </w:t>
      </w:r>
      <w:r w:rsidRPr="00327794">
        <w:rPr>
          <w:szCs w:val="28"/>
          <w:lang w:val="en-US"/>
        </w:rPr>
        <w:t xml:space="preserve">P. 37–49. </w:t>
      </w:r>
    </w:p>
    <w:p w:rsidR="00327794" w:rsidRPr="00327794" w:rsidRDefault="00327794" w:rsidP="00BB22FA">
      <w:pPr>
        <w:pStyle w:val="afffffffff8"/>
        <w:numPr>
          <w:ilvl w:val="0"/>
          <w:numId w:val="70"/>
        </w:numPr>
        <w:tabs>
          <w:tab w:val="left" w:pos="426"/>
        </w:tabs>
        <w:ind w:right="567"/>
        <w:rPr>
          <w:szCs w:val="28"/>
          <w:lang w:val="en-US"/>
        </w:rPr>
      </w:pPr>
      <w:r w:rsidRPr="00327794">
        <w:rPr>
          <w:szCs w:val="28"/>
          <w:lang w:val="en-US"/>
        </w:rPr>
        <w:t>70.</w:t>
      </w:r>
      <w:r w:rsidRPr="00327794">
        <w:rPr>
          <w:szCs w:val="28"/>
          <w:lang w:val="en-US"/>
        </w:rPr>
        <w:tab/>
        <w:t xml:space="preserve">Spiro R. G. Protein glycosylation: nature, distribution, enzymatic formation, and disease implications of glycopeptide bonds / R. G. Spiro // Glycobiology. – 2002. – Vol. 12, </w:t>
      </w:r>
      <w:r w:rsidRPr="00327794">
        <w:rPr>
          <w:szCs w:val="28"/>
          <w:lang w:val="uk-UA"/>
        </w:rPr>
        <w:t xml:space="preserve">№ </w:t>
      </w:r>
      <w:r w:rsidRPr="00327794">
        <w:rPr>
          <w:szCs w:val="28"/>
          <w:lang w:val="en-US"/>
        </w:rPr>
        <w:t>4</w:t>
      </w:r>
      <w:r w:rsidRPr="00327794">
        <w:rPr>
          <w:szCs w:val="28"/>
          <w:lang w:val="uk-UA"/>
        </w:rPr>
        <w:t xml:space="preserve">. </w:t>
      </w:r>
      <w:r w:rsidRPr="00327794">
        <w:rPr>
          <w:szCs w:val="28"/>
          <w:lang w:val="en-US"/>
        </w:rPr>
        <w:t xml:space="preserve">– P. 43–56. </w:t>
      </w:r>
    </w:p>
    <w:p w:rsidR="00327794" w:rsidRPr="00327794" w:rsidRDefault="00327794" w:rsidP="00BB22FA">
      <w:pPr>
        <w:pStyle w:val="afffffffff8"/>
        <w:numPr>
          <w:ilvl w:val="0"/>
          <w:numId w:val="70"/>
        </w:numPr>
        <w:ind w:right="567"/>
        <w:rPr>
          <w:szCs w:val="28"/>
        </w:rPr>
      </w:pPr>
      <w:r w:rsidRPr="00327794">
        <w:rPr>
          <w:szCs w:val="28"/>
        </w:rPr>
        <w:t>71. Теория и практика иммуноферментного анализа / [А. М. Егоров, А. П. Осипов, Б. Б. Дзантиев и др.]. – М.: Высшая школа</w:t>
      </w:r>
      <w:r w:rsidRPr="00327794">
        <w:rPr>
          <w:szCs w:val="28"/>
          <w:lang w:val="uk-UA"/>
        </w:rPr>
        <w:t>,</w:t>
      </w:r>
      <w:r w:rsidRPr="00327794">
        <w:rPr>
          <w:szCs w:val="28"/>
        </w:rPr>
        <w:t xml:space="preserve"> 1991. –</w:t>
      </w:r>
      <w:r w:rsidRPr="00327794">
        <w:rPr>
          <w:szCs w:val="28"/>
          <w:lang w:val="uk-UA"/>
        </w:rPr>
        <w:t xml:space="preserve"> </w:t>
      </w:r>
      <w:r w:rsidRPr="00327794">
        <w:rPr>
          <w:szCs w:val="28"/>
        </w:rPr>
        <w:t>288 с.</w:t>
      </w:r>
    </w:p>
    <w:p w:rsidR="00327794" w:rsidRPr="00327794" w:rsidRDefault="00327794" w:rsidP="00BB22FA">
      <w:pPr>
        <w:pStyle w:val="afffffffff8"/>
        <w:numPr>
          <w:ilvl w:val="0"/>
          <w:numId w:val="70"/>
        </w:numPr>
        <w:ind w:right="567"/>
        <w:rPr>
          <w:szCs w:val="28"/>
        </w:rPr>
      </w:pPr>
      <w:r w:rsidRPr="00327794">
        <w:rPr>
          <w:szCs w:val="28"/>
          <w:lang w:val="en-US"/>
        </w:rPr>
        <w:t>72. Structural analysis of human IgG-Fc glycoforms reveals a correlation between glycosylation and structural integrity / S. Krapp, Y. Mimura, R. Jefferis [et al.] // J. Mol. Biol</w:t>
      </w:r>
      <w:r w:rsidRPr="00327794">
        <w:rPr>
          <w:szCs w:val="28"/>
        </w:rPr>
        <w:t xml:space="preserve">. – 2003. – </w:t>
      </w:r>
      <w:r w:rsidRPr="00327794">
        <w:rPr>
          <w:szCs w:val="28"/>
          <w:lang w:val="en-US"/>
        </w:rPr>
        <w:t>Vol</w:t>
      </w:r>
      <w:r w:rsidRPr="00327794">
        <w:rPr>
          <w:szCs w:val="28"/>
        </w:rPr>
        <w:t xml:space="preserve">. 325, </w:t>
      </w:r>
      <w:r w:rsidRPr="00327794">
        <w:rPr>
          <w:szCs w:val="28"/>
          <w:lang w:val="uk-UA"/>
        </w:rPr>
        <w:t>№</w:t>
      </w:r>
      <w:r w:rsidRPr="00327794">
        <w:rPr>
          <w:szCs w:val="28"/>
        </w:rPr>
        <w:t xml:space="preserve"> 5. –</w:t>
      </w:r>
      <w:r w:rsidRPr="00327794">
        <w:rPr>
          <w:szCs w:val="28"/>
          <w:lang w:val="uk-UA"/>
        </w:rPr>
        <w:t xml:space="preserve"> </w:t>
      </w:r>
      <w:r w:rsidRPr="00327794">
        <w:rPr>
          <w:szCs w:val="28"/>
          <w:lang w:val="en-US"/>
        </w:rPr>
        <w:t>P</w:t>
      </w:r>
      <w:r w:rsidRPr="00327794">
        <w:rPr>
          <w:szCs w:val="28"/>
        </w:rPr>
        <w:t xml:space="preserve">. 979–989. </w:t>
      </w:r>
    </w:p>
    <w:p w:rsidR="00327794" w:rsidRPr="00327794" w:rsidRDefault="00327794" w:rsidP="00BB22FA">
      <w:pPr>
        <w:pStyle w:val="afffffffff8"/>
        <w:numPr>
          <w:ilvl w:val="0"/>
          <w:numId w:val="70"/>
        </w:numPr>
        <w:ind w:right="567"/>
        <w:rPr>
          <w:szCs w:val="28"/>
        </w:rPr>
      </w:pPr>
      <w:r w:rsidRPr="00327794">
        <w:rPr>
          <w:szCs w:val="28"/>
        </w:rPr>
        <w:t xml:space="preserve">73. Фаллер Д. Молекулярная биология клетки / Д. Фаллер, Д. Шилдс; </w:t>
      </w:r>
      <w:r w:rsidRPr="00327794">
        <w:rPr>
          <w:szCs w:val="28"/>
        </w:rPr>
        <w:lastRenderedPageBreak/>
        <w:t>пер. с англ. под общ</w:t>
      </w:r>
      <w:proofErr w:type="gramStart"/>
      <w:r w:rsidRPr="00327794">
        <w:rPr>
          <w:szCs w:val="28"/>
        </w:rPr>
        <w:t>.</w:t>
      </w:r>
      <w:proofErr w:type="gramEnd"/>
      <w:r w:rsidRPr="00327794">
        <w:rPr>
          <w:szCs w:val="28"/>
        </w:rPr>
        <w:t xml:space="preserve"> </w:t>
      </w:r>
      <w:proofErr w:type="gramStart"/>
      <w:r w:rsidRPr="00327794">
        <w:rPr>
          <w:szCs w:val="28"/>
        </w:rPr>
        <w:t>р</w:t>
      </w:r>
      <w:proofErr w:type="gramEnd"/>
      <w:r w:rsidRPr="00327794">
        <w:rPr>
          <w:szCs w:val="28"/>
        </w:rPr>
        <w:t>ед. акад. РАМН И. Б. Збарского. – М.: Бином, 2003. – 268 с.</w:t>
      </w:r>
    </w:p>
    <w:p w:rsidR="00327794" w:rsidRPr="00327794" w:rsidRDefault="00327794" w:rsidP="00BB22FA">
      <w:pPr>
        <w:pStyle w:val="afffffffff8"/>
        <w:numPr>
          <w:ilvl w:val="0"/>
          <w:numId w:val="70"/>
        </w:numPr>
        <w:ind w:right="567"/>
        <w:rPr>
          <w:szCs w:val="28"/>
        </w:rPr>
      </w:pPr>
      <w:r w:rsidRPr="00327794">
        <w:rPr>
          <w:szCs w:val="28"/>
        </w:rPr>
        <w:t>74. Хьюз Р. Гликопротеины / Р. Хьюз; пер. с англ. Н. Д. Габриэлян. – М.: Мир</w:t>
      </w:r>
      <w:r w:rsidRPr="00327794">
        <w:rPr>
          <w:szCs w:val="28"/>
          <w:lang w:val="uk-UA"/>
        </w:rPr>
        <w:t>,</w:t>
      </w:r>
      <w:r w:rsidRPr="00327794">
        <w:rPr>
          <w:szCs w:val="28"/>
        </w:rPr>
        <w:t xml:space="preserve"> 1985.</w:t>
      </w:r>
      <w:r w:rsidRPr="00327794">
        <w:rPr>
          <w:szCs w:val="28"/>
          <w:lang w:val="uk-UA"/>
        </w:rPr>
        <w:t xml:space="preserve"> </w:t>
      </w:r>
      <w:r w:rsidRPr="00327794">
        <w:rPr>
          <w:szCs w:val="28"/>
        </w:rPr>
        <w:t xml:space="preserve">– 144 с. </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75. Kobata A. Function and pathology of the sugar chains of human immunoglobulin G / A. Kobata // Glycobiology. – 1990. – Vol. 1, № 1. – P. 5–8. </w:t>
      </w:r>
    </w:p>
    <w:p w:rsidR="00327794" w:rsidRPr="00327794" w:rsidRDefault="00327794" w:rsidP="00BB22FA">
      <w:pPr>
        <w:pStyle w:val="afffffffff8"/>
        <w:numPr>
          <w:ilvl w:val="0"/>
          <w:numId w:val="70"/>
        </w:numPr>
        <w:ind w:right="567"/>
        <w:rPr>
          <w:szCs w:val="28"/>
          <w:lang w:val="en-US"/>
        </w:rPr>
      </w:pPr>
      <w:r w:rsidRPr="00327794">
        <w:rPr>
          <w:szCs w:val="28"/>
          <w:lang w:val="en-US"/>
        </w:rPr>
        <w:t>76. Dwek R. A</w:t>
      </w:r>
      <w:r w:rsidRPr="00327794">
        <w:rPr>
          <w:szCs w:val="28"/>
          <w:lang w:val="uk-UA"/>
        </w:rPr>
        <w:t>.</w:t>
      </w:r>
      <w:r w:rsidRPr="00327794">
        <w:rPr>
          <w:szCs w:val="28"/>
          <w:lang w:val="en-US"/>
        </w:rPr>
        <w:t xml:space="preserve"> Glycobiology: the function of sugar in the IgG molecule / R. A</w:t>
      </w:r>
      <w:r w:rsidRPr="00327794">
        <w:rPr>
          <w:szCs w:val="28"/>
          <w:lang w:val="uk-UA"/>
        </w:rPr>
        <w:t>.</w:t>
      </w:r>
      <w:r w:rsidRPr="00327794">
        <w:rPr>
          <w:szCs w:val="28"/>
          <w:lang w:val="en-US"/>
        </w:rPr>
        <w:t xml:space="preserve"> Dwek, A. C. Lellouch, M. R. Wormald // J. Anat. – 1995. – Vol. 187 (Pt 2). – P. 279–292.</w:t>
      </w:r>
    </w:p>
    <w:p w:rsidR="00327794" w:rsidRPr="00327794" w:rsidRDefault="00327794" w:rsidP="00BB22FA">
      <w:pPr>
        <w:pStyle w:val="afffffffff8"/>
        <w:numPr>
          <w:ilvl w:val="0"/>
          <w:numId w:val="70"/>
        </w:numPr>
        <w:ind w:right="567"/>
        <w:rPr>
          <w:szCs w:val="28"/>
          <w:lang w:val="en-US"/>
        </w:rPr>
      </w:pPr>
      <w:r w:rsidRPr="00327794">
        <w:rPr>
          <w:szCs w:val="28"/>
          <w:lang w:val="en-US"/>
        </w:rPr>
        <w:t>77. Youings A. Site-specific glycosylation of human immunoglobulin G is altered in four rheumatoid arthritis patients / A. Youings, S. Chang, R. Dwek [et al.] // Biochem. J. – 1996. – Vol. 314. – P. 621–630.</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78. Glycosylation of the variable region of immunoglobulin G – site specific maturation of the sugar chains / T. Endo, A. Wright, S. Morrison [et al.] // Mol. Immunol. – 1995. – Vol. 32, </w:t>
      </w:r>
      <w:r w:rsidRPr="00327794">
        <w:rPr>
          <w:szCs w:val="28"/>
          <w:lang w:val="uk-UA"/>
        </w:rPr>
        <w:t>№</w:t>
      </w:r>
      <w:r w:rsidRPr="00327794">
        <w:rPr>
          <w:szCs w:val="28"/>
          <w:lang w:val="en-US"/>
        </w:rPr>
        <w:t xml:space="preserve"> 13. – P. 931–940. </w:t>
      </w:r>
    </w:p>
    <w:p w:rsidR="00327794" w:rsidRPr="00327794" w:rsidRDefault="00327794" w:rsidP="00BB22FA">
      <w:pPr>
        <w:pStyle w:val="afffffffff8"/>
        <w:numPr>
          <w:ilvl w:val="0"/>
          <w:numId w:val="70"/>
        </w:numPr>
        <w:ind w:right="567"/>
        <w:rPr>
          <w:szCs w:val="28"/>
          <w:lang w:val="en-US"/>
        </w:rPr>
      </w:pPr>
      <w:r w:rsidRPr="00327794">
        <w:rPr>
          <w:szCs w:val="28"/>
          <w:lang w:val="en-US"/>
        </w:rPr>
        <w:t>79. The glycosylation of human serum IgD and IgE and the accessibility of identified oligomannose structures for interaction with mannan-binding lectin / J. Arnold, C. Radcliffe, M. Wormald [et al.] // J. Immunol. – 2004. – Vol. 173, № 11. – P. 6831–6840.</w:t>
      </w:r>
    </w:p>
    <w:p w:rsidR="00327794" w:rsidRPr="00327794" w:rsidRDefault="00327794" w:rsidP="00BB22FA">
      <w:pPr>
        <w:pStyle w:val="afffffffff8"/>
        <w:numPr>
          <w:ilvl w:val="0"/>
          <w:numId w:val="70"/>
        </w:numPr>
        <w:ind w:right="567"/>
        <w:rPr>
          <w:szCs w:val="28"/>
        </w:rPr>
      </w:pPr>
      <w:r w:rsidRPr="00327794">
        <w:rPr>
          <w:szCs w:val="28"/>
        </w:rPr>
        <w:t>80. Сыкулев Ю. К. Углеводные компоненты иммуноглобулинов: структура и биологическое значение / Ю. К. Сыкулев, Т. В. Еронина // Успехи современной биологии. – 1990. –Т. 110, № 2. – С. 204–218.</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81. A comparative study of the N-linked oligosaccharide structures of human IgG subclass proteins / R. Jefferies, J. Lund, H. Mizutani [et al.] // Biochem. J. – 1990. – Vol. 268, № 3. – P. 529–537. </w:t>
      </w:r>
    </w:p>
    <w:p w:rsidR="00327794" w:rsidRPr="00327794" w:rsidRDefault="00327794" w:rsidP="00BB22FA">
      <w:pPr>
        <w:pStyle w:val="afffffffff8"/>
        <w:numPr>
          <w:ilvl w:val="0"/>
          <w:numId w:val="70"/>
        </w:numPr>
        <w:ind w:right="567"/>
        <w:rPr>
          <w:szCs w:val="28"/>
          <w:lang w:val="uk-UA"/>
        </w:rPr>
      </w:pPr>
      <w:r w:rsidRPr="00327794">
        <w:rPr>
          <w:szCs w:val="28"/>
          <w:lang w:val="en-US"/>
        </w:rPr>
        <w:t>82</w:t>
      </w:r>
      <w:r w:rsidRPr="00327794">
        <w:rPr>
          <w:szCs w:val="28"/>
          <w:lang w:val="uk-UA"/>
        </w:rPr>
        <w:t>. Winkelhake J</w:t>
      </w:r>
      <w:r w:rsidRPr="00327794">
        <w:rPr>
          <w:szCs w:val="28"/>
          <w:lang w:val="en-US"/>
        </w:rPr>
        <w:t xml:space="preserve">. </w:t>
      </w:r>
      <w:r w:rsidRPr="00327794">
        <w:rPr>
          <w:szCs w:val="28"/>
          <w:lang w:val="uk-UA"/>
        </w:rPr>
        <w:t>L.</w:t>
      </w:r>
      <w:r w:rsidRPr="00327794">
        <w:rPr>
          <w:szCs w:val="28"/>
          <w:lang w:val="en-US"/>
        </w:rPr>
        <w:t xml:space="preserve"> </w:t>
      </w:r>
      <w:r w:rsidRPr="00327794">
        <w:rPr>
          <w:szCs w:val="28"/>
          <w:lang w:val="uk-UA"/>
        </w:rPr>
        <w:t>Aglycosylantibody. Effects of exoglycosidase treatments on autochthonous antibody survival time in the circulation</w:t>
      </w:r>
      <w:r w:rsidRPr="00327794">
        <w:rPr>
          <w:szCs w:val="28"/>
          <w:lang w:val="en-US"/>
        </w:rPr>
        <w:t xml:space="preserve"> / </w:t>
      </w:r>
      <w:r w:rsidRPr="00327794">
        <w:rPr>
          <w:szCs w:val="28"/>
          <w:lang w:val="uk-UA"/>
        </w:rPr>
        <w:t>J</w:t>
      </w:r>
      <w:r w:rsidRPr="00327794">
        <w:rPr>
          <w:szCs w:val="28"/>
          <w:lang w:val="en-US"/>
        </w:rPr>
        <w:t xml:space="preserve">. </w:t>
      </w:r>
      <w:r w:rsidRPr="00327794">
        <w:rPr>
          <w:szCs w:val="28"/>
          <w:lang w:val="uk-UA"/>
        </w:rPr>
        <w:t>L</w:t>
      </w:r>
      <w:r w:rsidRPr="00327794">
        <w:rPr>
          <w:szCs w:val="28"/>
          <w:lang w:val="en-US"/>
        </w:rPr>
        <w:t xml:space="preserve">. </w:t>
      </w:r>
      <w:r w:rsidRPr="00327794">
        <w:rPr>
          <w:szCs w:val="28"/>
          <w:lang w:val="uk-UA"/>
        </w:rPr>
        <w:t>Winkelhake, G</w:t>
      </w:r>
      <w:r w:rsidRPr="00327794">
        <w:rPr>
          <w:szCs w:val="28"/>
          <w:lang w:val="en-US"/>
        </w:rPr>
        <w:t xml:space="preserve">. </w:t>
      </w:r>
      <w:r w:rsidRPr="00327794">
        <w:rPr>
          <w:szCs w:val="28"/>
          <w:lang w:val="uk-UA"/>
        </w:rPr>
        <w:t>L.</w:t>
      </w:r>
      <w:r w:rsidRPr="00327794">
        <w:rPr>
          <w:szCs w:val="28"/>
          <w:lang w:val="en-US"/>
        </w:rPr>
        <w:t xml:space="preserve"> </w:t>
      </w:r>
      <w:r w:rsidRPr="00327794">
        <w:rPr>
          <w:szCs w:val="28"/>
          <w:lang w:val="uk-UA"/>
        </w:rPr>
        <w:t xml:space="preserve">Nicolson </w:t>
      </w:r>
      <w:r w:rsidRPr="00327794">
        <w:rPr>
          <w:szCs w:val="28"/>
          <w:lang w:val="en-US"/>
        </w:rPr>
        <w:t xml:space="preserve">// </w:t>
      </w:r>
      <w:r w:rsidRPr="00327794">
        <w:rPr>
          <w:szCs w:val="28"/>
          <w:lang w:val="uk-UA"/>
        </w:rPr>
        <w:t>J</w:t>
      </w:r>
      <w:r w:rsidRPr="00327794">
        <w:rPr>
          <w:szCs w:val="28"/>
          <w:lang w:val="en-US"/>
        </w:rPr>
        <w:t>.</w:t>
      </w:r>
      <w:r w:rsidRPr="00327794">
        <w:rPr>
          <w:szCs w:val="28"/>
          <w:lang w:val="uk-UA"/>
        </w:rPr>
        <w:t xml:space="preserve"> Biol</w:t>
      </w:r>
      <w:r w:rsidRPr="00327794">
        <w:rPr>
          <w:szCs w:val="28"/>
          <w:lang w:val="en-US"/>
        </w:rPr>
        <w:t>.</w:t>
      </w:r>
      <w:r w:rsidRPr="00327794">
        <w:rPr>
          <w:szCs w:val="28"/>
          <w:lang w:val="uk-UA"/>
        </w:rPr>
        <w:t xml:space="preserve"> Chem. </w:t>
      </w:r>
      <w:r w:rsidRPr="00327794">
        <w:rPr>
          <w:szCs w:val="28"/>
        </w:rPr>
        <w:t xml:space="preserve">– </w:t>
      </w:r>
      <w:r w:rsidRPr="00327794">
        <w:rPr>
          <w:szCs w:val="28"/>
          <w:lang w:val="uk-UA"/>
        </w:rPr>
        <w:t>1976</w:t>
      </w:r>
      <w:r w:rsidRPr="00327794">
        <w:rPr>
          <w:szCs w:val="28"/>
        </w:rPr>
        <w:t>. –</w:t>
      </w:r>
      <w:r w:rsidRPr="00327794">
        <w:rPr>
          <w:szCs w:val="28"/>
          <w:lang w:val="uk-UA"/>
        </w:rPr>
        <w:t xml:space="preserve"> </w:t>
      </w:r>
      <w:r w:rsidRPr="00327794">
        <w:rPr>
          <w:szCs w:val="28"/>
          <w:lang w:val="en-US"/>
        </w:rPr>
        <w:t>Vol</w:t>
      </w:r>
      <w:r w:rsidRPr="00327794">
        <w:rPr>
          <w:szCs w:val="28"/>
        </w:rPr>
        <w:t xml:space="preserve">. </w:t>
      </w:r>
      <w:r w:rsidRPr="00327794">
        <w:rPr>
          <w:szCs w:val="28"/>
          <w:lang w:val="uk-UA"/>
        </w:rPr>
        <w:t>251</w:t>
      </w:r>
      <w:r w:rsidRPr="00327794">
        <w:rPr>
          <w:szCs w:val="28"/>
        </w:rPr>
        <w:t xml:space="preserve">, </w:t>
      </w:r>
      <w:r w:rsidRPr="00327794">
        <w:rPr>
          <w:szCs w:val="28"/>
          <w:lang w:val="uk-UA"/>
        </w:rPr>
        <w:t>№</w:t>
      </w:r>
      <w:r w:rsidRPr="00327794">
        <w:rPr>
          <w:szCs w:val="28"/>
        </w:rPr>
        <w:t xml:space="preserve"> </w:t>
      </w:r>
      <w:r w:rsidRPr="00327794">
        <w:rPr>
          <w:szCs w:val="28"/>
          <w:lang w:val="uk-UA"/>
        </w:rPr>
        <w:t>4</w:t>
      </w:r>
      <w:r w:rsidRPr="00327794">
        <w:rPr>
          <w:szCs w:val="28"/>
        </w:rPr>
        <w:t xml:space="preserve">. – </w:t>
      </w:r>
      <w:r w:rsidRPr="00327794">
        <w:rPr>
          <w:szCs w:val="28"/>
          <w:lang w:val="en-US"/>
        </w:rPr>
        <w:t>P</w:t>
      </w:r>
      <w:r w:rsidRPr="00327794">
        <w:rPr>
          <w:szCs w:val="28"/>
        </w:rPr>
        <w:t xml:space="preserve">. </w:t>
      </w:r>
      <w:r w:rsidRPr="00327794">
        <w:rPr>
          <w:szCs w:val="28"/>
          <w:lang w:val="uk-UA"/>
        </w:rPr>
        <w:t>1074</w:t>
      </w:r>
      <w:r w:rsidRPr="00327794">
        <w:rPr>
          <w:szCs w:val="28"/>
        </w:rPr>
        <w:t>–10</w:t>
      </w:r>
      <w:r w:rsidRPr="00327794">
        <w:rPr>
          <w:szCs w:val="28"/>
          <w:lang w:val="uk-UA"/>
        </w:rPr>
        <w:t xml:space="preserve">80. </w:t>
      </w:r>
    </w:p>
    <w:p w:rsidR="00327794" w:rsidRPr="00327794" w:rsidRDefault="00327794" w:rsidP="00BB22FA">
      <w:pPr>
        <w:pStyle w:val="afffffffff8"/>
        <w:numPr>
          <w:ilvl w:val="0"/>
          <w:numId w:val="70"/>
        </w:numPr>
        <w:ind w:right="567"/>
        <w:rPr>
          <w:szCs w:val="28"/>
        </w:rPr>
      </w:pPr>
      <w:r w:rsidRPr="00327794">
        <w:rPr>
          <w:szCs w:val="28"/>
        </w:rPr>
        <w:t xml:space="preserve">83. Гликозилированные протеины / [В. А. Галенок, П. Н. Боднар, В. Е. </w:t>
      </w:r>
      <w:r w:rsidRPr="00327794">
        <w:rPr>
          <w:szCs w:val="28"/>
        </w:rPr>
        <w:lastRenderedPageBreak/>
        <w:t xml:space="preserve">Диккер и др.] – Новосибирск: Наука, 1989. – 257 с. </w:t>
      </w:r>
    </w:p>
    <w:p w:rsidR="00327794" w:rsidRPr="00327794" w:rsidRDefault="00327794" w:rsidP="00BB22FA">
      <w:pPr>
        <w:pStyle w:val="afffffffff8"/>
        <w:numPr>
          <w:ilvl w:val="0"/>
          <w:numId w:val="70"/>
        </w:numPr>
        <w:ind w:right="567"/>
        <w:rPr>
          <w:szCs w:val="28"/>
        </w:rPr>
      </w:pPr>
      <w:r w:rsidRPr="00327794">
        <w:rPr>
          <w:szCs w:val="28"/>
        </w:rPr>
        <w:t>84</w:t>
      </w:r>
      <w:r w:rsidRPr="00327794">
        <w:rPr>
          <w:szCs w:val="28"/>
          <w:lang w:val="uk-UA"/>
        </w:rPr>
        <w:t xml:space="preserve">. </w:t>
      </w:r>
      <w:r w:rsidRPr="00327794">
        <w:rPr>
          <w:szCs w:val="28"/>
        </w:rPr>
        <w:t>Писаренко А. П. Курс органической химии / А. П. Писаренко, З. Я. Хавин. – М</w:t>
      </w:r>
      <w:r w:rsidRPr="00327794">
        <w:rPr>
          <w:szCs w:val="28"/>
          <w:lang w:val="uk-UA"/>
        </w:rPr>
        <w:t>.</w:t>
      </w:r>
      <w:r w:rsidRPr="00327794">
        <w:rPr>
          <w:szCs w:val="28"/>
        </w:rPr>
        <w:t>: Высшая школа</w:t>
      </w:r>
      <w:r w:rsidRPr="00327794">
        <w:rPr>
          <w:szCs w:val="28"/>
          <w:lang w:val="uk-UA"/>
        </w:rPr>
        <w:t>,</w:t>
      </w:r>
      <w:r w:rsidRPr="00327794">
        <w:rPr>
          <w:szCs w:val="28"/>
        </w:rPr>
        <w:t xml:space="preserve"> 1975. –</w:t>
      </w:r>
      <w:r w:rsidRPr="00327794">
        <w:rPr>
          <w:szCs w:val="28"/>
          <w:lang w:val="uk-UA"/>
        </w:rPr>
        <w:t xml:space="preserve"> </w:t>
      </w:r>
      <w:r w:rsidRPr="00327794">
        <w:rPr>
          <w:szCs w:val="28"/>
        </w:rPr>
        <w:t>512 с.</w:t>
      </w:r>
    </w:p>
    <w:p w:rsidR="00327794" w:rsidRPr="00327794" w:rsidRDefault="00327794" w:rsidP="00BB22FA">
      <w:pPr>
        <w:pStyle w:val="afffffffff8"/>
        <w:numPr>
          <w:ilvl w:val="0"/>
          <w:numId w:val="70"/>
        </w:numPr>
        <w:ind w:right="567"/>
        <w:rPr>
          <w:szCs w:val="28"/>
          <w:lang w:val="uk-UA"/>
        </w:rPr>
      </w:pPr>
      <w:r w:rsidRPr="00327794">
        <w:rPr>
          <w:szCs w:val="28"/>
        </w:rPr>
        <w:t>85</w:t>
      </w:r>
      <w:r w:rsidRPr="00327794">
        <w:rPr>
          <w:szCs w:val="28"/>
          <w:lang w:val="uk-UA"/>
        </w:rPr>
        <w:t xml:space="preserve">. Артериальная гипертензия и метаболический синдром Х </w:t>
      </w:r>
      <w:r w:rsidRPr="00327794">
        <w:rPr>
          <w:szCs w:val="28"/>
        </w:rPr>
        <w:t xml:space="preserve">/ </w:t>
      </w:r>
      <w:r w:rsidRPr="00327794">
        <w:rPr>
          <w:szCs w:val="28"/>
          <w:lang w:val="uk-UA"/>
        </w:rPr>
        <w:t>А. М.</w:t>
      </w:r>
      <w:r w:rsidRPr="00327794">
        <w:rPr>
          <w:szCs w:val="28"/>
        </w:rPr>
        <w:t xml:space="preserve"> </w:t>
      </w:r>
      <w:r w:rsidRPr="00327794">
        <w:rPr>
          <w:szCs w:val="28"/>
          <w:lang w:val="uk-UA"/>
        </w:rPr>
        <w:t>Шилов, М. В.</w:t>
      </w:r>
      <w:r w:rsidRPr="00327794">
        <w:rPr>
          <w:szCs w:val="28"/>
        </w:rPr>
        <w:t xml:space="preserve"> </w:t>
      </w:r>
      <w:r w:rsidRPr="00327794">
        <w:rPr>
          <w:szCs w:val="28"/>
          <w:lang w:val="uk-UA"/>
        </w:rPr>
        <w:t xml:space="preserve">Чубаров, М. В. Мельник </w:t>
      </w:r>
      <w:r w:rsidRPr="00327794">
        <w:rPr>
          <w:szCs w:val="28"/>
        </w:rPr>
        <w:t xml:space="preserve">[и др.] </w:t>
      </w:r>
      <w:r w:rsidRPr="00327794">
        <w:rPr>
          <w:szCs w:val="28"/>
          <w:lang w:val="uk-UA"/>
        </w:rPr>
        <w:t>// Русский медицинский журнал. – 2003, № 21. – C. 1145–1150.</w:t>
      </w:r>
    </w:p>
    <w:p w:rsidR="00327794" w:rsidRPr="00327794" w:rsidRDefault="00327794" w:rsidP="00BB22FA">
      <w:pPr>
        <w:pStyle w:val="afffffffff8"/>
        <w:numPr>
          <w:ilvl w:val="0"/>
          <w:numId w:val="70"/>
        </w:numPr>
        <w:ind w:right="567"/>
        <w:rPr>
          <w:szCs w:val="28"/>
          <w:lang w:val="en-US"/>
        </w:rPr>
      </w:pPr>
      <w:r w:rsidRPr="00327794">
        <w:rPr>
          <w:szCs w:val="28"/>
          <w:lang w:val="en-US"/>
        </w:rPr>
        <w:t>86</w:t>
      </w:r>
      <w:r w:rsidRPr="00327794">
        <w:rPr>
          <w:szCs w:val="28"/>
          <w:lang w:val="uk-UA"/>
        </w:rPr>
        <w:t>. Physiological changes in circulating mannose levels in normal, glucose-intolerant, and diabetic subjects</w:t>
      </w:r>
      <w:r w:rsidRPr="00327794">
        <w:rPr>
          <w:szCs w:val="28"/>
          <w:lang w:val="en-US"/>
        </w:rPr>
        <w:t xml:space="preserve"> / </w:t>
      </w:r>
      <w:r w:rsidRPr="00327794">
        <w:rPr>
          <w:szCs w:val="28"/>
          <w:lang w:val="uk-UA"/>
        </w:rPr>
        <w:t>H</w:t>
      </w:r>
      <w:r w:rsidRPr="00327794">
        <w:rPr>
          <w:szCs w:val="28"/>
          <w:lang w:val="en-US"/>
        </w:rPr>
        <w:t xml:space="preserve">. </w:t>
      </w:r>
      <w:r w:rsidRPr="00327794">
        <w:rPr>
          <w:szCs w:val="28"/>
          <w:lang w:val="uk-UA"/>
        </w:rPr>
        <w:t>Sone, H</w:t>
      </w:r>
      <w:r w:rsidRPr="00327794">
        <w:rPr>
          <w:szCs w:val="28"/>
          <w:lang w:val="en-US"/>
        </w:rPr>
        <w:t xml:space="preserve">. </w:t>
      </w:r>
      <w:r w:rsidRPr="00327794">
        <w:rPr>
          <w:szCs w:val="28"/>
          <w:lang w:val="uk-UA"/>
        </w:rPr>
        <w:t>Shimano, H</w:t>
      </w:r>
      <w:r w:rsidRPr="00327794">
        <w:rPr>
          <w:szCs w:val="28"/>
          <w:lang w:val="en-US"/>
        </w:rPr>
        <w:t xml:space="preserve">. </w:t>
      </w:r>
      <w:r w:rsidRPr="00327794">
        <w:rPr>
          <w:szCs w:val="28"/>
          <w:lang w:val="uk-UA"/>
        </w:rPr>
        <w:t xml:space="preserve">Ebinuma </w:t>
      </w:r>
      <w:r w:rsidRPr="00327794">
        <w:rPr>
          <w:szCs w:val="28"/>
          <w:lang w:val="en-US"/>
        </w:rPr>
        <w:t xml:space="preserve">[et al.] // </w:t>
      </w:r>
      <w:r w:rsidRPr="00327794">
        <w:rPr>
          <w:szCs w:val="28"/>
          <w:lang w:val="uk-UA"/>
        </w:rPr>
        <w:t>Metabolism. –</w:t>
      </w:r>
      <w:r w:rsidRPr="00327794">
        <w:rPr>
          <w:szCs w:val="28"/>
          <w:lang w:val="en-US"/>
        </w:rPr>
        <w:t xml:space="preserve"> </w:t>
      </w:r>
      <w:r w:rsidRPr="00327794">
        <w:rPr>
          <w:szCs w:val="28"/>
          <w:lang w:val="uk-UA"/>
        </w:rPr>
        <w:t>2003</w:t>
      </w:r>
      <w:r w:rsidRPr="00327794">
        <w:rPr>
          <w:szCs w:val="28"/>
          <w:lang w:val="en-US"/>
        </w:rPr>
        <w:t>.</w:t>
      </w:r>
      <w:r w:rsidRPr="00327794">
        <w:rPr>
          <w:szCs w:val="28"/>
          <w:lang w:val="uk-UA"/>
        </w:rPr>
        <w:t xml:space="preserve"> – </w:t>
      </w:r>
      <w:r w:rsidRPr="00327794">
        <w:rPr>
          <w:szCs w:val="28"/>
          <w:lang w:val="en-US"/>
        </w:rPr>
        <w:t xml:space="preserve">Vol. </w:t>
      </w:r>
      <w:r w:rsidRPr="00327794">
        <w:rPr>
          <w:szCs w:val="28"/>
          <w:lang w:val="uk-UA"/>
        </w:rPr>
        <w:t>52</w:t>
      </w:r>
      <w:r w:rsidRPr="00327794">
        <w:rPr>
          <w:szCs w:val="28"/>
          <w:lang w:val="en-US"/>
        </w:rPr>
        <w:t xml:space="preserve">, </w:t>
      </w:r>
      <w:r w:rsidRPr="00327794">
        <w:rPr>
          <w:szCs w:val="28"/>
          <w:lang w:val="uk-UA"/>
        </w:rPr>
        <w:t>№</w:t>
      </w:r>
      <w:r w:rsidRPr="00327794">
        <w:rPr>
          <w:szCs w:val="28"/>
          <w:lang w:val="en-US"/>
        </w:rPr>
        <w:t xml:space="preserve"> </w:t>
      </w:r>
      <w:r w:rsidRPr="00327794">
        <w:rPr>
          <w:szCs w:val="28"/>
          <w:lang w:val="uk-UA"/>
        </w:rPr>
        <w:t>8. –</w:t>
      </w:r>
      <w:r w:rsidRPr="00327794">
        <w:rPr>
          <w:szCs w:val="28"/>
          <w:lang w:val="en-US"/>
        </w:rPr>
        <w:t xml:space="preserve"> P. </w:t>
      </w:r>
      <w:r w:rsidRPr="00327794">
        <w:rPr>
          <w:szCs w:val="28"/>
          <w:lang w:val="uk-UA"/>
        </w:rPr>
        <w:t>1019–</w:t>
      </w:r>
      <w:r w:rsidRPr="00327794">
        <w:rPr>
          <w:szCs w:val="28"/>
          <w:lang w:val="en-US"/>
        </w:rPr>
        <w:t>10</w:t>
      </w:r>
      <w:r w:rsidRPr="00327794">
        <w:rPr>
          <w:szCs w:val="28"/>
          <w:lang w:val="uk-UA"/>
        </w:rPr>
        <w:t xml:space="preserve">27. </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87. Pitkдnen O. M. Metabolic syndrome is associated with changes in D-mannose metabolism / O. M. Pitkдnen, H. Vanhanen, E. Pitkдnen // Scand. J. Clin. Lab. Invest. </w:t>
      </w:r>
      <w:r w:rsidRPr="00327794">
        <w:rPr>
          <w:szCs w:val="28"/>
          <w:lang w:val="uk-UA"/>
        </w:rPr>
        <w:t>–</w:t>
      </w:r>
      <w:r w:rsidRPr="00327794">
        <w:rPr>
          <w:szCs w:val="28"/>
          <w:lang w:val="en-US"/>
        </w:rPr>
        <w:t xml:space="preserve"> 1999. </w:t>
      </w:r>
      <w:r w:rsidRPr="00327794">
        <w:rPr>
          <w:szCs w:val="28"/>
          <w:lang w:val="uk-UA"/>
        </w:rPr>
        <w:t>–</w:t>
      </w:r>
      <w:r w:rsidRPr="00327794">
        <w:rPr>
          <w:szCs w:val="28"/>
          <w:lang w:val="en-US"/>
        </w:rPr>
        <w:t xml:space="preserve"> Vol. 59, № 8. </w:t>
      </w:r>
      <w:r w:rsidRPr="00327794">
        <w:rPr>
          <w:szCs w:val="28"/>
          <w:lang w:val="uk-UA"/>
        </w:rPr>
        <w:t>–</w:t>
      </w:r>
      <w:r w:rsidRPr="00327794">
        <w:rPr>
          <w:szCs w:val="28"/>
          <w:lang w:val="en-US"/>
        </w:rPr>
        <w:t xml:space="preserve"> P. 607</w:t>
      </w:r>
      <w:r w:rsidRPr="00327794">
        <w:rPr>
          <w:szCs w:val="28"/>
          <w:lang w:val="uk-UA"/>
        </w:rPr>
        <w:t>–6</w:t>
      </w:r>
      <w:r w:rsidRPr="00327794">
        <w:rPr>
          <w:szCs w:val="28"/>
          <w:lang w:val="en-US"/>
        </w:rPr>
        <w:t>12.</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88. Pitkдnen E. Enzymatic determination of unbound D-mannose in serum / E. Pitkдnen, O. Pitkдnen, L. Uotila // Eur. J. Clin. Chem. Clin. Biochem. </w:t>
      </w:r>
      <w:r w:rsidRPr="00327794">
        <w:rPr>
          <w:szCs w:val="28"/>
          <w:lang w:val="uk-UA"/>
        </w:rPr>
        <w:t xml:space="preserve">– </w:t>
      </w:r>
      <w:r w:rsidRPr="00327794">
        <w:rPr>
          <w:szCs w:val="28"/>
          <w:lang w:val="en-US"/>
        </w:rPr>
        <w:t xml:space="preserve">1997. </w:t>
      </w:r>
      <w:r w:rsidRPr="00327794">
        <w:rPr>
          <w:szCs w:val="28"/>
          <w:lang w:val="uk-UA"/>
        </w:rPr>
        <w:t xml:space="preserve">– </w:t>
      </w:r>
      <w:r w:rsidRPr="00327794">
        <w:rPr>
          <w:szCs w:val="28"/>
          <w:lang w:val="en-US"/>
        </w:rPr>
        <w:t xml:space="preserve">Vol. 35. </w:t>
      </w:r>
      <w:r w:rsidRPr="00327794">
        <w:rPr>
          <w:szCs w:val="28"/>
          <w:lang w:val="uk-UA"/>
        </w:rPr>
        <w:t>–</w:t>
      </w:r>
      <w:r w:rsidRPr="00327794">
        <w:rPr>
          <w:szCs w:val="28"/>
          <w:lang w:val="en-US"/>
        </w:rPr>
        <w:t xml:space="preserve"> P. 761</w:t>
      </w:r>
      <w:r w:rsidRPr="00327794">
        <w:rPr>
          <w:szCs w:val="28"/>
          <w:lang w:val="uk-UA"/>
        </w:rPr>
        <w:t>–</w:t>
      </w:r>
      <w:r w:rsidRPr="00327794">
        <w:rPr>
          <w:szCs w:val="28"/>
          <w:lang w:val="en-US"/>
        </w:rPr>
        <w:t>766.</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89. Akazawa S. Relationships between glucose and mannose during late gestation in normal pregnancy and pregnancy complicated by diabetes mellitus: concurrent concentrations in maternal plasma and amniotic fluid / S. Akazawa, B. E. Metzger, N. Freinkel // J. Clin. Endocrinol. Metab. </w:t>
      </w:r>
      <w:r w:rsidRPr="00327794">
        <w:rPr>
          <w:szCs w:val="28"/>
          <w:lang w:val="uk-UA"/>
        </w:rPr>
        <w:t>–</w:t>
      </w:r>
      <w:r w:rsidRPr="00327794">
        <w:rPr>
          <w:szCs w:val="28"/>
          <w:lang w:val="en-US"/>
        </w:rPr>
        <w:t xml:space="preserve"> 1986. </w:t>
      </w:r>
      <w:r w:rsidRPr="00327794">
        <w:rPr>
          <w:szCs w:val="28"/>
          <w:lang w:val="uk-UA"/>
        </w:rPr>
        <w:t>–</w:t>
      </w:r>
      <w:r w:rsidRPr="00327794">
        <w:rPr>
          <w:szCs w:val="28"/>
          <w:lang w:val="en-US"/>
        </w:rPr>
        <w:t xml:space="preserve"> Vol. 62, </w:t>
      </w:r>
      <w:r w:rsidRPr="00327794">
        <w:rPr>
          <w:szCs w:val="28"/>
          <w:lang w:val="uk-UA"/>
        </w:rPr>
        <w:t>№</w:t>
      </w:r>
      <w:r w:rsidRPr="00327794">
        <w:rPr>
          <w:szCs w:val="28"/>
          <w:lang w:val="en-US"/>
        </w:rPr>
        <w:t xml:space="preserve"> 5</w:t>
      </w:r>
      <w:r w:rsidRPr="00327794">
        <w:rPr>
          <w:szCs w:val="28"/>
          <w:lang w:val="uk-UA"/>
        </w:rPr>
        <w:t>. –</w:t>
      </w:r>
      <w:r w:rsidRPr="00327794">
        <w:rPr>
          <w:szCs w:val="28"/>
          <w:lang w:val="en-US"/>
        </w:rPr>
        <w:t xml:space="preserve"> P. 984</w:t>
      </w:r>
      <w:r w:rsidRPr="00327794">
        <w:rPr>
          <w:szCs w:val="28"/>
          <w:lang w:val="uk-UA"/>
        </w:rPr>
        <w:t>–</w:t>
      </w:r>
      <w:r w:rsidRPr="00327794">
        <w:rPr>
          <w:szCs w:val="28"/>
          <w:lang w:val="en-US"/>
        </w:rPr>
        <w:t>989.</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90. Determination of D-mannose in plasma by HPLC / T. Taguchi, I. Miwa, T. Mizutani [et al.] // Clin. Chem. </w:t>
      </w:r>
      <w:r w:rsidRPr="00327794">
        <w:rPr>
          <w:szCs w:val="28"/>
          <w:lang w:val="uk-UA"/>
        </w:rPr>
        <w:t>–</w:t>
      </w:r>
      <w:r w:rsidRPr="00327794">
        <w:rPr>
          <w:szCs w:val="28"/>
          <w:lang w:val="en-US"/>
        </w:rPr>
        <w:t xml:space="preserve"> 2003. </w:t>
      </w:r>
      <w:r w:rsidRPr="00327794">
        <w:rPr>
          <w:szCs w:val="28"/>
          <w:lang w:val="uk-UA"/>
        </w:rPr>
        <w:t>–</w:t>
      </w:r>
      <w:r w:rsidRPr="00327794">
        <w:rPr>
          <w:szCs w:val="28"/>
          <w:lang w:val="en-US"/>
        </w:rPr>
        <w:t xml:space="preserve"> Vol. 49, </w:t>
      </w:r>
      <w:r w:rsidRPr="00327794">
        <w:rPr>
          <w:szCs w:val="28"/>
          <w:lang w:val="uk-UA"/>
        </w:rPr>
        <w:t>№</w:t>
      </w:r>
      <w:r w:rsidRPr="00327794">
        <w:rPr>
          <w:szCs w:val="28"/>
          <w:lang w:val="en-US"/>
        </w:rPr>
        <w:t xml:space="preserve"> 1. </w:t>
      </w:r>
      <w:r w:rsidRPr="00327794">
        <w:rPr>
          <w:szCs w:val="28"/>
          <w:lang w:val="uk-UA"/>
        </w:rPr>
        <w:t>–</w:t>
      </w:r>
      <w:r w:rsidRPr="00327794">
        <w:rPr>
          <w:szCs w:val="28"/>
          <w:lang w:val="en-US"/>
        </w:rPr>
        <w:t xml:space="preserve"> P. 181</w:t>
      </w:r>
      <w:r w:rsidRPr="00327794">
        <w:rPr>
          <w:szCs w:val="28"/>
          <w:lang w:val="uk-UA"/>
        </w:rPr>
        <w:t>–</w:t>
      </w:r>
      <w:r w:rsidRPr="00327794">
        <w:rPr>
          <w:szCs w:val="28"/>
          <w:lang w:val="en-US"/>
        </w:rPr>
        <w:t xml:space="preserve">183. </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91. Maury C. P. Carbohydrate patterns of endoscopic mucosal biopsies in cancer of the stomach and chronic gastritis / C. P. Maury // Clin. Chim. Acta. – 1982. – Vol. 126, </w:t>
      </w:r>
      <w:r w:rsidRPr="00327794">
        <w:rPr>
          <w:szCs w:val="28"/>
          <w:lang w:val="uk-UA"/>
        </w:rPr>
        <w:t>№</w:t>
      </w:r>
      <w:r w:rsidRPr="00327794">
        <w:rPr>
          <w:szCs w:val="28"/>
          <w:lang w:val="en-US"/>
        </w:rPr>
        <w:t xml:space="preserve"> 2. – P. 155–159. </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92. Fasting serum glucose level and gastric cancer risk in a nested case-control study / J. K. Jun, J. Gwack, S. K. Park [et al.] // J. Prev. Med. Pub. Health. – 2006. – Vol. 39, </w:t>
      </w:r>
      <w:r w:rsidRPr="00327794">
        <w:rPr>
          <w:szCs w:val="28"/>
          <w:lang w:val="uk-UA"/>
        </w:rPr>
        <w:t>№</w:t>
      </w:r>
      <w:r w:rsidRPr="00327794">
        <w:rPr>
          <w:szCs w:val="28"/>
          <w:lang w:val="en-US"/>
        </w:rPr>
        <w:t xml:space="preserve"> 6</w:t>
      </w:r>
      <w:r w:rsidRPr="00327794">
        <w:rPr>
          <w:szCs w:val="28"/>
          <w:lang w:val="uk-UA"/>
        </w:rPr>
        <w:t xml:space="preserve">. </w:t>
      </w:r>
      <w:r w:rsidRPr="00327794">
        <w:rPr>
          <w:szCs w:val="28"/>
          <w:lang w:val="en-US"/>
        </w:rPr>
        <w:t xml:space="preserve">– P. 493–498. </w:t>
      </w:r>
    </w:p>
    <w:p w:rsidR="00327794" w:rsidRPr="00327794" w:rsidRDefault="00327794" w:rsidP="00BB22FA">
      <w:pPr>
        <w:pStyle w:val="afffffffff8"/>
        <w:numPr>
          <w:ilvl w:val="0"/>
          <w:numId w:val="70"/>
        </w:numPr>
        <w:ind w:right="567"/>
        <w:rPr>
          <w:szCs w:val="28"/>
          <w:lang w:val="uk-UA"/>
        </w:rPr>
      </w:pPr>
      <w:r w:rsidRPr="00327794">
        <w:rPr>
          <w:szCs w:val="28"/>
          <w:lang w:val="en-US"/>
        </w:rPr>
        <w:t>93</w:t>
      </w:r>
      <w:r w:rsidRPr="00327794">
        <w:rPr>
          <w:szCs w:val="28"/>
          <w:lang w:val="uk-UA"/>
        </w:rPr>
        <w:t>. Lapolla A</w:t>
      </w:r>
      <w:r w:rsidRPr="00327794">
        <w:rPr>
          <w:szCs w:val="28"/>
          <w:lang w:val="en-US"/>
        </w:rPr>
        <w:t xml:space="preserve">. </w:t>
      </w:r>
      <w:r w:rsidRPr="00327794">
        <w:rPr>
          <w:szCs w:val="28"/>
          <w:lang w:val="uk-UA"/>
        </w:rPr>
        <w:t xml:space="preserve">Mass spectrometry of advanced glycation end products </w:t>
      </w:r>
      <w:r w:rsidRPr="00327794">
        <w:rPr>
          <w:szCs w:val="28"/>
          <w:lang w:val="en-US"/>
        </w:rPr>
        <w:t xml:space="preserve">/ </w:t>
      </w:r>
      <w:r w:rsidRPr="00327794">
        <w:rPr>
          <w:szCs w:val="28"/>
          <w:lang w:val="uk-UA"/>
        </w:rPr>
        <w:t>A</w:t>
      </w:r>
      <w:r w:rsidRPr="00327794">
        <w:rPr>
          <w:szCs w:val="28"/>
          <w:lang w:val="en-US"/>
        </w:rPr>
        <w:t xml:space="preserve">. </w:t>
      </w:r>
      <w:r w:rsidRPr="00327794">
        <w:rPr>
          <w:szCs w:val="28"/>
          <w:lang w:val="uk-UA"/>
        </w:rPr>
        <w:t>Lapolla, E</w:t>
      </w:r>
      <w:r w:rsidRPr="00327794">
        <w:rPr>
          <w:szCs w:val="28"/>
          <w:lang w:val="en-US"/>
        </w:rPr>
        <w:t xml:space="preserve">. </w:t>
      </w:r>
      <w:r w:rsidRPr="00327794">
        <w:rPr>
          <w:szCs w:val="28"/>
          <w:lang w:val="uk-UA"/>
        </w:rPr>
        <w:t>Basso, P</w:t>
      </w:r>
      <w:r w:rsidRPr="00327794">
        <w:rPr>
          <w:szCs w:val="28"/>
          <w:lang w:val="en-US"/>
        </w:rPr>
        <w:t xml:space="preserve">. </w:t>
      </w:r>
      <w:r w:rsidRPr="00327794">
        <w:rPr>
          <w:szCs w:val="28"/>
          <w:lang w:val="uk-UA"/>
        </w:rPr>
        <w:t xml:space="preserve">Traldi </w:t>
      </w:r>
      <w:r w:rsidRPr="00327794">
        <w:rPr>
          <w:szCs w:val="28"/>
          <w:lang w:val="en-US"/>
        </w:rPr>
        <w:t xml:space="preserve">// </w:t>
      </w:r>
      <w:r w:rsidRPr="00327794">
        <w:rPr>
          <w:szCs w:val="28"/>
          <w:lang w:val="uk-UA"/>
        </w:rPr>
        <w:t>Adv</w:t>
      </w:r>
      <w:r w:rsidRPr="00327794">
        <w:rPr>
          <w:szCs w:val="28"/>
          <w:lang w:val="en-US"/>
        </w:rPr>
        <w:t>.</w:t>
      </w:r>
      <w:r w:rsidRPr="00327794">
        <w:rPr>
          <w:szCs w:val="28"/>
          <w:lang w:val="uk-UA"/>
        </w:rPr>
        <w:t xml:space="preserve"> Clin</w:t>
      </w:r>
      <w:r w:rsidRPr="00327794">
        <w:rPr>
          <w:szCs w:val="28"/>
          <w:lang w:val="en-US"/>
        </w:rPr>
        <w:t>.</w:t>
      </w:r>
      <w:r w:rsidRPr="00327794">
        <w:rPr>
          <w:szCs w:val="28"/>
          <w:lang w:val="uk-UA"/>
        </w:rPr>
        <w:t xml:space="preserve"> Chem. </w:t>
      </w:r>
      <w:r w:rsidRPr="00327794">
        <w:rPr>
          <w:szCs w:val="28"/>
          <w:lang w:val="en-US"/>
        </w:rPr>
        <w:t xml:space="preserve">– </w:t>
      </w:r>
      <w:r w:rsidRPr="00327794">
        <w:rPr>
          <w:szCs w:val="28"/>
          <w:lang w:val="uk-UA"/>
        </w:rPr>
        <w:t>2005</w:t>
      </w:r>
      <w:r w:rsidRPr="00327794">
        <w:rPr>
          <w:szCs w:val="28"/>
          <w:lang w:val="en-US"/>
        </w:rPr>
        <w:t xml:space="preserve">. – Vol. </w:t>
      </w:r>
      <w:r w:rsidRPr="00327794">
        <w:rPr>
          <w:szCs w:val="28"/>
          <w:lang w:val="uk-UA"/>
        </w:rPr>
        <w:t>40</w:t>
      </w:r>
      <w:r w:rsidRPr="00327794">
        <w:rPr>
          <w:szCs w:val="28"/>
          <w:lang w:val="en-US"/>
        </w:rPr>
        <w:t xml:space="preserve">. – P. </w:t>
      </w:r>
      <w:r w:rsidRPr="00327794">
        <w:rPr>
          <w:szCs w:val="28"/>
          <w:lang w:val="uk-UA"/>
        </w:rPr>
        <w:lastRenderedPageBreak/>
        <w:t>165</w:t>
      </w:r>
      <w:r w:rsidRPr="00327794">
        <w:rPr>
          <w:szCs w:val="28"/>
          <w:lang w:val="en-US"/>
        </w:rPr>
        <w:t>–</w:t>
      </w:r>
      <w:r w:rsidRPr="00327794">
        <w:rPr>
          <w:szCs w:val="28"/>
          <w:lang w:val="uk-UA"/>
        </w:rPr>
        <w:t xml:space="preserve">217. </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94. Frolov A. Solid-phase synthesis of glucose-derived Amadori peptides / A. Frolov, D. Singer, R. Hoffmann // J. Pept. Sci. – 2007. – Vol. 13, </w:t>
      </w:r>
      <w:r w:rsidRPr="00327794">
        <w:rPr>
          <w:szCs w:val="28"/>
          <w:lang w:val="uk-UA"/>
        </w:rPr>
        <w:t>№</w:t>
      </w:r>
      <w:r w:rsidRPr="00327794">
        <w:rPr>
          <w:szCs w:val="28"/>
          <w:lang w:val="en-US"/>
        </w:rPr>
        <w:t xml:space="preserve"> 12. – P. 862–867.</w:t>
      </w:r>
    </w:p>
    <w:p w:rsidR="00327794" w:rsidRPr="00327794" w:rsidRDefault="00327794" w:rsidP="00BB22FA">
      <w:pPr>
        <w:pStyle w:val="afffffffff8"/>
        <w:numPr>
          <w:ilvl w:val="0"/>
          <w:numId w:val="70"/>
        </w:numPr>
        <w:ind w:right="567"/>
        <w:rPr>
          <w:szCs w:val="28"/>
        </w:rPr>
      </w:pPr>
      <w:r w:rsidRPr="00327794">
        <w:rPr>
          <w:szCs w:val="28"/>
        </w:rPr>
        <w:t>95</w:t>
      </w:r>
      <w:r w:rsidRPr="00327794">
        <w:rPr>
          <w:szCs w:val="28"/>
          <w:lang w:val="uk-UA"/>
        </w:rPr>
        <w:t>. Ролик И. С. К вопросу об истории онкологических показаний экстрактов омелы белой ХЕЛИКСОР в инъекциях (по материалам книги “Омела белая в онкологии” немецких авторов Н.</w:t>
      </w:r>
      <w:r w:rsidRPr="00327794">
        <w:rPr>
          <w:szCs w:val="28"/>
        </w:rPr>
        <w:t xml:space="preserve"> </w:t>
      </w:r>
      <w:r w:rsidRPr="00327794">
        <w:rPr>
          <w:szCs w:val="28"/>
          <w:lang w:val="uk-UA"/>
        </w:rPr>
        <w:t>Кинле и А.</w:t>
      </w:r>
      <w:r w:rsidRPr="00327794">
        <w:rPr>
          <w:szCs w:val="28"/>
        </w:rPr>
        <w:t xml:space="preserve"> </w:t>
      </w:r>
      <w:r w:rsidRPr="00327794">
        <w:rPr>
          <w:szCs w:val="28"/>
          <w:lang w:val="uk-UA"/>
        </w:rPr>
        <w:t xml:space="preserve">Кине) </w:t>
      </w:r>
      <w:r w:rsidRPr="00327794">
        <w:rPr>
          <w:szCs w:val="28"/>
        </w:rPr>
        <w:t xml:space="preserve">/ </w:t>
      </w:r>
      <w:r w:rsidRPr="00327794">
        <w:rPr>
          <w:szCs w:val="28"/>
          <w:lang w:val="uk-UA"/>
        </w:rPr>
        <w:t>И. С</w:t>
      </w:r>
      <w:r w:rsidRPr="00327794">
        <w:rPr>
          <w:szCs w:val="28"/>
        </w:rPr>
        <w:t>.</w:t>
      </w:r>
      <w:r w:rsidRPr="00327794">
        <w:rPr>
          <w:szCs w:val="28"/>
          <w:lang w:val="uk-UA"/>
        </w:rPr>
        <w:t xml:space="preserve"> Ролик., А. И. Завадская // Натуротерапия и гомеопатия. – 2006. – </w:t>
      </w:r>
      <w:r w:rsidRPr="00327794">
        <w:rPr>
          <w:szCs w:val="28"/>
        </w:rPr>
        <w:t xml:space="preserve">№ </w:t>
      </w:r>
      <w:r w:rsidRPr="00327794">
        <w:rPr>
          <w:szCs w:val="28"/>
          <w:lang w:val="uk-UA"/>
        </w:rPr>
        <w:t>1. – С. 14–24.</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96. Campbell P. A. Stimulation of B cells, but not T cells or thymocytes, by a sialic acid-specific lectin / P. A. Campbell, A. L. Hartman, C. A. Abel // Immunology. </w:t>
      </w:r>
      <w:r w:rsidRPr="00327794">
        <w:rPr>
          <w:szCs w:val="28"/>
          <w:lang w:val="uk-UA"/>
        </w:rPr>
        <w:t>–</w:t>
      </w:r>
      <w:r w:rsidRPr="00327794">
        <w:rPr>
          <w:szCs w:val="28"/>
          <w:lang w:val="en-US"/>
        </w:rPr>
        <w:t xml:space="preserve"> 1982. </w:t>
      </w:r>
      <w:r w:rsidRPr="00327794">
        <w:rPr>
          <w:szCs w:val="28"/>
          <w:lang w:val="uk-UA"/>
        </w:rPr>
        <w:t>–</w:t>
      </w:r>
      <w:r w:rsidRPr="00327794">
        <w:rPr>
          <w:szCs w:val="28"/>
          <w:lang w:val="en-US"/>
        </w:rPr>
        <w:t xml:space="preserve"> Vol. 45, </w:t>
      </w:r>
      <w:r w:rsidRPr="00327794">
        <w:rPr>
          <w:szCs w:val="28"/>
          <w:lang w:val="uk-UA"/>
        </w:rPr>
        <w:t>№</w:t>
      </w:r>
      <w:r w:rsidRPr="00327794">
        <w:rPr>
          <w:szCs w:val="28"/>
          <w:lang w:val="en-US"/>
        </w:rPr>
        <w:t xml:space="preserve"> 1. </w:t>
      </w:r>
      <w:r w:rsidRPr="00327794">
        <w:rPr>
          <w:szCs w:val="28"/>
          <w:lang w:val="uk-UA"/>
        </w:rPr>
        <w:t>–</w:t>
      </w:r>
      <w:r w:rsidRPr="00327794">
        <w:rPr>
          <w:szCs w:val="28"/>
          <w:lang w:val="en-US"/>
        </w:rPr>
        <w:t xml:space="preserve"> P. 155</w:t>
      </w:r>
      <w:r w:rsidRPr="00327794">
        <w:rPr>
          <w:szCs w:val="28"/>
          <w:lang w:val="uk-UA"/>
        </w:rPr>
        <w:t>–</w:t>
      </w:r>
      <w:r w:rsidRPr="00327794">
        <w:rPr>
          <w:szCs w:val="28"/>
          <w:lang w:val="en-US"/>
        </w:rPr>
        <w:t xml:space="preserve">162. </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97. Kanan R. M. Lectin immunoassay for macrophage-activating factor (Gc-MAF) produced by deglycosylation of Gc-globulin: evidence for noninducible generation of Gc-MAF / R. M. Kanan, D. B. Cook, H. K. Datta // Clin. Chem. – 2000. – Vol. 46, № 3. – P. 412–424. </w:t>
      </w:r>
    </w:p>
    <w:p w:rsidR="00327794" w:rsidRPr="00327794" w:rsidRDefault="00327794" w:rsidP="00BB22FA">
      <w:pPr>
        <w:pStyle w:val="afffffffff8"/>
        <w:numPr>
          <w:ilvl w:val="0"/>
          <w:numId w:val="70"/>
        </w:numPr>
        <w:ind w:right="567"/>
        <w:rPr>
          <w:szCs w:val="28"/>
        </w:rPr>
      </w:pPr>
      <w:r w:rsidRPr="00327794">
        <w:rPr>
          <w:szCs w:val="28"/>
          <w:lang w:val="en-US"/>
        </w:rPr>
        <w:t>98. Novel antibody-lectin enzyme-linked immunosorbent assay that distinguishes prion proteins in sporadic and variant cases of Creutzfeldt-Jakob disease / T. Pan, R. Li, B. S. Wong [et al.] // J. Clin. Microbiol</w:t>
      </w:r>
      <w:r w:rsidRPr="00327794">
        <w:rPr>
          <w:szCs w:val="28"/>
        </w:rPr>
        <w:t xml:space="preserve">. – 2005. – </w:t>
      </w:r>
      <w:r w:rsidRPr="00327794">
        <w:rPr>
          <w:szCs w:val="28"/>
          <w:lang w:val="en-US"/>
        </w:rPr>
        <w:t>Vol</w:t>
      </w:r>
      <w:r w:rsidRPr="00327794">
        <w:rPr>
          <w:szCs w:val="28"/>
        </w:rPr>
        <w:t xml:space="preserve">. 43, № 3. – </w:t>
      </w:r>
      <w:r w:rsidRPr="00327794">
        <w:rPr>
          <w:szCs w:val="28"/>
          <w:lang w:val="en-US"/>
        </w:rPr>
        <w:t>P</w:t>
      </w:r>
      <w:r w:rsidRPr="00327794">
        <w:rPr>
          <w:szCs w:val="28"/>
        </w:rPr>
        <w:t xml:space="preserve">. 1118–1126. </w:t>
      </w:r>
    </w:p>
    <w:p w:rsidR="00327794" w:rsidRPr="00327794" w:rsidRDefault="00327794" w:rsidP="00BB22FA">
      <w:pPr>
        <w:pStyle w:val="afffffffff8"/>
        <w:numPr>
          <w:ilvl w:val="0"/>
          <w:numId w:val="70"/>
        </w:numPr>
        <w:ind w:right="567"/>
        <w:rPr>
          <w:szCs w:val="28"/>
        </w:rPr>
      </w:pPr>
      <w:r w:rsidRPr="00327794">
        <w:rPr>
          <w:szCs w:val="28"/>
        </w:rPr>
        <w:t>99. Калинин Н. Л. Метод оценки углеводспецифичного взаимодействия иммуноглобулинов с биотинилированными лектинами / Н. Л. Калинин, М. Н. Кулякина // Прикладная биохимия и микробиология. – 1998. – № 1. – С. 66–69.</w:t>
      </w:r>
    </w:p>
    <w:p w:rsidR="00327794" w:rsidRPr="00327794" w:rsidRDefault="00327794" w:rsidP="00BB22FA">
      <w:pPr>
        <w:pStyle w:val="afffffffff8"/>
        <w:numPr>
          <w:ilvl w:val="0"/>
          <w:numId w:val="70"/>
        </w:numPr>
        <w:ind w:right="567"/>
        <w:rPr>
          <w:szCs w:val="28"/>
        </w:rPr>
      </w:pPr>
      <w:r w:rsidRPr="00327794">
        <w:rPr>
          <w:szCs w:val="28"/>
          <w:lang w:val="en-US"/>
        </w:rPr>
        <w:t>100. Lectin ELISA for the c-erb-B2 tumor marker protein p185 in patients with breast cancer and controls / D. B. Cook, A. A. Bustamam, I. Brotherick [et al.] // Clin. Chem</w:t>
      </w:r>
      <w:r w:rsidRPr="00327794">
        <w:rPr>
          <w:szCs w:val="28"/>
        </w:rPr>
        <w:t xml:space="preserve">. – 1999. – </w:t>
      </w:r>
      <w:r w:rsidRPr="00327794">
        <w:rPr>
          <w:szCs w:val="28"/>
          <w:lang w:val="en-US"/>
        </w:rPr>
        <w:t>Vol</w:t>
      </w:r>
      <w:r w:rsidRPr="00327794">
        <w:rPr>
          <w:szCs w:val="28"/>
        </w:rPr>
        <w:t xml:space="preserve">. 45, № 2. – </w:t>
      </w:r>
      <w:r w:rsidRPr="00327794">
        <w:rPr>
          <w:szCs w:val="28"/>
          <w:lang w:val="en-US"/>
        </w:rPr>
        <w:t>P</w:t>
      </w:r>
      <w:r w:rsidRPr="00327794">
        <w:rPr>
          <w:szCs w:val="28"/>
        </w:rPr>
        <w:t xml:space="preserve">. 292–295. </w:t>
      </w:r>
    </w:p>
    <w:p w:rsidR="00327794" w:rsidRPr="00327794" w:rsidRDefault="00327794" w:rsidP="00BB22FA">
      <w:pPr>
        <w:pStyle w:val="afffffffff8"/>
        <w:numPr>
          <w:ilvl w:val="0"/>
          <w:numId w:val="70"/>
        </w:numPr>
        <w:ind w:right="567"/>
        <w:rPr>
          <w:szCs w:val="28"/>
        </w:rPr>
      </w:pPr>
      <w:r w:rsidRPr="00327794">
        <w:rPr>
          <w:szCs w:val="28"/>
        </w:rPr>
        <w:t xml:space="preserve">101. Кульберг А. Я. Сывороточный IgG как ингибитор лектинов: новый подход к изучению функционального взаимодействия факторов естественного и приобретенного иммунитета / А. Я. Кульберг, Ю. В. Беркун // Молекулярная иммунология и иммуногенетика. – 1998. – № </w:t>
      </w:r>
      <w:r w:rsidRPr="00327794">
        <w:rPr>
          <w:szCs w:val="28"/>
        </w:rPr>
        <w:lastRenderedPageBreak/>
        <w:t>1. – С. 7–10.</w:t>
      </w:r>
    </w:p>
    <w:p w:rsidR="00327794" w:rsidRPr="00327794" w:rsidRDefault="00327794" w:rsidP="00BB22FA">
      <w:pPr>
        <w:pStyle w:val="afffffffff8"/>
        <w:numPr>
          <w:ilvl w:val="0"/>
          <w:numId w:val="70"/>
        </w:numPr>
        <w:ind w:right="567"/>
        <w:rPr>
          <w:szCs w:val="28"/>
          <w:lang w:val="en-US"/>
        </w:rPr>
      </w:pPr>
      <w:r w:rsidRPr="00327794">
        <w:rPr>
          <w:szCs w:val="28"/>
          <w:lang w:val="en-US"/>
        </w:rPr>
        <w:t>102. Rother K. The Comlement System / K. Rother, G. Till, G. Hдnsh. – Heidelberg: Springer, Germany, 1998. –</w:t>
      </w:r>
      <w:r w:rsidRPr="00327794">
        <w:rPr>
          <w:szCs w:val="28"/>
          <w:lang w:val="uk-UA"/>
        </w:rPr>
        <w:t xml:space="preserve"> </w:t>
      </w:r>
      <w:r w:rsidRPr="00327794">
        <w:rPr>
          <w:szCs w:val="28"/>
          <w:lang w:val="en-US"/>
        </w:rPr>
        <w:t>564 p.</w:t>
      </w:r>
    </w:p>
    <w:p w:rsidR="00327794" w:rsidRPr="00327794" w:rsidRDefault="00327794" w:rsidP="00BB22FA">
      <w:pPr>
        <w:pStyle w:val="afffffffff8"/>
        <w:numPr>
          <w:ilvl w:val="0"/>
          <w:numId w:val="70"/>
        </w:numPr>
        <w:ind w:right="567"/>
        <w:rPr>
          <w:szCs w:val="28"/>
        </w:rPr>
      </w:pPr>
      <w:r w:rsidRPr="00327794">
        <w:rPr>
          <w:szCs w:val="28"/>
          <w:lang w:val="en-US"/>
        </w:rPr>
        <w:t>103. Mannose-binding lectin (MBL) mutants are susceptible to matrix metalloproteinase proteolysis: potential role in human MBL deficiency / G. S. Butler, D. Sim, E. Tam [et al.] // J. Biol. Chem</w:t>
      </w:r>
      <w:r w:rsidRPr="00327794">
        <w:rPr>
          <w:szCs w:val="28"/>
        </w:rPr>
        <w:t xml:space="preserve">. – 2002. – </w:t>
      </w:r>
      <w:r w:rsidRPr="00327794">
        <w:rPr>
          <w:szCs w:val="28"/>
          <w:lang w:val="en-US"/>
        </w:rPr>
        <w:t>Vol</w:t>
      </w:r>
      <w:r w:rsidRPr="00327794">
        <w:rPr>
          <w:szCs w:val="28"/>
        </w:rPr>
        <w:t xml:space="preserve">. 277, № 20. – </w:t>
      </w:r>
      <w:r w:rsidRPr="00327794">
        <w:rPr>
          <w:szCs w:val="28"/>
          <w:lang w:val="en-US"/>
        </w:rPr>
        <w:t>P</w:t>
      </w:r>
      <w:r w:rsidRPr="00327794">
        <w:rPr>
          <w:szCs w:val="28"/>
        </w:rPr>
        <w:t xml:space="preserve">. 17511–175119. </w:t>
      </w:r>
    </w:p>
    <w:p w:rsidR="00327794" w:rsidRPr="00327794" w:rsidRDefault="00327794" w:rsidP="00BB22FA">
      <w:pPr>
        <w:pStyle w:val="afffffffff8"/>
        <w:numPr>
          <w:ilvl w:val="0"/>
          <w:numId w:val="70"/>
        </w:numPr>
        <w:ind w:right="567"/>
        <w:rPr>
          <w:szCs w:val="28"/>
        </w:rPr>
      </w:pPr>
      <w:r w:rsidRPr="00327794">
        <w:rPr>
          <w:szCs w:val="28"/>
        </w:rPr>
        <w:t>104. Шаназаров Н. А. Рак желудка / Н. А. Шаназаров. (Учебное пособие Уральской Государственной медицинской академии дополнительного образования). – Челябинск, 2001. – 29 с.</w:t>
      </w:r>
    </w:p>
    <w:p w:rsidR="00327794" w:rsidRPr="00327794" w:rsidRDefault="00327794" w:rsidP="00BB22FA">
      <w:pPr>
        <w:pStyle w:val="afffffffff8"/>
        <w:numPr>
          <w:ilvl w:val="0"/>
          <w:numId w:val="70"/>
        </w:numPr>
        <w:ind w:right="567"/>
        <w:rPr>
          <w:szCs w:val="28"/>
        </w:rPr>
      </w:pPr>
      <w:r w:rsidRPr="00327794">
        <w:rPr>
          <w:szCs w:val="28"/>
        </w:rPr>
        <w:t>105. Слинчак С. М. Рак желудка. – К.: Здоров’я, 1972. – 200 с.</w:t>
      </w:r>
    </w:p>
    <w:p w:rsidR="00327794" w:rsidRPr="00327794" w:rsidRDefault="00327794" w:rsidP="00BB22FA">
      <w:pPr>
        <w:pStyle w:val="afffffffff8"/>
        <w:numPr>
          <w:ilvl w:val="0"/>
          <w:numId w:val="70"/>
        </w:numPr>
        <w:ind w:right="567"/>
        <w:rPr>
          <w:szCs w:val="28"/>
          <w:lang w:val="en-US"/>
        </w:rPr>
      </w:pPr>
      <w:r w:rsidRPr="00327794">
        <w:rPr>
          <w:szCs w:val="28"/>
          <w:lang w:val="en-US"/>
        </w:rPr>
        <w:t>106. Prognostic factors in gastric carcinoma. Results of the German Gastric Carcinoma Study 1992 / J. D. Roder, K. Bцttcher, J. R. Siewert [et al.] // Cancer. – 1993. – Vol. 72, № 7. – P. 2089–2097.</w:t>
      </w:r>
    </w:p>
    <w:p w:rsidR="00327794" w:rsidRPr="00327794" w:rsidRDefault="00327794" w:rsidP="00BB22FA">
      <w:pPr>
        <w:pStyle w:val="afffffffff8"/>
        <w:numPr>
          <w:ilvl w:val="0"/>
          <w:numId w:val="70"/>
        </w:numPr>
        <w:ind w:right="567"/>
        <w:rPr>
          <w:szCs w:val="28"/>
          <w:lang w:val="en-US"/>
        </w:rPr>
      </w:pPr>
      <w:r w:rsidRPr="00327794">
        <w:rPr>
          <w:szCs w:val="28"/>
        </w:rPr>
        <w:t xml:space="preserve">107. Пат. 2237901 Российская Федерация. (51) 7 </w:t>
      </w:r>
      <w:r w:rsidRPr="00327794">
        <w:rPr>
          <w:szCs w:val="28"/>
          <w:lang w:val="en-US"/>
        </w:rPr>
        <w:t>G</w:t>
      </w:r>
      <w:r w:rsidRPr="00327794">
        <w:rPr>
          <w:szCs w:val="28"/>
        </w:rPr>
        <w:t>01</w:t>
      </w:r>
      <w:r w:rsidRPr="00327794">
        <w:rPr>
          <w:szCs w:val="28"/>
          <w:lang w:val="en-US"/>
        </w:rPr>
        <w:t>N</w:t>
      </w:r>
      <w:r w:rsidRPr="00327794">
        <w:rPr>
          <w:szCs w:val="28"/>
        </w:rPr>
        <w:t xml:space="preserve">33/68. Способ прогнозирования возможности выполнения радикальной или условно-радикальной операции / Афанасьева А. Н., Евтушенко В. А; заявитель и патентообладатель Государственное учреждение научно-исследовательский институт онкологии Томского научного центра СО РАМН. – № 2003124450; заявл. </w:t>
      </w:r>
      <w:r w:rsidRPr="00327794">
        <w:rPr>
          <w:szCs w:val="28"/>
          <w:lang w:val="en-US"/>
        </w:rPr>
        <w:t>05.08.03</w:t>
      </w:r>
      <w:r w:rsidRPr="00327794">
        <w:rPr>
          <w:szCs w:val="28"/>
        </w:rPr>
        <w:t>; опубл</w:t>
      </w:r>
      <w:r w:rsidRPr="00327794">
        <w:rPr>
          <w:szCs w:val="28"/>
          <w:lang w:val="en-US"/>
        </w:rPr>
        <w:t xml:space="preserve">. 10.10.04. – </w:t>
      </w:r>
      <w:r w:rsidRPr="00327794">
        <w:rPr>
          <w:szCs w:val="28"/>
        </w:rPr>
        <w:t>Бюл</w:t>
      </w:r>
      <w:r w:rsidRPr="00327794">
        <w:rPr>
          <w:szCs w:val="28"/>
          <w:lang w:val="en-US"/>
        </w:rPr>
        <w:t>. № 12.</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108. Phosphorylation of ephrin-B1 regulates dissemination of gastric scirrhous carcinoma / M. Tanaka, R. Kamata, M. Takigahira [et al.] // Am. J. Pathol. – 2007. – Vol. 171, </w:t>
      </w:r>
      <w:r w:rsidRPr="00327794">
        <w:rPr>
          <w:szCs w:val="28"/>
          <w:lang w:val="uk-UA"/>
        </w:rPr>
        <w:t>№</w:t>
      </w:r>
      <w:r w:rsidRPr="00327794">
        <w:rPr>
          <w:szCs w:val="28"/>
          <w:lang w:val="en-US"/>
        </w:rPr>
        <w:t xml:space="preserve"> 1. – P. 68–78. </w:t>
      </w:r>
    </w:p>
    <w:p w:rsidR="00327794" w:rsidRPr="00327794" w:rsidRDefault="00327794" w:rsidP="00BB22FA">
      <w:pPr>
        <w:pStyle w:val="afffffffff8"/>
        <w:numPr>
          <w:ilvl w:val="0"/>
          <w:numId w:val="70"/>
        </w:numPr>
        <w:ind w:right="567"/>
        <w:rPr>
          <w:szCs w:val="28"/>
          <w:lang w:val="en-US"/>
        </w:rPr>
      </w:pPr>
      <w:r w:rsidRPr="00327794">
        <w:rPr>
          <w:szCs w:val="28"/>
          <w:lang w:val="en-US"/>
        </w:rPr>
        <w:t>109. Protein levels of tissue inhibitor of metalloproteinase-1 in tumor extracts as a marker for prognosis and recurrence in patients with gastric cancer / T. Yoshikawa, A. Tsuburaya, O. Kobayashi [et al.] // Gastric Cancer. – 2006. – Vol. 9, №</w:t>
      </w:r>
      <w:r w:rsidRPr="00327794">
        <w:rPr>
          <w:szCs w:val="28"/>
          <w:lang w:val="uk-UA"/>
        </w:rPr>
        <w:t xml:space="preserve"> </w:t>
      </w:r>
      <w:r w:rsidRPr="00327794">
        <w:rPr>
          <w:szCs w:val="28"/>
          <w:lang w:val="en-US"/>
        </w:rPr>
        <w:t>2</w:t>
      </w:r>
      <w:r w:rsidRPr="00327794">
        <w:rPr>
          <w:szCs w:val="28"/>
          <w:lang w:val="uk-UA"/>
        </w:rPr>
        <w:t xml:space="preserve">. </w:t>
      </w:r>
      <w:r w:rsidRPr="00327794">
        <w:rPr>
          <w:szCs w:val="28"/>
          <w:lang w:val="en-US"/>
        </w:rPr>
        <w:t>–</w:t>
      </w:r>
      <w:r w:rsidRPr="00327794">
        <w:rPr>
          <w:szCs w:val="28"/>
          <w:lang w:val="uk-UA"/>
        </w:rPr>
        <w:t xml:space="preserve"> </w:t>
      </w:r>
      <w:r w:rsidRPr="00327794">
        <w:rPr>
          <w:szCs w:val="28"/>
          <w:lang w:val="en-US"/>
        </w:rPr>
        <w:t xml:space="preserve">P. 106–113. </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110. Klaamas K. Impact of Helicobacter pylori infection on the humoral immune response to MUC1 peptide in patients with chronic gastric diseases and gastric cancer / K. Klaamas, O. Kurtenkov, S. von Mensdorff-Pouilly // Immunol. Invest. – 2007. – Vol. 36, </w:t>
      </w:r>
      <w:r w:rsidRPr="00327794">
        <w:rPr>
          <w:szCs w:val="28"/>
          <w:lang w:val="uk-UA"/>
        </w:rPr>
        <w:t>№</w:t>
      </w:r>
      <w:r w:rsidRPr="00327794">
        <w:rPr>
          <w:szCs w:val="28"/>
          <w:lang w:val="en-US"/>
        </w:rPr>
        <w:t xml:space="preserve"> 4. – P. 371–386. </w:t>
      </w:r>
    </w:p>
    <w:p w:rsidR="00327794" w:rsidRPr="00327794" w:rsidRDefault="00327794" w:rsidP="00BB22FA">
      <w:pPr>
        <w:pStyle w:val="afffffffff8"/>
        <w:numPr>
          <w:ilvl w:val="0"/>
          <w:numId w:val="70"/>
        </w:numPr>
        <w:ind w:right="567"/>
        <w:rPr>
          <w:szCs w:val="28"/>
          <w:lang w:val="en-US"/>
        </w:rPr>
      </w:pPr>
      <w:r w:rsidRPr="00327794">
        <w:rPr>
          <w:szCs w:val="28"/>
          <w:lang w:val="en-US"/>
        </w:rPr>
        <w:lastRenderedPageBreak/>
        <w:t>111. Expression of MMP-9 and TIMP-1 as prognostic markers in gastric carcinoma / M. De Mingo, A. Morбn, A. Sбnchez-Pernaute [et al.] // Hepatogastroenterology. – 2007. – Vol. 54, № 73. – P. 315–319.</w:t>
      </w:r>
    </w:p>
    <w:p w:rsidR="00327794" w:rsidRPr="00327794" w:rsidRDefault="00327794" w:rsidP="00BB22FA">
      <w:pPr>
        <w:pStyle w:val="afffffffff8"/>
        <w:numPr>
          <w:ilvl w:val="0"/>
          <w:numId w:val="70"/>
        </w:numPr>
        <w:ind w:right="567"/>
        <w:rPr>
          <w:szCs w:val="28"/>
          <w:lang w:val="uk-UA"/>
        </w:rPr>
      </w:pPr>
      <w:r w:rsidRPr="00327794">
        <w:rPr>
          <w:szCs w:val="28"/>
          <w:lang w:val="en-US"/>
        </w:rPr>
        <w:t>112</w:t>
      </w:r>
      <w:r w:rsidRPr="00327794">
        <w:rPr>
          <w:szCs w:val="28"/>
          <w:lang w:val="uk-UA"/>
        </w:rPr>
        <w:t>. Unfavorable prognostic value of human kallikrein 7 quantified by ELISA in ovarian cancer cytosols</w:t>
      </w:r>
      <w:r w:rsidRPr="00327794">
        <w:rPr>
          <w:szCs w:val="28"/>
          <w:lang w:val="en-US"/>
        </w:rPr>
        <w:t xml:space="preserve"> / </w:t>
      </w:r>
      <w:r w:rsidRPr="00327794">
        <w:rPr>
          <w:szCs w:val="28"/>
          <w:lang w:val="uk-UA"/>
        </w:rPr>
        <w:t>S</w:t>
      </w:r>
      <w:r w:rsidRPr="00327794">
        <w:rPr>
          <w:szCs w:val="28"/>
          <w:lang w:val="en-US"/>
        </w:rPr>
        <w:t xml:space="preserve">. </w:t>
      </w:r>
      <w:r w:rsidRPr="00327794">
        <w:rPr>
          <w:szCs w:val="28"/>
          <w:lang w:val="uk-UA"/>
        </w:rPr>
        <w:t>J</w:t>
      </w:r>
      <w:r w:rsidRPr="00327794">
        <w:rPr>
          <w:szCs w:val="28"/>
          <w:lang w:val="en-US"/>
        </w:rPr>
        <w:t xml:space="preserve">. </w:t>
      </w:r>
      <w:r w:rsidRPr="00327794">
        <w:rPr>
          <w:szCs w:val="28"/>
          <w:lang w:val="uk-UA"/>
        </w:rPr>
        <w:t>Shan, A</w:t>
      </w:r>
      <w:r w:rsidRPr="00327794">
        <w:rPr>
          <w:szCs w:val="28"/>
          <w:lang w:val="en-US"/>
        </w:rPr>
        <w:t xml:space="preserve">. </w:t>
      </w:r>
      <w:r w:rsidRPr="00327794">
        <w:rPr>
          <w:szCs w:val="28"/>
          <w:lang w:val="uk-UA"/>
        </w:rPr>
        <w:t>Scorilas, D</w:t>
      </w:r>
      <w:r w:rsidRPr="00327794">
        <w:rPr>
          <w:szCs w:val="28"/>
          <w:lang w:val="en-US"/>
        </w:rPr>
        <w:t xml:space="preserve">. </w:t>
      </w:r>
      <w:r w:rsidRPr="00327794">
        <w:rPr>
          <w:szCs w:val="28"/>
          <w:lang w:val="uk-UA"/>
        </w:rPr>
        <w:t xml:space="preserve">Katsaros </w:t>
      </w:r>
      <w:r w:rsidRPr="00327794">
        <w:rPr>
          <w:szCs w:val="28"/>
          <w:lang w:val="en-US"/>
        </w:rPr>
        <w:t xml:space="preserve">[et al.] // </w:t>
      </w:r>
      <w:r w:rsidRPr="00327794">
        <w:rPr>
          <w:szCs w:val="28"/>
          <w:lang w:val="uk-UA"/>
        </w:rPr>
        <w:t>Clin</w:t>
      </w:r>
      <w:r w:rsidRPr="00327794">
        <w:rPr>
          <w:szCs w:val="28"/>
          <w:lang w:val="en-US"/>
        </w:rPr>
        <w:t>.</w:t>
      </w:r>
      <w:r w:rsidRPr="00327794">
        <w:rPr>
          <w:szCs w:val="28"/>
          <w:lang w:val="uk-UA"/>
        </w:rPr>
        <w:t xml:space="preserve"> Chem. </w:t>
      </w:r>
      <w:r w:rsidRPr="00327794">
        <w:rPr>
          <w:szCs w:val="28"/>
        </w:rPr>
        <w:t>–</w:t>
      </w:r>
      <w:r w:rsidRPr="00327794">
        <w:rPr>
          <w:szCs w:val="28"/>
          <w:lang w:val="uk-UA"/>
        </w:rPr>
        <w:t xml:space="preserve"> 2006</w:t>
      </w:r>
      <w:r w:rsidRPr="00327794">
        <w:rPr>
          <w:szCs w:val="28"/>
        </w:rPr>
        <w:t>. –</w:t>
      </w:r>
      <w:r w:rsidRPr="00327794">
        <w:rPr>
          <w:szCs w:val="28"/>
          <w:lang w:val="uk-UA"/>
        </w:rPr>
        <w:t xml:space="preserve"> </w:t>
      </w:r>
      <w:r w:rsidRPr="00327794">
        <w:rPr>
          <w:szCs w:val="28"/>
          <w:lang w:val="en-US"/>
        </w:rPr>
        <w:t>Vol</w:t>
      </w:r>
      <w:r w:rsidRPr="00327794">
        <w:rPr>
          <w:szCs w:val="28"/>
        </w:rPr>
        <w:t xml:space="preserve">. </w:t>
      </w:r>
      <w:r w:rsidRPr="00327794">
        <w:rPr>
          <w:szCs w:val="28"/>
          <w:lang w:val="uk-UA"/>
        </w:rPr>
        <w:t>52</w:t>
      </w:r>
      <w:r w:rsidRPr="00327794">
        <w:rPr>
          <w:szCs w:val="28"/>
        </w:rPr>
        <w:t xml:space="preserve">, </w:t>
      </w:r>
      <w:r w:rsidRPr="00327794">
        <w:rPr>
          <w:szCs w:val="28"/>
          <w:lang w:val="uk-UA"/>
        </w:rPr>
        <w:t>№</w:t>
      </w:r>
      <w:r w:rsidRPr="00327794">
        <w:rPr>
          <w:szCs w:val="28"/>
        </w:rPr>
        <w:t xml:space="preserve"> </w:t>
      </w:r>
      <w:r w:rsidRPr="00327794">
        <w:rPr>
          <w:szCs w:val="28"/>
          <w:lang w:val="uk-UA"/>
        </w:rPr>
        <w:t xml:space="preserve">10. </w:t>
      </w:r>
      <w:r w:rsidRPr="00327794">
        <w:rPr>
          <w:szCs w:val="28"/>
        </w:rPr>
        <w:t xml:space="preserve">– </w:t>
      </w:r>
      <w:r w:rsidRPr="00327794">
        <w:rPr>
          <w:szCs w:val="28"/>
          <w:lang w:val="en-US"/>
        </w:rPr>
        <w:t>P</w:t>
      </w:r>
      <w:r w:rsidRPr="00327794">
        <w:rPr>
          <w:szCs w:val="28"/>
        </w:rPr>
        <w:t xml:space="preserve">. </w:t>
      </w:r>
      <w:r w:rsidRPr="00327794">
        <w:rPr>
          <w:szCs w:val="28"/>
          <w:lang w:val="uk-UA"/>
        </w:rPr>
        <w:t>1879</w:t>
      </w:r>
      <w:r w:rsidRPr="00327794">
        <w:rPr>
          <w:szCs w:val="28"/>
        </w:rPr>
        <w:t>–18</w:t>
      </w:r>
      <w:r w:rsidRPr="00327794">
        <w:rPr>
          <w:szCs w:val="28"/>
          <w:lang w:val="uk-UA"/>
        </w:rPr>
        <w:t xml:space="preserve">86. </w:t>
      </w:r>
    </w:p>
    <w:p w:rsidR="00327794" w:rsidRPr="00327794" w:rsidRDefault="00327794" w:rsidP="00BB22FA">
      <w:pPr>
        <w:pStyle w:val="afffffffff8"/>
        <w:numPr>
          <w:ilvl w:val="0"/>
          <w:numId w:val="70"/>
        </w:numPr>
        <w:ind w:right="567"/>
        <w:rPr>
          <w:szCs w:val="28"/>
        </w:rPr>
      </w:pPr>
      <w:r w:rsidRPr="00327794">
        <w:rPr>
          <w:szCs w:val="28"/>
        </w:rPr>
        <w:t>113. Нешкова Е. А. Гранулоцитарные сериновые протеиназы и их действие на калликреин-кининовую систему плазмы крови человека: автореф. дисс. на соискание ученой степени к</w:t>
      </w:r>
      <w:r w:rsidRPr="00327794">
        <w:rPr>
          <w:szCs w:val="28"/>
          <w:lang w:val="uk-UA"/>
        </w:rPr>
        <w:t>анд</w:t>
      </w:r>
      <w:r w:rsidRPr="00327794">
        <w:rPr>
          <w:szCs w:val="28"/>
        </w:rPr>
        <w:t>. б</w:t>
      </w:r>
      <w:r w:rsidRPr="00327794">
        <w:rPr>
          <w:szCs w:val="28"/>
          <w:lang w:val="uk-UA"/>
        </w:rPr>
        <w:t>иол</w:t>
      </w:r>
      <w:r w:rsidRPr="00327794">
        <w:rPr>
          <w:szCs w:val="28"/>
        </w:rPr>
        <w:t>. н</w:t>
      </w:r>
      <w:r w:rsidRPr="00327794">
        <w:rPr>
          <w:szCs w:val="28"/>
          <w:lang w:val="uk-UA"/>
        </w:rPr>
        <w:t>аук</w:t>
      </w:r>
      <w:r w:rsidRPr="00327794">
        <w:rPr>
          <w:szCs w:val="28"/>
        </w:rPr>
        <w:t xml:space="preserve">: </w:t>
      </w:r>
      <w:proofErr w:type="gramStart"/>
      <w:r w:rsidRPr="00327794">
        <w:rPr>
          <w:szCs w:val="28"/>
        </w:rPr>
        <w:t>спец</w:t>
      </w:r>
      <w:proofErr w:type="gramEnd"/>
      <w:r w:rsidRPr="00327794">
        <w:rPr>
          <w:szCs w:val="28"/>
        </w:rPr>
        <w:t>. 03.00.04 “Биохимия” / Е. А. Нешкова. –</w:t>
      </w:r>
      <w:r w:rsidRPr="00327794">
        <w:rPr>
          <w:szCs w:val="28"/>
          <w:lang w:val="uk-UA"/>
        </w:rPr>
        <w:t xml:space="preserve"> </w:t>
      </w:r>
      <w:r w:rsidRPr="00327794">
        <w:rPr>
          <w:szCs w:val="28"/>
        </w:rPr>
        <w:t>М., 1994. – 18 с.</w:t>
      </w:r>
    </w:p>
    <w:p w:rsidR="00327794" w:rsidRPr="00327794" w:rsidRDefault="00327794" w:rsidP="00BB22FA">
      <w:pPr>
        <w:pStyle w:val="afffffffff8"/>
        <w:numPr>
          <w:ilvl w:val="0"/>
          <w:numId w:val="70"/>
        </w:numPr>
        <w:ind w:right="567"/>
        <w:rPr>
          <w:szCs w:val="28"/>
          <w:lang w:val="en-US"/>
        </w:rPr>
      </w:pPr>
      <w:r w:rsidRPr="00327794">
        <w:rPr>
          <w:szCs w:val="28"/>
        </w:rPr>
        <w:t>114. Аскаров Т. А. Характеристика иммунного статуса при патологиях желудочно-кишечного тракта и других вторичных иммунодефицитных состояниях и пути их коррекции: автореф. дисс. на соискание ученой степени доктора мед</w:t>
      </w:r>
      <w:proofErr w:type="gramStart"/>
      <w:r w:rsidRPr="00327794">
        <w:rPr>
          <w:szCs w:val="28"/>
          <w:lang w:val="uk-UA"/>
        </w:rPr>
        <w:t>.</w:t>
      </w:r>
      <w:proofErr w:type="gramEnd"/>
      <w:r w:rsidRPr="00327794">
        <w:rPr>
          <w:szCs w:val="28"/>
        </w:rPr>
        <w:t xml:space="preserve"> </w:t>
      </w:r>
      <w:proofErr w:type="gramStart"/>
      <w:r w:rsidRPr="00327794">
        <w:rPr>
          <w:szCs w:val="28"/>
        </w:rPr>
        <w:t>н</w:t>
      </w:r>
      <w:proofErr w:type="gramEnd"/>
      <w:r w:rsidRPr="00327794">
        <w:rPr>
          <w:szCs w:val="28"/>
        </w:rPr>
        <w:t xml:space="preserve">аук: спец. </w:t>
      </w:r>
      <w:r w:rsidRPr="00327794">
        <w:rPr>
          <w:szCs w:val="28"/>
          <w:lang w:val="en-US"/>
        </w:rPr>
        <w:t>14.00.36 “</w:t>
      </w:r>
      <w:r w:rsidRPr="00327794">
        <w:rPr>
          <w:szCs w:val="28"/>
        </w:rPr>
        <w:t>Аллергология</w:t>
      </w:r>
      <w:r w:rsidRPr="00327794">
        <w:rPr>
          <w:szCs w:val="28"/>
          <w:lang w:val="en-US"/>
        </w:rPr>
        <w:t xml:space="preserve"> </w:t>
      </w:r>
      <w:r w:rsidRPr="00327794">
        <w:rPr>
          <w:szCs w:val="28"/>
        </w:rPr>
        <w:t>и</w:t>
      </w:r>
      <w:r w:rsidRPr="00327794">
        <w:rPr>
          <w:szCs w:val="28"/>
          <w:lang w:val="en-US"/>
        </w:rPr>
        <w:t xml:space="preserve"> </w:t>
      </w:r>
      <w:r w:rsidRPr="00327794">
        <w:rPr>
          <w:szCs w:val="28"/>
        </w:rPr>
        <w:t>иммунология</w:t>
      </w:r>
      <w:r w:rsidRPr="00327794">
        <w:rPr>
          <w:szCs w:val="28"/>
          <w:lang w:val="en-US"/>
        </w:rPr>
        <w:t xml:space="preserve">” / </w:t>
      </w:r>
      <w:r w:rsidRPr="00327794">
        <w:rPr>
          <w:szCs w:val="28"/>
        </w:rPr>
        <w:t>Т</w:t>
      </w:r>
      <w:r w:rsidRPr="00327794">
        <w:rPr>
          <w:szCs w:val="28"/>
          <w:lang w:val="en-US"/>
        </w:rPr>
        <w:t xml:space="preserve">. </w:t>
      </w:r>
      <w:r w:rsidRPr="00327794">
        <w:rPr>
          <w:szCs w:val="28"/>
        </w:rPr>
        <w:t>А</w:t>
      </w:r>
      <w:r w:rsidRPr="00327794">
        <w:rPr>
          <w:szCs w:val="28"/>
          <w:lang w:val="en-US"/>
        </w:rPr>
        <w:t xml:space="preserve">. </w:t>
      </w:r>
      <w:r w:rsidRPr="00327794">
        <w:rPr>
          <w:szCs w:val="28"/>
        </w:rPr>
        <w:t>Аскаров</w:t>
      </w:r>
      <w:r w:rsidRPr="00327794">
        <w:rPr>
          <w:szCs w:val="28"/>
          <w:lang w:val="en-US"/>
        </w:rPr>
        <w:t>.</w:t>
      </w:r>
      <w:r w:rsidRPr="00327794">
        <w:rPr>
          <w:szCs w:val="28"/>
        </w:rPr>
        <w:t xml:space="preserve"> </w:t>
      </w:r>
      <w:r w:rsidRPr="00327794">
        <w:rPr>
          <w:szCs w:val="28"/>
          <w:lang w:val="en-US"/>
        </w:rPr>
        <w:t>–</w:t>
      </w:r>
      <w:r w:rsidRPr="00327794">
        <w:rPr>
          <w:szCs w:val="28"/>
          <w:lang w:val="uk-UA"/>
        </w:rPr>
        <w:t xml:space="preserve"> </w:t>
      </w:r>
      <w:r w:rsidRPr="00327794">
        <w:rPr>
          <w:szCs w:val="28"/>
        </w:rPr>
        <w:t>Ташкент</w:t>
      </w:r>
      <w:r w:rsidRPr="00327794">
        <w:rPr>
          <w:szCs w:val="28"/>
          <w:lang w:val="en-US"/>
        </w:rPr>
        <w:t xml:space="preserve">, 2007. – 38 </w:t>
      </w:r>
      <w:r w:rsidRPr="00327794">
        <w:rPr>
          <w:szCs w:val="28"/>
        </w:rPr>
        <w:t>с</w:t>
      </w:r>
      <w:r w:rsidRPr="00327794">
        <w:rPr>
          <w:szCs w:val="28"/>
          <w:lang w:val="en-US"/>
        </w:rPr>
        <w:t xml:space="preserve">. </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115. Ultrastructural localization of plasma membrane-associated urokinase-type plasminogen activator at focal contacts / J. Pollanen, K. Hedman, L. S. Nielsen [et al.] // J. Cell. Biol. – 1988. – Vol. 106, </w:t>
      </w:r>
      <w:r w:rsidRPr="00327794">
        <w:rPr>
          <w:szCs w:val="28"/>
          <w:lang w:val="uk-UA"/>
        </w:rPr>
        <w:t>№</w:t>
      </w:r>
      <w:r w:rsidRPr="00327794">
        <w:rPr>
          <w:szCs w:val="28"/>
          <w:lang w:val="en-US"/>
        </w:rPr>
        <w:t xml:space="preserve"> 1. – P. 87–95.</w:t>
      </w:r>
    </w:p>
    <w:p w:rsidR="00327794" w:rsidRPr="00327794" w:rsidRDefault="00327794" w:rsidP="00BB22FA">
      <w:pPr>
        <w:pStyle w:val="afffffffff8"/>
        <w:numPr>
          <w:ilvl w:val="0"/>
          <w:numId w:val="70"/>
        </w:numPr>
        <w:ind w:right="567"/>
        <w:rPr>
          <w:szCs w:val="28"/>
          <w:lang w:val="en-US"/>
        </w:rPr>
      </w:pPr>
      <w:r w:rsidRPr="00327794">
        <w:rPr>
          <w:szCs w:val="28"/>
          <w:lang w:val="en-US"/>
        </w:rPr>
        <w:t>116</w:t>
      </w:r>
      <w:r w:rsidRPr="00327794">
        <w:rPr>
          <w:szCs w:val="28"/>
          <w:lang w:val="uk-UA"/>
        </w:rPr>
        <w:t>. Isolation of an immunosuppressive peptide fraction from the serum of cancer patients</w:t>
      </w:r>
      <w:r w:rsidRPr="00327794">
        <w:rPr>
          <w:szCs w:val="28"/>
          <w:lang w:val="en-US"/>
        </w:rPr>
        <w:t xml:space="preserve"> / </w:t>
      </w:r>
      <w:r w:rsidRPr="00327794">
        <w:rPr>
          <w:szCs w:val="28"/>
          <w:lang w:val="uk-UA"/>
        </w:rPr>
        <w:t>R</w:t>
      </w:r>
      <w:r w:rsidRPr="00327794">
        <w:rPr>
          <w:szCs w:val="28"/>
          <w:lang w:val="en-US"/>
        </w:rPr>
        <w:t xml:space="preserve">. </w:t>
      </w:r>
      <w:r w:rsidRPr="00327794">
        <w:rPr>
          <w:szCs w:val="28"/>
          <w:lang w:val="uk-UA"/>
        </w:rPr>
        <w:t>B</w:t>
      </w:r>
      <w:r w:rsidRPr="00327794">
        <w:rPr>
          <w:szCs w:val="28"/>
          <w:lang w:val="en-US"/>
        </w:rPr>
        <w:t xml:space="preserve">. </w:t>
      </w:r>
      <w:r w:rsidRPr="00327794">
        <w:rPr>
          <w:szCs w:val="28"/>
          <w:lang w:val="uk-UA"/>
        </w:rPr>
        <w:t>Nimberg, A</w:t>
      </w:r>
      <w:r w:rsidRPr="00327794">
        <w:rPr>
          <w:szCs w:val="28"/>
          <w:lang w:val="en-US"/>
        </w:rPr>
        <w:t xml:space="preserve">. </w:t>
      </w:r>
      <w:r w:rsidRPr="00327794">
        <w:rPr>
          <w:szCs w:val="28"/>
          <w:lang w:val="uk-UA"/>
        </w:rPr>
        <w:t>H</w:t>
      </w:r>
      <w:r w:rsidRPr="00327794">
        <w:rPr>
          <w:szCs w:val="28"/>
          <w:lang w:val="en-US"/>
        </w:rPr>
        <w:t xml:space="preserve">. </w:t>
      </w:r>
      <w:r w:rsidRPr="00327794">
        <w:rPr>
          <w:szCs w:val="28"/>
          <w:lang w:val="uk-UA"/>
        </w:rPr>
        <w:t>Glasgow, J</w:t>
      </w:r>
      <w:r w:rsidRPr="00327794">
        <w:rPr>
          <w:szCs w:val="28"/>
          <w:lang w:val="en-US"/>
        </w:rPr>
        <w:t xml:space="preserve">. </w:t>
      </w:r>
      <w:r w:rsidRPr="00327794">
        <w:rPr>
          <w:szCs w:val="28"/>
          <w:lang w:val="uk-UA"/>
        </w:rPr>
        <w:t>O</w:t>
      </w:r>
      <w:r w:rsidRPr="00327794">
        <w:rPr>
          <w:szCs w:val="28"/>
          <w:lang w:val="en-US"/>
        </w:rPr>
        <w:t xml:space="preserve">. </w:t>
      </w:r>
      <w:r w:rsidRPr="00327794">
        <w:rPr>
          <w:szCs w:val="28"/>
          <w:lang w:val="uk-UA"/>
        </w:rPr>
        <w:t xml:space="preserve">Menzoian </w:t>
      </w:r>
      <w:r w:rsidRPr="00327794">
        <w:rPr>
          <w:szCs w:val="28"/>
          <w:lang w:val="en-US"/>
        </w:rPr>
        <w:t>[et al.] //</w:t>
      </w:r>
      <w:r w:rsidRPr="00327794">
        <w:rPr>
          <w:szCs w:val="28"/>
          <w:lang w:val="uk-UA"/>
        </w:rPr>
        <w:t xml:space="preserve"> Cancer Res. </w:t>
      </w:r>
      <w:r w:rsidRPr="00327794">
        <w:rPr>
          <w:szCs w:val="28"/>
          <w:lang w:val="en-US"/>
        </w:rPr>
        <w:t xml:space="preserve">– </w:t>
      </w:r>
      <w:r w:rsidRPr="00327794">
        <w:rPr>
          <w:szCs w:val="28"/>
          <w:lang w:val="uk-UA"/>
        </w:rPr>
        <w:t>1975</w:t>
      </w:r>
      <w:r w:rsidRPr="00327794">
        <w:rPr>
          <w:szCs w:val="28"/>
          <w:lang w:val="en-US"/>
        </w:rPr>
        <w:t>. –</w:t>
      </w:r>
      <w:r w:rsidRPr="00327794">
        <w:rPr>
          <w:szCs w:val="28"/>
          <w:lang w:val="uk-UA"/>
        </w:rPr>
        <w:t xml:space="preserve"> </w:t>
      </w:r>
      <w:r w:rsidRPr="00327794">
        <w:rPr>
          <w:szCs w:val="28"/>
          <w:lang w:val="en-US"/>
        </w:rPr>
        <w:t xml:space="preserve">Vol. 35, № 6. – P. </w:t>
      </w:r>
      <w:r w:rsidRPr="00327794">
        <w:rPr>
          <w:szCs w:val="28"/>
          <w:lang w:val="uk-UA"/>
        </w:rPr>
        <w:t>1489</w:t>
      </w:r>
      <w:r w:rsidRPr="00327794">
        <w:rPr>
          <w:szCs w:val="28"/>
          <w:lang w:val="en-US"/>
        </w:rPr>
        <w:t>–14</w:t>
      </w:r>
      <w:r w:rsidRPr="00327794">
        <w:rPr>
          <w:szCs w:val="28"/>
          <w:lang w:val="uk-UA"/>
        </w:rPr>
        <w:t xml:space="preserve">94. </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117. Carlsson S. Fibrinogen degradation products in serum from patients with cancer / S. Carlsson // Acta Chir. Scand. – 1973. – Vol. 139, </w:t>
      </w:r>
      <w:r w:rsidRPr="00327794">
        <w:rPr>
          <w:szCs w:val="28"/>
          <w:lang w:val="uk-UA"/>
        </w:rPr>
        <w:t xml:space="preserve">№ </w:t>
      </w:r>
      <w:r w:rsidRPr="00327794">
        <w:rPr>
          <w:szCs w:val="28"/>
          <w:lang w:val="en-US"/>
        </w:rPr>
        <w:t>6. – P. 499–502.</w:t>
      </w:r>
    </w:p>
    <w:p w:rsidR="00327794" w:rsidRPr="00327794" w:rsidRDefault="00327794" w:rsidP="00BB22FA">
      <w:pPr>
        <w:pStyle w:val="afffffffff8"/>
        <w:numPr>
          <w:ilvl w:val="0"/>
          <w:numId w:val="70"/>
        </w:numPr>
        <w:ind w:right="567"/>
        <w:rPr>
          <w:szCs w:val="28"/>
          <w:lang w:val="uk-UA"/>
        </w:rPr>
      </w:pPr>
      <w:r w:rsidRPr="00327794">
        <w:rPr>
          <w:szCs w:val="28"/>
          <w:lang w:val="en-US"/>
        </w:rPr>
        <w:t>118</w:t>
      </w:r>
      <w:r w:rsidRPr="00327794">
        <w:rPr>
          <w:szCs w:val="28"/>
          <w:lang w:val="uk-UA"/>
        </w:rPr>
        <w:t xml:space="preserve">. Rubin H. Systemic effects of cancer: role of multiple proteases and their toxic peptide products </w:t>
      </w:r>
      <w:r w:rsidRPr="00327794">
        <w:rPr>
          <w:szCs w:val="28"/>
          <w:lang w:val="en-US"/>
        </w:rPr>
        <w:t xml:space="preserve">/ </w:t>
      </w:r>
      <w:r w:rsidRPr="00327794">
        <w:rPr>
          <w:szCs w:val="28"/>
          <w:lang w:val="uk-UA"/>
        </w:rPr>
        <w:t xml:space="preserve">H. Rubin </w:t>
      </w:r>
      <w:r w:rsidRPr="00327794">
        <w:rPr>
          <w:szCs w:val="28"/>
          <w:lang w:val="en-US"/>
        </w:rPr>
        <w:t xml:space="preserve">// </w:t>
      </w:r>
      <w:r w:rsidRPr="00327794">
        <w:rPr>
          <w:szCs w:val="28"/>
          <w:lang w:val="uk-UA"/>
        </w:rPr>
        <w:t>Med</w:t>
      </w:r>
      <w:r w:rsidRPr="00327794">
        <w:rPr>
          <w:szCs w:val="28"/>
          <w:lang w:val="en-US"/>
        </w:rPr>
        <w:t>.</w:t>
      </w:r>
      <w:r w:rsidRPr="00327794">
        <w:rPr>
          <w:szCs w:val="28"/>
          <w:lang w:val="uk-UA"/>
        </w:rPr>
        <w:t xml:space="preserve"> Sci</w:t>
      </w:r>
      <w:r w:rsidRPr="00327794">
        <w:rPr>
          <w:szCs w:val="28"/>
          <w:lang w:val="en-US"/>
        </w:rPr>
        <w:t>.</w:t>
      </w:r>
      <w:r w:rsidRPr="00327794">
        <w:rPr>
          <w:szCs w:val="28"/>
          <w:lang w:val="uk-UA"/>
        </w:rPr>
        <w:t xml:space="preserve"> Monit. </w:t>
      </w:r>
      <w:r w:rsidRPr="00327794">
        <w:rPr>
          <w:szCs w:val="28"/>
        </w:rPr>
        <w:t xml:space="preserve">– </w:t>
      </w:r>
      <w:r w:rsidRPr="00327794">
        <w:rPr>
          <w:szCs w:val="28"/>
          <w:lang w:val="uk-UA"/>
        </w:rPr>
        <w:t>2005</w:t>
      </w:r>
      <w:r w:rsidRPr="00327794">
        <w:rPr>
          <w:szCs w:val="28"/>
        </w:rPr>
        <w:t xml:space="preserve">. – </w:t>
      </w:r>
      <w:r w:rsidRPr="00327794">
        <w:rPr>
          <w:szCs w:val="28"/>
          <w:lang w:val="en-US"/>
        </w:rPr>
        <w:t>Vol</w:t>
      </w:r>
      <w:r w:rsidRPr="00327794">
        <w:rPr>
          <w:szCs w:val="28"/>
        </w:rPr>
        <w:t xml:space="preserve">. </w:t>
      </w:r>
      <w:r w:rsidRPr="00327794">
        <w:rPr>
          <w:szCs w:val="28"/>
          <w:lang w:val="uk-UA"/>
        </w:rPr>
        <w:t>11</w:t>
      </w:r>
      <w:r w:rsidRPr="00327794">
        <w:rPr>
          <w:szCs w:val="28"/>
        </w:rPr>
        <w:t xml:space="preserve">, № </w:t>
      </w:r>
      <w:r w:rsidRPr="00327794">
        <w:rPr>
          <w:szCs w:val="28"/>
          <w:lang w:val="uk-UA"/>
        </w:rPr>
        <w:t xml:space="preserve">7. </w:t>
      </w:r>
      <w:r w:rsidRPr="00327794">
        <w:rPr>
          <w:szCs w:val="28"/>
        </w:rPr>
        <w:t xml:space="preserve">– </w:t>
      </w:r>
      <w:r w:rsidRPr="00327794">
        <w:rPr>
          <w:szCs w:val="28"/>
          <w:lang w:val="en-US"/>
        </w:rPr>
        <w:t>P</w:t>
      </w:r>
      <w:r w:rsidRPr="00327794">
        <w:rPr>
          <w:szCs w:val="28"/>
        </w:rPr>
        <w:t xml:space="preserve">. </w:t>
      </w:r>
      <w:r w:rsidRPr="00327794">
        <w:rPr>
          <w:szCs w:val="28"/>
          <w:lang w:val="uk-UA"/>
        </w:rPr>
        <w:t>221</w:t>
      </w:r>
      <w:r w:rsidRPr="00327794">
        <w:rPr>
          <w:szCs w:val="28"/>
        </w:rPr>
        <w:t>–22</w:t>
      </w:r>
      <w:r w:rsidRPr="00327794">
        <w:rPr>
          <w:szCs w:val="28"/>
          <w:lang w:val="uk-UA"/>
        </w:rPr>
        <w:t xml:space="preserve">8. </w:t>
      </w:r>
    </w:p>
    <w:p w:rsidR="00327794" w:rsidRPr="00327794" w:rsidRDefault="00327794" w:rsidP="00BB22FA">
      <w:pPr>
        <w:pStyle w:val="afffffffff8"/>
        <w:numPr>
          <w:ilvl w:val="0"/>
          <w:numId w:val="70"/>
        </w:numPr>
        <w:ind w:right="567"/>
        <w:rPr>
          <w:szCs w:val="28"/>
        </w:rPr>
      </w:pPr>
      <w:r w:rsidRPr="00327794">
        <w:rPr>
          <w:szCs w:val="28"/>
        </w:rPr>
        <w:t xml:space="preserve">119. Харченко В. З. Экспериментальное обоснование патогенетической фармакотерапии турникетного шока </w:t>
      </w:r>
      <w:r w:rsidRPr="00327794">
        <w:rPr>
          <w:szCs w:val="28"/>
        </w:rPr>
        <w:lastRenderedPageBreak/>
        <w:t>антипротеиназными средствами: дисс…д-ра</w:t>
      </w:r>
      <w:proofErr w:type="gramStart"/>
      <w:r w:rsidRPr="00327794">
        <w:rPr>
          <w:szCs w:val="28"/>
        </w:rPr>
        <w:t>.</w:t>
      </w:r>
      <w:proofErr w:type="gramEnd"/>
      <w:r w:rsidRPr="00327794">
        <w:rPr>
          <w:szCs w:val="28"/>
        </w:rPr>
        <w:t xml:space="preserve"> </w:t>
      </w:r>
      <w:proofErr w:type="gramStart"/>
      <w:r w:rsidRPr="00327794">
        <w:rPr>
          <w:szCs w:val="28"/>
        </w:rPr>
        <w:t>м</w:t>
      </w:r>
      <w:proofErr w:type="gramEnd"/>
      <w:r w:rsidRPr="00327794">
        <w:rPr>
          <w:szCs w:val="28"/>
        </w:rPr>
        <w:t>ед. наук: 14.00.25; 14.00.16. / Харченко Владимир Захарович. Киевский научно-исследовательский ин-т фармакол. и токсикол. –</w:t>
      </w:r>
      <w:r w:rsidRPr="00327794">
        <w:rPr>
          <w:szCs w:val="28"/>
          <w:lang w:val="uk-UA"/>
        </w:rPr>
        <w:t xml:space="preserve"> </w:t>
      </w:r>
      <w:r w:rsidRPr="00327794">
        <w:rPr>
          <w:szCs w:val="28"/>
        </w:rPr>
        <w:t>К., 1990. – 241 с.</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120. Inactivation of blood plasma alpha 1-proteinase inhibitor as affected by 2 splenic thiol proteinases active in a neutral medium / L. A. Lokshina, N. V. Golubeva, F. S. Baranova [et al.] // Biull. Eksp. Biol. Med. – 1987. – Vol. 103, № 6. – P. 662–664. </w:t>
      </w:r>
    </w:p>
    <w:p w:rsidR="00327794" w:rsidRPr="00327794" w:rsidRDefault="00327794" w:rsidP="00BB22FA">
      <w:pPr>
        <w:pStyle w:val="afffffffff8"/>
        <w:numPr>
          <w:ilvl w:val="0"/>
          <w:numId w:val="70"/>
        </w:numPr>
        <w:ind w:right="567"/>
        <w:rPr>
          <w:szCs w:val="28"/>
          <w:lang w:val="en-US"/>
        </w:rPr>
      </w:pPr>
      <w:r w:rsidRPr="00327794">
        <w:rPr>
          <w:szCs w:val="28"/>
          <w:lang w:val="en-US"/>
        </w:rPr>
        <w:t>121. ROC analysis of diagnostic performance utilizing serum antiproteases in cancer patients / J. Millan, A. Lorenzo, P. Gallurt [et al.] // Int. J. Biol. Markers. – 1988. – Vol. 3, № 3. – P. 203–205.</w:t>
      </w:r>
    </w:p>
    <w:p w:rsidR="00327794" w:rsidRPr="00327794" w:rsidRDefault="00327794" w:rsidP="00BB22FA">
      <w:pPr>
        <w:pStyle w:val="afffffffff8"/>
        <w:numPr>
          <w:ilvl w:val="0"/>
          <w:numId w:val="70"/>
        </w:numPr>
        <w:ind w:right="567"/>
        <w:rPr>
          <w:szCs w:val="28"/>
          <w:lang w:val="en-US"/>
        </w:rPr>
      </w:pPr>
      <w:r w:rsidRPr="00327794">
        <w:rPr>
          <w:szCs w:val="28"/>
          <w:lang w:val="en-US"/>
        </w:rPr>
        <w:t>122. Serum alpha-1-proteinase inhibitor with abnormal properties in ovarian cancer / S. Thompson, E. Wong, B. M. Cantwell [et al.] // Clin. Chim. Acta. – 1990. – Vol. 193, № 1-2. – P. 13–25.</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123. Thompson S. Fucosylated forms of alpha-1-antitrypsin that predict unresponsiveness to chemotherapy in ovarian cancer / S. Thompson, D. Guthrie, G. A. Turner // Br. J. Cancer. – 1988. – Vol. 58, </w:t>
      </w:r>
      <w:r w:rsidRPr="00327794">
        <w:rPr>
          <w:szCs w:val="28"/>
          <w:lang w:val="uk-UA"/>
        </w:rPr>
        <w:t>№</w:t>
      </w:r>
      <w:r w:rsidRPr="00327794">
        <w:rPr>
          <w:szCs w:val="28"/>
          <w:lang w:val="en-US"/>
        </w:rPr>
        <w:t xml:space="preserve"> 5</w:t>
      </w:r>
      <w:r w:rsidRPr="00327794">
        <w:rPr>
          <w:szCs w:val="28"/>
          <w:lang w:val="uk-UA"/>
        </w:rPr>
        <w:t xml:space="preserve">. </w:t>
      </w:r>
      <w:r w:rsidRPr="00327794">
        <w:rPr>
          <w:szCs w:val="28"/>
          <w:lang w:val="en-US"/>
        </w:rPr>
        <w:t>–</w:t>
      </w:r>
      <w:r w:rsidRPr="00327794">
        <w:rPr>
          <w:szCs w:val="28"/>
          <w:lang w:val="uk-UA"/>
        </w:rPr>
        <w:t xml:space="preserve"> </w:t>
      </w:r>
      <w:r w:rsidRPr="00327794">
        <w:rPr>
          <w:szCs w:val="28"/>
          <w:lang w:val="en-US"/>
        </w:rPr>
        <w:t>P. 589–593.</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124. Bernacka K. The levels of alpha 1-antitrypsin and alpha 1-antichymotrypsin in the sera of patients with gastrointestinal cancers during diagnosis / K. Bernacka, A. Kuryliszyn-Moskal, S. Sierakowski // Cancer. –1988. – Vol. 62, </w:t>
      </w:r>
      <w:r w:rsidRPr="00327794">
        <w:rPr>
          <w:szCs w:val="28"/>
          <w:lang w:val="uk-UA"/>
        </w:rPr>
        <w:t>№</w:t>
      </w:r>
      <w:r w:rsidRPr="00327794">
        <w:rPr>
          <w:szCs w:val="28"/>
          <w:lang w:val="en-US"/>
        </w:rPr>
        <w:t xml:space="preserve"> 6. – P. 1188–1193.</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125. Bernacka K. Serum alpha-1-antitrypsin and alpha-1-antichymotrypsin after surgical treatment and during postoperative clinical course of human gastric cancer / K. Bernacka, A. Kuryliszyn-Moskal, P. A. Klimiuk // Neoplasma. – 1993. – Vol. 40, </w:t>
      </w:r>
      <w:r w:rsidRPr="00327794">
        <w:rPr>
          <w:szCs w:val="28"/>
          <w:lang w:val="uk-UA"/>
        </w:rPr>
        <w:t>№</w:t>
      </w:r>
      <w:r w:rsidRPr="00327794">
        <w:rPr>
          <w:szCs w:val="28"/>
          <w:lang w:val="en-US"/>
        </w:rPr>
        <w:t xml:space="preserve"> 2. – P. 111–116.</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126. Proteomic analysis revealed a strong association of a high level of alpha1-antitrypsin in gastric juice with gastric cancer / K. Lee, M. Kye, J. S. Jang [et al.] // Proteomics. – 2004. – Vol. 4, </w:t>
      </w:r>
      <w:r w:rsidRPr="00327794">
        <w:rPr>
          <w:szCs w:val="28"/>
          <w:lang w:val="uk-UA"/>
        </w:rPr>
        <w:t>№</w:t>
      </w:r>
      <w:r w:rsidRPr="00327794">
        <w:rPr>
          <w:szCs w:val="28"/>
          <w:lang w:val="en-US"/>
        </w:rPr>
        <w:t xml:space="preserve"> 11. – P. 3343–3352.</w:t>
      </w:r>
    </w:p>
    <w:p w:rsidR="00327794" w:rsidRPr="00327794" w:rsidRDefault="00327794" w:rsidP="00BB22FA">
      <w:pPr>
        <w:pStyle w:val="afffffffff8"/>
        <w:numPr>
          <w:ilvl w:val="0"/>
          <w:numId w:val="70"/>
        </w:numPr>
        <w:ind w:right="567"/>
        <w:rPr>
          <w:szCs w:val="28"/>
          <w:lang w:val="uk-UA"/>
        </w:rPr>
      </w:pPr>
      <w:r w:rsidRPr="00327794">
        <w:rPr>
          <w:szCs w:val="28"/>
          <w:lang w:val="en-US"/>
        </w:rPr>
        <w:t>127</w:t>
      </w:r>
      <w:r w:rsidRPr="00327794">
        <w:rPr>
          <w:szCs w:val="28"/>
          <w:lang w:val="uk-UA"/>
        </w:rPr>
        <w:t>. Barrett A. J</w:t>
      </w:r>
      <w:r w:rsidRPr="00327794">
        <w:rPr>
          <w:szCs w:val="28"/>
          <w:lang w:val="en-US"/>
        </w:rPr>
        <w:t xml:space="preserve">. </w:t>
      </w:r>
      <w:r w:rsidRPr="00327794">
        <w:rPr>
          <w:szCs w:val="28"/>
          <w:lang w:val="uk-UA"/>
        </w:rPr>
        <w:t xml:space="preserve">The interaction of alpha 2-macroglobulin with proteinases. Characteristics and specificity of the reaction, and a hypothesis concerning its molecular mechanism </w:t>
      </w:r>
      <w:r w:rsidRPr="00327794">
        <w:rPr>
          <w:szCs w:val="28"/>
          <w:lang w:val="en-US"/>
        </w:rPr>
        <w:t xml:space="preserve">/ </w:t>
      </w:r>
      <w:r w:rsidRPr="00327794">
        <w:rPr>
          <w:szCs w:val="28"/>
          <w:lang w:val="uk-UA"/>
        </w:rPr>
        <w:t>A. J.</w:t>
      </w:r>
      <w:r w:rsidRPr="00327794">
        <w:rPr>
          <w:szCs w:val="28"/>
          <w:lang w:val="en-US"/>
        </w:rPr>
        <w:t xml:space="preserve"> </w:t>
      </w:r>
      <w:r w:rsidRPr="00327794">
        <w:rPr>
          <w:szCs w:val="28"/>
          <w:lang w:val="uk-UA"/>
        </w:rPr>
        <w:t xml:space="preserve">Barrett, P. M. Starkey </w:t>
      </w:r>
      <w:r w:rsidRPr="00327794">
        <w:rPr>
          <w:szCs w:val="28"/>
          <w:lang w:val="en-US"/>
        </w:rPr>
        <w:t xml:space="preserve">// </w:t>
      </w:r>
      <w:r w:rsidRPr="00327794">
        <w:rPr>
          <w:szCs w:val="28"/>
          <w:lang w:val="uk-UA"/>
        </w:rPr>
        <w:lastRenderedPageBreak/>
        <w:t>Biochem</w:t>
      </w:r>
      <w:r w:rsidRPr="00327794">
        <w:rPr>
          <w:szCs w:val="28"/>
          <w:lang w:val="en-US"/>
        </w:rPr>
        <w:t>.</w:t>
      </w:r>
      <w:r w:rsidRPr="00327794">
        <w:rPr>
          <w:szCs w:val="28"/>
          <w:lang w:val="uk-UA"/>
        </w:rPr>
        <w:t xml:space="preserve"> J. </w:t>
      </w:r>
      <w:r w:rsidRPr="00327794">
        <w:rPr>
          <w:szCs w:val="28"/>
          <w:lang w:val="en-US"/>
        </w:rPr>
        <w:t xml:space="preserve">– </w:t>
      </w:r>
      <w:r w:rsidRPr="00327794">
        <w:rPr>
          <w:szCs w:val="28"/>
          <w:lang w:val="uk-UA"/>
        </w:rPr>
        <w:t>1973</w:t>
      </w:r>
      <w:r w:rsidRPr="00327794">
        <w:rPr>
          <w:szCs w:val="28"/>
          <w:lang w:val="en-US"/>
        </w:rPr>
        <w:t>.</w:t>
      </w:r>
      <w:r w:rsidRPr="00327794">
        <w:rPr>
          <w:szCs w:val="28"/>
          <w:lang w:val="uk-UA"/>
        </w:rPr>
        <w:t xml:space="preserve"> </w:t>
      </w:r>
      <w:r w:rsidRPr="00327794">
        <w:rPr>
          <w:szCs w:val="28"/>
          <w:lang w:val="en-US"/>
        </w:rPr>
        <w:t xml:space="preserve">– Vol. </w:t>
      </w:r>
      <w:r w:rsidRPr="00327794">
        <w:rPr>
          <w:szCs w:val="28"/>
          <w:lang w:val="uk-UA"/>
        </w:rPr>
        <w:t>133</w:t>
      </w:r>
      <w:r w:rsidRPr="00327794">
        <w:rPr>
          <w:szCs w:val="28"/>
          <w:lang w:val="en-US"/>
        </w:rPr>
        <w:t xml:space="preserve">, </w:t>
      </w:r>
      <w:r w:rsidRPr="00327794">
        <w:rPr>
          <w:szCs w:val="28"/>
          <w:lang w:val="uk-UA"/>
        </w:rPr>
        <w:t>№</w:t>
      </w:r>
      <w:r w:rsidRPr="00327794">
        <w:rPr>
          <w:szCs w:val="28"/>
          <w:lang w:val="en-US"/>
        </w:rPr>
        <w:t xml:space="preserve"> </w:t>
      </w:r>
      <w:r w:rsidRPr="00327794">
        <w:rPr>
          <w:szCs w:val="28"/>
          <w:lang w:val="uk-UA"/>
        </w:rPr>
        <w:t>4</w:t>
      </w:r>
      <w:r w:rsidRPr="00327794">
        <w:rPr>
          <w:szCs w:val="28"/>
          <w:lang w:val="en-US"/>
        </w:rPr>
        <w:t xml:space="preserve">. – </w:t>
      </w:r>
      <w:r w:rsidRPr="00327794">
        <w:rPr>
          <w:szCs w:val="28"/>
          <w:lang w:val="uk-UA"/>
        </w:rPr>
        <w:t>709</w:t>
      </w:r>
      <w:r w:rsidRPr="00327794">
        <w:rPr>
          <w:szCs w:val="28"/>
          <w:lang w:val="en-US"/>
        </w:rPr>
        <w:t>–7</w:t>
      </w:r>
      <w:r w:rsidRPr="00327794">
        <w:rPr>
          <w:szCs w:val="28"/>
          <w:lang w:val="uk-UA"/>
        </w:rPr>
        <w:t>24.</w:t>
      </w:r>
    </w:p>
    <w:p w:rsidR="00327794" w:rsidRPr="00327794" w:rsidRDefault="00327794" w:rsidP="00BB22FA">
      <w:pPr>
        <w:pStyle w:val="afffffffff8"/>
        <w:numPr>
          <w:ilvl w:val="0"/>
          <w:numId w:val="70"/>
        </w:numPr>
        <w:ind w:right="567"/>
        <w:rPr>
          <w:szCs w:val="28"/>
          <w:lang w:val="uk-UA"/>
        </w:rPr>
      </w:pPr>
      <w:r w:rsidRPr="00327794">
        <w:rPr>
          <w:szCs w:val="28"/>
          <w:lang w:val="en-US"/>
        </w:rPr>
        <w:t>128</w:t>
      </w:r>
      <w:r w:rsidRPr="00327794">
        <w:rPr>
          <w:szCs w:val="28"/>
          <w:lang w:val="uk-UA"/>
        </w:rPr>
        <w:t xml:space="preserve">. James K. А-2-macroglobulin and its possible role in immunosystems </w:t>
      </w:r>
      <w:r w:rsidRPr="00327794">
        <w:rPr>
          <w:szCs w:val="28"/>
          <w:lang w:val="en-US"/>
        </w:rPr>
        <w:t xml:space="preserve">/ </w:t>
      </w:r>
      <w:r w:rsidRPr="00327794">
        <w:rPr>
          <w:szCs w:val="28"/>
          <w:lang w:val="uk-UA"/>
        </w:rPr>
        <w:t xml:space="preserve">K. James // Trend. Bull. Sci. </w:t>
      </w:r>
      <w:r w:rsidRPr="00327794">
        <w:rPr>
          <w:szCs w:val="28"/>
        </w:rPr>
        <w:t xml:space="preserve">– </w:t>
      </w:r>
      <w:r w:rsidRPr="00327794">
        <w:rPr>
          <w:szCs w:val="28"/>
          <w:lang w:val="uk-UA"/>
        </w:rPr>
        <w:t>1980.</w:t>
      </w:r>
      <w:r w:rsidRPr="00327794">
        <w:rPr>
          <w:szCs w:val="28"/>
        </w:rPr>
        <w:t xml:space="preserve"> –</w:t>
      </w:r>
      <w:r w:rsidRPr="00327794">
        <w:rPr>
          <w:szCs w:val="28"/>
          <w:lang w:val="uk-UA"/>
        </w:rPr>
        <w:t xml:space="preserve"> V</w:t>
      </w:r>
      <w:r w:rsidRPr="00327794">
        <w:rPr>
          <w:szCs w:val="28"/>
          <w:lang w:val="en-US"/>
        </w:rPr>
        <w:t>ol</w:t>
      </w:r>
      <w:r w:rsidRPr="00327794">
        <w:rPr>
          <w:szCs w:val="28"/>
          <w:lang w:val="uk-UA"/>
        </w:rPr>
        <w:t>.</w:t>
      </w:r>
      <w:r w:rsidRPr="00327794">
        <w:rPr>
          <w:szCs w:val="28"/>
        </w:rPr>
        <w:t xml:space="preserve"> </w:t>
      </w:r>
      <w:r w:rsidRPr="00327794">
        <w:rPr>
          <w:szCs w:val="28"/>
          <w:lang w:val="uk-UA"/>
        </w:rPr>
        <w:t>5.</w:t>
      </w:r>
      <w:r w:rsidRPr="00327794">
        <w:rPr>
          <w:szCs w:val="28"/>
        </w:rPr>
        <w:t xml:space="preserve"> –</w:t>
      </w:r>
      <w:r w:rsidRPr="00327794">
        <w:rPr>
          <w:szCs w:val="28"/>
          <w:lang w:val="uk-UA"/>
        </w:rPr>
        <w:t xml:space="preserve"> P.</w:t>
      </w:r>
      <w:r w:rsidRPr="00327794">
        <w:rPr>
          <w:szCs w:val="28"/>
        </w:rPr>
        <w:t xml:space="preserve"> </w:t>
      </w:r>
      <w:r w:rsidRPr="00327794">
        <w:rPr>
          <w:szCs w:val="28"/>
          <w:lang w:val="uk-UA"/>
        </w:rPr>
        <w:t>43</w:t>
      </w:r>
      <w:r w:rsidRPr="00327794">
        <w:rPr>
          <w:szCs w:val="28"/>
        </w:rPr>
        <w:t>–</w:t>
      </w:r>
      <w:r w:rsidRPr="00327794">
        <w:rPr>
          <w:szCs w:val="28"/>
          <w:lang w:val="uk-UA"/>
        </w:rPr>
        <w:t>47.</w:t>
      </w:r>
    </w:p>
    <w:p w:rsidR="00327794" w:rsidRPr="00327794" w:rsidRDefault="00327794" w:rsidP="00BB22FA">
      <w:pPr>
        <w:pStyle w:val="afffffffff8"/>
        <w:numPr>
          <w:ilvl w:val="0"/>
          <w:numId w:val="70"/>
        </w:numPr>
        <w:ind w:right="567"/>
        <w:rPr>
          <w:szCs w:val="28"/>
          <w:lang w:val="uk-UA"/>
        </w:rPr>
      </w:pPr>
      <w:r w:rsidRPr="00327794">
        <w:rPr>
          <w:szCs w:val="28"/>
        </w:rPr>
        <w:t>129</w:t>
      </w:r>
      <w:r w:rsidRPr="00327794">
        <w:rPr>
          <w:szCs w:val="28"/>
          <w:lang w:val="uk-UA"/>
        </w:rPr>
        <w:t xml:space="preserve">. Веремеенко К. Н. б2-макроглобулин: структура, физиологическая роль и клиническое значение </w:t>
      </w:r>
      <w:r w:rsidRPr="00327794">
        <w:rPr>
          <w:szCs w:val="28"/>
        </w:rPr>
        <w:t xml:space="preserve">/ </w:t>
      </w:r>
      <w:r w:rsidRPr="00327794">
        <w:rPr>
          <w:szCs w:val="28"/>
          <w:lang w:val="uk-UA"/>
        </w:rPr>
        <w:t>К. Н.</w:t>
      </w:r>
      <w:r w:rsidRPr="00327794">
        <w:rPr>
          <w:szCs w:val="28"/>
        </w:rPr>
        <w:t xml:space="preserve"> </w:t>
      </w:r>
      <w:r w:rsidRPr="00327794">
        <w:rPr>
          <w:szCs w:val="28"/>
          <w:lang w:val="uk-UA"/>
        </w:rPr>
        <w:t>Веремеенко, А. И.</w:t>
      </w:r>
      <w:r w:rsidRPr="00327794">
        <w:rPr>
          <w:szCs w:val="28"/>
        </w:rPr>
        <w:t xml:space="preserve"> </w:t>
      </w:r>
      <w:r w:rsidRPr="00327794">
        <w:rPr>
          <w:szCs w:val="28"/>
          <w:lang w:val="uk-UA"/>
        </w:rPr>
        <w:t>Кизим, В. Е. Досенко // Лаб. диагностика. – 2000. – № 2. – С. 3–9.</w:t>
      </w:r>
    </w:p>
    <w:p w:rsidR="00327794" w:rsidRPr="00327794" w:rsidRDefault="00327794" w:rsidP="00BB22FA">
      <w:pPr>
        <w:pStyle w:val="afffffffff8"/>
        <w:numPr>
          <w:ilvl w:val="0"/>
          <w:numId w:val="70"/>
        </w:numPr>
        <w:ind w:right="567"/>
        <w:rPr>
          <w:szCs w:val="28"/>
          <w:lang w:val="uk-UA"/>
        </w:rPr>
      </w:pPr>
      <w:r w:rsidRPr="00327794">
        <w:rPr>
          <w:szCs w:val="28"/>
          <w:lang w:val="en-US"/>
        </w:rPr>
        <w:t>130</w:t>
      </w:r>
      <w:r w:rsidRPr="00327794">
        <w:rPr>
          <w:szCs w:val="28"/>
          <w:lang w:val="uk-UA"/>
        </w:rPr>
        <w:t>. Home C. H. W. Detection of pregnancy-associated а2-macroglobulin, an immunosupressive agent, in IgA producing plasma cells and bodi secretions</w:t>
      </w:r>
      <w:r w:rsidRPr="00327794">
        <w:rPr>
          <w:szCs w:val="28"/>
          <w:lang w:val="en-US"/>
        </w:rPr>
        <w:t xml:space="preserve"> /</w:t>
      </w:r>
      <w:r w:rsidRPr="00327794">
        <w:rPr>
          <w:szCs w:val="28"/>
          <w:lang w:val="uk-UA"/>
        </w:rPr>
        <w:t xml:space="preserve"> C. H. W.</w:t>
      </w:r>
      <w:r w:rsidRPr="00327794">
        <w:rPr>
          <w:szCs w:val="28"/>
          <w:lang w:val="en-US"/>
        </w:rPr>
        <w:t xml:space="preserve"> </w:t>
      </w:r>
      <w:r w:rsidRPr="00327794">
        <w:rPr>
          <w:szCs w:val="28"/>
          <w:lang w:val="uk-UA"/>
        </w:rPr>
        <w:t>Home, S. S.</w:t>
      </w:r>
      <w:r w:rsidRPr="00327794">
        <w:rPr>
          <w:szCs w:val="28"/>
          <w:lang w:val="en-US"/>
        </w:rPr>
        <w:t xml:space="preserve"> </w:t>
      </w:r>
      <w:r w:rsidRPr="00327794">
        <w:rPr>
          <w:szCs w:val="28"/>
          <w:lang w:val="uk-UA"/>
        </w:rPr>
        <w:t>Armstrong, A. W.</w:t>
      </w:r>
      <w:r w:rsidRPr="00327794">
        <w:rPr>
          <w:szCs w:val="28"/>
          <w:lang w:val="en-US"/>
        </w:rPr>
        <w:t xml:space="preserve"> </w:t>
      </w:r>
      <w:r w:rsidRPr="00327794">
        <w:rPr>
          <w:szCs w:val="28"/>
          <w:lang w:val="uk-UA"/>
        </w:rPr>
        <w:t>Thomson</w:t>
      </w:r>
      <w:r w:rsidRPr="00327794">
        <w:rPr>
          <w:szCs w:val="28"/>
          <w:lang w:val="en-US"/>
        </w:rPr>
        <w:t xml:space="preserve"> [et al.] </w:t>
      </w:r>
      <w:r w:rsidRPr="00327794">
        <w:rPr>
          <w:szCs w:val="28"/>
          <w:lang w:val="uk-UA"/>
        </w:rPr>
        <w:t xml:space="preserve">// Clin. Exp. Immunol. </w:t>
      </w:r>
      <w:r w:rsidRPr="00327794">
        <w:rPr>
          <w:szCs w:val="28"/>
        </w:rPr>
        <w:t xml:space="preserve">– </w:t>
      </w:r>
      <w:r w:rsidRPr="00327794">
        <w:rPr>
          <w:szCs w:val="28"/>
          <w:lang w:val="uk-UA"/>
        </w:rPr>
        <w:t>1983.</w:t>
      </w:r>
      <w:r w:rsidRPr="00327794">
        <w:rPr>
          <w:szCs w:val="28"/>
        </w:rPr>
        <w:t xml:space="preserve"> –</w:t>
      </w:r>
      <w:r w:rsidRPr="00327794">
        <w:rPr>
          <w:szCs w:val="28"/>
          <w:lang w:val="uk-UA"/>
        </w:rPr>
        <w:t xml:space="preserve"> V</w:t>
      </w:r>
      <w:r w:rsidRPr="00327794">
        <w:rPr>
          <w:szCs w:val="28"/>
          <w:lang w:val="en-US"/>
        </w:rPr>
        <w:t>ol</w:t>
      </w:r>
      <w:r w:rsidRPr="00327794">
        <w:rPr>
          <w:szCs w:val="28"/>
          <w:lang w:val="uk-UA"/>
        </w:rPr>
        <w:t>.</w:t>
      </w:r>
      <w:r w:rsidRPr="00327794">
        <w:rPr>
          <w:szCs w:val="28"/>
        </w:rPr>
        <w:t xml:space="preserve"> </w:t>
      </w:r>
      <w:r w:rsidRPr="00327794">
        <w:rPr>
          <w:szCs w:val="28"/>
          <w:lang w:val="uk-UA"/>
        </w:rPr>
        <w:t xml:space="preserve">5. </w:t>
      </w:r>
      <w:r w:rsidRPr="00327794">
        <w:rPr>
          <w:szCs w:val="28"/>
        </w:rPr>
        <w:t>–</w:t>
      </w:r>
      <w:r w:rsidRPr="00327794">
        <w:rPr>
          <w:szCs w:val="28"/>
          <w:lang w:val="uk-UA"/>
        </w:rPr>
        <w:t xml:space="preserve"> P.</w:t>
      </w:r>
      <w:r w:rsidRPr="00327794">
        <w:rPr>
          <w:szCs w:val="28"/>
        </w:rPr>
        <w:t xml:space="preserve"> </w:t>
      </w:r>
      <w:r w:rsidRPr="00327794">
        <w:rPr>
          <w:szCs w:val="28"/>
          <w:lang w:val="uk-UA"/>
        </w:rPr>
        <w:t>634</w:t>
      </w:r>
      <w:r w:rsidRPr="00327794">
        <w:rPr>
          <w:szCs w:val="28"/>
        </w:rPr>
        <w:t>–</w:t>
      </w:r>
      <w:r w:rsidRPr="00327794">
        <w:rPr>
          <w:szCs w:val="28"/>
          <w:lang w:val="uk-UA"/>
        </w:rPr>
        <w:t>638.</w:t>
      </w:r>
    </w:p>
    <w:p w:rsidR="00327794" w:rsidRPr="00327794" w:rsidRDefault="00327794" w:rsidP="00BB22FA">
      <w:pPr>
        <w:pStyle w:val="afffffffff8"/>
        <w:numPr>
          <w:ilvl w:val="0"/>
          <w:numId w:val="70"/>
        </w:numPr>
        <w:ind w:right="567"/>
        <w:rPr>
          <w:szCs w:val="28"/>
        </w:rPr>
      </w:pPr>
      <w:r w:rsidRPr="00327794">
        <w:rPr>
          <w:szCs w:val="28"/>
        </w:rPr>
        <w:t>131</w:t>
      </w:r>
      <w:r w:rsidRPr="00327794">
        <w:rPr>
          <w:szCs w:val="28"/>
          <w:lang w:val="uk-UA"/>
        </w:rPr>
        <w:t>. Осипов В. Д. Роль неспецифических опухолевых маркеров и клинико-морфологических показателей в диагностике и лечении предрак</w:t>
      </w:r>
      <w:r w:rsidRPr="00327794">
        <w:rPr>
          <w:szCs w:val="28"/>
        </w:rPr>
        <w:t>а и раннего рака гортани: автореф. дисс. на соискание ученой степени доктора мед</w:t>
      </w:r>
      <w:proofErr w:type="gramStart"/>
      <w:r w:rsidRPr="00327794">
        <w:rPr>
          <w:szCs w:val="28"/>
          <w:lang w:val="uk-UA"/>
        </w:rPr>
        <w:t>.</w:t>
      </w:r>
      <w:proofErr w:type="gramEnd"/>
      <w:r w:rsidRPr="00327794">
        <w:rPr>
          <w:szCs w:val="28"/>
        </w:rPr>
        <w:t xml:space="preserve"> </w:t>
      </w:r>
      <w:proofErr w:type="gramStart"/>
      <w:r w:rsidRPr="00327794">
        <w:rPr>
          <w:szCs w:val="28"/>
        </w:rPr>
        <w:t>н</w:t>
      </w:r>
      <w:proofErr w:type="gramEnd"/>
      <w:r w:rsidRPr="00327794">
        <w:rPr>
          <w:szCs w:val="28"/>
        </w:rPr>
        <w:t xml:space="preserve">аук: спец. 14.00.14 “Онкология” / </w:t>
      </w:r>
      <w:r w:rsidRPr="00327794">
        <w:rPr>
          <w:szCs w:val="28"/>
          <w:lang w:val="uk-UA"/>
        </w:rPr>
        <w:t>В. Д. Осипов</w:t>
      </w:r>
      <w:r w:rsidRPr="00327794">
        <w:rPr>
          <w:szCs w:val="28"/>
        </w:rPr>
        <w:t>. –</w:t>
      </w:r>
      <w:r w:rsidRPr="00327794">
        <w:rPr>
          <w:szCs w:val="28"/>
          <w:lang w:val="uk-UA"/>
        </w:rPr>
        <w:t xml:space="preserve"> </w:t>
      </w:r>
      <w:r w:rsidRPr="00327794">
        <w:rPr>
          <w:szCs w:val="28"/>
        </w:rPr>
        <w:t xml:space="preserve">Томск, 2006. – 23 с. </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132. Activated alpha(2)-macroglobulin induces cell proliferation and mitogen-activated protein kinase activation by LRP-1 in the J774 macrophage-derived cell line / G. R. Bonacci, L. C. Cбceres, M. C. Sбnchez [et al.] // Arch. Biochem. Biophys. – 2007. – Vol. 460, </w:t>
      </w:r>
      <w:r w:rsidRPr="00327794">
        <w:rPr>
          <w:szCs w:val="28"/>
          <w:lang w:val="uk-UA"/>
        </w:rPr>
        <w:t>№</w:t>
      </w:r>
      <w:r w:rsidRPr="00327794">
        <w:rPr>
          <w:szCs w:val="28"/>
          <w:lang w:val="en-US"/>
        </w:rPr>
        <w:t xml:space="preserve"> 1. – P. 100–106.</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133. Expression of the alpha 2-macroglobulin receptor on human neoplastic fibroblastoid cells / M. Grofova, J. Matoska, J. Bies [et al.] // Neoplasma. – 1995. – Vol. 42, </w:t>
      </w:r>
      <w:r w:rsidRPr="00327794">
        <w:rPr>
          <w:szCs w:val="28"/>
          <w:lang w:val="uk-UA"/>
        </w:rPr>
        <w:t>№</w:t>
      </w:r>
      <w:r w:rsidRPr="00327794">
        <w:rPr>
          <w:szCs w:val="28"/>
          <w:lang w:val="en-US"/>
        </w:rPr>
        <w:t xml:space="preserve"> 3. – P. 97–103.</w:t>
      </w:r>
    </w:p>
    <w:p w:rsidR="00327794" w:rsidRPr="00327794" w:rsidRDefault="00327794" w:rsidP="00BB22FA">
      <w:pPr>
        <w:pStyle w:val="afffffffff8"/>
        <w:numPr>
          <w:ilvl w:val="0"/>
          <w:numId w:val="70"/>
        </w:numPr>
        <w:ind w:right="567"/>
        <w:rPr>
          <w:szCs w:val="28"/>
        </w:rPr>
      </w:pPr>
      <w:r w:rsidRPr="00327794">
        <w:rPr>
          <w:szCs w:val="28"/>
        </w:rPr>
        <w:t xml:space="preserve">134. Белки острой фазы (а2-макроглобулин и </w:t>
      </w:r>
      <w:r w:rsidRPr="00327794">
        <w:rPr>
          <w:szCs w:val="28"/>
          <w:lang w:val="en-US"/>
        </w:rPr>
        <w:t>IgG</w:t>
      </w:r>
      <w:r w:rsidRPr="00327794">
        <w:rPr>
          <w:szCs w:val="28"/>
        </w:rPr>
        <w:t>) в сыворотке крови при воспалительных опухолеподобных поражениях придатков матки и опухолях яичников / Л. Г. Баженова, С. В</w:t>
      </w:r>
      <w:r w:rsidRPr="00327794">
        <w:rPr>
          <w:szCs w:val="28"/>
          <w:lang w:val="uk-UA"/>
        </w:rPr>
        <w:t>.</w:t>
      </w:r>
      <w:r w:rsidRPr="00327794">
        <w:rPr>
          <w:szCs w:val="28"/>
        </w:rPr>
        <w:t xml:space="preserve"> Шрамко, В. Н. Зорина [и др.] // Медицина в Кузбассе. – 2006. – </w:t>
      </w:r>
      <w:r w:rsidRPr="00327794">
        <w:rPr>
          <w:szCs w:val="28"/>
          <w:lang w:val="uk-UA"/>
        </w:rPr>
        <w:t>№</w:t>
      </w:r>
      <w:r w:rsidRPr="00327794">
        <w:rPr>
          <w:szCs w:val="28"/>
        </w:rPr>
        <w:t xml:space="preserve"> 1</w:t>
      </w:r>
      <w:r w:rsidRPr="00327794">
        <w:rPr>
          <w:szCs w:val="28"/>
          <w:lang w:val="uk-UA"/>
        </w:rPr>
        <w:t xml:space="preserve">. </w:t>
      </w:r>
      <w:r w:rsidRPr="00327794">
        <w:rPr>
          <w:szCs w:val="28"/>
        </w:rPr>
        <w:t>–</w:t>
      </w:r>
      <w:r w:rsidRPr="00327794">
        <w:rPr>
          <w:szCs w:val="28"/>
          <w:lang w:val="uk-UA"/>
        </w:rPr>
        <w:t xml:space="preserve"> С. </w:t>
      </w:r>
      <w:r w:rsidRPr="00327794">
        <w:rPr>
          <w:szCs w:val="28"/>
        </w:rPr>
        <w:t>71–</w:t>
      </w:r>
      <w:r w:rsidRPr="00327794">
        <w:rPr>
          <w:szCs w:val="28"/>
          <w:lang w:val="uk-UA"/>
        </w:rPr>
        <w:t>7</w:t>
      </w:r>
      <w:r w:rsidRPr="00327794">
        <w:rPr>
          <w:szCs w:val="28"/>
        </w:rPr>
        <w:t xml:space="preserve">4. </w:t>
      </w:r>
    </w:p>
    <w:p w:rsidR="00327794" w:rsidRPr="00327794" w:rsidRDefault="00327794" w:rsidP="00BB22FA">
      <w:pPr>
        <w:pStyle w:val="afffffffff8"/>
        <w:numPr>
          <w:ilvl w:val="0"/>
          <w:numId w:val="70"/>
        </w:numPr>
        <w:ind w:right="567"/>
        <w:rPr>
          <w:szCs w:val="28"/>
        </w:rPr>
      </w:pPr>
      <w:r w:rsidRPr="00327794">
        <w:rPr>
          <w:szCs w:val="28"/>
        </w:rPr>
        <w:t xml:space="preserve">135. Галич И. П. Изменение гликозилирования при онкогенезе и развитии других патологических процессов / И. П. Галич, Н. В. Евтушенко // Онкология. – 2003. – Т. 5, № 1. – С. 4–9. </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136. Alteration of N-acetylglucosaminyltransferases in pancreatic carcinoma / B. C. Nan, D. M. Shao, H. L. Chen [et al.] // Glycoconj. J. – </w:t>
      </w:r>
      <w:r w:rsidRPr="00327794">
        <w:rPr>
          <w:szCs w:val="28"/>
          <w:lang w:val="en-US"/>
        </w:rPr>
        <w:lastRenderedPageBreak/>
        <w:t>1998. –Vol. 15, № 10. – P. 1033–1037.</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137. Novel method for quantifying alpha(1-3)-L-fucosyltransferase activity in serum / T. Tachikawa, S. Yazawa, T. Asao [et al.] // Clin. Chem. – 1991. – Vol. 37, </w:t>
      </w:r>
      <w:r w:rsidRPr="00327794">
        <w:rPr>
          <w:szCs w:val="28"/>
          <w:lang w:val="uk-UA"/>
        </w:rPr>
        <w:t xml:space="preserve">№ </w:t>
      </w:r>
      <w:r w:rsidRPr="00327794">
        <w:rPr>
          <w:szCs w:val="28"/>
          <w:lang w:val="en-US"/>
        </w:rPr>
        <w:t xml:space="preserve">12. – P. 2081–2086. </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138. Significance and prognostic value of lysosomal enzyme activities measured in surgically operated adenocarcinomas of the gastroesophageal junction and squamous cell carcinomas of the lower third of esophagus / A. Altorjay, B. Paal, N. Sohar [et al.] // World J. Gastroenterol. – 2005. – Vol. 11, </w:t>
      </w:r>
      <w:r w:rsidRPr="00327794">
        <w:rPr>
          <w:szCs w:val="28"/>
          <w:lang w:val="uk-UA"/>
        </w:rPr>
        <w:t>№</w:t>
      </w:r>
      <w:r w:rsidRPr="00327794">
        <w:rPr>
          <w:szCs w:val="28"/>
          <w:lang w:val="en-US"/>
        </w:rPr>
        <w:t xml:space="preserve"> 37. – P. 5751–5756. </w:t>
      </w:r>
    </w:p>
    <w:p w:rsidR="00327794" w:rsidRPr="00327794" w:rsidRDefault="00327794" w:rsidP="00BB22FA">
      <w:pPr>
        <w:pStyle w:val="afffffffff8"/>
        <w:numPr>
          <w:ilvl w:val="0"/>
          <w:numId w:val="70"/>
        </w:numPr>
        <w:ind w:right="567"/>
        <w:rPr>
          <w:szCs w:val="28"/>
          <w:lang w:val="uk-UA"/>
        </w:rPr>
      </w:pPr>
      <w:r w:rsidRPr="00327794">
        <w:rPr>
          <w:szCs w:val="28"/>
          <w:lang w:val="en-US"/>
        </w:rPr>
        <w:t>139</w:t>
      </w:r>
      <w:r w:rsidRPr="00327794">
        <w:rPr>
          <w:szCs w:val="28"/>
          <w:lang w:val="uk-UA"/>
        </w:rPr>
        <w:t>. Laferte S</w:t>
      </w:r>
      <w:r w:rsidRPr="00327794">
        <w:rPr>
          <w:szCs w:val="28"/>
          <w:lang w:val="en-US"/>
        </w:rPr>
        <w:t xml:space="preserve">. </w:t>
      </w:r>
      <w:r w:rsidRPr="00327794">
        <w:rPr>
          <w:szCs w:val="28"/>
          <w:lang w:val="uk-UA"/>
        </w:rPr>
        <w:t xml:space="preserve">Purification of two glycoproteins expressing beta 1-6 branched Asn-linked oligosaccharides from metastatic tumour cells </w:t>
      </w:r>
      <w:r w:rsidRPr="00327794">
        <w:rPr>
          <w:szCs w:val="28"/>
          <w:lang w:val="en-US"/>
        </w:rPr>
        <w:t xml:space="preserve">/ </w:t>
      </w:r>
      <w:r w:rsidRPr="00327794">
        <w:rPr>
          <w:szCs w:val="28"/>
          <w:lang w:val="uk-UA"/>
        </w:rPr>
        <w:t>S.</w:t>
      </w:r>
      <w:r w:rsidRPr="00327794">
        <w:rPr>
          <w:szCs w:val="28"/>
          <w:lang w:val="en-US"/>
        </w:rPr>
        <w:t xml:space="preserve"> </w:t>
      </w:r>
      <w:r w:rsidRPr="00327794">
        <w:rPr>
          <w:szCs w:val="28"/>
          <w:lang w:val="uk-UA"/>
        </w:rPr>
        <w:t xml:space="preserve">Laferte, J. W. Dennis // Biochem. J. </w:t>
      </w:r>
      <w:r w:rsidRPr="00327794">
        <w:rPr>
          <w:szCs w:val="28"/>
          <w:lang w:val="en-US"/>
        </w:rPr>
        <w:t xml:space="preserve">– </w:t>
      </w:r>
      <w:r w:rsidRPr="00327794">
        <w:rPr>
          <w:szCs w:val="28"/>
          <w:lang w:val="uk-UA"/>
        </w:rPr>
        <w:t xml:space="preserve">1989. </w:t>
      </w:r>
      <w:r w:rsidRPr="00327794">
        <w:rPr>
          <w:szCs w:val="28"/>
          <w:lang w:val="en-US"/>
        </w:rPr>
        <w:t>– Vol.</w:t>
      </w:r>
      <w:r w:rsidRPr="00327794">
        <w:rPr>
          <w:szCs w:val="28"/>
          <w:lang w:val="uk-UA"/>
        </w:rPr>
        <w:t xml:space="preserve"> 259</w:t>
      </w:r>
      <w:r w:rsidRPr="00327794">
        <w:rPr>
          <w:szCs w:val="28"/>
          <w:lang w:val="en-US"/>
        </w:rPr>
        <w:t xml:space="preserve">, № </w:t>
      </w:r>
      <w:r w:rsidRPr="00327794">
        <w:rPr>
          <w:szCs w:val="28"/>
          <w:lang w:val="uk-UA"/>
        </w:rPr>
        <w:t xml:space="preserve">2. </w:t>
      </w:r>
      <w:r w:rsidRPr="00327794">
        <w:rPr>
          <w:szCs w:val="28"/>
          <w:lang w:val="en-US"/>
        </w:rPr>
        <w:t>– P</w:t>
      </w:r>
      <w:r w:rsidRPr="00327794">
        <w:rPr>
          <w:szCs w:val="28"/>
          <w:lang w:val="uk-UA"/>
        </w:rPr>
        <w:t>. 569</w:t>
      </w:r>
      <w:r w:rsidRPr="00327794">
        <w:rPr>
          <w:szCs w:val="28"/>
          <w:lang w:val="en-US"/>
        </w:rPr>
        <w:t>–</w:t>
      </w:r>
      <w:r w:rsidRPr="00327794">
        <w:rPr>
          <w:szCs w:val="28"/>
          <w:lang w:val="uk-UA"/>
        </w:rPr>
        <w:t xml:space="preserve">576. </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140. Dennis J. W. Glycoprotein glycosylation and cancer progression / J. W. Dennis, M. Granovsky, C. E. Warren // Biochim. Biophys. Acta. – 1999. – Vol. 1473, </w:t>
      </w:r>
      <w:r w:rsidRPr="00327794">
        <w:rPr>
          <w:szCs w:val="28"/>
          <w:lang w:val="uk-UA"/>
        </w:rPr>
        <w:t>№</w:t>
      </w:r>
      <w:r w:rsidRPr="00327794">
        <w:rPr>
          <w:szCs w:val="28"/>
          <w:lang w:val="en-US"/>
        </w:rPr>
        <w:t xml:space="preserve"> 1. – P. 21–34. </w:t>
      </w:r>
    </w:p>
    <w:p w:rsidR="00327794" w:rsidRPr="00327794" w:rsidRDefault="00327794" w:rsidP="00BB22FA">
      <w:pPr>
        <w:pStyle w:val="afffffffff8"/>
        <w:numPr>
          <w:ilvl w:val="0"/>
          <w:numId w:val="70"/>
        </w:numPr>
        <w:ind w:right="567"/>
        <w:rPr>
          <w:szCs w:val="28"/>
          <w:lang w:val="en-US"/>
        </w:rPr>
      </w:pPr>
      <w:r w:rsidRPr="00327794">
        <w:rPr>
          <w:szCs w:val="28"/>
          <w:lang w:val="en-US"/>
        </w:rPr>
        <w:t>141. Increase of beta 1-6-branched oligosaccharides in human esophageal carcinomas invasive against surrounding tissue in vivo and in vitro / R. Takano, M. Nose, T. Nishihira [et al.] // Am. J. Pathol. – 1990. – Vol. 137, № 5. – P. 1007–1011.</w:t>
      </w:r>
    </w:p>
    <w:p w:rsidR="00327794" w:rsidRPr="00327794" w:rsidRDefault="00327794" w:rsidP="00BB22FA">
      <w:pPr>
        <w:pStyle w:val="afffffffff8"/>
        <w:numPr>
          <w:ilvl w:val="0"/>
          <w:numId w:val="70"/>
        </w:numPr>
        <w:ind w:right="567"/>
        <w:rPr>
          <w:szCs w:val="28"/>
          <w:lang w:val="en-US"/>
        </w:rPr>
      </w:pPr>
      <w:r w:rsidRPr="00327794">
        <w:rPr>
          <w:szCs w:val="28"/>
          <w:lang w:val="en-US"/>
        </w:rPr>
        <w:t>142. Evidence that beta 1-6 branched Asn-linked oligosaccharides on metastatic tumor cells facilitate invasion of basement membranes / S. Yagel, R. Feinmesser, C. Waghorne [et al.] // Int. J. Cancer. – 1989. – Vol. 44, № 4. – P. 685–690.</w:t>
      </w:r>
    </w:p>
    <w:p w:rsidR="00327794" w:rsidRPr="00327794" w:rsidRDefault="00327794" w:rsidP="00BB22FA">
      <w:pPr>
        <w:pStyle w:val="afffffffff8"/>
        <w:numPr>
          <w:ilvl w:val="0"/>
          <w:numId w:val="70"/>
        </w:numPr>
        <w:ind w:right="567"/>
        <w:rPr>
          <w:szCs w:val="28"/>
          <w:lang w:val="uk-UA"/>
        </w:rPr>
      </w:pPr>
      <w:r w:rsidRPr="00327794">
        <w:rPr>
          <w:szCs w:val="28"/>
        </w:rPr>
        <w:t>143</w:t>
      </w:r>
      <w:r w:rsidRPr="00327794">
        <w:rPr>
          <w:szCs w:val="28"/>
          <w:lang w:val="uk-UA"/>
        </w:rPr>
        <w:t>. Пащенко С. Н. Частота встречаемости рецепторов арахиса (</w:t>
      </w:r>
      <w:r w:rsidRPr="00327794">
        <w:rPr>
          <w:szCs w:val="28"/>
          <w:lang w:val="en-US"/>
        </w:rPr>
        <w:t>PNA</w:t>
      </w:r>
      <w:r w:rsidRPr="00327794">
        <w:rPr>
          <w:szCs w:val="28"/>
        </w:rPr>
        <w:t xml:space="preserve">) в опухоли больных карциномой молочной железы в зависимости от клинико-патогенетичской формы / </w:t>
      </w:r>
      <w:r w:rsidRPr="00327794">
        <w:rPr>
          <w:szCs w:val="28"/>
          <w:lang w:val="uk-UA"/>
        </w:rPr>
        <w:t>С. Н.</w:t>
      </w:r>
      <w:r w:rsidRPr="00327794">
        <w:rPr>
          <w:szCs w:val="28"/>
        </w:rPr>
        <w:t xml:space="preserve"> </w:t>
      </w:r>
      <w:r w:rsidRPr="00327794">
        <w:rPr>
          <w:szCs w:val="28"/>
          <w:lang w:val="uk-UA"/>
        </w:rPr>
        <w:t>Пащенко, Н. А.</w:t>
      </w:r>
      <w:r w:rsidRPr="00327794">
        <w:rPr>
          <w:szCs w:val="28"/>
        </w:rPr>
        <w:t xml:space="preserve"> </w:t>
      </w:r>
      <w:r w:rsidRPr="00327794">
        <w:rPr>
          <w:szCs w:val="28"/>
          <w:lang w:val="uk-UA"/>
        </w:rPr>
        <w:t xml:space="preserve">Волошин, Н. Н. Левик </w:t>
      </w:r>
      <w:r w:rsidRPr="00327794">
        <w:rPr>
          <w:szCs w:val="28"/>
        </w:rPr>
        <w:t>// 10-</w:t>
      </w:r>
      <w:r w:rsidRPr="00327794">
        <w:rPr>
          <w:szCs w:val="28"/>
          <w:lang w:val="uk-UA"/>
        </w:rPr>
        <w:t xml:space="preserve">й з'їзд онкологів України. </w:t>
      </w:r>
      <w:r w:rsidRPr="00327794">
        <w:rPr>
          <w:szCs w:val="28"/>
        </w:rPr>
        <w:t xml:space="preserve">– </w:t>
      </w:r>
      <w:r w:rsidRPr="00327794">
        <w:rPr>
          <w:szCs w:val="28"/>
          <w:lang w:val="uk-UA"/>
        </w:rPr>
        <w:t xml:space="preserve">Київ, 2001. Матеріали з'їзду. </w:t>
      </w:r>
      <w:r w:rsidRPr="00327794">
        <w:rPr>
          <w:szCs w:val="28"/>
        </w:rPr>
        <w:t>–</w:t>
      </w:r>
      <w:r w:rsidRPr="00327794">
        <w:rPr>
          <w:szCs w:val="28"/>
          <w:lang w:val="uk-UA"/>
        </w:rPr>
        <w:t xml:space="preserve"> С. 49. </w:t>
      </w:r>
    </w:p>
    <w:p w:rsidR="00327794" w:rsidRPr="00327794" w:rsidRDefault="00327794" w:rsidP="00BB22FA">
      <w:pPr>
        <w:pStyle w:val="afffffffff8"/>
        <w:numPr>
          <w:ilvl w:val="0"/>
          <w:numId w:val="70"/>
        </w:numPr>
        <w:ind w:right="567"/>
        <w:rPr>
          <w:szCs w:val="28"/>
          <w:lang w:val="uk-UA"/>
        </w:rPr>
      </w:pPr>
      <w:r w:rsidRPr="00327794">
        <w:rPr>
          <w:szCs w:val="28"/>
        </w:rPr>
        <w:t>144</w:t>
      </w:r>
      <w:r w:rsidRPr="00327794">
        <w:rPr>
          <w:szCs w:val="28"/>
          <w:lang w:val="uk-UA"/>
        </w:rPr>
        <w:t xml:space="preserve">. Определение рецепторов к лектину завязи пшеницы </w:t>
      </w:r>
      <w:r w:rsidRPr="00327794">
        <w:rPr>
          <w:szCs w:val="28"/>
        </w:rPr>
        <w:t>(</w:t>
      </w:r>
      <w:r w:rsidRPr="00327794">
        <w:rPr>
          <w:szCs w:val="28"/>
          <w:lang w:val="en-US"/>
        </w:rPr>
        <w:t>WGA</w:t>
      </w:r>
      <w:r w:rsidRPr="00327794">
        <w:rPr>
          <w:szCs w:val="28"/>
        </w:rPr>
        <w:t xml:space="preserve">) в опухоли у больных раком желудка / </w:t>
      </w:r>
      <w:r w:rsidRPr="00327794">
        <w:rPr>
          <w:szCs w:val="28"/>
          <w:lang w:val="uk-UA"/>
        </w:rPr>
        <w:t>А. В.</w:t>
      </w:r>
      <w:r w:rsidRPr="00327794">
        <w:rPr>
          <w:szCs w:val="28"/>
        </w:rPr>
        <w:t xml:space="preserve"> </w:t>
      </w:r>
      <w:r w:rsidRPr="00327794">
        <w:rPr>
          <w:szCs w:val="28"/>
          <w:lang w:val="uk-UA"/>
        </w:rPr>
        <w:t>Бутаев, Н. А.</w:t>
      </w:r>
      <w:r w:rsidRPr="00327794">
        <w:rPr>
          <w:szCs w:val="28"/>
        </w:rPr>
        <w:t xml:space="preserve"> </w:t>
      </w:r>
      <w:r w:rsidRPr="00327794">
        <w:rPr>
          <w:szCs w:val="28"/>
          <w:lang w:val="uk-UA"/>
        </w:rPr>
        <w:t xml:space="preserve">Волошин, А. И. Згурский </w:t>
      </w:r>
      <w:r w:rsidRPr="00327794">
        <w:rPr>
          <w:szCs w:val="28"/>
        </w:rPr>
        <w:t>[и др.] // 10-</w:t>
      </w:r>
      <w:r w:rsidRPr="00327794">
        <w:rPr>
          <w:szCs w:val="28"/>
          <w:lang w:val="uk-UA"/>
        </w:rPr>
        <w:t xml:space="preserve">й з'їзд онкологів України. </w:t>
      </w:r>
      <w:r w:rsidRPr="00327794">
        <w:rPr>
          <w:szCs w:val="28"/>
        </w:rPr>
        <w:t xml:space="preserve">– </w:t>
      </w:r>
      <w:r w:rsidRPr="00327794">
        <w:rPr>
          <w:szCs w:val="28"/>
          <w:lang w:val="uk-UA"/>
        </w:rPr>
        <w:t xml:space="preserve">Київ, 2001. </w:t>
      </w:r>
      <w:r w:rsidRPr="00327794">
        <w:rPr>
          <w:szCs w:val="28"/>
          <w:lang w:val="uk-UA"/>
        </w:rPr>
        <w:lastRenderedPageBreak/>
        <w:t>Матеріали з'їзду. – С. 34.</w:t>
      </w:r>
    </w:p>
    <w:p w:rsidR="00327794" w:rsidRPr="00327794" w:rsidRDefault="00327794" w:rsidP="00BB22FA">
      <w:pPr>
        <w:pStyle w:val="afffffffff8"/>
        <w:numPr>
          <w:ilvl w:val="0"/>
          <w:numId w:val="70"/>
        </w:numPr>
        <w:ind w:right="567"/>
        <w:rPr>
          <w:szCs w:val="28"/>
          <w:lang w:val="en-US"/>
        </w:rPr>
      </w:pPr>
      <w:r w:rsidRPr="00327794">
        <w:rPr>
          <w:szCs w:val="28"/>
          <w:lang w:val="uk-UA"/>
        </w:rPr>
        <w:t xml:space="preserve">145. </w:t>
      </w:r>
      <w:r w:rsidRPr="00327794">
        <w:rPr>
          <w:szCs w:val="28"/>
          <w:lang w:val="en-US"/>
        </w:rPr>
        <w:t xml:space="preserve">The relation of serum anti-TF, Tn and alpha-Gal IgG antibody levels to cancer progression and histopathological grading / </w:t>
      </w:r>
      <w:r w:rsidRPr="00327794">
        <w:rPr>
          <w:szCs w:val="28"/>
          <w:lang w:val="uk-UA"/>
        </w:rPr>
        <w:t>E. P.</w:t>
      </w:r>
      <w:r w:rsidRPr="00327794">
        <w:rPr>
          <w:szCs w:val="28"/>
          <w:lang w:val="en-US"/>
        </w:rPr>
        <w:t xml:space="preserve"> </w:t>
      </w:r>
      <w:r w:rsidRPr="00327794">
        <w:rPr>
          <w:szCs w:val="28"/>
          <w:lang w:val="uk-UA"/>
        </w:rPr>
        <w:t>Smorodin, O. A.</w:t>
      </w:r>
      <w:r w:rsidRPr="00327794">
        <w:rPr>
          <w:szCs w:val="28"/>
          <w:lang w:val="en-US"/>
        </w:rPr>
        <w:t xml:space="preserve"> </w:t>
      </w:r>
      <w:r w:rsidRPr="00327794">
        <w:rPr>
          <w:szCs w:val="28"/>
          <w:lang w:val="uk-UA"/>
        </w:rPr>
        <w:t xml:space="preserve">Kurtenkov, B. L. Sergeyev </w:t>
      </w:r>
      <w:r w:rsidRPr="00327794">
        <w:rPr>
          <w:szCs w:val="28"/>
          <w:lang w:val="en-US"/>
        </w:rPr>
        <w:t>[et al.] // Exp. Oncol. – 2002. – Vol. 24, № 4. – P. 270–273.</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146. Inhibitors of carbohydrate processing: a new class of anticancer agents / P. E. Goss, M. A. Baker, J. P. Carver [et al.] // Clin. Cancer Res. – 1995. – Vol. 1, № 9. – P. 935 – 944. </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147. Phase IB clinical trial of the oligosaccharide processing inhibitor swainsonine in patients with advanced malignancies / P. E. Goss, C. L. Reid, D. Bailey [et al.] // Clin. Cancer Res. – 1997. – Vol. 3, </w:t>
      </w:r>
      <w:r w:rsidRPr="00327794">
        <w:rPr>
          <w:szCs w:val="28"/>
          <w:lang w:val="uk-UA"/>
        </w:rPr>
        <w:t>№</w:t>
      </w:r>
      <w:r w:rsidRPr="00327794">
        <w:rPr>
          <w:szCs w:val="28"/>
          <w:lang w:val="en-US"/>
        </w:rPr>
        <w:t xml:space="preserve"> 7. – P. 1077–1086. </w:t>
      </w:r>
    </w:p>
    <w:p w:rsidR="00327794" w:rsidRPr="00327794" w:rsidRDefault="00327794" w:rsidP="00BB22FA">
      <w:pPr>
        <w:pStyle w:val="afffffffff8"/>
        <w:numPr>
          <w:ilvl w:val="0"/>
          <w:numId w:val="70"/>
        </w:numPr>
        <w:ind w:right="567"/>
        <w:rPr>
          <w:szCs w:val="28"/>
          <w:lang w:val="uk-UA"/>
        </w:rPr>
      </w:pPr>
      <w:r w:rsidRPr="00327794">
        <w:rPr>
          <w:szCs w:val="28"/>
          <w:lang w:val="en-US"/>
        </w:rPr>
        <w:t>148</w:t>
      </w:r>
      <w:r w:rsidRPr="00327794">
        <w:rPr>
          <w:szCs w:val="28"/>
          <w:lang w:val="uk-UA"/>
        </w:rPr>
        <w:t xml:space="preserve">. Structural determination of N-linked carbohydrates by matrix-assisted laser desorption/ionization-mass spectrometry following enzymatic release within sodium dodecyl sulphate-polyacrylamide electrophoresis gels: application to species-specific glycosylation of alpha1-acid glycoprotein </w:t>
      </w:r>
      <w:r w:rsidRPr="00327794">
        <w:rPr>
          <w:szCs w:val="28"/>
          <w:lang w:val="en-US"/>
        </w:rPr>
        <w:t xml:space="preserve">/ </w:t>
      </w:r>
      <w:r w:rsidRPr="00327794">
        <w:rPr>
          <w:szCs w:val="28"/>
          <w:lang w:val="uk-UA"/>
        </w:rPr>
        <w:t>B.</w:t>
      </w:r>
      <w:r w:rsidRPr="00327794">
        <w:rPr>
          <w:szCs w:val="28"/>
          <w:lang w:val="en-US"/>
        </w:rPr>
        <w:t xml:space="preserve"> </w:t>
      </w:r>
      <w:r w:rsidRPr="00327794">
        <w:rPr>
          <w:szCs w:val="28"/>
          <w:lang w:val="uk-UA"/>
        </w:rPr>
        <w:t>Kьster, A. P.</w:t>
      </w:r>
      <w:r w:rsidRPr="00327794">
        <w:rPr>
          <w:szCs w:val="28"/>
          <w:lang w:val="en-US"/>
        </w:rPr>
        <w:t xml:space="preserve"> </w:t>
      </w:r>
      <w:r w:rsidRPr="00327794">
        <w:rPr>
          <w:szCs w:val="28"/>
          <w:lang w:val="uk-UA"/>
        </w:rPr>
        <w:t xml:space="preserve">Hunter, S. F. Wheeler </w:t>
      </w:r>
      <w:r w:rsidRPr="00327794">
        <w:rPr>
          <w:szCs w:val="28"/>
          <w:lang w:val="en-US"/>
        </w:rPr>
        <w:t xml:space="preserve">[et al.] </w:t>
      </w:r>
      <w:r w:rsidRPr="00327794">
        <w:rPr>
          <w:szCs w:val="28"/>
          <w:lang w:val="uk-UA"/>
        </w:rPr>
        <w:t xml:space="preserve">// Electrophoresis. </w:t>
      </w:r>
      <w:r w:rsidRPr="00327794">
        <w:rPr>
          <w:szCs w:val="28"/>
          <w:lang w:val="en-US"/>
        </w:rPr>
        <w:t xml:space="preserve">– </w:t>
      </w:r>
      <w:r w:rsidRPr="00327794">
        <w:rPr>
          <w:szCs w:val="28"/>
          <w:lang w:val="uk-UA"/>
        </w:rPr>
        <w:t xml:space="preserve">1998. </w:t>
      </w:r>
      <w:r w:rsidRPr="00327794">
        <w:rPr>
          <w:szCs w:val="28"/>
          <w:lang w:val="en-US"/>
        </w:rPr>
        <w:t xml:space="preserve">– Vol. </w:t>
      </w:r>
      <w:r w:rsidRPr="00327794">
        <w:rPr>
          <w:szCs w:val="28"/>
          <w:lang w:val="uk-UA"/>
        </w:rPr>
        <w:t>19</w:t>
      </w:r>
      <w:r w:rsidRPr="00327794">
        <w:rPr>
          <w:szCs w:val="28"/>
          <w:lang w:val="en-US"/>
        </w:rPr>
        <w:t xml:space="preserve">, № </w:t>
      </w:r>
      <w:r w:rsidRPr="00327794">
        <w:rPr>
          <w:szCs w:val="28"/>
          <w:lang w:val="uk-UA"/>
        </w:rPr>
        <w:t xml:space="preserve">11. </w:t>
      </w:r>
      <w:r w:rsidRPr="00327794">
        <w:rPr>
          <w:szCs w:val="28"/>
          <w:lang w:val="en-US"/>
        </w:rPr>
        <w:t xml:space="preserve">– P. </w:t>
      </w:r>
      <w:r w:rsidRPr="00327794">
        <w:rPr>
          <w:szCs w:val="28"/>
          <w:lang w:val="uk-UA"/>
        </w:rPr>
        <w:t>1950</w:t>
      </w:r>
      <w:r w:rsidRPr="00327794">
        <w:rPr>
          <w:szCs w:val="28"/>
          <w:lang w:val="en-US"/>
        </w:rPr>
        <w:t>–195</w:t>
      </w:r>
      <w:r w:rsidRPr="00327794">
        <w:rPr>
          <w:szCs w:val="28"/>
          <w:lang w:val="uk-UA"/>
        </w:rPr>
        <w:t>9.</w:t>
      </w:r>
    </w:p>
    <w:p w:rsidR="00327794" w:rsidRPr="00327794" w:rsidRDefault="00327794" w:rsidP="00BB22FA">
      <w:pPr>
        <w:pStyle w:val="afffffffff8"/>
        <w:numPr>
          <w:ilvl w:val="0"/>
          <w:numId w:val="70"/>
        </w:numPr>
        <w:ind w:right="567"/>
        <w:rPr>
          <w:szCs w:val="28"/>
          <w:lang w:val="uk-UA"/>
        </w:rPr>
      </w:pPr>
      <w:r w:rsidRPr="00327794">
        <w:rPr>
          <w:szCs w:val="28"/>
          <w:lang w:val="en-US"/>
        </w:rPr>
        <w:t>149</w:t>
      </w:r>
      <w:r w:rsidRPr="00327794">
        <w:rPr>
          <w:szCs w:val="28"/>
          <w:lang w:val="uk-UA"/>
        </w:rPr>
        <w:t xml:space="preserve">. Abnormally-fucosylated haptoglobin: a cancer marker for tumour burden but not gross liver metastasis </w:t>
      </w:r>
      <w:r w:rsidRPr="00327794">
        <w:rPr>
          <w:szCs w:val="28"/>
          <w:lang w:val="en-US"/>
        </w:rPr>
        <w:t xml:space="preserve">/ </w:t>
      </w:r>
      <w:r w:rsidRPr="00327794">
        <w:rPr>
          <w:szCs w:val="28"/>
          <w:lang w:val="uk-UA"/>
        </w:rPr>
        <w:t>S.</w:t>
      </w:r>
      <w:r w:rsidRPr="00327794">
        <w:rPr>
          <w:szCs w:val="28"/>
          <w:lang w:val="en-US"/>
        </w:rPr>
        <w:t xml:space="preserve"> </w:t>
      </w:r>
      <w:r w:rsidRPr="00327794">
        <w:rPr>
          <w:szCs w:val="28"/>
          <w:lang w:val="uk-UA"/>
        </w:rPr>
        <w:t>Thompson, B. M.</w:t>
      </w:r>
      <w:r w:rsidRPr="00327794">
        <w:rPr>
          <w:szCs w:val="28"/>
          <w:lang w:val="en-US"/>
        </w:rPr>
        <w:t xml:space="preserve"> </w:t>
      </w:r>
      <w:r w:rsidRPr="00327794">
        <w:rPr>
          <w:szCs w:val="28"/>
          <w:lang w:val="uk-UA"/>
        </w:rPr>
        <w:t>Cantwell, C.</w:t>
      </w:r>
      <w:r w:rsidRPr="00327794">
        <w:rPr>
          <w:szCs w:val="28"/>
          <w:lang w:val="en-US"/>
        </w:rPr>
        <w:t xml:space="preserve"> </w:t>
      </w:r>
      <w:r w:rsidRPr="00327794">
        <w:rPr>
          <w:szCs w:val="28"/>
          <w:lang w:val="uk-UA"/>
        </w:rPr>
        <w:t>Cornell</w:t>
      </w:r>
      <w:r w:rsidRPr="00327794">
        <w:rPr>
          <w:szCs w:val="28"/>
          <w:lang w:val="en-US"/>
        </w:rPr>
        <w:t xml:space="preserve"> </w:t>
      </w:r>
      <w:r w:rsidRPr="00327794">
        <w:rPr>
          <w:szCs w:val="28"/>
          <w:lang w:val="uk-UA"/>
        </w:rPr>
        <w:t xml:space="preserve">// Br. J. Cancer. </w:t>
      </w:r>
      <w:r w:rsidRPr="00327794">
        <w:rPr>
          <w:szCs w:val="28"/>
          <w:lang w:val="en-US"/>
        </w:rPr>
        <w:t xml:space="preserve">– </w:t>
      </w:r>
      <w:r w:rsidRPr="00327794">
        <w:rPr>
          <w:szCs w:val="28"/>
          <w:lang w:val="uk-UA"/>
        </w:rPr>
        <w:t xml:space="preserve">1991. </w:t>
      </w:r>
      <w:r w:rsidRPr="00327794">
        <w:rPr>
          <w:szCs w:val="28"/>
          <w:lang w:val="en-US"/>
        </w:rPr>
        <w:t>–</w:t>
      </w:r>
      <w:r w:rsidRPr="00327794">
        <w:rPr>
          <w:szCs w:val="28"/>
          <w:lang w:val="uk-UA"/>
        </w:rPr>
        <w:t xml:space="preserve"> </w:t>
      </w:r>
      <w:r w:rsidRPr="00327794">
        <w:rPr>
          <w:szCs w:val="28"/>
          <w:lang w:val="en-US"/>
        </w:rPr>
        <w:t>Vol. 6</w:t>
      </w:r>
      <w:r w:rsidRPr="00327794">
        <w:rPr>
          <w:szCs w:val="28"/>
          <w:lang w:val="uk-UA"/>
        </w:rPr>
        <w:t>4</w:t>
      </w:r>
      <w:r w:rsidRPr="00327794">
        <w:rPr>
          <w:szCs w:val="28"/>
          <w:lang w:val="en-US"/>
        </w:rPr>
        <w:t xml:space="preserve">, № </w:t>
      </w:r>
      <w:r w:rsidRPr="00327794">
        <w:rPr>
          <w:szCs w:val="28"/>
          <w:lang w:val="uk-UA"/>
        </w:rPr>
        <w:t xml:space="preserve">2. </w:t>
      </w:r>
      <w:r w:rsidRPr="00327794">
        <w:rPr>
          <w:szCs w:val="28"/>
          <w:lang w:val="en-US"/>
        </w:rPr>
        <w:t xml:space="preserve">– P. </w:t>
      </w:r>
      <w:r w:rsidRPr="00327794">
        <w:rPr>
          <w:szCs w:val="28"/>
          <w:lang w:val="uk-UA"/>
        </w:rPr>
        <w:t>386</w:t>
      </w:r>
      <w:r w:rsidRPr="00327794">
        <w:rPr>
          <w:szCs w:val="28"/>
          <w:lang w:val="en-US"/>
        </w:rPr>
        <w:t>–3</w:t>
      </w:r>
      <w:r w:rsidRPr="00327794">
        <w:rPr>
          <w:szCs w:val="28"/>
          <w:lang w:val="uk-UA"/>
        </w:rPr>
        <w:t>90.</w:t>
      </w:r>
    </w:p>
    <w:p w:rsidR="00327794" w:rsidRPr="00327794" w:rsidRDefault="00327794" w:rsidP="00BB22FA">
      <w:pPr>
        <w:pStyle w:val="afffffffff8"/>
        <w:numPr>
          <w:ilvl w:val="0"/>
          <w:numId w:val="70"/>
        </w:numPr>
        <w:ind w:right="567"/>
        <w:rPr>
          <w:szCs w:val="28"/>
        </w:rPr>
      </w:pPr>
      <w:r w:rsidRPr="00327794">
        <w:rPr>
          <w:szCs w:val="28"/>
        </w:rPr>
        <w:t>150</w:t>
      </w:r>
      <w:r w:rsidRPr="00327794">
        <w:rPr>
          <w:szCs w:val="28"/>
          <w:lang w:val="uk-UA"/>
        </w:rPr>
        <w:t xml:space="preserve">. Гетерогенность гликопротеиновых фракций сыворотки крови у животных с перевивными опухолями </w:t>
      </w:r>
      <w:r w:rsidRPr="00327794">
        <w:rPr>
          <w:szCs w:val="28"/>
        </w:rPr>
        <w:t xml:space="preserve">/ </w:t>
      </w:r>
      <w:r w:rsidRPr="00327794">
        <w:rPr>
          <w:szCs w:val="28"/>
          <w:lang w:val="uk-UA"/>
        </w:rPr>
        <w:t>Т. М.</w:t>
      </w:r>
      <w:r w:rsidRPr="00327794">
        <w:rPr>
          <w:szCs w:val="28"/>
        </w:rPr>
        <w:t xml:space="preserve"> </w:t>
      </w:r>
      <w:r w:rsidRPr="00327794">
        <w:rPr>
          <w:szCs w:val="28"/>
          <w:lang w:val="uk-UA"/>
        </w:rPr>
        <w:t>Сургова, М. В.</w:t>
      </w:r>
      <w:r w:rsidRPr="00327794">
        <w:rPr>
          <w:szCs w:val="28"/>
        </w:rPr>
        <w:t xml:space="preserve"> </w:t>
      </w:r>
      <w:r w:rsidRPr="00327794">
        <w:rPr>
          <w:szCs w:val="28"/>
          <w:lang w:val="uk-UA"/>
        </w:rPr>
        <w:t>Сидоренко, И. П.</w:t>
      </w:r>
      <w:r w:rsidRPr="00327794">
        <w:rPr>
          <w:szCs w:val="28"/>
        </w:rPr>
        <w:t xml:space="preserve"> </w:t>
      </w:r>
      <w:r w:rsidRPr="00327794">
        <w:rPr>
          <w:szCs w:val="28"/>
          <w:lang w:val="uk-UA"/>
        </w:rPr>
        <w:t>Галич</w:t>
      </w:r>
      <w:r w:rsidRPr="00327794">
        <w:rPr>
          <w:szCs w:val="28"/>
        </w:rPr>
        <w:t xml:space="preserve"> [и др.] </w:t>
      </w:r>
      <w:r w:rsidRPr="00327794">
        <w:rPr>
          <w:szCs w:val="28"/>
          <w:lang w:val="uk-UA"/>
        </w:rPr>
        <w:t xml:space="preserve">// Экспериментальная онкология. </w:t>
      </w:r>
      <w:r w:rsidRPr="00327794">
        <w:rPr>
          <w:szCs w:val="28"/>
        </w:rPr>
        <w:t xml:space="preserve">– 2000. – Т. 22, № 3. – С. 148–152. </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151. Koide N. Recognition of IgG by Fc receptor and complement: effects of glycosidase digestion / N. Koide, T. Muramatsu, M. Nose // Biochem. </w:t>
      </w:r>
      <w:proofErr w:type="gramStart"/>
      <w:r w:rsidRPr="00327794">
        <w:rPr>
          <w:szCs w:val="28"/>
          <w:lang w:val="en-US"/>
        </w:rPr>
        <w:t>and</w:t>
      </w:r>
      <w:proofErr w:type="gramEnd"/>
      <w:r w:rsidRPr="00327794">
        <w:rPr>
          <w:szCs w:val="28"/>
          <w:lang w:val="en-US"/>
        </w:rPr>
        <w:t xml:space="preserve"> Biophys. Res. Communs. – 1977. – Vol. 75, № 4. – P. 838–844.</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152. Raju T. S. Glycosylation in the Fc domain of IgG increases resistance to proteolytic cleavage by papain / T. S. Raju, B. J. Scallon // Biochem. Biophys. Res. Commun. – 2006. – Vol. 341, № 3. – P. 797–803. </w:t>
      </w:r>
    </w:p>
    <w:p w:rsidR="00327794" w:rsidRPr="00327794" w:rsidRDefault="00327794" w:rsidP="00BB22FA">
      <w:pPr>
        <w:pStyle w:val="afffffffff8"/>
        <w:numPr>
          <w:ilvl w:val="0"/>
          <w:numId w:val="70"/>
        </w:numPr>
        <w:ind w:right="567"/>
        <w:rPr>
          <w:szCs w:val="28"/>
          <w:lang w:val="en-US"/>
        </w:rPr>
      </w:pPr>
      <w:r w:rsidRPr="00327794">
        <w:rPr>
          <w:szCs w:val="28"/>
          <w:lang w:val="en-US"/>
        </w:rPr>
        <w:lastRenderedPageBreak/>
        <w:t>153. Addition of в1-6 GlcNAc branching to the oligosaccharide attached to Asn 772 in the serine protease domain of matriptase plays a pivotal role in its stability and resistance against trypsin / S. Ihara, E. Miyoshi, S. Nakahara [et al.] // Glycobiology. –</w:t>
      </w:r>
      <w:r w:rsidRPr="00327794">
        <w:rPr>
          <w:szCs w:val="28"/>
          <w:lang w:val="uk-UA"/>
        </w:rPr>
        <w:t xml:space="preserve"> </w:t>
      </w:r>
      <w:r w:rsidRPr="00327794">
        <w:rPr>
          <w:szCs w:val="28"/>
          <w:lang w:val="en-US"/>
        </w:rPr>
        <w:t>2004. –</w:t>
      </w:r>
      <w:r w:rsidRPr="00327794">
        <w:rPr>
          <w:szCs w:val="28"/>
          <w:lang w:val="uk-UA"/>
        </w:rPr>
        <w:t xml:space="preserve"> </w:t>
      </w:r>
      <w:r w:rsidRPr="00327794">
        <w:rPr>
          <w:szCs w:val="28"/>
          <w:lang w:val="en-US"/>
        </w:rPr>
        <w:t>Vol. 14, № 2</w:t>
      </w:r>
      <w:r w:rsidRPr="00327794">
        <w:rPr>
          <w:szCs w:val="28"/>
          <w:lang w:val="uk-UA"/>
        </w:rPr>
        <w:t xml:space="preserve">. </w:t>
      </w:r>
      <w:r w:rsidRPr="00327794">
        <w:rPr>
          <w:szCs w:val="28"/>
          <w:lang w:val="en-US"/>
        </w:rPr>
        <w:t xml:space="preserve">– P. 139–146. </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154. Plasma membrane-associated cysteine proteinases in human and animal tumors / B. F. Sloane, J. Rozhin, J. S. Hatfield [et al.] // Exp. Cell. Biol. – 1987. – Vol. 55, </w:t>
      </w:r>
      <w:r w:rsidRPr="00327794">
        <w:rPr>
          <w:szCs w:val="28"/>
          <w:lang w:val="uk-UA"/>
        </w:rPr>
        <w:t xml:space="preserve">№ </w:t>
      </w:r>
      <w:r w:rsidRPr="00327794">
        <w:rPr>
          <w:szCs w:val="28"/>
          <w:lang w:val="en-US"/>
        </w:rPr>
        <w:t xml:space="preserve">4. – P. 209–224. </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155. Matrix metalloproteinases in multiple myeloma / E. Van Valckenborgh, K. Asosingh, I. Van Riet [et al.] // Cancer Ther. </w:t>
      </w:r>
      <w:r w:rsidRPr="00327794">
        <w:rPr>
          <w:szCs w:val="28"/>
          <w:lang w:val="uk-UA"/>
        </w:rPr>
        <w:t>–</w:t>
      </w:r>
      <w:r w:rsidRPr="00327794">
        <w:rPr>
          <w:szCs w:val="28"/>
          <w:lang w:val="en-US"/>
        </w:rPr>
        <w:t xml:space="preserve"> 2004. </w:t>
      </w:r>
      <w:r w:rsidRPr="00327794">
        <w:rPr>
          <w:szCs w:val="28"/>
          <w:lang w:val="uk-UA"/>
        </w:rPr>
        <w:t>–</w:t>
      </w:r>
      <w:r w:rsidRPr="00327794">
        <w:rPr>
          <w:szCs w:val="28"/>
          <w:lang w:val="en-US"/>
        </w:rPr>
        <w:t xml:space="preserve"> Vol. 2. </w:t>
      </w:r>
      <w:r w:rsidRPr="00327794">
        <w:rPr>
          <w:szCs w:val="28"/>
          <w:lang w:val="uk-UA"/>
        </w:rPr>
        <w:t>–</w:t>
      </w:r>
      <w:r w:rsidRPr="00327794">
        <w:rPr>
          <w:szCs w:val="28"/>
          <w:lang w:val="en-US"/>
        </w:rPr>
        <w:t xml:space="preserve"> P. 29–38. </w:t>
      </w:r>
    </w:p>
    <w:p w:rsidR="00327794" w:rsidRPr="00327794" w:rsidRDefault="00327794" w:rsidP="00BB22FA">
      <w:pPr>
        <w:pStyle w:val="afffffffff8"/>
        <w:numPr>
          <w:ilvl w:val="0"/>
          <w:numId w:val="70"/>
        </w:numPr>
        <w:tabs>
          <w:tab w:val="left" w:pos="567"/>
        </w:tabs>
        <w:ind w:right="567"/>
        <w:rPr>
          <w:szCs w:val="28"/>
        </w:rPr>
      </w:pPr>
      <w:r w:rsidRPr="00327794">
        <w:rPr>
          <w:szCs w:val="28"/>
        </w:rPr>
        <w:t>156.</w:t>
      </w:r>
      <w:r w:rsidRPr="00327794">
        <w:rPr>
          <w:szCs w:val="28"/>
        </w:rPr>
        <w:tab/>
        <w:t xml:space="preserve">Виха Г. В. Ингибирование эндогенных протеиназ в препаратах моноклональных антител / Г. В. Виха, Т. Н. Филатова, Е. Д. Каверзнева // Биоорганическая химия. </w:t>
      </w:r>
      <w:r w:rsidRPr="00327794">
        <w:rPr>
          <w:szCs w:val="28"/>
          <w:lang w:val="uk-UA"/>
        </w:rPr>
        <w:t>–</w:t>
      </w:r>
      <w:r w:rsidRPr="00327794">
        <w:rPr>
          <w:szCs w:val="28"/>
        </w:rPr>
        <w:t xml:space="preserve"> 1993. </w:t>
      </w:r>
      <w:r w:rsidRPr="00327794">
        <w:rPr>
          <w:szCs w:val="28"/>
          <w:lang w:val="uk-UA"/>
        </w:rPr>
        <w:t>–</w:t>
      </w:r>
      <w:r w:rsidRPr="00327794">
        <w:rPr>
          <w:szCs w:val="28"/>
        </w:rPr>
        <w:t xml:space="preserve"> Т. 19, № 1. </w:t>
      </w:r>
      <w:r w:rsidRPr="00327794">
        <w:rPr>
          <w:szCs w:val="28"/>
          <w:lang w:val="uk-UA"/>
        </w:rPr>
        <w:t>–</w:t>
      </w:r>
      <w:r w:rsidRPr="00327794">
        <w:rPr>
          <w:szCs w:val="28"/>
        </w:rPr>
        <w:t xml:space="preserve"> С. 21–32. </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157. Acute phase proteins and prognosis in multiple myeloma / G. Merlini, V. Perfetti, P. G. Gobbi [et al.] // Br. J. Haematol. </w:t>
      </w:r>
      <w:r w:rsidRPr="00327794">
        <w:rPr>
          <w:szCs w:val="28"/>
          <w:lang w:val="uk-UA"/>
        </w:rPr>
        <w:t>–</w:t>
      </w:r>
      <w:r w:rsidRPr="00327794">
        <w:rPr>
          <w:szCs w:val="28"/>
          <w:lang w:val="en-US"/>
        </w:rPr>
        <w:t xml:space="preserve"> 1993. </w:t>
      </w:r>
      <w:r w:rsidRPr="00327794">
        <w:rPr>
          <w:szCs w:val="28"/>
          <w:lang w:val="uk-UA"/>
        </w:rPr>
        <w:t>–</w:t>
      </w:r>
      <w:r w:rsidRPr="00327794">
        <w:rPr>
          <w:szCs w:val="28"/>
          <w:lang w:val="en-US"/>
        </w:rPr>
        <w:t xml:space="preserve"> Vol. 83, </w:t>
      </w:r>
      <w:r w:rsidRPr="00327794">
        <w:rPr>
          <w:szCs w:val="28"/>
          <w:lang w:val="uk-UA"/>
        </w:rPr>
        <w:t>№</w:t>
      </w:r>
      <w:r w:rsidRPr="00327794">
        <w:rPr>
          <w:szCs w:val="28"/>
          <w:lang w:val="en-US"/>
        </w:rPr>
        <w:t xml:space="preserve"> 4. </w:t>
      </w:r>
      <w:r w:rsidRPr="00327794">
        <w:rPr>
          <w:szCs w:val="28"/>
          <w:lang w:val="uk-UA"/>
        </w:rPr>
        <w:t>–</w:t>
      </w:r>
      <w:r w:rsidRPr="00327794">
        <w:rPr>
          <w:szCs w:val="28"/>
          <w:lang w:val="en-US"/>
        </w:rPr>
        <w:t xml:space="preserve"> P. 595–601.</w:t>
      </w:r>
    </w:p>
    <w:p w:rsidR="00327794" w:rsidRPr="00327794" w:rsidRDefault="00327794" w:rsidP="00BB22FA">
      <w:pPr>
        <w:pStyle w:val="afffffffff8"/>
        <w:numPr>
          <w:ilvl w:val="0"/>
          <w:numId w:val="70"/>
        </w:numPr>
        <w:ind w:right="567"/>
        <w:rPr>
          <w:szCs w:val="28"/>
        </w:rPr>
      </w:pPr>
      <w:r w:rsidRPr="00327794">
        <w:rPr>
          <w:szCs w:val="28"/>
        </w:rPr>
        <w:t>158. Голенков А. К. Множественная миелома / А. К. Голенков, В. Н. Шабалин. – Санкт-Петербург: Гиппократ, 1995. – 144 с.</w:t>
      </w:r>
    </w:p>
    <w:p w:rsidR="00327794" w:rsidRPr="00327794" w:rsidRDefault="00327794" w:rsidP="00BB22FA">
      <w:pPr>
        <w:pStyle w:val="afffffffff8"/>
        <w:numPr>
          <w:ilvl w:val="0"/>
          <w:numId w:val="70"/>
        </w:numPr>
        <w:ind w:right="567"/>
        <w:rPr>
          <w:szCs w:val="28"/>
        </w:rPr>
      </w:pPr>
      <w:r w:rsidRPr="00327794">
        <w:rPr>
          <w:szCs w:val="28"/>
        </w:rPr>
        <w:t>159. Гистология, цитология и эмбриология</w:t>
      </w:r>
      <w:proofErr w:type="gramStart"/>
      <w:r w:rsidRPr="00327794">
        <w:rPr>
          <w:szCs w:val="28"/>
        </w:rPr>
        <w:t xml:space="preserve"> / П</w:t>
      </w:r>
      <w:proofErr w:type="gramEnd"/>
      <w:r w:rsidRPr="00327794">
        <w:rPr>
          <w:szCs w:val="28"/>
        </w:rPr>
        <w:t xml:space="preserve">од ред. О. В. Волковой, Ю. К. Елецкого. – М.: Медицина, 1996. – 542 с. </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160. Structural and numerical variations of the carbohydrate moiety of immunoglobulin / T. Mizuochi, T. Taniguchi, A. Shimizu [et al.] // G. J. Immunol. – 1982. – Vol. 129, </w:t>
      </w:r>
      <w:r w:rsidRPr="00327794">
        <w:rPr>
          <w:szCs w:val="28"/>
          <w:lang w:val="uk-UA"/>
        </w:rPr>
        <w:t xml:space="preserve">№ </w:t>
      </w:r>
      <w:r w:rsidRPr="00327794">
        <w:rPr>
          <w:szCs w:val="28"/>
          <w:lang w:val="en-US"/>
        </w:rPr>
        <w:t>5</w:t>
      </w:r>
      <w:r w:rsidRPr="00327794">
        <w:rPr>
          <w:szCs w:val="28"/>
          <w:lang w:val="uk-UA"/>
        </w:rPr>
        <w:t xml:space="preserve">. </w:t>
      </w:r>
      <w:r w:rsidRPr="00327794">
        <w:rPr>
          <w:szCs w:val="28"/>
          <w:lang w:val="en-US"/>
        </w:rPr>
        <w:t>– P. 2016–2020.</w:t>
      </w:r>
    </w:p>
    <w:p w:rsidR="00327794" w:rsidRPr="00327794" w:rsidRDefault="00327794" w:rsidP="00BB22FA">
      <w:pPr>
        <w:pStyle w:val="afffffffff8"/>
        <w:numPr>
          <w:ilvl w:val="0"/>
          <w:numId w:val="70"/>
        </w:numPr>
        <w:ind w:right="567"/>
        <w:rPr>
          <w:szCs w:val="28"/>
        </w:rPr>
      </w:pPr>
      <w:r w:rsidRPr="00327794">
        <w:rPr>
          <w:szCs w:val="28"/>
        </w:rPr>
        <w:t xml:space="preserve">161. </w:t>
      </w:r>
      <w:r w:rsidRPr="00327794">
        <w:rPr>
          <w:szCs w:val="28"/>
          <w:highlight w:val="yellow"/>
        </w:rPr>
        <w:t>Готтшлак А. Гликопротеины. – М.: Мир, 1969. – Т. 2. – 300 с.</w:t>
      </w:r>
    </w:p>
    <w:p w:rsidR="00327794" w:rsidRPr="00327794" w:rsidRDefault="00327794" w:rsidP="00BB22FA">
      <w:pPr>
        <w:pStyle w:val="afffffffff8"/>
        <w:numPr>
          <w:ilvl w:val="0"/>
          <w:numId w:val="70"/>
        </w:numPr>
        <w:ind w:right="567"/>
        <w:rPr>
          <w:szCs w:val="28"/>
          <w:lang w:val="en-US"/>
        </w:rPr>
      </w:pPr>
      <w:r w:rsidRPr="00327794">
        <w:rPr>
          <w:szCs w:val="28"/>
          <w:lang w:val="en-US"/>
        </w:rPr>
        <w:t>162</w:t>
      </w:r>
      <w:r w:rsidRPr="00327794">
        <w:rPr>
          <w:szCs w:val="28"/>
          <w:lang w:val="uk-UA"/>
        </w:rPr>
        <w:t xml:space="preserve">. A study of human immunoglobulin (IgG and IgE) glycosylation by the interaction with lectins </w:t>
      </w:r>
      <w:r w:rsidRPr="00327794">
        <w:rPr>
          <w:szCs w:val="28"/>
          <w:lang w:val="en-US"/>
        </w:rPr>
        <w:t xml:space="preserve">/ </w:t>
      </w:r>
      <w:r w:rsidRPr="00327794">
        <w:rPr>
          <w:szCs w:val="28"/>
          <w:lang w:val="uk-UA"/>
        </w:rPr>
        <w:t>L.</w:t>
      </w:r>
      <w:r w:rsidRPr="00327794">
        <w:rPr>
          <w:szCs w:val="28"/>
          <w:lang w:val="en-US"/>
        </w:rPr>
        <w:t xml:space="preserve"> </w:t>
      </w:r>
      <w:r w:rsidRPr="00327794">
        <w:rPr>
          <w:szCs w:val="28"/>
          <w:lang w:val="uk-UA"/>
        </w:rPr>
        <w:t>Hajdukovic-Dragojlovic, M.</w:t>
      </w:r>
      <w:r w:rsidRPr="00327794">
        <w:rPr>
          <w:szCs w:val="28"/>
          <w:lang w:val="en-US"/>
        </w:rPr>
        <w:t xml:space="preserve"> </w:t>
      </w:r>
      <w:r w:rsidRPr="00327794">
        <w:rPr>
          <w:szCs w:val="28"/>
          <w:lang w:val="uk-UA"/>
        </w:rPr>
        <w:t>Nesic, K.</w:t>
      </w:r>
      <w:r w:rsidRPr="00327794">
        <w:rPr>
          <w:szCs w:val="28"/>
          <w:lang w:val="en-US"/>
        </w:rPr>
        <w:t xml:space="preserve"> </w:t>
      </w:r>
      <w:r w:rsidRPr="00327794">
        <w:rPr>
          <w:szCs w:val="28"/>
          <w:lang w:val="uk-UA"/>
        </w:rPr>
        <w:t xml:space="preserve">Cuperlovic </w:t>
      </w:r>
      <w:r w:rsidRPr="00327794">
        <w:rPr>
          <w:szCs w:val="28"/>
          <w:lang w:val="en-US"/>
        </w:rPr>
        <w:t>[et al.] //</w:t>
      </w:r>
      <w:r w:rsidRPr="00327794">
        <w:rPr>
          <w:szCs w:val="28"/>
          <w:lang w:val="uk-UA"/>
        </w:rPr>
        <w:t xml:space="preserve"> Academic Press, San Diego, London, Boston</w:t>
      </w:r>
      <w:r w:rsidRPr="00327794">
        <w:rPr>
          <w:szCs w:val="28"/>
          <w:lang w:val="en-US"/>
        </w:rPr>
        <w:t>. –</w:t>
      </w:r>
      <w:r w:rsidRPr="00327794">
        <w:rPr>
          <w:szCs w:val="28"/>
          <w:lang w:val="uk-UA"/>
        </w:rPr>
        <w:t xml:space="preserve"> 1997</w:t>
      </w:r>
      <w:r w:rsidRPr="00327794">
        <w:rPr>
          <w:szCs w:val="28"/>
          <w:lang w:val="en-US"/>
        </w:rPr>
        <w:t xml:space="preserve">. – P. </w:t>
      </w:r>
      <w:r w:rsidRPr="00327794">
        <w:rPr>
          <w:szCs w:val="28"/>
          <w:lang w:val="uk-UA"/>
        </w:rPr>
        <w:t>221–223.</w:t>
      </w:r>
    </w:p>
    <w:p w:rsidR="00327794" w:rsidRPr="00327794" w:rsidRDefault="00327794" w:rsidP="00BB22FA">
      <w:pPr>
        <w:pStyle w:val="afffffffff8"/>
        <w:numPr>
          <w:ilvl w:val="0"/>
          <w:numId w:val="70"/>
        </w:numPr>
        <w:ind w:right="567"/>
        <w:rPr>
          <w:szCs w:val="28"/>
          <w:lang w:val="en-US"/>
        </w:rPr>
      </w:pPr>
      <w:r w:rsidRPr="00327794">
        <w:rPr>
          <w:szCs w:val="28"/>
          <w:lang w:val="en-US"/>
        </w:rPr>
        <w:t>163</w:t>
      </w:r>
      <w:r w:rsidRPr="00327794">
        <w:rPr>
          <w:szCs w:val="28"/>
          <w:lang w:val="uk-UA"/>
        </w:rPr>
        <w:t>.</w:t>
      </w:r>
      <w:r w:rsidRPr="00327794">
        <w:rPr>
          <w:szCs w:val="28"/>
          <w:lang w:val="en-US"/>
        </w:rPr>
        <w:t xml:space="preserve"> Dalziel M. Lectin analysis of human immunoglobulin G N-glycan sialylation / M. Dalziel, I. McFarlane, J. S. Axford // Glycoconj. J. – 1999. – </w:t>
      </w:r>
      <w:r w:rsidRPr="00327794">
        <w:rPr>
          <w:szCs w:val="28"/>
          <w:lang w:val="en-US"/>
        </w:rPr>
        <w:lastRenderedPageBreak/>
        <w:t xml:space="preserve">Vol. 16, </w:t>
      </w:r>
      <w:r w:rsidRPr="00327794">
        <w:rPr>
          <w:szCs w:val="28"/>
          <w:lang w:val="uk-UA"/>
        </w:rPr>
        <w:t xml:space="preserve">№ </w:t>
      </w:r>
      <w:r w:rsidRPr="00327794">
        <w:rPr>
          <w:szCs w:val="28"/>
          <w:lang w:val="en-US"/>
        </w:rPr>
        <w:t xml:space="preserve">12. – P. 801–807. </w:t>
      </w:r>
    </w:p>
    <w:p w:rsidR="00327794" w:rsidRPr="00327794" w:rsidRDefault="00327794" w:rsidP="00BB22FA">
      <w:pPr>
        <w:pStyle w:val="afffffffff8"/>
        <w:numPr>
          <w:ilvl w:val="0"/>
          <w:numId w:val="70"/>
        </w:numPr>
        <w:ind w:right="567"/>
        <w:rPr>
          <w:szCs w:val="28"/>
          <w:lang w:val="en-US"/>
        </w:rPr>
      </w:pPr>
      <w:r w:rsidRPr="00327794">
        <w:rPr>
          <w:szCs w:val="28"/>
          <w:lang w:val="en-US"/>
        </w:rPr>
        <w:t>164</w:t>
      </w:r>
      <w:r w:rsidRPr="00327794">
        <w:rPr>
          <w:szCs w:val="28"/>
          <w:lang w:val="uk-UA"/>
        </w:rPr>
        <w:t>. Acquisition of potential N-glycosylation sites in the immunoglobulin variable region by somatic mutation is a distinctive feature of follicular lymphoma</w:t>
      </w:r>
      <w:r w:rsidRPr="00327794">
        <w:rPr>
          <w:szCs w:val="28"/>
          <w:lang w:val="en-US"/>
        </w:rPr>
        <w:t xml:space="preserve"> / </w:t>
      </w:r>
      <w:r w:rsidRPr="00327794">
        <w:rPr>
          <w:szCs w:val="28"/>
          <w:lang w:val="uk-UA"/>
        </w:rPr>
        <w:t>D.</w:t>
      </w:r>
      <w:r w:rsidRPr="00327794">
        <w:rPr>
          <w:szCs w:val="28"/>
          <w:lang w:val="en-US"/>
        </w:rPr>
        <w:t xml:space="preserve"> </w:t>
      </w:r>
      <w:r w:rsidRPr="00327794">
        <w:rPr>
          <w:szCs w:val="28"/>
          <w:lang w:val="uk-UA"/>
        </w:rPr>
        <w:t>Zhu, H.</w:t>
      </w:r>
      <w:r w:rsidRPr="00327794">
        <w:rPr>
          <w:szCs w:val="28"/>
          <w:lang w:val="en-US"/>
        </w:rPr>
        <w:t xml:space="preserve"> </w:t>
      </w:r>
      <w:r w:rsidRPr="00327794">
        <w:rPr>
          <w:szCs w:val="28"/>
          <w:lang w:val="uk-UA"/>
        </w:rPr>
        <w:t>McCarthy, C. H.</w:t>
      </w:r>
      <w:r w:rsidRPr="00327794">
        <w:rPr>
          <w:szCs w:val="28"/>
          <w:lang w:val="en-US"/>
        </w:rPr>
        <w:t xml:space="preserve"> </w:t>
      </w:r>
      <w:r w:rsidRPr="00327794">
        <w:rPr>
          <w:szCs w:val="28"/>
          <w:lang w:val="uk-UA"/>
        </w:rPr>
        <w:t xml:space="preserve">Ottensmeier </w:t>
      </w:r>
      <w:r w:rsidRPr="00327794">
        <w:rPr>
          <w:szCs w:val="28"/>
          <w:lang w:val="en-US"/>
        </w:rPr>
        <w:t xml:space="preserve">[et al.] // Blood. – 2002. – Vol. 99, </w:t>
      </w:r>
      <w:r w:rsidRPr="00327794">
        <w:rPr>
          <w:szCs w:val="28"/>
          <w:lang w:val="uk-UA"/>
        </w:rPr>
        <w:t xml:space="preserve">№ </w:t>
      </w:r>
      <w:r w:rsidRPr="00327794">
        <w:rPr>
          <w:szCs w:val="28"/>
          <w:lang w:val="en-US"/>
        </w:rPr>
        <w:t>7. – P. 2562–2568.</w:t>
      </w:r>
    </w:p>
    <w:p w:rsidR="00327794" w:rsidRPr="00327794" w:rsidRDefault="00327794" w:rsidP="00BB22FA">
      <w:pPr>
        <w:pStyle w:val="afffffffff8"/>
        <w:numPr>
          <w:ilvl w:val="0"/>
          <w:numId w:val="70"/>
        </w:numPr>
        <w:ind w:right="567"/>
        <w:rPr>
          <w:szCs w:val="28"/>
        </w:rPr>
      </w:pPr>
      <w:r w:rsidRPr="00327794">
        <w:rPr>
          <w:szCs w:val="28"/>
        </w:rPr>
        <w:t>165. Андреева Н. Е. Иммуноглобулинопатии / Н. Е. Андреева, Е. В. Чернохвостова. – М.: Медицина, 1985.</w:t>
      </w:r>
      <w:r w:rsidRPr="00327794">
        <w:rPr>
          <w:szCs w:val="28"/>
          <w:lang w:val="uk-UA"/>
        </w:rPr>
        <w:t xml:space="preserve"> –</w:t>
      </w:r>
      <w:r w:rsidRPr="00327794">
        <w:rPr>
          <w:szCs w:val="28"/>
        </w:rPr>
        <w:t xml:space="preserve"> 240 с.</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166. Carbohydrate analysis of immunoglobulin G myeloma proteins by lectin and high performance liquid chromatography: role of glycosyltransferases in the structures / T. Nishiura, S. Fujii, Y. Kanayama [et al.] // Cancer Res. </w:t>
      </w:r>
      <w:r w:rsidRPr="00327794">
        <w:rPr>
          <w:szCs w:val="28"/>
          <w:lang w:val="uk-UA"/>
        </w:rPr>
        <w:t>–</w:t>
      </w:r>
      <w:r w:rsidRPr="00327794">
        <w:rPr>
          <w:szCs w:val="28"/>
          <w:lang w:val="en-US"/>
        </w:rPr>
        <w:t xml:space="preserve"> 1990. </w:t>
      </w:r>
      <w:r w:rsidRPr="00327794">
        <w:rPr>
          <w:szCs w:val="28"/>
          <w:lang w:val="uk-UA"/>
        </w:rPr>
        <w:t>–</w:t>
      </w:r>
      <w:r w:rsidRPr="00327794">
        <w:rPr>
          <w:szCs w:val="28"/>
          <w:lang w:val="en-US"/>
        </w:rPr>
        <w:t xml:space="preserve"> Vol. 50, </w:t>
      </w:r>
      <w:r w:rsidRPr="00327794">
        <w:rPr>
          <w:szCs w:val="28"/>
          <w:lang w:val="uk-UA"/>
        </w:rPr>
        <w:t xml:space="preserve">№ </w:t>
      </w:r>
      <w:r w:rsidRPr="00327794">
        <w:rPr>
          <w:szCs w:val="28"/>
          <w:lang w:val="en-US"/>
        </w:rPr>
        <w:t>17</w:t>
      </w:r>
      <w:r w:rsidRPr="00327794">
        <w:rPr>
          <w:szCs w:val="28"/>
          <w:lang w:val="uk-UA"/>
        </w:rPr>
        <w:t xml:space="preserve">. – </w:t>
      </w:r>
      <w:r w:rsidRPr="00327794">
        <w:rPr>
          <w:szCs w:val="28"/>
          <w:lang w:val="en-US"/>
        </w:rPr>
        <w:t>P. 5345</w:t>
      </w:r>
      <w:r w:rsidRPr="00327794">
        <w:rPr>
          <w:szCs w:val="28"/>
          <w:lang w:val="uk-UA"/>
        </w:rPr>
        <w:t>–</w:t>
      </w:r>
      <w:r w:rsidRPr="00327794">
        <w:rPr>
          <w:szCs w:val="28"/>
          <w:lang w:val="en-US"/>
        </w:rPr>
        <w:t>5350.</w:t>
      </w:r>
    </w:p>
    <w:p w:rsidR="00327794" w:rsidRPr="00327794" w:rsidRDefault="00327794" w:rsidP="00BB22FA">
      <w:pPr>
        <w:pStyle w:val="afffffffff8"/>
        <w:numPr>
          <w:ilvl w:val="0"/>
          <w:numId w:val="70"/>
        </w:numPr>
        <w:ind w:right="567"/>
        <w:rPr>
          <w:szCs w:val="28"/>
          <w:lang w:val="uk-UA"/>
        </w:rPr>
      </w:pPr>
      <w:r w:rsidRPr="00327794">
        <w:rPr>
          <w:szCs w:val="28"/>
          <w:lang w:val="en-US"/>
        </w:rPr>
        <w:t xml:space="preserve">167. Endo T. Structural study of the carbohydrate moieties of two human immunoglobulin subclasses (IgG2 and IgG4) / T. Endo, N. Kochibe, A. Kobata // Glycoconj. J. </w:t>
      </w:r>
      <w:r w:rsidRPr="00327794">
        <w:rPr>
          <w:szCs w:val="28"/>
          <w:lang w:val="uk-UA"/>
        </w:rPr>
        <w:t>–</w:t>
      </w:r>
      <w:r w:rsidRPr="00327794">
        <w:rPr>
          <w:szCs w:val="28"/>
          <w:lang w:val="en-US"/>
        </w:rPr>
        <w:t xml:space="preserve"> 1989. </w:t>
      </w:r>
      <w:r w:rsidRPr="00327794">
        <w:rPr>
          <w:szCs w:val="28"/>
          <w:lang w:val="uk-UA"/>
        </w:rPr>
        <w:t>–</w:t>
      </w:r>
      <w:r w:rsidRPr="00327794">
        <w:rPr>
          <w:szCs w:val="28"/>
          <w:lang w:val="en-US"/>
        </w:rPr>
        <w:t xml:space="preserve"> Vol. 6, </w:t>
      </w:r>
      <w:r w:rsidRPr="00327794">
        <w:rPr>
          <w:szCs w:val="28"/>
          <w:lang w:val="uk-UA"/>
        </w:rPr>
        <w:t xml:space="preserve">№ </w:t>
      </w:r>
      <w:r w:rsidRPr="00327794">
        <w:rPr>
          <w:szCs w:val="28"/>
          <w:lang w:val="en-US"/>
        </w:rPr>
        <w:t>1</w:t>
      </w:r>
      <w:r w:rsidRPr="00327794">
        <w:rPr>
          <w:szCs w:val="28"/>
          <w:lang w:val="uk-UA"/>
        </w:rPr>
        <w:t xml:space="preserve">. – </w:t>
      </w:r>
      <w:r w:rsidRPr="00327794">
        <w:rPr>
          <w:szCs w:val="28"/>
          <w:lang w:val="en-US"/>
        </w:rPr>
        <w:t>P. 57</w:t>
      </w:r>
      <w:r w:rsidRPr="00327794">
        <w:rPr>
          <w:szCs w:val="28"/>
          <w:lang w:val="uk-UA"/>
        </w:rPr>
        <w:t>–</w:t>
      </w:r>
      <w:r w:rsidRPr="00327794">
        <w:rPr>
          <w:szCs w:val="28"/>
          <w:lang w:val="en-US"/>
        </w:rPr>
        <w:t>66.</w:t>
      </w:r>
    </w:p>
    <w:p w:rsidR="00327794" w:rsidRPr="00327794" w:rsidRDefault="00327794" w:rsidP="00BB22FA">
      <w:pPr>
        <w:pStyle w:val="afffffffff8"/>
        <w:numPr>
          <w:ilvl w:val="0"/>
          <w:numId w:val="70"/>
        </w:numPr>
        <w:ind w:right="567"/>
        <w:rPr>
          <w:szCs w:val="28"/>
          <w:lang w:val="en-US"/>
        </w:rPr>
      </w:pPr>
      <w:r w:rsidRPr="00327794">
        <w:rPr>
          <w:szCs w:val="28"/>
          <w:lang w:val="en-US"/>
        </w:rPr>
        <w:t>168</w:t>
      </w:r>
      <w:r w:rsidRPr="00327794">
        <w:rPr>
          <w:szCs w:val="28"/>
          <w:lang w:val="uk-UA"/>
        </w:rPr>
        <w:t xml:space="preserve">. </w:t>
      </w:r>
      <w:r w:rsidRPr="00327794">
        <w:rPr>
          <w:szCs w:val="28"/>
          <w:lang w:val="en-US"/>
        </w:rPr>
        <w:t>Sanders</w:t>
      </w:r>
      <w:r w:rsidRPr="00327794">
        <w:rPr>
          <w:szCs w:val="28"/>
          <w:lang w:val="uk-UA"/>
        </w:rPr>
        <w:t xml:space="preserve"> </w:t>
      </w:r>
      <w:r w:rsidRPr="00327794">
        <w:rPr>
          <w:szCs w:val="28"/>
          <w:lang w:val="en-US"/>
        </w:rPr>
        <w:t>P</w:t>
      </w:r>
      <w:r w:rsidRPr="00327794">
        <w:rPr>
          <w:szCs w:val="28"/>
          <w:lang w:val="uk-UA"/>
        </w:rPr>
        <w:t xml:space="preserve">. </w:t>
      </w:r>
      <w:r w:rsidRPr="00327794">
        <w:rPr>
          <w:szCs w:val="28"/>
          <w:lang w:val="en-US"/>
        </w:rPr>
        <w:t>W</w:t>
      </w:r>
      <w:r w:rsidRPr="00327794">
        <w:rPr>
          <w:szCs w:val="28"/>
          <w:lang w:val="uk-UA"/>
        </w:rPr>
        <w:t xml:space="preserve">. </w:t>
      </w:r>
      <w:r w:rsidRPr="00327794">
        <w:rPr>
          <w:szCs w:val="28"/>
          <w:lang w:val="en-US"/>
        </w:rPr>
        <w:t>Pathogenesis</w:t>
      </w:r>
      <w:r w:rsidRPr="00327794">
        <w:rPr>
          <w:szCs w:val="28"/>
          <w:lang w:val="uk-UA"/>
        </w:rPr>
        <w:t xml:space="preserve"> </w:t>
      </w:r>
      <w:r w:rsidRPr="00327794">
        <w:rPr>
          <w:szCs w:val="28"/>
          <w:lang w:val="en-US"/>
        </w:rPr>
        <w:t>and</w:t>
      </w:r>
      <w:r w:rsidRPr="00327794">
        <w:rPr>
          <w:szCs w:val="28"/>
          <w:lang w:val="uk-UA"/>
        </w:rPr>
        <w:t xml:space="preserve"> </w:t>
      </w:r>
      <w:r w:rsidRPr="00327794">
        <w:rPr>
          <w:szCs w:val="28"/>
          <w:lang w:val="en-US"/>
        </w:rPr>
        <w:t>treatment</w:t>
      </w:r>
      <w:r w:rsidRPr="00327794">
        <w:rPr>
          <w:szCs w:val="28"/>
          <w:lang w:val="uk-UA"/>
        </w:rPr>
        <w:t xml:space="preserve"> </w:t>
      </w:r>
      <w:r w:rsidRPr="00327794">
        <w:rPr>
          <w:szCs w:val="28"/>
          <w:lang w:val="en-US"/>
        </w:rPr>
        <w:t>of</w:t>
      </w:r>
      <w:r w:rsidRPr="00327794">
        <w:rPr>
          <w:szCs w:val="28"/>
          <w:lang w:val="uk-UA"/>
        </w:rPr>
        <w:t xml:space="preserve"> </w:t>
      </w:r>
      <w:r w:rsidRPr="00327794">
        <w:rPr>
          <w:szCs w:val="28"/>
          <w:lang w:val="en-US"/>
        </w:rPr>
        <w:t>myeloma</w:t>
      </w:r>
      <w:r w:rsidRPr="00327794">
        <w:rPr>
          <w:szCs w:val="28"/>
          <w:lang w:val="uk-UA"/>
        </w:rPr>
        <w:t xml:space="preserve"> </w:t>
      </w:r>
      <w:r w:rsidRPr="00327794">
        <w:rPr>
          <w:szCs w:val="28"/>
          <w:lang w:val="en-US"/>
        </w:rPr>
        <w:t>kidney //</w:t>
      </w:r>
      <w:r w:rsidRPr="00327794">
        <w:rPr>
          <w:szCs w:val="28"/>
          <w:lang w:val="uk-UA"/>
        </w:rPr>
        <w:t xml:space="preserve"> </w:t>
      </w:r>
      <w:r w:rsidRPr="00327794">
        <w:rPr>
          <w:szCs w:val="28"/>
          <w:lang w:val="en-US"/>
        </w:rPr>
        <w:t>J.</w:t>
      </w:r>
      <w:r w:rsidRPr="00327794">
        <w:rPr>
          <w:szCs w:val="28"/>
          <w:lang w:val="uk-UA"/>
        </w:rPr>
        <w:t xml:space="preserve"> </w:t>
      </w:r>
      <w:r w:rsidRPr="00327794">
        <w:rPr>
          <w:szCs w:val="28"/>
          <w:lang w:val="en-US"/>
        </w:rPr>
        <w:t>Lab.</w:t>
      </w:r>
      <w:r w:rsidRPr="00327794">
        <w:rPr>
          <w:szCs w:val="28"/>
          <w:lang w:val="uk-UA"/>
        </w:rPr>
        <w:t xml:space="preserve"> </w:t>
      </w:r>
      <w:r w:rsidRPr="00327794">
        <w:rPr>
          <w:szCs w:val="28"/>
          <w:lang w:val="en-US"/>
        </w:rPr>
        <w:t>Clin.</w:t>
      </w:r>
      <w:r w:rsidRPr="00327794">
        <w:rPr>
          <w:szCs w:val="28"/>
          <w:lang w:val="uk-UA"/>
        </w:rPr>
        <w:t xml:space="preserve"> </w:t>
      </w:r>
      <w:r w:rsidRPr="00327794">
        <w:rPr>
          <w:szCs w:val="28"/>
          <w:lang w:val="en-US"/>
        </w:rPr>
        <w:t xml:space="preserve">Med. </w:t>
      </w:r>
      <w:r w:rsidRPr="00327794">
        <w:rPr>
          <w:szCs w:val="28"/>
          <w:lang w:val="uk-UA"/>
        </w:rPr>
        <w:t>– 1994</w:t>
      </w:r>
      <w:r w:rsidRPr="00327794">
        <w:rPr>
          <w:szCs w:val="28"/>
          <w:lang w:val="en-US"/>
        </w:rPr>
        <w:t xml:space="preserve">. </w:t>
      </w:r>
      <w:r w:rsidRPr="00327794">
        <w:rPr>
          <w:szCs w:val="28"/>
          <w:lang w:val="uk-UA"/>
        </w:rPr>
        <w:t>–</w:t>
      </w:r>
      <w:r w:rsidRPr="00327794">
        <w:rPr>
          <w:szCs w:val="28"/>
          <w:lang w:val="en-US"/>
        </w:rPr>
        <w:t xml:space="preserve"> Vol. </w:t>
      </w:r>
      <w:r w:rsidRPr="00327794">
        <w:rPr>
          <w:szCs w:val="28"/>
          <w:lang w:val="uk-UA"/>
        </w:rPr>
        <w:t>124</w:t>
      </w:r>
      <w:r w:rsidRPr="00327794">
        <w:rPr>
          <w:szCs w:val="28"/>
          <w:lang w:val="en-US"/>
        </w:rPr>
        <w:t xml:space="preserve">. </w:t>
      </w:r>
      <w:r w:rsidRPr="00327794">
        <w:rPr>
          <w:szCs w:val="28"/>
          <w:lang w:val="uk-UA"/>
        </w:rPr>
        <w:t>–</w:t>
      </w:r>
      <w:r w:rsidRPr="00327794">
        <w:rPr>
          <w:szCs w:val="28"/>
          <w:lang w:val="en-US"/>
        </w:rPr>
        <w:t xml:space="preserve"> P. </w:t>
      </w:r>
      <w:r w:rsidRPr="00327794">
        <w:rPr>
          <w:szCs w:val="28"/>
          <w:lang w:val="uk-UA"/>
        </w:rPr>
        <w:t>484–</w:t>
      </w:r>
      <w:r w:rsidRPr="00327794">
        <w:rPr>
          <w:szCs w:val="28"/>
          <w:lang w:val="en-US"/>
        </w:rPr>
        <w:t>48</w:t>
      </w:r>
      <w:r w:rsidRPr="00327794">
        <w:rPr>
          <w:szCs w:val="28"/>
          <w:lang w:val="uk-UA"/>
        </w:rPr>
        <w:t>8.</w:t>
      </w:r>
      <w:r w:rsidRPr="00327794">
        <w:rPr>
          <w:szCs w:val="28"/>
          <w:lang w:val="en-US"/>
        </w:rPr>
        <w:t xml:space="preserve"> </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169. Sox H. Attachment of carbohydrate to the variable region of myeloma immunoglobulin light chains / H. C. Jr. Sox, L. Hood // Proc. Natl. Acad. Sci. USA. </w:t>
      </w:r>
      <w:r w:rsidRPr="00327794">
        <w:rPr>
          <w:szCs w:val="28"/>
          <w:lang w:val="uk-UA"/>
        </w:rPr>
        <w:t>–</w:t>
      </w:r>
      <w:r w:rsidRPr="00327794">
        <w:rPr>
          <w:szCs w:val="28"/>
          <w:lang w:val="en-US"/>
        </w:rPr>
        <w:t xml:space="preserve"> 1970. </w:t>
      </w:r>
      <w:r w:rsidRPr="00327794">
        <w:rPr>
          <w:szCs w:val="28"/>
          <w:lang w:val="uk-UA"/>
        </w:rPr>
        <w:t>–</w:t>
      </w:r>
      <w:r w:rsidRPr="00327794">
        <w:rPr>
          <w:szCs w:val="28"/>
          <w:lang w:val="en-US"/>
        </w:rPr>
        <w:t xml:space="preserve"> Vol. 66, </w:t>
      </w:r>
      <w:r w:rsidRPr="00327794">
        <w:rPr>
          <w:szCs w:val="28"/>
          <w:lang w:val="uk-UA"/>
        </w:rPr>
        <w:t>№</w:t>
      </w:r>
      <w:r w:rsidRPr="00327794">
        <w:rPr>
          <w:szCs w:val="28"/>
          <w:lang w:val="en-US"/>
        </w:rPr>
        <w:t xml:space="preserve"> 3. </w:t>
      </w:r>
      <w:r w:rsidRPr="00327794">
        <w:rPr>
          <w:szCs w:val="28"/>
          <w:lang w:val="uk-UA"/>
        </w:rPr>
        <w:t>–</w:t>
      </w:r>
      <w:r w:rsidRPr="00327794">
        <w:rPr>
          <w:szCs w:val="28"/>
          <w:lang w:val="en-US"/>
        </w:rPr>
        <w:t xml:space="preserve"> P. 975</w:t>
      </w:r>
      <w:r w:rsidRPr="00327794">
        <w:rPr>
          <w:szCs w:val="28"/>
          <w:lang w:val="uk-UA"/>
        </w:rPr>
        <w:t>–</w:t>
      </w:r>
      <w:r w:rsidRPr="00327794">
        <w:rPr>
          <w:szCs w:val="28"/>
          <w:lang w:val="en-US"/>
        </w:rPr>
        <w:t xml:space="preserve">982. </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170. Localization of the carbohydrate within the variable region of light and heavy chains of human gamma g myeloma proteins / H. L. Spiegelberg, C. A. Abel, B. G. Fishkin [et al.] // Biochemistry. </w:t>
      </w:r>
      <w:r w:rsidRPr="00327794">
        <w:rPr>
          <w:szCs w:val="28"/>
          <w:lang w:val="uk-UA"/>
        </w:rPr>
        <w:t>–</w:t>
      </w:r>
      <w:r w:rsidRPr="00327794">
        <w:rPr>
          <w:szCs w:val="28"/>
          <w:lang w:val="en-US"/>
        </w:rPr>
        <w:t xml:space="preserve"> 1970. </w:t>
      </w:r>
      <w:r w:rsidRPr="00327794">
        <w:rPr>
          <w:szCs w:val="28"/>
          <w:lang w:val="uk-UA"/>
        </w:rPr>
        <w:t>–</w:t>
      </w:r>
      <w:r w:rsidRPr="00327794">
        <w:rPr>
          <w:szCs w:val="28"/>
          <w:lang w:val="en-US"/>
        </w:rPr>
        <w:t xml:space="preserve"> Vol. 9, </w:t>
      </w:r>
      <w:r w:rsidRPr="00327794">
        <w:rPr>
          <w:szCs w:val="28"/>
          <w:lang w:val="uk-UA"/>
        </w:rPr>
        <w:t xml:space="preserve">№ </w:t>
      </w:r>
      <w:r w:rsidRPr="00327794">
        <w:rPr>
          <w:szCs w:val="28"/>
          <w:lang w:val="en-US"/>
        </w:rPr>
        <w:t xml:space="preserve">21. </w:t>
      </w:r>
      <w:r w:rsidRPr="00327794">
        <w:rPr>
          <w:szCs w:val="28"/>
          <w:lang w:val="uk-UA"/>
        </w:rPr>
        <w:t>–</w:t>
      </w:r>
      <w:r w:rsidRPr="00327794">
        <w:rPr>
          <w:szCs w:val="28"/>
          <w:lang w:val="en-US"/>
        </w:rPr>
        <w:t xml:space="preserve"> P. 4217</w:t>
      </w:r>
      <w:r w:rsidRPr="00327794">
        <w:rPr>
          <w:szCs w:val="28"/>
          <w:lang w:val="uk-UA"/>
        </w:rPr>
        <w:t>–</w:t>
      </w:r>
      <w:r w:rsidRPr="00327794">
        <w:rPr>
          <w:szCs w:val="28"/>
          <w:lang w:val="en-US"/>
        </w:rPr>
        <w:t>4223.</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171. Structures of the carbohydrate moieties of two monoclonal human lambda-type immunoglobulin light chains / T. Ohkura, T. Isobe, K. Yamashita [et al.] // Biochemistry. </w:t>
      </w:r>
      <w:r w:rsidRPr="00327794">
        <w:rPr>
          <w:szCs w:val="28"/>
          <w:lang w:val="uk-UA"/>
        </w:rPr>
        <w:t>–</w:t>
      </w:r>
      <w:r w:rsidRPr="00327794">
        <w:rPr>
          <w:szCs w:val="28"/>
          <w:lang w:val="en-US"/>
        </w:rPr>
        <w:t xml:space="preserve"> 1985. </w:t>
      </w:r>
      <w:r w:rsidRPr="00327794">
        <w:rPr>
          <w:szCs w:val="28"/>
          <w:lang w:val="uk-UA"/>
        </w:rPr>
        <w:t>–</w:t>
      </w:r>
      <w:r w:rsidRPr="00327794">
        <w:rPr>
          <w:szCs w:val="28"/>
          <w:lang w:val="en-US"/>
        </w:rPr>
        <w:t xml:space="preserve"> Vol. 24, № 2. </w:t>
      </w:r>
      <w:r w:rsidRPr="00327794">
        <w:rPr>
          <w:szCs w:val="28"/>
          <w:lang w:val="uk-UA"/>
        </w:rPr>
        <w:t>–</w:t>
      </w:r>
      <w:r w:rsidRPr="00327794">
        <w:rPr>
          <w:szCs w:val="28"/>
          <w:lang w:val="en-US"/>
        </w:rPr>
        <w:t xml:space="preserve"> P. 503</w:t>
      </w:r>
      <w:r w:rsidRPr="00327794">
        <w:rPr>
          <w:szCs w:val="28"/>
          <w:lang w:val="uk-UA"/>
        </w:rPr>
        <w:t>–</w:t>
      </w:r>
      <w:r w:rsidRPr="00327794">
        <w:rPr>
          <w:szCs w:val="28"/>
          <w:lang w:val="en-US"/>
        </w:rPr>
        <w:t>508.</w:t>
      </w:r>
    </w:p>
    <w:p w:rsidR="00327794" w:rsidRPr="00327794" w:rsidRDefault="00327794" w:rsidP="00BB22FA">
      <w:pPr>
        <w:pStyle w:val="afffffffff8"/>
        <w:numPr>
          <w:ilvl w:val="0"/>
          <w:numId w:val="70"/>
        </w:numPr>
        <w:ind w:right="567"/>
        <w:rPr>
          <w:szCs w:val="28"/>
        </w:rPr>
      </w:pPr>
      <w:r w:rsidRPr="00327794">
        <w:rPr>
          <w:szCs w:val="28"/>
          <w:lang w:val="en-US"/>
        </w:rPr>
        <w:t>172. Differential glycosylation of Bence Jones protein and kidney impairment in patients with plasma cell dyscrasia / T. Kagimoto, H. Nakakuma, H. Hata [et al.] // J. Lab. Clin</w:t>
      </w:r>
      <w:r w:rsidRPr="00327794">
        <w:rPr>
          <w:szCs w:val="28"/>
        </w:rPr>
        <w:t xml:space="preserve">. </w:t>
      </w:r>
      <w:r w:rsidRPr="00327794">
        <w:rPr>
          <w:szCs w:val="28"/>
          <w:lang w:val="en-US"/>
        </w:rPr>
        <w:t>Med</w:t>
      </w:r>
      <w:r w:rsidRPr="00327794">
        <w:rPr>
          <w:szCs w:val="28"/>
        </w:rPr>
        <w:t xml:space="preserve">. </w:t>
      </w:r>
      <w:r w:rsidRPr="00327794">
        <w:rPr>
          <w:szCs w:val="28"/>
          <w:lang w:val="uk-UA"/>
        </w:rPr>
        <w:t>–</w:t>
      </w:r>
      <w:r w:rsidRPr="00327794">
        <w:rPr>
          <w:szCs w:val="28"/>
        </w:rPr>
        <w:t xml:space="preserve"> 1997. </w:t>
      </w:r>
      <w:r w:rsidRPr="00327794">
        <w:rPr>
          <w:szCs w:val="28"/>
          <w:lang w:val="uk-UA"/>
        </w:rPr>
        <w:t>–</w:t>
      </w:r>
      <w:r w:rsidRPr="00327794">
        <w:rPr>
          <w:szCs w:val="28"/>
        </w:rPr>
        <w:t xml:space="preserve"> </w:t>
      </w:r>
      <w:r w:rsidRPr="00327794">
        <w:rPr>
          <w:szCs w:val="28"/>
          <w:lang w:val="en-US"/>
        </w:rPr>
        <w:t>Vol</w:t>
      </w:r>
      <w:r w:rsidRPr="00327794">
        <w:rPr>
          <w:szCs w:val="28"/>
        </w:rPr>
        <w:t xml:space="preserve">. 129, №2. </w:t>
      </w:r>
      <w:r w:rsidRPr="00327794">
        <w:rPr>
          <w:szCs w:val="28"/>
          <w:lang w:val="uk-UA"/>
        </w:rPr>
        <w:t>–</w:t>
      </w:r>
      <w:r w:rsidRPr="00327794">
        <w:rPr>
          <w:szCs w:val="28"/>
        </w:rPr>
        <w:t xml:space="preserve"> </w:t>
      </w:r>
      <w:r w:rsidRPr="00327794">
        <w:rPr>
          <w:szCs w:val="28"/>
          <w:lang w:val="en-US"/>
        </w:rPr>
        <w:t>P</w:t>
      </w:r>
      <w:r w:rsidRPr="00327794">
        <w:rPr>
          <w:szCs w:val="28"/>
        </w:rPr>
        <w:t>. 217</w:t>
      </w:r>
      <w:r w:rsidRPr="00327794">
        <w:rPr>
          <w:szCs w:val="28"/>
          <w:lang w:val="uk-UA"/>
        </w:rPr>
        <w:t>–</w:t>
      </w:r>
      <w:r w:rsidRPr="00327794">
        <w:rPr>
          <w:szCs w:val="28"/>
        </w:rPr>
        <w:t>223.</w:t>
      </w:r>
    </w:p>
    <w:p w:rsidR="00327794" w:rsidRPr="00327794" w:rsidRDefault="00327794" w:rsidP="00BB22FA">
      <w:pPr>
        <w:pStyle w:val="afffffffff8"/>
        <w:numPr>
          <w:ilvl w:val="0"/>
          <w:numId w:val="70"/>
        </w:numPr>
        <w:ind w:right="567"/>
        <w:rPr>
          <w:szCs w:val="28"/>
        </w:rPr>
      </w:pPr>
      <w:r w:rsidRPr="00327794">
        <w:rPr>
          <w:szCs w:val="28"/>
        </w:rPr>
        <w:t xml:space="preserve">173. Дьюри Б. Г. М. Множественная миелома и </w:t>
      </w:r>
      <w:proofErr w:type="gramStart"/>
      <w:r w:rsidRPr="00327794">
        <w:rPr>
          <w:szCs w:val="28"/>
        </w:rPr>
        <w:t>родственные</w:t>
      </w:r>
      <w:proofErr w:type="gramEnd"/>
      <w:r w:rsidRPr="00327794">
        <w:rPr>
          <w:szCs w:val="28"/>
        </w:rPr>
        <w:t xml:space="preserve"> </w:t>
      </w:r>
      <w:r w:rsidRPr="00327794">
        <w:rPr>
          <w:szCs w:val="28"/>
        </w:rPr>
        <w:lastRenderedPageBreak/>
        <w:t xml:space="preserve">моноклональные гаммапатии. Последние достижения. / Б. Г. М. Дьюри // Современная гематология и онкология. – М.: Медицина. </w:t>
      </w:r>
      <w:r w:rsidRPr="00327794">
        <w:rPr>
          <w:szCs w:val="28"/>
          <w:lang w:val="uk-UA"/>
        </w:rPr>
        <w:t>–</w:t>
      </w:r>
      <w:r w:rsidRPr="00327794">
        <w:rPr>
          <w:szCs w:val="28"/>
        </w:rPr>
        <w:t xml:space="preserve"> 1987. </w:t>
      </w:r>
      <w:r w:rsidRPr="00327794">
        <w:rPr>
          <w:szCs w:val="28"/>
          <w:lang w:val="uk-UA"/>
        </w:rPr>
        <w:t>–</w:t>
      </w:r>
      <w:r w:rsidRPr="00327794">
        <w:rPr>
          <w:szCs w:val="28"/>
        </w:rPr>
        <w:t xml:space="preserve"> С. 244–290.</w:t>
      </w:r>
    </w:p>
    <w:p w:rsidR="00327794" w:rsidRPr="00327794" w:rsidRDefault="00327794" w:rsidP="00BB22FA">
      <w:pPr>
        <w:pStyle w:val="afffffffff8"/>
        <w:numPr>
          <w:ilvl w:val="0"/>
          <w:numId w:val="70"/>
        </w:numPr>
        <w:ind w:right="567"/>
        <w:rPr>
          <w:szCs w:val="28"/>
          <w:lang w:val="en-US"/>
        </w:rPr>
      </w:pPr>
      <w:r w:rsidRPr="00327794">
        <w:rPr>
          <w:szCs w:val="28"/>
          <w:lang w:val="uk-UA"/>
        </w:rPr>
        <w:t>1</w:t>
      </w:r>
      <w:r w:rsidRPr="00327794">
        <w:rPr>
          <w:szCs w:val="28"/>
          <w:lang w:val="en-US"/>
        </w:rPr>
        <w:t xml:space="preserve">74. Multiple myeloma presenting with a paraspinal tumor and malignant effusion: case report / L. Y. Yang, J. C. Wu, S. L. Wong [et al.] // Changgeng. Yi. Xue. Za. Zhi. </w:t>
      </w:r>
      <w:r w:rsidRPr="00327794">
        <w:rPr>
          <w:szCs w:val="28"/>
          <w:lang w:val="uk-UA"/>
        </w:rPr>
        <w:t>–</w:t>
      </w:r>
      <w:r w:rsidRPr="00327794">
        <w:rPr>
          <w:szCs w:val="28"/>
          <w:lang w:val="en-US"/>
        </w:rPr>
        <w:t xml:space="preserve"> 1999. </w:t>
      </w:r>
      <w:r w:rsidRPr="00327794">
        <w:rPr>
          <w:szCs w:val="28"/>
          <w:lang w:val="uk-UA"/>
        </w:rPr>
        <w:t>–</w:t>
      </w:r>
      <w:r w:rsidRPr="00327794">
        <w:rPr>
          <w:szCs w:val="28"/>
          <w:lang w:val="en-US"/>
        </w:rPr>
        <w:t xml:space="preserve"> Vol. 22, </w:t>
      </w:r>
      <w:r w:rsidRPr="00327794">
        <w:rPr>
          <w:szCs w:val="28"/>
          <w:lang w:val="uk-UA"/>
        </w:rPr>
        <w:t>№</w:t>
      </w:r>
      <w:r w:rsidRPr="00327794">
        <w:rPr>
          <w:szCs w:val="28"/>
          <w:lang w:val="en-US"/>
        </w:rPr>
        <w:t>2</w:t>
      </w:r>
      <w:r w:rsidRPr="00327794">
        <w:rPr>
          <w:szCs w:val="28"/>
          <w:lang w:val="uk-UA"/>
        </w:rPr>
        <w:t>. –</w:t>
      </w:r>
      <w:r w:rsidRPr="00327794">
        <w:rPr>
          <w:szCs w:val="28"/>
          <w:lang w:val="en-US"/>
        </w:rPr>
        <w:t xml:space="preserve"> P. 293</w:t>
      </w:r>
      <w:r w:rsidRPr="00327794">
        <w:rPr>
          <w:szCs w:val="28"/>
          <w:lang w:val="uk-UA"/>
        </w:rPr>
        <w:t>–</w:t>
      </w:r>
      <w:r w:rsidRPr="00327794">
        <w:rPr>
          <w:szCs w:val="28"/>
          <w:lang w:val="en-US"/>
        </w:rPr>
        <w:t xml:space="preserve">298. </w:t>
      </w:r>
    </w:p>
    <w:p w:rsidR="00327794" w:rsidRPr="00327794" w:rsidRDefault="00327794" w:rsidP="00BB22FA">
      <w:pPr>
        <w:pStyle w:val="afffffffff8"/>
        <w:numPr>
          <w:ilvl w:val="0"/>
          <w:numId w:val="70"/>
        </w:numPr>
        <w:ind w:right="567"/>
        <w:rPr>
          <w:szCs w:val="28"/>
          <w:lang w:val="en-US"/>
        </w:rPr>
      </w:pPr>
      <w:r w:rsidRPr="00327794">
        <w:rPr>
          <w:szCs w:val="28"/>
          <w:lang w:val="uk-UA"/>
        </w:rPr>
        <w:t>1</w:t>
      </w:r>
      <w:r w:rsidRPr="00327794">
        <w:rPr>
          <w:szCs w:val="28"/>
          <w:lang w:val="en-US"/>
        </w:rPr>
        <w:t xml:space="preserve">75. Pleural effusion as an initial manifestation of multiple myeloma / H. Archana, M. D. Deshpande, M. Maitreyee et al. // Acta Cytologica. </w:t>
      </w:r>
      <w:r w:rsidRPr="00327794">
        <w:rPr>
          <w:szCs w:val="28"/>
          <w:lang w:val="uk-UA"/>
        </w:rPr>
        <w:t>–</w:t>
      </w:r>
      <w:r w:rsidRPr="00327794">
        <w:rPr>
          <w:szCs w:val="28"/>
          <w:lang w:val="en-US"/>
        </w:rPr>
        <w:t xml:space="preserve"> 2000. </w:t>
      </w:r>
      <w:r w:rsidRPr="00327794">
        <w:rPr>
          <w:szCs w:val="28"/>
          <w:lang w:val="uk-UA"/>
        </w:rPr>
        <w:t>–</w:t>
      </w:r>
      <w:r w:rsidRPr="00327794">
        <w:rPr>
          <w:szCs w:val="28"/>
          <w:lang w:val="en-US"/>
        </w:rPr>
        <w:t xml:space="preserve"> Vol. 44, № 1. </w:t>
      </w:r>
      <w:r w:rsidRPr="00327794">
        <w:rPr>
          <w:szCs w:val="28"/>
          <w:lang w:val="uk-UA"/>
        </w:rPr>
        <w:t>–</w:t>
      </w:r>
      <w:r w:rsidRPr="00327794">
        <w:rPr>
          <w:szCs w:val="28"/>
          <w:lang w:val="en-US"/>
        </w:rPr>
        <w:t xml:space="preserve"> P. 103–104.</w:t>
      </w:r>
    </w:p>
    <w:p w:rsidR="00327794" w:rsidRPr="00327794" w:rsidRDefault="00327794" w:rsidP="00BB22FA">
      <w:pPr>
        <w:pStyle w:val="afffffffff8"/>
        <w:numPr>
          <w:ilvl w:val="0"/>
          <w:numId w:val="70"/>
        </w:numPr>
        <w:ind w:right="567"/>
        <w:rPr>
          <w:szCs w:val="28"/>
          <w:lang w:val="en-US"/>
        </w:rPr>
      </w:pPr>
      <w:r w:rsidRPr="00327794">
        <w:rPr>
          <w:szCs w:val="28"/>
          <w:lang w:val="uk-UA"/>
        </w:rPr>
        <w:t>1</w:t>
      </w:r>
      <w:r w:rsidRPr="00327794">
        <w:rPr>
          <w:szCs w:val="28"/>
          <w:lang w:val="en-US"/>
        </w:rPr>
        <w:t xml:space="preserve">76. Pleural and pericardial effusion as the first sign of multiple myeloma / M. Andre, J. Ponsonnaille, J. L. Kemeny [et al.] // Ann. Med. Interne (Paris). </w:t>
      </w:r>
      <w:r w:rsidRPr="00327794">
        <w:rPr>
          <w:szCs w:val="28"/>
          <w:lang w:val="uk-UA"/>
        </w:rPr>
        <w:t>–</w:t>
      </w:r>
      <w:r w:rsidRPr="00327794">
        <w:rPr>
          <w:szCs w:val="28"/>
          <w:lang w:val="en-US"/>
        </w:rPr>
        <w:t xml:space="preserve"> 1999. </w:t>
      </w:r>
      <w:r w:rsidRPr="00327794">
        <w:rPr>
          <w:szCs w:val="28"/>
          <w:lang w:val="uk-UA"/>
        </w:rPr>
        <w:t>–</w:t>
      </w:r>
      <w:r w:rsidRPr="00327794">
        <w:rPr>
          <w:szCs w:val="28"/>
          <w:lang w:val="en-US"/>
        </w:rPr>
        <w:t xml:space="preserve"> Vol. 150, </w:t>
      </w:r>
      <w:r w:rsidRPr="00327794">
        <w:rPr>
          <w:szCs w:val="28"/>
          <w:lang w:val="uk-UA"/>
        </w:rPr>
        <w:t xml:space="preserve">№ </w:t>
      </w:r>
      <w:r w:rsidRPr="00327794">
        <w:rPr>
          <w:szCs w:val="28"/>
          <w:lang w:val="en-US"/>
        </w:rPr>
        <w:t xml:space="preserve">5. </w:t>
      </w:r>
      <w:r w:rsidRPr="00327794">
        <w:rPr>
          <w:szCs w:val="28"/>
          <w:lang w:val="uk-UA"/>
        </w:rPr>
        <w:t>–</w:t>
      </w:r>
      <w:r w:rsidRPr="00327794">
        <w:rPr>
          <w:szCs w:val="28"/>
          <w:lang w:val="en-US"/>
        </w:rPr>
        <w:t xml:space="preserve"> P. 443–445.</w:t>
      </w:r>
    </w:p>
    <w:p w:rsidR="00327794" w:rsidRPr="00327794" w:rsidRDefault="00327794" w:rsidP="00BB22FA">
      <w:pPr>
        <w:pStyle w:val="afffffffff8"/>
        <w:numPr>
          <w:ilvl w:val="0"/>
          <w:numId w:val="70"/>
        </w:numPr>
        <w:ind w:right="567"/>
        <w:rPr>
          <w:szCs w:val="28"/>
          <w:lang w:val="en-US"/>
        </w:rPr>
      </w:pPr>
      <w:r w:rsidRPr="00327794">
        <w:rPr>
          <w:szCs w:val="28"/>
          <w:lang w:val="uk-UA"/>
        </w:rPr>
        <w:t>1</w:t>
      </w:r>
      <w:r w:rsidRPr="00327794">
        <w:rPr>
          <w:szCs w:val="28"/>
          <w:lang w:val="en-US"/>
        </w:rPr>
        <w:t xml:space="preserve">77. Pleural malignant mesothelioma complicated by multiple myeloma / K. Kuribayashi, D. Ihaku, H. Nakamura [et al.] // Nihon Kokyuki Gakkai Zasshi. </w:t>
      </w:r>
      <w:r w:rsidRPr="00327794">
        <w:rPr>
          <w:szCs w:val="28"/>
          <w:lang w:val="uk-UA"/>
        </w:rPr>
        <w:t>–</w:t>
      </w:r>
      <w:r w:rsidRPr="00327794">
        <w:rPr>
          <w:szCs w:val="28"/>
          <w:lang w:val="en-US"/>
        </w:rPr>
        <w:t xml:space="preserve"> 1999. </w:t>
      </w:r>
      <w:r w:rsidRPr="00327794">
        <w:rPr>
          <w:szCs w:val="28"/>
          <w:lang w:val="uk-UA"/>
        </w:rPr>
        <w:t>–</w:t>
      </w:r>
      <w:r w:rsidRPr="00327794">
        <w:rPr>
          <w:szCs w:val="28"/>
          <w:lang w:val="en-US"/>
        </w:rPr>
        <w:t xml:space="preserve"> Vol. 37, </w:t>
      </w:r>
      <w:r w:rsidRPr="00327794">
        <w:rPr>
          <w:szCs w:val="28"/>
          <w:lang w:val="uk-UA"/>
        </w:rPr>
        <w:t>№</w:t>
      </w:r>
      <w:r w:rsidRPr="00327794">
        <w:rPr>
          <w:szCs w:val="28"/>
          <w:lang w:val="en-US"/>
        </w:rPr>
        <w:t xml:space="preserve"> 6. </w:t>
      </w:r>
      <w:r w:rsidRPr="00327794">
        <w:rPr>
          <w:szCs w:val="28"/>
          <w:lang w:val="uk-UA"/>
        </w:rPr>
        <w:t>–</w:t>
      </w:r>
      <w:r w:rsidRPr="00327794">
        <w:rPr>
          <w:szCs w:val="28"/>
          <w:lang w:val="en-US"/>
        </w:rPr>
        <w:t xml:space="preserve"> P. 471–475.</w:t>
      </w:r>
    </w:p>
    <w:p w:rsidR="00327794" w:rsidRPr="00327794" w:rsidRDefault="00327794" w:rsidP="00BB22FA">
      <w:pPr>
        <w:pStyle w:val="afffffffff8"/>
        <w:numPr>
          <w:ilvl w:val="0"/>
          <w:numId w:val="70"/>
        </w:numPr>
        <w:ind w:right="279"/>
        <w:rPr>
          <w:szCs w:val="28"/>
        </w:rPr>
      </w:pPr>
      <w:r w:rsidRPr="00327794">
        <w:rPr>
          <w:szCs w:val="28"/>
          <w:lang w:val="uk-UA"/>
        </w:rPr>
        <w:t>1</w:t>
      </w:r>
      <w:r w:rsidRPr="00327794">
        <w:rPr>
          <w:szCs w:val="28"/>
        </w:rPr>
        <w:t>78. Иммуноцитохимическая диагностика злокачественных экссудатов / [Д. Ф. Глузман, И. В. Абраменко, Л</w:t>
      </w:r>
      <w:r w:rsidRPr="00327794">
        <w:rPr>
          <w:szCs w:val="28"/>
          <w:lang w:val="uk-UA"/>
        </w:rPr>
        <w:t xml:space="preserve">. </w:t>
      </w:r>
      <w:r w:rsidRPr="00327794">
        <w:rPr>
          <w:szCs w:val="28"/>
        </w:rPr>
        <w:t xml:space="preserve">М. Скляренко и др.] – К.: Наукова Думка. </w:t>
      </w:r>
      <w:r w:rsidRPr="00327794">
        <w:rPr>
          <w:szCs w:val="28"/>
          <w:lang w:val="uk-UA"/>
        </w:rPr>
        <w:t>–</w:t>
      </w:r>
      <w:r w:rsidRPr="00327794">
        <w:rPr>
          <w:szCs w:val="28"/>
        </w:rPr>
        <w:t xml:space="preserve"> 1993. </w:t>
      </w:r>
      <w:r w:rsidRPr="00327794">
        <w:rPr>
          <w:szCs w:val="28"/>
          <w:lang w:val="uk-UA"/>
        </w:rPr>
        <w:t xml:space="preserve">– </w:t>
      </w:r>
      <w:r w:rsidRPr="00327794">
        <w:rPr>
          <w:szCs w:val="28"/>
        </w:rPr>
        <w:t>174 с.</w:t>
      </w:r>
    </w:p>
    <w:p w:rsidR="00327794" w:rsidRPr="00327794" w:rsidRDefault="00327794" w:rsidP="00BB22FA">
      <w:pPr>
        <w:pStyle w:val="afffffffff8"/>
        <w:numPr>
          <w:ilvl w:val="0"/>
          <w:numId w:val="70"/>
        </w:numPr>
        <w:ind w:right="567"/>
        <w:rPr>
          <w:szCs w:val="28"/>
          <w:lang w:val="en-US"/>
        </w:rPr>
      </w:pPr>
      <w:r w:rsidRPr="00327794">
        <w:rPr>
          <w:szCs w:val="28"/>
          <w:lang w:val="uk-UA"/>
        </w:rPr>
        <w:t>1</w:t>
      </w:r>
      <w:r w:rsidRPr="00327794">
        <w:rPr>
          <w:szCs w:val="28"/>
          <w:lang w:val="en-US"/>
        </w:rPr>
        <w:t xml:space="preserve">79. A case of Bens-Jones protein – lambda positive multiple myeloma complicated by abnormal plasma cells in pleural effusion / T. Shirai, I. Hashizume, N. Kasasamatsu [et al.] // Nihon Kokyuki Gakkaki Zasshi. </w:t>
      </w:r>
      <w:r w:rsidRPr="00327794">
        <w:rPr>
          <w:szCs w:val="28"/>
          <w:lang w:val="uk-UA"/>
        </w:rPr>
        <w:t xml:space="preserve">– </w:t>
      </w:r>
      <w:r w:rsidRPr="00327794">
        <w:rPr>
          <w:szCs w:val="28"/>
          <w:lang w:val="en-US"/>
        </w:rPr>
        <w:t xml:space="preserve">1998. </w:t>
      </w:r>
      <w:r w:rsidRPr="00327794">
        <w:rPr>
          <w:szCs w:val="28"/>
          <w:lang w:val="uk-UA"/>
        </w:rPr>
        <w:t>–</w:t>
      </w:r>
      <w:r w:rsidRPr="00327794">
        <w:rPr>
          <w:szCs w:val="28"/>
          <w:lang w:val="en-US"/>
        </w:rPr>
        <w:t xml:space="preserve"> Vol. 36, № 2. </w:t>
      </w:r>
      <w:r w:rsidRPr="00327794">
        <w:rPr>
          <w:szCs w:val="28"/>
          <w:lang w:val="uk-UA"/>
        </w:rPr>
        <w:t xml:space="preserve">– </w:t>
      </w:r>
      <w:r w:rsidRPr="00327794">
        <w:rPr>
          <w:szCs w:val="28"/>
          <w:lang w:val="en-US"/>
        </w:rPr>
        <w:t>P. 176–181.</w:t>
      </w:r>
    </w:p>
    <w:p w:rsidR="00327794" w:rsidRPr="00327794" w:rsidRDefault="00327794" w:rsidP="00BB22FA">
      <w:pPr>
        <w:pStyle w:val="afffffffff8"/>
        <w:numPr>
          <w:ilvl w:val="0"/>
          <w:numId w:val="70"/>
        </w:numPr>
        <w:ind w:right="567"/>
        <w:rPr>
          <w:szCs w:val="28"/>
          <w:lang w:val="en-US"/>
        </w:rPr>
      </w:pPr>
      <w:r w:rsidRPr="00327794">
        <w:rPr>
          <w:szCs w:val="28"/>
          <w:lang w:val="uk-UA"/>
        </w:rPr>
        <w:t>1</w:t>
      </w:r>
      <w:r w:rsidRPr="00327794">
        <w:rPr>
          <w:szCs w:val="28"/>
          <w:lang w:val="en-US"/>
        </w:rPr>
        <w:t xml:space="preserve">80. Meoli A. Myelomatous pleural effusion / A. Meoli, S. Willsie, R. Fiorella // South Med. J. </w:t>
      </w:r>
      <w:r w:rsidRPr="00327794">
        <w:rPr>
          <w:szCs w:val="28"/>
          <w:lang w:val="uk-UA"/>
        </w:rPr>
        <w:t>–</w:t>
      </w:r>
      <w:r w:rsidRPr="00327794">
        <w:rPr>
          <w:szCs w:val="28"/>
          <w:lang w:val="en-US"/>
        </w:rPr>
        <w:t xml:space="preserve"> 1997. </w:t>
      </w:r>
      <w:r w:rsidRPr="00327794">
        <w:rPr>
          <w:szCs w:val="28"/>
          <w:lang w:val="uk-UA"/>
        </w:rPr>
        <w:t>–</w:t>
      </w:r>
      <w:r w:rsidRPr="00327794">
        <w:rPr>
          <w:szCs w:val="28"/>
          <w:lang w:val="en-US"/>
        </w:rPr>
        <w:t xml:space="preserve"> Vol. 90, №</w:t>
      </w:r>
      <w:r w:rsidRPr="00327794">
        <w:rPr>
          <w:szCs w:val="28"/>
          <w:lang w:val="uk-UA"/>
        </w:rPr>
        <w:t xml:space="preserve"> </w:t>
      </w:r>
      <w:r w:rsidRPr="00327794">
        <w:rPr>
          <w:szCs w:val="28"/>
          <w:lang w:val="en-US"/>
        </w:rPr>
        <w:t xml:space="preserve">1. </w:t>
      </w:r>
      <w:r w:rsidRPr="00327794">
        <w:rPr>
          <w:szCs w:val="28"/>
          <w:lang w:val="uk-UA"/>
        </w:rPr>
        <w:t>–</w:t>
      </w:r>
      <w:r w:rsidRPr="00327794">
        <w:rPr>
          <w:szCs w:val="28"/>
          <w:lang w:val="en-US"/>
        </w:rPr>
        <w:t xml:space="preserve"> P. 65–68.</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181. Changes in electric charge and phospholipids composition in human colorectal cancer cells / I. Dobrzyсska, B. Szachowicz-Petelska, S. Sulkowski [et al.] // Mol. Cell Biochem. – 2005. – Vol. 276, № 1–2. P. 113–119. </w:t>
      </w:r>
    </w:p>
    <w:p w:rsidR="00327794" w:rsidRPr="00327794" w:rsidRDefault="00327794" w:rsidP="00BB22FA">
      <w:pPr>
        <w:pStyle w:val="afffffffff8"/>
        <w:numPr>
          <w:ilvl w:val="0"/>
          <w:numId w:val="70"/>
        </w:numPr>
        <w:ind w:right="567"/>
        <w:rPr>
          <w:szCs w:val="28"/>
          <w:lang w:val="en-US"/>
        </w:rPr>
      </w:pPr>
      <w:r w:rsidRPr="00327794">
        <w:rPr>
          <w:szCs w:val="28"/>
          <w:lang w:val="en-US"/>
        </w:rPr>
        <w:t>182. Charge-dependent targeting: results in six tumor cell lines / M. Mбrquez., S. Nilsson, L. Lennartsson [et al.] // Anticancer Res. – 2004. – Vol. 24, № 3a. – P. 1347–1351.</w:t>
      </w:r>
    </w:p>
    <w:p w:rsidR="00327794" w:rsidRPr="00327794" w:rsidRDefault="00327794" w:rsidP="00BB22FA">
      <w:pPr>
        <w:pStyle w:val="afffffffff8"/>
        <w:numPr>
          <w:ilvl w:val="0"/>
          <w:numId w:val="70"/>
        </w:numPr>
        <w:ind w:right="567"/>
        <w:rPr>
          <w:szCs w:val="28"/>
          <w:lang w:val="en-US"/>
        </w:rPr>
      </w:pPr>
      <w:r w:rsidRPr="00327794">
        <w:rPr>
          <w:szCs w:val="28"/>
          <w:lang w:val="en-US"/>
        </w:rPr>
        <w:lastRenderedPageBreak/>
        <w:t xml:space="preserve">183. Immunological tumour profile: organ-specific carcinoma diagnosis in patients employing the macrophage electrophoretic mobility test / M. Mьller, J. Irmscher, R. Fischer [et al.] // Cancer Lett. – 1977. – Vol. 2, № 3. – P. 139–145. </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184. Narayanan S. Sialic acid as a tumor marker / S. Narayanan // Ann. Clin. Lab. Sci. – 1994. – Vol. 24, </w:t>
      </w:r>
      <w:r w:rsidRPr="00327794">
        <w:rPr>
          <w:szCs w:val="28"/>
          <w:lang w:val="uk-UA"/>
        </w:rPr>
        <w:t xml:space="preserve">№ </w:t>
      </w:r>
      <w:r w:rsidRPr="00327794">
        <w:rPr>
          <w:szCs w:val="28"/>
          <w:lang w:val="en-US"/>
        </w:rPr>
        <w:t>4</w:t>
      </w:r>
      <w:r w:rsidRPr="00327794">
        <w:rPr>
          <w:szCs w:val="28"/>
          <w:lang w:val="uk-UA"/>
        </w:rPr>
        <w:t xml:space="preserve">. </w:t>
      </w:r>
      <w:r w:rsidRPr="00327794">
        <w:rPr>
          <w:szCs w:val="28"/>
          <w:lang w:val="en-US"/>
        </w:rPr>
        <w:t>–</w:t>
      </w:r>
      <w:r w:rsidRPr="00327794">
        <w:rPr>
          <w:szCs w:val="28"/>
          <w:lang w:val="uk-UA"/>
        </w:rPr>
        <w:t xml:space="preserve"> </w:t>
      </w:r>
      <w:r w:rsidRPr="00327794">
        <w:rPr>
          <w:szCs w:val="28"/>
          <w:lang w:val="en-US"/>
        </w:rPr>
        <w:t>P. 376–384.</w:t>
      </w:r>
    </w:p>
    <w:p w:rsidR="00327794" w:rsidRPr="00327794" w:rsidRDefault="00327794" w:rsidP="00BB22FA">
      <w:pPr>
        <w:pStyle w:val="afffffffff8"/>
        <w:numPr>
          <w:ilvl w:val="0"/>
          <w:numId w:val="70"/>
        </w:numPr>
        <w:ind w:right="567"/>
        <w:rPr>
          <w:szCs w:val="28"/>
          <w:lang w:val="en-US"/>
        </w:rPr>
      </w:pPr>
      <w:r w:rsidRPr="00327794">
        <w:rPr>
          <w:szCs w:val="28"/>
          <w:lang w:val="en-US"/>
        </w:rPr>
        <w:t>185. Fukushima Y. Voltage-gated Ca</w:t>
      </w:r>
      <w:r w:rsidRPr="00327794">
        <w:rPr>
          <w:szCs w:val="28"/>
          <w:vertAlign w:val="superscript"/>
          <w:lang w:val="en-US"/>
        </w:rPr>
        <w:t>2+</w:t>
      </w:r>
      <w:r w:rsidRPr="00327794">
        <w:rPr>
          <w:szCs w:val="28"/>
          <w:lang w:val="en-US"/>
        </w:rPr>
        <w:t xml:space="preserve"> channel in mouse myeloma cells / Y. Fukushima, S. Hagiwara // Proc. Natl. Acad. Sci. USA. – 1983. – Vol. 80, № 8. – P. 2240–2242. </w:t>
      </w:r>
    </w:p>
    <w:p w:rsidR="00327794" w:rsidRPr="00327794" w:rsidRDefault="00327794" w:rsidP="00BB22FA">
      <w:pPr>
        <w:pStyle w:val="afffffffff8"/>
        <w:numPr>
          <w:ilvl w:val="0"/>
          <w:numId w:val="70"/>
        </w:numPr>
        <w:ind w:right="567"/>
        <w:rPr>
          <w:szCs w:val="28"/>
          <w:lang w:val="en-US"/>
        </w:rPr>
      </w:pPr>
      <w:r w:rsidRPr="00327794">
        <w:rPr>
          <w:szCs w:val="28"/>
          <w:lang w:val="uk-UA"/>
        </w:rPr>
        <w:t>186</w:t>
      </w:r>
      <w:r w:rsidRPr="00327794">
        <w:rPr>
          <w:szCs w:val="28"/>
          <w:lang w:val="en-US"/>
        </w:rPr>
        <w:t xml:space="preserve">. Curran S. Matrix metalloproteinases: molecular aspects of their roles in tumour invasion and metastasis / S. Curran, G. I. Murray // Eur. J. Cancer. – 2000. – Vol. 36, </w:t>
      </w:r>
      <w:r w:rsidRPr="00327794">
        <w:rPr>
          <w:szCs w:val="28"/>
          <w:lang w:val="uk-UA"/>
        </w:rPr>
        <w:t xml:space="preserve">№ </w:t>
      </w:r>
      <w:r w:rsidRPr="00327794">
        <w:rPr>
          <w:szCs w:val="28"/>
          <w:lang w:val="en-US"/>
        </w:rPr>
        <w:t xml:space="preserve">13. – P. 1621 – 1630. </w:t>
      </w:r>
    </w:p>
    <w:p w:rsidR="00327794" w:rsidRPr="00327794" w:rsidRDefault="00327794" w:rsidP="00BB22FA">
      <w:pPr>
        <w:pStyle w:val="afffffffff8"/>
        <w:numPr>
          <w:ilvl w:val="0"/>
          <w:numId w:val="70"/>
        </w:numPr>
        <w:ind w:right="567"/>
        <w:rPr>
          <w:szCs w:val="28"/>
          <w:lang w:val="en-US"/>
        </w:rPr>
      </w:pPr>
      <w:r w:rsidRPr="00327794">
        <w:rPr>
          <w:szCs w:val="28"/>
          <w:lang w:val="uk-UA"/>
        </w:rPr>
        <w:t>187</w:t>
      </w:r>
      <w:r w:rsidRPr="00327794">
        <w:rPr>
          <w:szCs w:val="28"/>
          <w:lang w:val="en-US"/>
        </w:rPr>
        <w:t>. Hamacher S. Extracellular matrix – from basic research to clinical significance. An overview with special consideration of matrix metalloproteinases / S. Hamacher, S. Matern, E. Roeb // Dtsch. Med. Wochenschr. – 2004. – Vol. 129,</w:t>
      </w:r>
      <w:r w:rsidRPr="00327794">
        <w:rPr>
          <w:szCs w:val="28"/>
          <w:lang w:val="uk-UA"/>
        </w:rPr>
        <w:t xml:space="preserve"> № </w:t>
      </w:r>
      <w:r w:rsidRPr="00327794">
        <w:rPr>
          <w:szCs w:val="28"/>
          <w:lang w:val="en-US"/>
        </w:rPr>
        <w:t>38</w:t>
      </w:r>
      <w:r w:rsidRPr="00327794">
        <w:rPr>
          <w:szCs w:val="28"/>
          <w:lang w:val="uk-UA"/>
        </w:rPr>
        <w:t xml:space="preserve">. </w:t>
      </w:r>
      <w:r w:rsidRPr="00327794">
        <w:rPr>
          <w:szCs w:val="28"/>
          <w:lang w:val="en-US"/>
        </w:rPr>
        <w:t>–</w:t>
      </w:r>
      <w:r w:rsidRPr="00327794">
        <w:rPr>
          <w:szCs w:val="28"/>
          <w:lang w:val="uk-UA"/>
        </w:rPr>
        <w:t xml:space="preserve"> </w:t>
      </w:r>
      <w:r w:rsidRPr="00327794">
        <w:rPr>
          <w:szCs w:val="28"/>
          <w:lang w:val="en-US"/>
        </w:rPr>
        <w:t xml:space="preserve">P. 1976–1980. </w:t>
      </w:r>
    </w:p>
    <w:p w:rsidR="00327794" w:rsidRPr="00327794" w:rsidRDefault="00327794" w:rsidP="00BB22FA">
      <w:pPr>
        <w:pStyle w:val="afffffffff8"/>
        <w:numPr>
          <w:ilvl w:val="0"/>
          <w:numId w:val="70"/>
        </w:numPr>
        <w:ind w:right="567"/>
        <w:rPr>
          <w:szCs w:val="28"/>
          <w:lang w:val="en-US"/>
        </w:rPr>
      </w:pPr>
      <w:r w:rsidRPr="00327794">
        <w:rPr>
          <w:szCs w:val="28"/>
          <w:lang w:val="uk-UA"/>
        </w:rPr>
        <w:t>188</w:t>
      </w:r>
      <w:r w:rsidRPr="00327794">
        <w:rPr>
          <w:szCs w:val="28"/>
          <w:lang w:val="en-US"/>
        </w:rPr>
        <w:t>. Sloane B. F. Cysteine proteinases and metastasis / B. F. Sloane, K. V. Honn // Cancer Metastasis Rev. – 1984. – Vol. 3, №3. – P. 249–263.</w:t>
      </w:r>
    </w:p>
    <w:p w:rsidR="00327794" w:rsidRPr="00327794" w:rsidRDefault="00327794" w:rsidP="00BB22FA">
      <w:pPr>
        <w:pStyle w:val="afffffffff8"/>
        <w:numPr>
          <w:ilvl w:val="0"/>
          <w:numId w:val="70"/>
        </w:numPr>
        <w:ind w:right="567"/>
        <w:rPr>
          <w:szCs w:val="28"/>
        </w:rPr>
      </w:pPr>
      <w:r w:rsidRPr="00327794">
        <w:rPr>
          <w:szCs w:val="28"/>
          <w:highlight w:val="yellow"/>
        </w:rPr>
        <w:t>189. Грабар П. Иммуноэлектрофоретический анализ / П. Грабар, П. Буртэн. – М.: Иностранная литература, 1963. – 212 с.</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190. World Health Organization. Definition, Diagnosis and Classification of Diabetes Mellitus and its Complications / Part I. Diagnosis and Classification of Diabetes Mellitus. – Geneva. </w:t>
      </w:r>
      <w:r w:rsidRPr="00327794">
        <w:rPr>
          <w:szCs w:val="28"/>
          <w:lang w:val="uk-UA"/>
        </w:rPr>
        <w:t>–</w:t>
      </w:r>
      <w:r w:rsidRPr="00327794">
        <w:rPr>
          <w:szCs w:val="28"/>
          <w:lang w:val="en-US"/>
        </w:rPr>
        <w:t xml:space="preserve"> 1999. </w:t>
      </w:r>
      <w:r w:rsidRPr="00327794">
        <w:rPr>
          <w:szCs w:val="28"/>
          <w:lang w:val="uk-UA"/>
        </w:rPr>
        <w:t>–</w:t>
      </w:r>
      <w:r w:rsidRPr="00327794">
        <w:rPr>
          <w:szCs w:val="28"/>
          <w:lang w:val="en-US"/>
        </w:rPr>
        <w:t xml:space="preserve"> 59 p.</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191. World Health Organization nomenclature and criteria for diagnosis of ischemic heart disease // Circulation. </w:t>
      </w:r>
      <w:r w:rsidRPr="00327794">
        <w:rPr>
          <w:szCs w:val="28"/>
          <w:lang w:val="uk-UA"/>
        </w:rPr>
        <w:t>–</w:t>
      </w:r>
      <w:r w:rsidRPr="00327794">
        <w:rPr>
          <w:szCs w:val="28"/>
          <w:lang w:val="en-US"/>
        </w:rPr>
        <w:t xml:space="preserve"> 1979. </w:t>
      </w:r>
      <w:r w:rsidRPr="00327794">
        <w:rPr>
          <w:szCs w:val="28"/>
          <w:lang w:val="uk-UA"/>
        </w:rPr>
        <w:t>–</w:t>
      </w:r>
      <w:r w:rsidRPr="00327794">
        <w:rPr>
          <w:szCs w:val="28"/>
          <w:lang w:val="en-US"/>
        </w:rPr>
        <w:t xml:space="preserve"> Vol. 59. </w:t>
      </w:r>
      <w:r w:rsidRPr="00327794">
        <w:rPr>
          <w:szCs w:val="28"/>
          <w:lang w:val="uk-UA"/>
        </w:rPr>
        <w:t>–</w:t>
      </w:r>
      <w:r w:rsidRPr="00327794">
        <w:rPr>
          <w:szCs w:val="28"/>
          <w:lang w:val="en-US"/>
        </w:rPr>
        <w:t xml:space="preserve"> P. 607–609.</w:t>
      </w:r>
    </w:p>
    <w:p w:rsidR="00327794" w:rsidRPr="00327794" w:rsidRDefault="00327794" w:rsidP="00BB22FA">
      <w:pPr>
        <w:pStyle w:val="afffffffff8"/>
        <w:numPr>
          <w:ilvl w:val="0"/>
          <w:numId w:val="70"/>
        </w:numPr>
        <w:ind w:right="567"/>
        <w:rPr>
          <w:szCs w:val="28"/>
        </w:rPr>
      </w:pPr>
      <w:r w:rsidRPr="00327794">
        <w:rPr>
          <w:szCs w:val="28"/>
        </w:rPr>
        <w:t>192. Пасхина Т. С. Калликреиноген сыворотки крови человека. Метод определения и некоторые свойства / Т. С. Пасхина, В. Л. Доценко, Е. И. Блинникова // Биохимия. – 1973. – Т. 38, № 2. – С. 420–423.</w:t>
      </w:r>
    </w:p>
    <w:p w:rsidR="00327794" w:rsidRPr="00327794" w:rsidRDefault="00327794" w:rsidP="00BB22FA">
      <w:pPr>
        <w:pStyle w:val="afffffffff8"/>
        <w:numPr>
          <w:ilvl w:val="0"/>
          <w:numId w:val="70"/>
        </w:numPr>
        <w:ind w:right="567"/>
        <w:rPr>
          <w:szCs w:val="28"/>
        </w:rPr>
      </w:pPr>
      <w:r w:rsidRPr="00327794">
        <w:rPr>
          <w:szCs w:val="28"/>
        </w:rPr>
        <w:t xml:space="preserve">193. Активность протеиназ гранулоцитов и уровень </w:t>
      </w:r>
      <w:r w:rsidRPr="00327794">
        <w:rPr>
          <w:szCs w:val="28"/>
        </w:rPr>
        <w:lastRenderedPageBreak/>
        <w:t>кислотостабильных ингибиторов протеиназ в бронхоальвеолярном секрете детей с бронхопатиями различной этиологии / О. Г. Оглоблина, Л. В. Платонова, Л. В. Мясникова [и др.] // Вопр. мед</w:t>
      </w:r>
      <w:proofErr w:type="gramStart"/>
      <w:r w:rsidRPr="00327794">
        <w:rPr>
          <w:szCs w:val="28"/>
        </w:rPr>
        <w:t>.</w:t>
      </w:r>
      <w:proofErr w:type="gramEnd"/>
      <w:r w:rsidRPr="00327794">
        <w:rPr>
          <w:szCs w:val="28"/>
        </w:rPr>
        <w:t xml:space="preserve"> </w:t>
      </w:r>
      <w:proofErr w:type="gramStart"/>
      <w:r w:rsidRPr="00327794">
        <w:rPr>
          <w:szCs w:val="28"/>
        </w:rPr>
        <w:t>х</w:t>
      </w:r>
      <w:proofErr w:type="gramEnd"/>
      <w:r w:rsidRPr="00327794">
        <w:rPr>
          <w:szCs w:val="28"/>
        </w:rPr>
        <w:t xml:space="preserve">имии. – 1980. – Т. 3. – С. 387–392. </w:t>
      </w:r>
    </w:p>
    <w:p w:rsidR="00327794" w:rsidRPr="00327794" w:rsidRDefault="00327794" w:rsidP="00BB22FA">
      <w:pPr>
        <w:pStyle w:val="afffffffff8"/>
        <w:numPr>
          <w:ilvl w:val="0"/>
          <w:numId w:val="70"/>
        </w:numPr>
        <w:ind w:right="567"/>
        <w:rPr>
          <w:szCs w:val="28"/>
        </w:rPr>
      </w:pPr>
      <w:r w:rsidRPr="00327794">
        <w:rPr>
          <w:szCs w:val="28"/>
        </w:rPr>
        <w:t>194. Нартикова В. Ф. Унифицированный метод определения активности α1-антитрипсина и α2-макроглобулина в сыворотке (плазме) крови человека / В. Ф. Нартикова, Т. С. Пасхина // Вопр. мед</w:t>
      </w:r>
      <w:proofErr w:type="gramStart"/>
      <w:r w:rsidRPr="00327794">
        <w:rPr>
          <w:szCs w:val="28"/>
        </w:rPr>
        <w:t>.</w:t>
      </w:r>
      <w:proofErr w:type="gramEnd"/>
      <w:r w:rsidRPr="00327794">
        <w:rPr>
          <w:szCs w:val="28"/>
        </w:rPr>
        <w:t xml:space="preserve"> </w:t>
      </w:r>
      <w:proofErr w:type="gramStart"/>
      <w:r w:rsidRPr="00327794">
        <w:rPr>
          <w:szCs w:val="28"/>
        </w:rPr>
        <w:t>х</w:t>
      </w:r>
      <w:proofErr w:type="gramEnd"/>
      <w:r w:rsidRPr="00327794">
        <w:rPr>
          <w:szCs w:val="28"/>
        </w:rPr>
        <w:t>имии. – 1979. – Т. 25, № 4. – С. 494–499.</w:t>
      </w:r>
    </w:p>
    <w:p w:rsidR="00327794" w:rsidRPr="00327794" w:rsidRDefault="00327794" w:rsidP="00BB22FA">
      <w:pPr>
        <w:pStyle w:val="afffffffff8"/>
        <w:numPr>
          <w:ilvl w:val="0"/>
          <w:numId w:val="70"/>
        </w:numPr>
        <w:ind w:right="567"/>
        <w:rPr>
          <w:szCs w:val="28"/>
        </w:rPr>
      </w:pPr>
      <w:r w:rsidRPr="00327794">
        <w:rPr>
          <w:szCs w:val="28"/>
        </w:rPr>
        <w:t>195. Гааль Э. Электрофорез в разделении биологических макромолекул / Э. Гааль, Г. Медьеши, Л. Верецкеи; пер. с англ. под ред. профессора В. И. Розенгарта. – М.: Мир, 1982. – 448 с.</w:t>
      </w:r>
    </w:p>
    <w:p w:rsidR="00327794" w:rsidRPr="00327794" w:rsidRDefault="00327794" w:rsidP="00BB22FA">
      <w:pPr>
        <w:pStyle w:val="afffffffff8"/>
        <w:numPr>
          <w:ilvl w:val="0"/>
          <w:numId w:val="70"/>
        </w:numPr>
        <w:ind w:right="567"/>
        <w:rPr>
          <w:szCs w:val="28"/>
        </w:rPr>
      </w:pPr>
      <w:r w:rsidRPr="00327794">
        <w:rPr>
          <w:szCs w:val="28"/>
        </w:rPr>
        <w:t>196. Иммунологические методы</w:t>
      </w:r>
      <w:proofErr w:type="gramStart"/>
      <w:r w:rsidRPr="00327794">
        <w:rPr>
          <w:szCs w:val="28"/>
        </w:rPr>
        <w:t xml:space="preserve"> / П</w:t>
      </w:r>
      <w:proofErr w:type="gramEnd"/>
      <w:r w:rsidRPr="00327794">
        <w:rPr>
          <w:szCs w:val="28"/>
        </w:rPr>
        <w:t>од ред. Г. Фримеля; пер. с англ. А. П. Тарасов. – М.: Медицина, 1987. – 472 с.</w:t>
      </w:r>
    </w:p>
    <w:p w:rsidR="00327794" w:rsidRPr="00327794" w:rsidRDefault="00327794" w:rsidP="00BB22FA">
      <w:pPr>
        <w:pStyle w:val="afffffffff8"/>
        <w:numPr>
          <w:ilvl w:val="0"/>
          <w:numId w:val="70"/>
        </w:numPr>
        <w:ind w:right="567"/>
        <w:rPr>
          <w:szCs w:val="28"/>
        </w:rPr>
      </w:pPr>
      <w:r w:rsidRPr="00327794">
        <w:rPr>
          <w:szCs w:val="28"/>
        </w:rPr>
        <w:t>197. Пат. 2007 04768. Україна, МПК А61В 5/145. С</w:t>
      </w:r>
      <w:r w:rsidRPr="00327794">
        <w:rPr>
          <w:szCs w:val="28"/>
          <w:lang w:val="uk-UA"/>
        </w:rPr>
        <w:t>посіб</w:t>
      </w:r>
      <w:r w:rsidRPr="00327794">
        <w:rPr>
          <w:szCs w:val="28"/>
        </w:rPr>
        <w:t xml:space="preserve"> </w:t>
      </w:r>
      <w:r w:rsidRPr="00327794">
        <w:rPr>
          <w:szCs w:val="28"/>
          <w:lang w:val="uk-UA"/>
        </w:rPr>
        <w:t>визначення</w:t>
      </w:r>
      <w:r w:rsidRPr="00327794">
        <w:rPr>
          <w:szCs w:val="28"/>
        </w:rPr>
        <w:t xml:space="preserve"> </w:t>
      </w:r>
      <w:r w:rsidRPr="00327794">
        <w:rPr>
          <w:szCs w:val="28"/>
          <w:lang w:val="uk-UA"/>
        </w:rPr>
        <w:t>глікозування</w:t>
      </w:r>
      <w:r w:rsidRPr="00327794">
        <w:rPr>
          <w:szCs w:val="28"/>
        </w:rPr>
        <w:t xml:space="preserve"> </w:t>
      </w:r>
      <w:r w:rsidRPr="00327794">
        <w:rPr>
          <w:szCs w:val="28"/>
          <w:lang w:val="uk-UA"/>
        </w:rPr>
        <w:t xml:space="preserve">імуноглобулінів </w:t>
      </w:r>
      <w:r w:rsidRPr="00327794">
        <w:rPr>
          <w:szCs w:val="28"/>
        </w:rPr>
        <w:t xml:space="preserve">/ Петросян А. М. Патент на корисну модель; </w:t>
      </w:r>
      <w:r w:rsidRPr="00327794">
        <w:rPr>
          <w:rFonts w:ascii="Times New Roman CYR" w:hAnsi="Times New Roman CYR" w:cs="Times New Roman CYR"/>
          <w:szCs w:val="28"/>
          <w:lang w:val="uk-UA"/>
        </w:rPr>
        <w:t xml:space="preserve">заявник і патентовласник </w:t>
      </w:r>
      <w:r w:rsidRPr="00327794">
        <w:rPr>
          <w:szCs w:val="28"/>
        </w:rPr>
        <w:t xml:space="preserve">Крымский </w:t>
      </w:r>
      <w:r w:rsidRPr="00327794">
        <w:rPr>
          <w:szCs w:val="28"/>
          <w:lang w:val="uk-UA"/>
        </w:rPr>
        <w:t xml:space="preserve">державний медичний університет. </w:t>
      </w:r>
      <w:r w:rsidRPr="00327794">
        <w:rPr>
          <w:szCs w:val="28"/>
        </w:rPr>
        <w:t>– № 26221</w:t>
      </w:r>
      <w:r w:rsidRPr="00327794">
        <w:rPr>
          <w:szCs w:val="28"/>
          <w:lang w:val="uk-UA"/>
        </w:rPr>
        <w:t>; з</w:t>
      </w:r>
      <w:r w:rsidRPr="00327794">
        <w:rPr>
          <w:szCs w:val="28"/>
        </w:rPr>
        <w:t>аявл. 27.04.07</w:t>
      </w:r>
      <w:r w:rsidRPr="00327794">
        <w:rPr>
          <w:szCs w:val="28"/>
          <w:lang w:val="uk-UA"/>
        </w:rPr>
        <w:t>;</w:t>
      </w:r>
      <w:r w:rsidRPr="00327794">
        <w:rPr>
          <w:szCs w:val="28"/>
        </w:rPr>
        <w:t xml:space="preserve"> </w:t>
      </w:r>
      <w:r w:rsidRPr="00327794">
        <w:rPr>
          <w:szCs w:val="28"/>
          <w:lang w:val="uk-UA"/>
        </w:rPr>
        <w:t>о</w:t>
      </w:r>
      <w:r w:rsidRPr="00327794">
        <w:rPr>
          <w:szCs w:val="28"/>
        </w:rPr>
        <w:t>публ. 10.09.07. – Бюл. № 14.</w:t>
      </w:r>
    </w:p>
    <w:p w:rsidR="00327794" w:rsidRPr="00327794" w:rsidRDefault="00327794" w:rsidP="00BB22FA">
      <w:pPr>
        <w:pStyle w:val="afffffffff8"/>
        <w:numPr>
          <w:ilvl w:val="0"/>
          <w:numId w:val="70"/>
        </w:numPr>
        <w:ind w:right="567"/>
        <w:rPr>
          <w:szCs w:val="28"/>
        </w:rPr>
      </w:pPr>
      <w:r w:rsidRPr="00327794">
        <w:rPr>
          <w:szCs w:val="28"/>
          <w:lang w:val="en-US"/>
        </w:rPr>
        <w:t>198. Trowbridge I. S. Isolation and chemical characterization of a mitogenic lectin from Pisum sativum // J. Biol. Chem</w:t>
      </w:r>
      <w:r w:rsidRPr="00327794">
        <w:rPr>
          <w:szCs w:val="28"/>
        </w:rPr>
        <w:t xml:space="preserve">. – 1974. – </w:t>
      </w:r>
      <w:r w:rsidRPr="00327794">
        <w:rPr>
          <w:szCs w:val="28"/>
          <w:lang w:val="en-US"/>
        </w:rPr>
        <w:t>Vol</w:t>
      </w:r>
      <w:r w:rsidRPr="00327794">
        <w:rPr>
          <w:szCs w:val="28"/>
        </w:rPr>
        <w:t xml:space="preserve">. 249, </w:t>
      </w:r>
      <w:r w:rsidRPr="00327794">
        <w:rPr>
          <w:szCs w:val="28"/>
          <w:lang w:val="uk-UA"/>
        </w:rPr>
        <w:t xml:space="preserve">№ </w:t>
      </w:r>
      <w:r w:rsidRPr="00327794">
        <w:rPr>
          <w:szCs w:val="28"/>
        </w:rPr>
        <w:t>18</w:t>
      </w:r>
      <w:r w:rsidRPr="00327794">
        <w:rPr>
          <w:szCs w:val="28"/>
          <w:lang w:val="uk-UA"/>
        </w:rPr>
        <w:t>. –</w:t>
      </w:r>
      <w:r w:rsidRPr="00327794">
        <w:rPr>
          <w:szCs w:val="28"/>
        </w:rPr>
        <w:t xml:space="preserve"> </w:t>
      </w:r>
      <w:r w:rsidRPr="00327794">
        <w:rPr>
          <w:szCs w:val="28"/>
          <w:lang w:val="en-US"/>
        </w:rPr>
        <w:t>P</w:t>
      </w:r>
      <w:r w:rsidRPr="00327794">
        <w:rPr>
          <w:szCs w:val="28"/>
        </w:rPr>
        <w:t xml:space="preserve">. 6004–6012. </w:t>
      </w:r>
    </w:p>
    <w:p w:rsidR="00327794" w:rsidRPr="00327794" w:rsidRDefault="00327794" w:rsidP="00BB22FA">
      <w:pPr>
        <w:pStyle w:val="afffffffff8"/>
        <w:numPr>
          <w:ilvl w:val="0"/>
          <w:numId w:val="70"/>
        </w:numPr>
        <w:ind w:right="567"/>
        <w:rPr>
          <w:szCs w:val="28"/>
          <w:lang w:val="uk-UA"/>
        </w:rPr>
      </w:pPr>
      <w:r w:rsidRPr="00327794">
        <w:rPr>
          <w:szCs w:val="28"/>
        </w:rPr>
        <w:t>199. Исследование взаимодействия иммуноглобулинов G с мелиттином методом иммуноферментного анализа / Н. В. Ширяев, В. В. Ширяев, А. М. Ефименко и др. // Експериментальна та клінічна фізіологія</w:t>
      </w:r>
      <w:r w:rsidRPr="00327794">
        <w:rPr>
          <w:szCs w:val="28"/>
          <w:lang w:val="uk-UA"/>
        </w:rPr>
        <w:t xml:space="preserve">. </w:t>
      </w:r>
      <w:r w:rsidRPr="00327794">
        <w:rPr>
          <w:szCs w:val="28"/>
        </w:rPr>
        <w:t>– 2005. – №4</w:t>
      </w:r>
      <w:r w:rsidRPr="00327794">
        <w:rPr>
          <w:szCs w:val="28"/>
          <w:lang w:val="uk-UA"/>
        </w:rPr>
        <w:t xml:space="preserve">. </w:t>
      </w:r>
      <w:r w:rsidRPr="00327794">
        <w:rPr>
          <w:szCs w:val="28"/>
        </w:rPr>
        <w:t xml:space="preserve">– </w:t>
      </w:r>
      <w:r w:rsidRPr="00327794">
        <w:rPr>
          <w:szCs w:val="28"/>
          <w:lang w:val="uk-UA"/>
        </w:rPr>
        <w:t xml:space="preserve">С. 7–11. </w:t>
      </w:r>
    </w:p>
    <w:p w:rsidR="00327794" w:rsidRPr="00327794" w:rsidRDefault="00327794" w:rsidP="00BB22FA">
      <w:pPr>
        <w:pStyle w:val="afffffffff8"/>
        <w:numPr>
          <w:ilvl w:val="0"/>
          <w:numId w:val="70"/>
        </w:numPr>
        <w:ind w:right="567"/>
        <w:rPr>
          <w:szCs w:val="28"/>
        </w:rPr>
      </w:pPr>
      <w:r w:rsidRPr="00327794">
        <w:rPr>
          <w:szCs w:val="28"/>
        </w:rPr>
        <w:t>200. Зайцев В. М. Прикладная медицинская статистика / В. М. Зайцев, В. Г. Лифляндский, В. И. Маринки. –</w:t>
      </w:r>
      <w:r w:rsidRPr="00327794">
        <w:rPr>
          <w:szCs w:val="28"/>
          <w:lang w:val="uk-UA"/>
        </w:rPr>
        <w:t xml:space="preserve"> </w:t>
      </w:r>
      <w:r w:rsidRPr="00327794">
        <w:rPr>
          <w:szCs w:val="28"/>
        </w:rPr>
        <w:t>Санкт-Петербург: Фолиант, 2003. – 432 с.</w:t>
      </w:r>
    </w:p>
    <w:p w:rsidR="00327794" w:rsidRPr="00327794" w:rsidRDefault="00327794" w:rsidP="00BB22FA">
      <w:pPr>
        <w:pStyle w:val="afffffffff8"/>
        <w:numPr>
          <w:ilvl w:val="0"/>
          <w:numId w:val="70"/>
        </w:numPr>
        <w:ind w:right="567"/>
        <w:rPr>
          <w:szCs w:val="28"/>
        </w:rPr>
      </w:pPr>
      <w:r w:rsidRPr="00327794">
        <w:rPr>
          <w:szCs w:val="28"/>
        </w:rPr>
        <w:t xml:space="preserve">201. Лапач С. Н. Статистические методы в медико-биологических исследованиях с использованием </w:t>
      </w:r>
      <w:r w:rsidRPr="00327794">
        <w:rPr>
          <w:szCs w:val="28"/>
          <w:lang w:val="en-US"/>
        </w:rPr>
        <w:t>Excel</w:t>
      </w:r>
      <w:r w:rsidRPr="00327794">
        <w:rPr>
          <w:szCs w:val="28"/>
        </w:rPr>
        <w:t xml:space="preserve"> / С. Н. Лапач, А. В. Чубенко, П. Н. Бабич. –</w:t>
      </w:r>
      <w:r w:rsidRPr="00327794">
        <w:rPr>
          <w:szCs w:val="28"/>
          <w:lang w:val="uk-UA"/>
        </w:rPr>
        <w:t xml:space="preserve"> </w:t>
      </w:r>
      <w:r w:rsidRPr="00327794">
        <w:rPr>
          <w:szCs w:val="28"/>
        </w:rPr>
        <w:t xml:space="preserve">К.: Морион, 2001. – 408 с. </w:t>
      </w:r>
    </w:p>
    <w:p w:rsidR="00327794" w:rsidRPr="00327794" w:rsidRDefault="00327794" w:rsidP="00BB22FA">
      <w:pPr>
        <w:pStyle w:val="afffffffff8"/>
        <w:numPr>
          <w:ilvl w:val="0"/>
          <w:numId w:val="70"/>
        </w:numPr>
        <w:ind w:right="567"/>
        <w:rPr>
          <w:szCs w:val="28"/>
        </w:rPr>
      </w:pPr>
      <w:r w:rsidRPr="00327794">
        <w:rPr>
          <w:szCs w:val="28"/>
        </w:rPr>
        <w:lastRenderedPageBreak/>
        <w:t xml:space="preserve">202. Петросян А. М. Протеиназ-ингибиторная система в патогенезе и определении тяжести заболевания у больных раком желудка / А. М. Петросян, В. З. Харченко // Онкология. – 2007. – </w:t>
      </w:r>
      <w:r w:rsidRPr="00327794">
        <w:rPr>
          <w:szCs w:val="28"/>
          <w:lang w:val="uk-UA"/>
        </w:rPr>
        <w:t xml:space="preserve">Т. 9, </w:t>
      </w:r>
      <w:r w:rsidRPr="00327794">
        <w:rPr>
          <w:szCs w:val="28"/>
        </w:rPr>
        <w:t>№ 4. – С. 303</w:t>
      </w:r>
      <w:r w:rsidRPr="00327794">
        <w:rPr>
          <w:color w:val="000000"/>
          <w:szCs w:val="28"/>
        </w:rPr>
        <w:t>–</w:t>
      </w:r>
      <w:r w:rsidRPr="00327794">
        <w:rPr>
          <w:szCs w:val="28"/>
        </w:rPr>
        <w:t xml:space="preserve">306. </w:t>
      </w:r>
    </w:p>
    <w:p w:rsidR="00327794" w:rsidRPr="00327794" w:rsidRDefault="00327794" w:rsidP="00BB22FA">
      <w:pPr>
        <w:pStyle w:val="afffffffff8"/>
        <w:numPr>
          <w:ilvl w:val="0"/>
          <w:numId w:val="70"/>
        </w:numPr>
        <w:ind w:right="490"/>
        <w:rPr>
          <w:szCs w:val="28"/>
        </w:rPr>
      </w:pPr>
      <w:r w:rsidRPr="00327794">
        <w:rPr>
          <w:szCs w:val="28"/>
        </w:rPr>
        <w:t xml:space="preserve">203. Метод оценки тяжести развития онкологического процесса на основе анализа протеаз-ингибиторного потенциала сыворотки крови больных раком желудка / А. М. Петросян, А. В. Британ-Волченко, Д. Л. Сакун и др. // Бюллетень VI читань ім. В. В. </w:t>
      </w:r>
      <w:proofErr w:type="gramStart"/>
      <w:r w:rsidRPr="00327794">
        <w:rPr>
          <w:szCs w:val="28"/>
        </w:rPr>
        <w:t>П</w:t>
      </w:r>
      <w:proofErr w:type="gramEnd"/>
      <w:r w:rsidRPr="00327794">
        <w:rPr>
          <w:szCs w:val="28"/>
        </w:rPr>
        <w:t xml:space="preserve">ідвисоцького, присвячених до 150-річчя з дня народження. Одесса, 2007. – 132 с. </w:t>
      </w:r>
    </w:p>
    <w:p w:rsidR="00327794" w:rsidRPr="00327794" w:rsidRDefault="00327794" w:rsidP="00BB22FA">
      <w:pPr>
        <w:pStyle w:val="afffffffff8"/>
        <w:numPr>
          <w:ilvl w:val="0"/>
          <w:numId w:val="70"/>
        </w:numPr>
        <w:ind w:right="567"/>
        <w:rPr>
          <w:szCs w:val="28"/>
        </w:rPr>
      </w:pPr>
      <w:r w:rsidRPr="00327794">
        <w:rPr>
          <w:szCs w:val="28"/>
        </w:rPr>
        <w:t>204. Пат.</w:t>
      </w:r>
      <w:r w:rsidRPr="00327794">
        <w:rPr>
          <w:szCs w:val="28"/>
          <w:lang w:val="uk-UA"/>
        </w:rPr>
        <w:t xml:space="preserve"> </w:t>
      </w:r>
      <w:r w:rsidRPr="00327794">
        <w:rPr>
          <w:szCs w:val="28"/>
        </w:rPr>
        <w:t>2007 0</w:t>
      </w:r>
      <w:r w:rsidRPr="00327794">
        <w:rPr>
          <w:szCs w:val="28"/>
          <w:lang w:val="uk-UA"/>
        </w:rPr>
        <w:t xml:space="preserve">9633. </w:t>
      </w:r>
      <w:r w:rsidRPr="00327794">
        <w:rPr>
          <w:szCs w:val="28"/>
        </w:rPr>
        <w:t>Україна</w:t>
      </w:r>
      <w:r w:rsidRPr="00327794">
        <w:rPr>
          <w:szCs w:val="28"/>
          <w:lang w:val="uk-UA"/>
        </w:rPr>
        <w:t>.</w:t>
      </w:r>
      <w:r w:rsidRPr="00327794">
        <w:rPr>
          <w:szCs w:val="28"/>
        </w:rPr>
        <w:t xml:space="preserve"> МПК А61N 5/10. С</w:t>
      </w:r>
      <w:r w:rsidRPr="00327794">
        <w:rPr>
          <w:szCs w:val="28"/>
          <w:lang w:val="uk-UA"/>
        </w:rPr>
        <w:t>посіб</w:t>
      </w:r>
      <w:r w:rsidRPr="00327794">
        <w:rPr>
          <w:szCs w:val="28"/>
        </w:rPr>
        <w:t xml:space="preserve"> </w:t>
      </w:r>
      <w:r w:rsidRPr="00327794">
        <w:rPr>
          <w:szCs w:val="28"/>
          <w:lang w:val="uk-UA"/>
        </w:rPr>
        <w:t>прогнозування віддалених метастазі</w:t>
      </w:r>
      <w:proofErr w:type="gramStart"/>
      <w:r w:rsidRPr="00327794">
        <w:rPr>
          <w:szCs w:val="28"/>
          <w:lang w:val="uk-UA"/>
        </w:rPr>
        <w:t>в</w:t>
      </w:r>
      <w:proofErr w:type="gramEnd"/>
      <w:r w:rsidRPr="00327794">
        <w:rPr>
          <w:szCs w:val="28"/>
          <w:lang w:val="uk-UA"/>
        </w:rPr>
        <w:t xml:space="preserve"> </w:t>
      </w:r>
      <w:proofErr w:type="gramStart"/>
      <w:r w:rsidRPr="00327794">
        <w:rPr>
          <w:szCs w:val="28"/>
          <w:lang w:val="uk-UA"/>
        </w:rPr>
        <w:t>при</w:t>
      </w:r>
      <w:proofErr w:type="gramEnd"/>
      <w:r w:rsidRPr="00327794">
        <w:rPr>
          <w:szCs w:val="28"/>
          <w:lang w:val="uk-UA"/>
        </w:rPr>
        <w:t xml:space="preserve"> раку шлунку</w:t>
      </w:r>
      <w:r w:rsidRPr="00327794">
        <w:rPr>
          <w:szCs w:val="28"/>
        </w:rPr>
        <w:t xml:space="preserve"> / Петросян А</w:t>
      </w:r>
      <w:r w:rsidRPr="00327794">
        <w:rPr>
          <w:szCs w:val="28"/>
          <w:lang w:val="uk-UA"/>
        </w:rPr>
        <w:t>.</w:t>
      </w:r>
      <w:r w:rsidRPr="00327794">
        <w:rPr>
          <w:szCs w:val="28"/>
        </w:rPr>
        <w:t xml:space="preserve"> М</w:t>
      </w:r>
      <w:r w:rsidRPr="00327794">
        <w:rPr>
          <w:szCs w:val="28"/>
          <w:lang w:val="uk-UA"/>
        </w:rPr>
        <w:t>., Харченко В. З.</w:t>
      </w:r>
      <w:r w:rsidRPr="00327794">
        <w:rPr>
          <w:szCs w:val="28"/>
        </w:rPr>
        <w:t xml:space="preserve"> Патент на корисну модель; </w:t>
      </w:r>
      <w:r w:rsidRPr="00327794">
        <w:rPr>
          <w:rFonts w:ascii="Times New Roman CYR" w:hAnsi="Times New Roman CYR" w:cs="Times New Roman CYR"/>
          <w:szCs w:val="28"/>
          <w:lang w:val="uk-UA"/>
        </w:rPr>
        <w:t xml:space="preserve">заявник і патентовласник </w:t>
      </w:r>
      <w:r w:rsidRPr="00327794">
        <w:rPr>
          <w:szCs w:val="28"/>
        </w:rPr>
        <w:t xml:space="preserve">Крымский </w:t>
      </w:r>
      <w:r w:rsidRPr="00327794">
        <w:rPr>
          <w:szCs w:val="28"/>
          <w:lang w:val="uk-UA"/>
        </w:rPr>
        <w:t xml:space="preserve">державний медичний університет. </w:t>
      </w:r>
      <w:r w:rsidRPr="00327794">
        <w:rPr>
          <w:szCs w:val="28"/>
        </w:rPr>
        <w:t>– № 2</w:t>
      </w:r>
      <w:r w:rsidRPr="00327794">
        <w:rPr>
          <w:szCs w:val="28"/>
          <w:lang w:val="uk-UA"/>
        </w:rPr>
        <w:t>8915; з</w:t>
      </w:r>
      <w:r w:rsidRPr="00327794">
        <w:rPr>
          <w:szCs w:val="28"/>
        </w:rPr>
        <w:t>аявл. 27.0</w:t>
      </w:r>
      <w:r w:rsidRPr="00327794">
        <w:rPr>
          <w:szCs w:val="28"/>
          <w:lang w:val="uk-UA"/>
        </w:rPr>
        <w:t>8</w:t>
      </w:r>
      <w:r w:rsidRPr="00327794">
        <w:rPr>
          <w:szCs w:val="28"/>
        </w:rPr>
        <w:t>.07</w:t>
      </w:r>
      <w:r w:rsidRPr="00327794">
        <w:rPr>
          <w:szCs w:val="28"/>
          <w:lang w:val="uk-UA"/>
        </w:rPr>
        <w:t>;</w:t>
      </w:r>
      <w:r w:rsidRPr="00327794">
        <w:rPr>
          <w:szCs w:val="28"/>
        </w:rPr>
        <w:t xml:space="preserve"> </w:t>
      </w:r>
      <w:r w:rsidRPr="00327794">
        <w:rPr>
          <w:szCs w:val="28"/>
          <w:lang w:val="uk-UA"/>
        </w:rPr>
        <w:t>о</w:t>
      </w:r>
      <w:r w:rsidRPr="00327794">
        <w:rPr>
          <w:szCs w:val="28"/>
        </w:rPr>
        <w:t xml:space="preserve">публ. </w:t>
      </w:r>
      <w:r w:rsidRPr="00327794">
        <w:rPr>
          <w:szCs w:val="28"/>
          <w:lang w:val="uk-UA"/>
        </w:rPr>
        <w:t>25</w:t>
      </w:r>
      <w:r w:rsidRPr="00327794">
        <w:rPr>
          <w:szCs w:val="28"/>
        </w:rPr>
        <w:t>.</w:t>
      </w:r>
      <w:r w:rsidRPr="00327794">
        <w:rPr>
          <w:szCs w:val="28"/>
          <w:lang w:val="uk-UA"/>
        </w:rPr>
        <w:t>12</w:t>
      </w:r>
      <w:r w:rsidRPr="00327794">
        <w:rPr>
          <w:szCs w:val="28"/>
        </w:rPr>
        <w:t xml:space="preserve">.07. – Бюл. № </w:t>
      </w:r>
      <w:r w:rsidRPr="00327794">
        <w:rPr>
          <w:szCs w:val="28"/>
          <w:lang w:val="uk-UA"/>
        </w:rPr>
        <w:t>21</w:t>
      </w:r>
      <w:r w:rsidRPr="00327794">
        <w:rPr>
          <w:szCs w:val="28"/>
        </w:rPr>
        <w:t>.</w:t>
      </w:r>
    </w:p>
    <w:p w:rsidR="00327794" w:rsidRPr="00327794" w:rsidRDefault="00327794" w:rsidP="00BB22FA">
      <w:pPr>
        <w:pStyle w:val="afffffffff8"/>
        <w:numPr>
          <w:ilvl w:val="0"/>
          <w:numId w:val="70"/>
        </w:numPr>
        <w:ind w:right="567"/>
        <w:rPr>
          <w:szCs w:val="28"/>
        </w:rPr>
      </w:pPr>
      <w:r w:rsidRPr="00327794">
        <w:rPr>
          <w:szCs w:val="28"/>
        </w:rPr>
        <w:t>205. Петросян А. М. Определение активности протеаз и ингибиторного потенциала в сыворотке крови больных раком желудка и множественной миеломой / А. М. Петросян, В. З. Харченко // Проблемы, достижения и перспективы развития медико-биологических наук и практического здравоохранения. Труды Крымского государственного медицинского университета им. С. И. Георгиевского. Симферополь, 2006. – Т. 142, часть 3. – С. 241.</w:t>
      </w:r>
    </w:p>
    <w:p w:rsidR="00327794" w:rsidRPr="00327794" w:rsidRDefault="00327794" w:rsidP="00BB22FA">
      <w:pPr>
        <w:pStyle w:val="afffffffff8"/>
        <w:numPr>
          <w:ilvl w:val="0"/>
          <w:numId w:val="70"/>
        </w:numPr>
        <w:ind w:right="567"/>
        <w:rPr>
          <w:szCs w:val="28"/>
          <w:lang w:val="uk-UA"/>
        </w:rPr>
      </w:pPr>
      <w:r w:rsidRPr="00327794">
        <w:rPr>
          <w:szCs w:val="28"/>
          <w:lang w:val="en-US"/>
        </w:rPr>
        <w:t xml:space="preserve">206. Petrosyan A. M. Serum IgG-paraproteins glycosylation and activity of proteinases and inhibitors of proteinases in patients with multiple myeloma / A. M. Petrosyan // </w:t>
      </w:r>
      <w:r w:rsidRPr="00327794">
        <w:rPr>
          <w:szCs w:val="28"/>
        </w:rPr>
        <w:t>Таврический</w:t>
      </w:r>
      <w:r w:rsidRPr="00327794">
        <w:rPr>
          <w:szCs w:val="28"/>
          <w:lang w:val="en-US"/>
        </w:rPr>
        <w:t xml:space="preserve"> </w:t>
      </w:r>
      <w:r w:rsidRPr="00327794">
        <w:rPr>
          <w:szCs w:val="28"/>
        </w:rPr>
        <w:t>медико</w:t>
      </w:r>
      <w:r w:rsidRPr="00327794">
        <w:rPr>
          <w:szCs w:val="28"/>
          <w:lang w:val="en-US"/>
        </w:rPr>
        <w:t>-</w:t>
      </w:r>
      <w:r w:rsidRPr="00327794">
        <w:rPr>
          <w:szCs w:val="28"/>
        </w:rPr>
        <w:t>биологический</w:t>
      </w:r>
      <w:r w:rsidRPr="00327794">
        <w:rPr>
          <w:szCs w:val="28"/>
          <w:lang w:val="en-US"/>
        </w:rPr>
        <w:t xml:space="preserve"> </w:t>
      </w:r>
      <w:r w:rsidRPr="00327794">
        <w:rPr>
          <w:szCs w:val="28"/>
        </w:rPr>
        <w:t>вестник</w:t>
      </w:r>
      <w:r w:rsidRPr="00327794">
        <w:rPr>
          <w:szCs w:val="28"/>
          <w:lang w:val="en-US"/>
        </w:rPr>
        <w:t xml:space="preserve">. – 2007. – </w:t>
      </w:r>
      <w:r w:rsidRPr="00327794">
        <w:rPr>
          <w:szCs w:val="28"/>
        </w:rPr>
        <w:t>Т</w:t>
      </w:r>
      <w:r w:rsidRPr="00327794">
        <w:rPr>
          <w:szCs w:val="28"/>
          <w:lang w:val="en-US"/>
        </w:rPr>
        <w:t xml:space="preserve">. 10, № 4. – </w:t>
      </w:r>
      <w:proofErr w:type="gramStart"/>
      <w:r w:rsidRPr="00327794">
        <w:rPr>
          <w:szCs w:val="28"/>
        </w:rPr>
        <w:t>С</w:t>
      </w:r>
      <w:r w:rsidRPr="00327794">
        <w:rPr>
          <w:szCs w:val="28"/>
          <w:lang w:val="en-US"/>
        </w:rPr>
        <w:t>. 194</w:t>
      </w:r>
      <w:proofErr w:type="gramEnd"/>
      <w:r w:rsidRPr="00327794">
        <w:rPr>
          <w:szCs w:val="28"/>
          <w:lang w:val="en-US"/>
        </w:rPr>
        <w:t>–201.</w:t>
      </w:r>
    </w:p>
    <w:p w:rsidR="00327794" w:rsidRPr="00327794" w:rsidRDefault="00327794" w:rsidP="00BB22FA">
      <w:pPr>
        <w:pStyle w:val="afffffffff8"/>
        <w:numPr>
          <w:ilvl w:val="0"/>
          <w:numId w:val="70"/>
        </w:numPr>
        <w:ind w:right="567"/>
        <w:rPr>
          <w:szCs w:val="28"/>
        </w:rPr>
      </w:pPr>
      <w:r w:rsidRPr="00327794">
        <w:rPr>
          <w:szCs w:val="28"/>
        </w:rPr>
        <w:t xml:space="preserve">207. </w:t>
      </w:r>
      <w:r w:rsidRPr="00327794">
        <w:rPr>
          <w:color w:val="000000"/>
          <w:szCs w:val="28"/>
        </w:rPr>
        <w:t xml:space="preserve">Агафонова Н. В. </w:t>
      </w:r>
      <w:r w:rsidRPr="00327794">
        <w:rPr>
          <w:szCs w:val="28"/>
        </w:rPr>
        <w:t xml:space="preserve">Иммуноферментный анализ лектина зародышей пшеницы / </w:t>
      </w:r>
      <w:r w:rsidRPr="00327794">
        <w:rPr>
          <w:color w:val="000000"/>
          <w:szCs w:val="28"/>
        </w:rPr>
        <w:t xml:space="preserve">Н. В. Агафонова, Н. В. Любимова, В. Д. Щербухин // Прикладная биохимия и микробиология. </w:t>
      </w:r>
      <w:r w:rsidRPr="00327794">
        <w:rPr>
          <w:szCs w:val="28"/>
        </w:rPr>
        <w:t xml:space="preserve">– </w:t>
      </w:r>
      <w:r w:rsidRPr="00327794">
        <w:rPr>
          <w:color w:val="000000"/>
          <w:szCs w:val="28"/>
        </w:rPr>
        <w:t xml:space="preserve">1994. </w:t>
      </w:r>
      <w:r w:rsidRPr="00327794">
        <w:rPr>
          <w:szCs w:val="28"/>
        </w:rPr>
        <w:t xml:space="preserve">– Т. </w:t>
      </w:r>
      <w:r w:rsidRPr="00327794">
        <w:rPr>
          <w:color w:val="000000"/>
          <w:szCs w:val="28"/>
        </w:rPr>
        <w:t>30, №</w:t>
      </w:r>
      <w:r w:rsidRPr="00327794">
        <w:rPr>
          <w:b/>
          <w:bCs/>
          <w:color w:val="000000"/>
          <w:szCs w:val="28"/>
        </w:rPr>
        <w:t xml:space="preserve"> </w:t>
      </w:r>
      <w:r w:rsidRPr="00327794">
        <w:rPr>
          <w:color w:val="000000"/>
          <w:szCs w:val="28"/>
        </w:rPr>
        <w:t xml:space="preserve">3. </w:t>
      </w:r>
      <w:r w:rsidRPr="00327794">
        <w:rPr>
          <w:szCs w:val="28"/>
        </w:rPr>
        <w:t xml:space="preserve">– </w:t>
      </w:r>
      <w:r w:rsidRPr="00327794">
        <w:rPr>
          <w:color w:val="000000"/>
          <w:szCs w:val="28"/>
        </w:rPr>
        <w:t>С. 471–476.</w:t>
      </w:r>
    </w:p>
    <w:p w:rsidR="00327794" w:rsidRPr="00327794" w:rsidRDefault="00327794" w:rsidP="00BB22FA">
      <w:pPr>
        <w:pStyle w:val="afffffffff8"/>
        <w:numPr>
          <w:ilvl w:val="0"/>
          <w:numId w:val="70"/>
        </w:numPr>
        <w:ind w:right="567"/>
        <w:rPr>
          <w:szCs w:val="28"/>
        </w:rPr>
      </w:pPr>
      <w:r w:rsidRPr="00327794">
        <w:rPr>
          <w:szCs w:val="28"/>
        </w:rPr>
        <w:t xml:space="preserve">208. Петросян А. М. Лектиноферментный анализ как метод оценки гликозилирования иммуноглобулинов / А. М. Петросян, А. В. </w:t>
      </w:r>
      <w:r w:rsidRPr="00327794">
        <w:rPr>
          <w:szCs w:val="28"/>
        </w:rPr>
        <w:lastRenderedPageBreak/>
        <w:t>Британ // Украинский биохимический журнал. – 2006. – Т. 78, № 4. – С. 125–133.</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209. Tumor lysis syndrome / R. Jeddi, Y. Ben Abdennebi, B. Allani [et al.] // Tunis Med. – 2007. – Vol. 85, </w:t>
      </w:r>
      <w:r w:rsidRPr="00327794">
        <w:rPr>
          <w:szCs w:val="28"/>
          <w:lang w:val="uk-UA"/>
        </w:rPr>
        <w:t xml:space="preserve">№ </w:t>
      </w:r>
      <w:r w:rsidRPr="00327794">
        <w:rPr>
          <w:szCs w:val="28"/>
          <w:lang w:val="en-US"/>
        </w:rPr>
        <w:t xml:space="preserve">2. – P. 174–1766. </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210. Tumor lysis syndrome in the course of neoplastic disease of hematopoietic system in children / H. Bubaіa, D. Soсta-Jakimczyk, A. Kaіmuk [et al.] // Wiad Lek. – 1998. – Vol. 51, </w:t>
      </w:r>
      <w:r w:rsidRPr="00327794">
        <w:rPr>
          <w:szCs w:val="28"/>
          <w:lang w:val="uk-UA"/>
        </w:rPr>
        <w:t xml:space="preserve">№ </w:t>
      </w:r>
      <w:r w:rsidRPr="00327794">
        <w:rPr>
          <w:szCs w:val="28"/>
          <w:lang w:val="en-US"/>
        </w:rPr>
        <w:t>4. – P. 304–308.</w:t>
      </w:r>
    </w:p>
    <w:p w:rsidR="00327794" w:rsidRPr="00327794" w:rsidRDefault="00327794" w:rsidP="00BB22FA">
      <w:pPr>
        <w:pStyle w:val="afffffffff8"/>
        <w:numPr>
          <w:ilvl w:val="0"/>
          <w:numId w:val="70"/>
        </w:numPr>
        <w:ind w:right="567"/>
        <w:rPr>
          <w:szCs w:val="28"/>
        </w:rPr>
      </w:pPr>
      <w:r w:rsidRPr="00327794">
        <w:rPr>
          <w:szCs w:val="28"/>
        </w:rPr>
        <w:t xml:space="preserve">211. Ушаков А. В. Гликозилирование иммуноглобулинов </w:t>
      </w:r>
      <w:r w:rsidRPr="00327794">
        <w:rPr>
          <w:szCs w:val="28"/>
          <w:lang w:val="en-US"/>
        </w:rPr>
        <w:t>G</w:t>
      </w:r>
      <w:r w:rsidRPr="00327794">
        <w:rPr>
          <w:szCs w:val="28"/>
        </w:rPr>
        <w:t xml:space="preserve"> человека при инфаркте миокарда и сахарном диабете / А. В. Ушаков, А. М. Петросян, К. А</w:t>
      </w:r>
      <w:r w:rsidRPr="00327794">
        <w:rPr>
          <w:i/>
          <w:iCs/>
          <w:szCs w:val="28"/>
        </w:rPr>
        <w:t>.</w:t>
      </w:r>
      <w:r w:rsidRPr="00327794">
        <w:rPr>
          <w:szCs w:val="28"/>
        </w:rPr>
        <w:t xml:space="preserve"> Ефетов // Таврический медико-биологический вестник. – 2005. – Т. 8, № 4. – С. 150–1</w:t>
      </w:r>
      <w:r w:rsidRPr="00327794">
        <w:rPr>
          <w:szCs w:val="28"/>
          <w:lang w:val="uk-UA"/>
        </w:rPr>
        <w:t>5</w:t>
      </w:r>
      <w:r w:rsidRPr="00327794">
        <w:rPr>
          <w:szCs w:val="28"/>
        </w:rPr>
        <w:t>9</w:t>
      </w:r>
      <w:r>
        <w:t>.</w:t>
      </w:r>
      <w:r w:rsidRPr="00327794">
        <w:rPr>
          <w:szCs w:val="28"/>
        </w:rPr>
        <w:t xml:space="preserve"> </w:t>
      </w:r>
    </w:p>
    <w:p w:rsidR="00327794" w:rsidRPr="00327794" w:rsidRDefault="00327794" w:rsidP="00BB22FA">
      <w:pPr>
        <w:pStyle w:val="afffffffff8"/>
        <w:numPr>
          <w:ilvl w:val="0"/>
          <w:numId w:val="70"/>
        </w:numPr>
        <w:ind w:right="567"/>
        <w:rPr>
          <w:szCs w:val="28"/>
        </w:rPr>
      </w:pPr>
      <w:r w:rsidRPr="00327794">
        <w:rPr>
          <w:szCs w:val="28"/>
        </w:rPr>
        <w:t>212. Ефетов К. А. Диагностика парапротеинемических гемобластозов с помощью преципитирующих моноклональных антител / К. А. Ефетов, А. М. Петросян, Е. В. Паршкова // 2 съезд онкологов стран СНГ, Киев, май 2000. Тез</w:t>
      </w:r>
      <w:proofErr w:type="gramStart"/>
      <w:r w:rsidRPr="00327794">
        <w:rPr>
          <w:szCs w:val="28"/>
        </w:rPr>
        <w:t>.</w:t>
      </w:r>
      <w:proofErr w:type="gramEnd"/>
      <w:r w:rsidRPr="00327794">
        <w:rPr>
          <w:szCs w:val="28"/>
        </w:rPr>
        <w:t xml:space="preserve"> </w:t>
      </w:r>
      <w:proofErr w:type="gramStart"/>
      <w:r w:rsidRPr="00327794">
        <w:rPr>
          <w:szCs w:val="28"/>
        </w:rPr>
        <w:t>д</w:t>
      </w:r>
      <w:proofErr w:type="gramEnd"/>
      <w:r w:rsidRPr="00327794">
        <w:rPr>
          <w:szCs w:val="28"/>
        </w:rPr>
        <w:t>окл. – Киев, 2000. – С. 1271.</w:t>
      </w:r>
    </w:p>
    <w:p w:rsidR="00327794" w:rsidRPr="00327794" w:rsidRDefault="00327794" w:rsidP="00BB22FA">
      <w:pPr>
        <w:pStyle w:val="afffffffff8"/>
        <w:numPr>
          <w:ilvl w:val="0"/>
          <w:numId w:val="70"/>
        </w:numPr>
        <w:ind w:right="567"/>
        <w:rPr>
          <w:szCs w:val="28"/>
        </w:rPr>
      </w:pPr>
      <w:r w:rsidRPr="00327794">
        <w:rPr>
          <w:szCs w:val="28"/>
        </w:rPr>
        <w:t>213. Ильясов Р. К. Обнаружение IgG-парапротеина в плевральном экссудате при множественной миеломе / Р. К. Ильясов, Е. В. Паршкова, А. М. Петросян [и др.] // Онкология. – 2006. – Т. 8, № 1. – С. 38 – 42.</w:t>
      </w:r>
    </w:p>
    <w:p w:rsidR="00327794" w:rsidRPr="00327794" w:rsidRDefault="00327794" w:rsidP="00BB22FA">
      <w:pPr>
        <w:pStyle w:val="afffffffff8"/>
        <w:numPr>
          <w:ilvl w:val="0"/>
          <w:numId w:val="70"/>
        </w:numPr>
        <w:ind w:right="567"/>
        <w:rPr>
          <w:szCs w:val="28"/>
        </w:rPr>
      </w:pPr>
      <w:r w:rsidRPr="00327794">
        <w:rPr>
          <w:szCs w:val="28"/>
        </w:rPr>
        <w:t xml:space="preserve">214. Петросян А. М. Исследование гликозилирования парапротеинов и анализ их электрофоретической подвижности у больных множественной миеломой / А. М. Петросян // Український медичний часопис. – 2006. – Т. 53, № 3. – С. 106 – 111. </w:t>
      </w:r>
    </w:p>
    <w:p w:rsidR="00327794" w:rsidRPr="00327794" w:rsidRDefault="00327794" w:rsidP="00BB22FA">
      <w:pPr>
        <w:pStyle w:val="afffffffff8"/>
        <w:numPr>
          <w:ilvl w:val="0"/>
          <w:numId w:val="70"/>
        </w:numPr>
        <w:ind w:right="567"/>
        <w:rPr>
          <w:szCs w:val="28"/>
          <w:lang w:val="uk-UA"/>
        </w:rPr>
      </w:pPr>
      <w:r w:rsidRPr="00327794">
        <w:rPr>
          <w:szCs w:val="28"/>
        </w:rPr>
        <w:t xml:space="preserve">215. Петросян А. М. Гликозилирование иммуноглобулинов </w:t>
      </w:r>
      <w:r w:rsidRPr="00327794">
        <w:rPr>
          <w:szCs w:val="28"/>
          <w:lang w:val="en-US"/>
        </w:rPr>
        <w:t>G</w:t>
      </w:r>
      <w:r w:rsidRPr="00327794">
        <w:rPr>
          <w:szCs w:val="28"/>
        </w:rPr>
        <w:t xml:space="preserve"> сыворотки крови больных раком желудка и их устойчивость к трипсиновому гидролизу на фоне сывороточной активности протеиназ-ингибиторной системы / А. М. Петросян // </w:t>
      </w:r>
      <w:r w:rsidRPr="00327794">
        <w:rPr>
          <w:szCs w:val="28"/>
          <w:lang w:val="uk-UA"/>
        </w:rPr>
        <w:t xml:space="preserve">Український медичний альманах. </w:t>
      </w:r>
      <w:r w:rsidRPr="00327794">
        <w:rPr>
          <w:szCs w:val="28"/>
        </w:rPr>
        <w:t>– 200</w:t>
      </w:r>
      <w:r w:rsidRPr="00327794">
        <w:rPr>
          <w:szCs w:val="28"/>
          <w:lang w:val="uk-UA"/>
        </w:rPr>
        <w:t>7</w:t>
      </w:r>
      <w:r w:rsidRPr="00327794">
        <w:rPr>
          <w:szCs w:val="28"/>
        </w:rPr>
        <w:t>.</w:t>
      </w:r>
      <w:r w:rsidRPr="00327794">
        <w:rPr>
          <w:szCs w:val="28"/>
          <w:lang w:val="uk-UA"/>
        </w:rPr>
        <w:t xml:space="preserve"> </w:t>
      </w:r>
      <w:r w:rsidRPr="00327794">
        <w:rPr>
          <w:szCs w:val="28"/>
        </w:rPr>
        <w:t>– Т. 10, № 5. – С. 138–142.</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216. Vauhkonen M. Pathology and molecular biology of gastric cancer / M. Vauhkonen, H. Vauhkonen, P. Sipponen // Best Pract. Res. Clin. </w:t>
      </w:r>
      <w:r w:rsidRPr="00327794">
        <w:rPr>
          <w:szCs w:val="28"/>
          <w:lang w:val="en-US"/>
        </w:rPr>
        <w:lastRenderedPageBreak/>
        <w:t xml:space="preserve">Gastroenterol. – 2006. – Vol. 20, № 4. – P. 651–674. </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217. Meining A. Features of gastritis predisposing to gastric adenoma and early gastric cancer / A. Meining, B. Riedl, M. Stolte // J. Clin. Pathol. – 2002. – Vol. 55, № 10. – P. 770–773. </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218. Antibody targeting of B-cell maturation antigen on malignant plasma cells / M. C. Ryan, M. Hering, D. Peckham [et al.] // J. Mol. Cancer Ther. – 2007. – Vol. 6, № 11. – P. 3009–3018. </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219. Two year investigation of glycosylation profiles in serum IgG from a patient with multiple myeloma / T. Oita, H. Yagi, A. Yamashiro [et al.] // Rinsho Byori. – 2007. – Vol. 55, № 7. – P. 626–629. </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220. Role of hepatocyte growth factor/c-Met signaling in regulating urokinase plasminogen activator on invasiveness in human hepatocellular carcinoma: a potential therapeutic target / K. H. Lee, E. Y. Choi, M. S. Hyun [et al.] // Clin. Exp. Metastasis. – </w:t>
      </w:r>
      <w:r w:rsidRPr="00327794">
        <w:rPr>
          <w:rStyle w:val="ti"/>
          <w:szCs w:val="28"/>
          <w:lang w:val="en-US"/>
        </w:rPr>
        <w:t xml:space="preserve">2008. </w:t>
      </w:r>
      <w:r w:rsidRPr="00327794">
        <w:rPr>
          <w:szCs w:val="28"/>
          <w:lang w:val="en-US"/>
        </w:rPr>
        <w:t xml:space="preserve">– Vol. </w:t>
      </w:r>
      <w:r w:rsidRPr="00327794">
        <w:rPr>
          <w:rStyle w:val="ti"/>
          <w:szCs w:val="28"/>
          <w:lang w:val="en-US"/>
        </w:rPr>
        <w:t xml:space="preserve">25, № 1. </w:t>
      </w:r>
      <w:r w:rsidRPr="00327794">
        <w:rPr>
          <w:szCs w:val="28"/>
          <w:lang w:val="en-US"/>
        </w:rPr>
        <w:t>– P.</w:t>
      </w:r>
      <w:r w:rsidRPr="00327794">
        <w:rPr>
          <w:rStyle w:val="ti"/>
          <w:szCs w:val="28"/>
          <w:lang w:val="en-US"/>
        </w:rPr>
        <w:t xml:space="preserve"> 89</w:t>
      </w:r>
      <w:r w:rsidRPr="00327794">
        <w:rPr>
          <w:szCs w:val="28"/>
          <w:lang w:val="en-US"/>
        </w:rPr>
        <w:t>–</w:t>
      </w:r>
      <w:r w:rsidRPr="00327794">
        <w:rPr>
          <w:rStyle w:val="ti"/>
          <w:szCs w:val="28"/>
          <w:lang w:val="en-US"/>
        </w:rPr>
        <w:t xml:space="preserve">96. </w:t>
      </w:r>
    </w:p>
    <w:p w:rsidR="00327794" w:rsidRPr="00327794" w:rsidRDefault="00327794" w:rsidP="00BB22FA">
      <w:pPr>
        <w:pStyle w:val="afffffffff8"/>
        <w:numPr>
          <w:ilvl w:val="0"/>
          <w:numId w:val="70"/>
        </w:numPr>
        <w:tabs>
          <w:tab w:val="left" w:pos="709"/>
        </w:tabs>
        <w:ind w:right="567"/>
        <w:rPr>
          <w:szCs w:val="28"/>
          <w:lang w:val="en-US"/>
        </w:rPr>
      </w:pPr>
      <w:r w:rsidRPr="00327794">
        <w:rPr>
          <w:szCs w:val="28"/>
          <w:lang w:val="en-US"/>
        </w:rPr>
        <w:t>221.</w:t>
      </w:r>
      <w:r w:rsidRPr="00327794">
        <w:rPr>
          <w:szCs w:val="28"/>
          <w:lang w:val="en-US"/>
        </w:rPr>
        <w:tab/>
        <w:t xml:space="preserve">Ossovskaya V. S. Protease-activated receptors: contribution to physiology and disease / V. S. Ossovskaya, N. W. Bunnett // Physiol. Rev. – 2004. – Vol. 84, № 2. – P. 579 – 621. </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222. Camerer E. Protease signaling in tumor progression / E. Camerer // Thromb. Res. – 2007. – Vol. 120, № 2. – P. 75–81. </w:t>
      </w:r>
    </w:p>
    <w:p w:rsidR="00327794" w:rsidRPr="00327794" w:rsidRDefault="00327794" w:rsidP="00BB22FA">
      <w:pPr>
        <w:pStyle w:val="afffffffff8"/>
        <w:numPr>
          <w:ilvl w:val="0"/>
          <w:numId w:val="70"/>
        </w:numPr>
        <w:ind w:right="567"/>
        <w:rPr>
          <w:szCs w:val="28"/>
        </w:rPr>
      </w:pPr>
      <w:r w:rsidRPr="00327794">
        <w:rPr>
          <w:szCs w:val="28"/>
          <w:lang w:val="en-US"/>
        </w:rPr>
        <w:t>223. Cytokines modulate expression of cell-membrane complement inhibitory proteins in human lung cancer cell lines / S. Varsano, L. Rashkovsky, H. Shapiro [et al.] // Am. J. Respir. Cell</w:t>
      </w:r>
      <w:r w:rsidRPr="00327794">
        <w:rPr>
          <w:szCs w:val="28"/>
        </w:rPr>
        <w:t xml:space="preserve"> </w:t>
      </w:r>
      <w:r w:rsidRPr="00327794">
        <w:rPr>
          <w:szCs w:val="28"/>
          <w:lang w:val="en-US"/>
        </w:rPr>
        <w:t>Mol</w:t>
      </w:r>
      <w:r w:rsidRPr="00327794">
        <w:rPr>
          <w:szCs w:val="28"/>
        </w:rPr>
        <w:t xml:space="preserve">. </w:t>
      </w:r>
      <w:r w:rsidRPr="00327794">
        <w:rPr>
          <w:szCs w:val="28"/>
          <w:lang w:val="en-US"/>
        </w:rPr>
        <w:t>Biol</w:t>
      </w:r>
      <w:r w:rsidRPr="00327794">
        <w:rPr>
          <w:szCs w:val="28"/>
        </w:rPr>
        <w:t xml:space="preserve">. –1998. – </w:t>
      </w:r>
      <w:r w:rsidRPr="00327794">
        <w:rPr>
          <w:szCs w:val="28"/>
          <w:lang w:val="en-US"/>
        </w:rPr>
        <w:t>Vol</w:t>
      </w:r>
      <w:r w:rsidRPr="00327794">
        <w:rPr>
          <w:szCs w:val="28"/>
        </w:rPr>
        <w:t xml:space="preserve">. 19, № 3. – </w:t>
      </w:r>
      <w:r w:rsidRPr="00327794">
        <w:rPr>
          <w:szCs w:val="28"/>
          <w:lang w:val="en-US"/>
        </w:rPr>
        <w:t>P</w:t>
      </w:r>
      <w:r w:rsidRPr="00327794">
        <w:rPr>
          <w:szCs w:val="28"/>
        </w:rPr>
        <w:t xml:space="preserve">. 522–529. </w:t>
      </w:r>
    </w:p>
    <w:p w:rsidR="00327794" w:rsidRPr="00327794" w:rsidRDefault="00327794" w:rsidP="00BB22FA">
      <w:pPr>
        <w:pStyle w:val="afffffffff8"/>
        <w:numPr>
          <w:ilvl w:val="0"/>
          <w:numId w:val="70"/>
        </w:numPr>
        <w:ind w:right="567"/>
        <w:rPr>
          <w:szCs w:val="28"/>
        </w:rPr>
      </w:pPr>
      <w:r w:rsidRPr="00327794">
        <w:rPr>
          <w:szCs w:val="28"/>
        </w:rPr>
        <w:t>224. Бережная Н. М. Система интерлейкинов и рак / Н. М. Бережная, В. Ф. Чехун. – К.: Диа, 2000. – 224 с.</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225. Ovarian cancer is associated with changes in glycosylation in </w:t>
      </w:r>
      <w:proofErr w:type="gramStart"/>
      <w:r w:rsidRPr="00327794">
        <w:rPr>
          <w:szCs w:val="28"/>
          <w:lang w:val="en-US"/>
        </w:rPr>
        <w:t>both acute</w:t>
      </w:r>
      <w:proofErr w:type="gramEnd"/>
      <w:r w:rsidRPr="00327794">
        <w:rPr>
          <w:szCs w:val="28"/>
          <w:lang w:val="en-US"/>
        </w:rPr>
        <w:t xml:space="preserve">-phase proteins and IgG / R. Saldova, L. Royle, C. M. Radcliffe [et al.] // Glycobiology. – 2007. – Vol. 17, № 12. – P. 1344–1356. </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226. Study of serum haptoglobin and its glycoforms in the diagnosis of hepatocellular carcinoma: a glycoproteomic approach / I. L. Ang, T. C. Poon, P. B. Lai [et al.] // J. Proteome Res. – 2006. – Vol. 5, № 10. – P. </w:t>
      </w:r>
      <w:r w:rsidRPr="00327794">
        <w:rPr>
          <w:szCs w:val="28"/>
          <w:lang w:val="en-US"/>
        </w:rPr>
        <w:lastRenderedPageBreak/>
        <w:t xml:space="preserve">2691–2700. </w:t>
      </w:r>
    </w:p>
    <w:p w:rsidR="00327794" w:rsidRPr="00327794" w:rsidRDefault="00327794" w:rsidP="00BB22FA">
      <w:pPr>
        <w:pStyle w:val="afffffffff8"/>
        <w:numPr>
          <w:ilvl w:val="0"/>
          <w:numId w:val="70"/>
        </w:numPr>
        <w:ind w:right="567"/>
        <w:rPr>
          <w:szCs w:val="28"/>
        </w:rPr>
      </w:pPr>
      <w:r w:rsidRPr="00327794">
        <w:rPr>
          <w:szCs w:val="28"/>
        </w:rPr>
        <w:t xml:space="preserve">227. </w:t>
      </w:r>
      <w:r w:rsidRPr="00327794">
        <w:rPr>
          <w:szCs w:val="28"/>
          <w:highlight w:val="yellow"/>
        </w:rPr>
        <w:t>Иммунологическая инженерия</w:t>
      </w:r>
      <w:proofErr w:type="gramStart"/>
      <w:r w:rsidRPr="00327794">
        <w:rPr>
          <w:szCs w:val="28"/>
          <w:highlight w:val="yellow"/>
        </w:rPr>
        <w:t xml:space="preserve"> / П</w:t>
      </w:r>
      <w:proofErr w:type="gramEnd"/>
      <w:r w:rsidRPr="00327794">
        <w:rPr>
          <w:szCs w:val="28"/>
          <w:highlight w:val="yellow"/>
        </w:rPr>
        <w:t>од ред. Д. У. Джирша</w:t>
      </w:r>
      <w:r w:rsidRPr="00327794">
        <w:rPr>
          <w:szCs w:val="28"/>
        </w:rPr>
        <w:t xml:space="preserve"> – М.: Медицина, 1982. – 416 с. </w:t>
      </w:r>
    </w:p>
    <w:p w:rsidR="00327794" w:rsidRPr="00327794" w:rsidRDefault="00327794" w:rsidP="00BB22FA">
      <w:pPr>
        <w:pStyle w:val="afffffffff8"/>
        <w:numPr>
          <w:ilvl w:val="0"/>
          <w:numId w:val="70"/>
        </w:numPr>
        <w:ind w:right="567"/>
        <w:rPr>
          <w:szCs w:val="28"/>
          <w:lang w:val="en-US"/>
        </w:rPr>
      </w:pPr>
      <w:r w:rsidRPr="00327794">
        <w:rPr>
          <w:szCs w:val="28"/>
          <w:lang w:val="en-US"/>
        </w:rPr>
        <w:t>228. Nossal G. J. The cellular and molecular basis of immunological tolerance / G. Nossal // Essays Fundam. Immunol. – 1973. – № 1. – P. 28–43.</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229. Elkins W. L. Transplantation tolerance and enhancement. Concepts and questions / W. L. Elkins, I. Hellstrцm, K. E. Hellstrцm // Transplantation. – 1974. – Vol. 18, № 1. – P. 38–45. </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230. Papillary (chromophil) renal cell carcinoma: histomorphologic characteristics and evaluation of conventional pathologic prognostic parameters in 62 cases / M. B. Amin, C. L. Corless, A. A. Renshaw [et al.] // Am. J. Surg. Pathol. – 1997. – Vol. 21, № 6. – P. 621–635. </w:t>
      </w:r>
    </w:p>
    <w:p w:rsidR="00327794" w:rsidRPr="00327794" w:rsidRDefault="00327794" w:rsidP="00BB22FA">
      <w:pPr>
        <w:pStyle w:val="afffffffff8"/>
        <w:numPr>
          <w:ilvl w:val="0"/>
          <w:numId w:val="70"/>
        </w:numPr>
        <w:ind w:right="567"/>
        <w:rPr>
          <w:szCs w:val="28"/>
        </w:rPr>
      </w:pPr>
      <w:r w:rsidRPr="00327794">
        <w:rPr>
          <w:szCs w:val="28"/>
          <w:lang w:val="en-US"/>
        </w:rPr>
        <w:t>231. Zini L. Tumour necrosis in chromophobe renal cell carcinoma: A clinical data to distinguish aggressive variant / L. Zini, X. Leroy, L. Lemaitre // Eur. J. Surg. Oncol</w:t>
      </w:r>
      <w:r w:rsidRPr="00327794">
        <w:rPr>
          <w:szCs w:val="28"/>
        </w:rPr>
        <w:t xml:space="preserve">. – 2007. – </w:t>
      </w:r>
      <w:r w:rsidRPr="00327794">
        <w:rPr>
          <w:szCs w:val="28"/>
          <w:lang w:val="en-US"/>
        </w:rPr>
        <w:t>Nov</w:t>
      </w:r>
      <w:r w:rsidRPr="00327794">
        <w:rPr>
          <w:szCs w:val="28"/>
        </w:rPr>
        <w:t xml:space="preserve"> 6. </w:t>
      </w:r>
    </w:p>
    <w:p w:rsidR="00327794" w:rsidRPr="00327794" w:rsidRDefault="00327794" w:rsidP="00BB22FA">
      <w:pPr>
        <w:pStyle w:val="afffffffff8"/>
        <w:numPr>
          <w:ilvl w:val="0"/>
          <w:numId w:val="70"/>
        </w:numPr>
        <w:ind w:right="567"/>
        <w:rPr>
          <w:szCs w:val="28"/>
        </w:rPr>
      </w:pPr>
      <w:r w:rsidRPr="00327794">
        <w:rPr>
          <w:szCs w:val="28"/>
        </w:rPr>
        <w:t>232. Покровский А. А. Лизосомы / А. А. Покровский, В. А. Тутельян. – М.: Наука, 1976. – 382 с.</w:t>
      </w:r>
    </w:p>
    <w:p w:rsidR="00327794" w:rsidRPr="00327794" w:rsidRDefault="00327794" w:rsidP="00BB22FA">
      <w:pPr>
        <w:pStyle w:val="afffffffff8"/>
        <w:numPr>
          <w:ilvl w:val="0"/>
          <w:numId w:val="70"/>
        </w:numPr>
        <w:ind w:right="567"/>
        <w:rPr>
          <w:szCs w:val="28"/>
          <w:lang w:val="en-US"/>
        </w:rPr>
      </w:pPr>
      <w:r w:rsidRPr="00327794">
        <w:rPr>
          <w:szCs w:val="28"/>
          <w:lang w:val="en-US"/>
        </w:rPr>
        <w:t xml:space="preserve">233. Tabuchi M. Hyperglycemia and hypertriglyceridemia may associate with the adenoma-carcinoma transition in colorectal epithelial cells / M. Tabuchi, J. Kitayama, H. Nagawa // J. Gastroenterol. Hepatol. – 2007. – Aug 6. </w:t>
      </w:r>
    </w:p>
    <w:p w:rsidR="00327794" w:rsidRPr="00327794" w:rsidRDefault="00327794" w:rsidP="00BB22FA">
      <w:pPr>
        <w:pStyle w:val="afffffffff8"/>
        <w:numPr>
          <w:ilvl w:val="0"/>
          <w:numId w:val="70"/>
        </w:numPr>
        <w:ind w:right="567"/>
        <w:rPr>
          <w:szCs w:val="28"/>
          <w:lang w:val="en-US"/>
        </w:rPr>
      </w:pPr>
      <w:r w:rsidRPr="00327794">
        <w:rPr>
          <w:szCs w:val="28"/>
          <w:lang w:val="en-US"/>
        </w:rPr>
        <w:t>234. Prospective study of hyperglycemia and cancer risk / P. Stattin, O. Bjцr, P. Ferrari [et al.] // Diabetes Care. – 2007. – Vol. 30, № 3. – P. 561–567.</w:t>
      </w:r>
    </w:p>
    <w:p w:rsidR="00327794" w:rsidRPr="00327794" w:rsidRDefault="00327794" w:rsidP="00BB22FA">
      <w:pPr>
        <w:pStyle w:val="afffffffff8"/>
        <w:numPr>
          <w:ilvl w:val="0"/>
          <w:numId w:val="70"/>
        </w:numPr>
        <w:ind w:right="567"/>
        <w:rPr>
          <w:szCs w:val="28"/>
        </w:rPr>
      </w:pPr>
      <w:r w:rsidRPr="00327794">
        <w:rPr>
          <w:szCs w:val="28"/>
        </w:rPr>
        <w:t>235. Бессмельцев С. С. Множественная миелома / С. С. Бессмельцев, К. М. Абдулкадыров. – Санкт-Петербург: Диалект, 2004. – 448 с.</w:t>
      </w:r>
    </w:p>
    <w:p w:rsidR="00466FE8" w:rsidRPr="00327794" w:rsidRDefault="00466FE8" w:rsidP="004E7663"/>
    <w:p w:rsidR="0068362D" w:rsidRPr="00031E5A" w:rsidRDefault="0068362D" w:rsidP="00466FE8">
      <w:pPr>
        <w:pStyle w:val="1"/>
        <w:keepNext w:val="0"/>
        <w:numPr>
          <w:ilvl w:val="0"/>
          <w:numId w:val="0"/>
        </w:numPr>
        <w:spacing w:before="0" w:after="0" w:line="360" w:lineRule="auto"/>
        <w:ind w:left="720"/>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lastRenderedPageBreak/>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2FA" w:rsidRDefault="00BB22FA">
      <w:r>
        <w:separator/>
      </w:r>
    </w:p>
  </w:endnote>
  <w:endnote w:type="continuationSeparator" w:id="0">
    <w:p w:rsidR="00BB22FA" w:rsidRDefault="00BB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2FA" w:rsidRDefault="00BB22FA">
      <w:r>
        <w:separator/>
      </w:r>
    </w:p>
  </w:footnote>
  <w:footnote w:type="continuationSeparator" w:id="0">
    <w:p w:rsidR="00BB22FA" w:rsidRDefault="00BB2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4FF2560"/>
    <w:multiLevelType w:val="multilevel"/>
    <w:tmpl w:val="2B1EAD8A"/>
    <w:lvl w:ilvl="0">
      <w:start w:val="1"/>
      <w:numFmt w:val="decimal"/>
      <w:lvlText w:val="%1."/>
      <w:lvlJc w:val="left"/>
      <w:pPr>
        <w:tabs>
          <w:tab w:val="num" w:pos="929"/>
        </w:tabs>
        <w:ind w:left="929" w:hanging="645"/>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18473B6"/>
    <w:multiLevelType w:val="multilevel"/>
    <w:tmpl w:val="9732F64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4668"/>
        </w:tabs>
        <w:ind w:left="4668" w:hanging="720"/>
      </w:pPr>
      <w:rPr>
        <w:rFonts w:hint="default"/>
      </w:rPr>
    </w:lvl>
    <w:lvl w:ilvl="3">
      <w:start w:val="1"/>
      <w:numFmt w:val="decimal"/>
      <w:lvlText w:val="%1.%2.%3.%4."/>
      <w:lvlJc w:val="left"/>
      <w:pPr>
        <w:tabs>
          <w:tab w:val="num" w:pos="7002"/>
        </w:tabs>
        <w:ind w:left="7002" w:hanging="1080"/>
      </w:pPr>
      <w:rPr>
        <w:rFonts w:hint="default"/>
      </w:rPr>
    </w:lvl>
    <w:lvl w:ilvl="4">
      <w:start w:val="1"/>
      <w:numFmt w:val="decimal"/>
      <w:lvlText w:val="%1.%2.%3.%4.%5."/>
      <w:lvlJc w:val="left"/>
      <w:pPr>
        <w:tabs>
          <w:tab w:val="num" w:pos="8976"/>
        </w:tabs>
        <w:ind w:left="8976" w:hanging="1080"/>
      </w:pPr>
      <w:rPr>
        <w:rFonts w:hint="default"/>
      </w:rPr>
    </w:lvl>
    <w:lvl w:ilvl="5">
      <w:start w:val="1"/>
      <w:numFmt w:val="decimal"/>
      <w:lvlText w:val="%1.%2.%3.%4.%5.%6."/>
      <w:lvlJc w:val="left"/>
      <w:pPr>
        <w:tabs>
          <w:tab w:val="num" w:pos="11310"/>
        </w:tabs>
        <w:ind w:left="11310" w:hanging="1440"/>
      </w:pPr>
      <w:rPr>
        <w:rFonts w:hint="default"/>
      </w:rPr>
    </w:lvl>
    <w:lvl w:ilvl="6">
      <w:start w:val="1"/>
      <w:numFmt w:val="decimal"/>
      <w:lvlText w:val="%1.%2.%3.%4.%5.%6.%7."/>
      <w:lvlJc w:val="left"/>
      <w:pPr>
        <w:tabs>
          <w:tab w:val="num" w:pos="13644"/>
        </w:tabs>
        <w:ind w:left="13644" w:hanging="1800"/>
      </w:pPr>
      <w:rPr>
        <w:rFonts w:hint="default"/>
      </w:rPr>
    </w:lvl>
    <w:lvl w:ilvl="7">
      <w:start w:val="1"/>
      <w:numFmt w:val="decimal"/>
      <w:lvlText w:val="%1.%2.%3.%4.%5.%6.%7.%8."/>
      <w:lvlJc w:val="left"/>
      <w:pPr>
        <w:tabs>
          <w:tab w:val="num" w:pos="15618"/>
        </w:tabs>
        <w:ind w:left="15618" w:hanging="1800"/>
      </w:pPr>
      <w:rPr>
        <w:rFonts w:hint="default"/>
      </w:rPr>
    </w:lvl>
    <w:lvl w:ilvl="8">
      <w:start w:val="1"/>
      <w:numFmt w:val="decimal"/>
      <w:lvlText w:val="%1.%2.%3.%4.%5.%6.%7.%8.%9."/>
      <w:lvlJc w:val="left"/>
      <w:pPr>
        <w:tabs>
          <w:tab w:val="num" w:pos="17952"/>
        </w:tabs>
        <w:ind w:left="17952" w:hanging="2160"/>
      </w:pPr>
      <w:rPr>
        <w:rFonts w:hint="default"/>
      </w:r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5F06481"/>
    <w:multiLevelType w:val="multilevel"/>
    <w:tmpl w:val="20B66D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4">
    <w:nsid w:val="43F13FC2"/>
    <w:multiLevelType w:val="multilevel"/>
    <w:tmpl w:val="B4EC6D5E"/>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0">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4">
    <w:nsid w:val="572D28D8"/>
    <w:multiLevelType w:val="multilevel"/>
    <w:tmpl w:val="20E422E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2700"/>
        </w:tabs>
        <w:ind w:left="2700" w:hanging="720"/>
      </w:pPr>
      <w:rPr>
        <w:rFonts w:hint="default"/>
      </w:rPr>
    </w:lvl>
    <w:lvl w:ilvl="2">
      <w:start w:val="1"/>
      <w:numFmt w:val="decimal"/>
      <w:lvlText w:val="%1.%2.%3."/>
      <w:lvlJc w:val="left"/>
      <w:pPr>
        <w:tabs>
          <w:tab w:val="num" w:pos="4680"/>
        </w:tabs>
        <w:ind w:left="4680" w:hanging="720"/>
      </w:pPr>
      <w:rPr>
        <w:rFonts w:hint="default"/>
      </w:rPr>
    </w:lvl>
    <w:lvl w:ilvl="3">
      <w:start w:val="1"/>
      <w:numFmt w:val="decimal"/>
      <w:lvlText w:val="%1.%2.%3.%4."/>
      <w:lvlJc w:val="left"/>
      <w:pPr>
        <w:tabs>
          <w:tab w:val="num" w:pos="7020"/>
        </w:tabs>
        <w:ind w:left="7020" w:hanging="1080"/>
      </w:pPr>
      <w:rPr>
        <w:rFonts w:hint="default"/>
      </w:rPr>
    </w:lvl>
    <w:lvl w:ilvl="4">
      <w:start w:val="1"/>
      <w:numFmt w:val="decimal"/>
      <w:lvlText w:val="%1.%2.%3.%4.%5."/>
      <w:lvlJc w:val="left"/>
      <w:pPr>
        <w:tabs>
          <w:tab w:val="num" w:pos="9000"/>
        </w:tabs>
        <w:ind w:left="9000" w:hanging="1080"/>
      </w:pPr>
      <w:rPr>
        <w:rFonts w:hint="default"/>
      </w:rPr>
    </w:lvl>
    <w:lvl w:ilvl="5">
      <w:start w:val="1"/>
      <w:numFmt w:val="decimal"/>
      <w:lvlText w:val="%1.%2.%3.%4.%5.%6."/>
      <w:lvlJc w:val="left"/>
      <w:pPr>
        <w:tabs>
          <w:tab w:val="num" w:pos="11340"/>
        </w:tabs>
        <w:ind w:left="11340" w:hanging="1440"/>
      </w:pPr>
      <w:rPr>
        <w:rFonts w:hint="default"/>
      </w:rPr>
    </w:lvl>
    <w:lvl w:ilvl="6">
      <w:start w:val="1"/>
      <w:numFmt w:val="decimal"/>
      <w:lvlText w:val="%1.%2.%3.%4.%5.%6.%7."/>
      <w:lvlJc w:val="left"/>
      <w:pPr>
        <w:tabs>
          <w:tab w:val="num" w:pos="13680"/>
        </w:tabs>
        <w:ind w:left="13680" w:hanging="1800"/>
      </w:pPr>
      <w:rPr>
        <w:rFonts w:hint="default"/>
      </w:rPr>
    </w:lvl>
    <w:lvl w:ilvl="7">
      <w:start w:val="1"/>
      <w:numFmt w:val="decimal"/>
      <w:lvlText w:val="%1.%2.%3.%4.%5.%6.%7.%8."/>
      <w:lvlJc w:val="left"/>
      <w:pPr>
        <w:tabs>
          <w:tab w:val="num" w:pos="15660"/>
        </w:tabs>
        <w:ind w:left="15660" w:hanging="1800"/>
      </w:pPr>
      <w:rPr>
        <w:rFonts w:hint="default"/>
      </w:rPr>
    </w:lvl>
    <w:lvl w:ilvl="8">
      <w:start w:val="1"/>
      <w:numFmt w:val="decimal"/>
      <w:lvlText w:val="%1.%2.%3.%4.%5.%6.%7.%8.%9."/>
      <w:lvlJc w:val="left"/>
      <w:pPr>
        <w:tabs>
          <w:tab w:val="num" w:pos="18000"/>
        </w:tabs>
        <w:ind w:left="180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9"/>
  </w:num>
  <w:num w:numId="45">
    <w:abstractNumId w:val="5"/>
  </w:num>
  <w:num w:numId="46">
    <w:abstractNumId w:val="51"/>
  </w:num>
  <w:num w:numId="47">
    <w:abstractNumId w:val="58"/>
  </w:num>
  <w:num w:numId="48">
    <w:abstractNumId w:val="60"/>
  </w:num>
  <w:num w:numId="49">
    <w:abstractNumId w:val="69"/>
  </w:num>
  <w:num w:numId="50">
    <w:abstractNumId w:val="48"/>
  </w:num>
  <w:num w:numId="51">
    <w:abstractNumId w:val="65"/>
  </w:num>
  <w:num w:numId="52">
    <w:abstractNumId w:val="55"/>
  </w:num>
  <w:num w:numId="53">
    <w:abstractNumId w:val="49"/>
  </w:num>
  <w:num w:numId="54">
    <w:abstractNumId w:val="57"/>
  </w:num>
  <w:num w:numId="55">
    <w:abstractNumId w:val="47"/>
  </w:num>
  <w:num w:numId="56">
    <w:abstractNumId w:val="44"/>
  </w:num>
  <w:num w:numId="57">
    <w:abstractNumId w:val="66"/>
  </w:num>
  <w:num w:numId="58">
    <w:abstractNumId w:val="61"/>
  </w:num>
  <w:num w:numId="59">
    <w:abstractNumId w:val="62"/>
  </w:num>
  <w:num w:numId="60">
    <w:abstractNumId w:val="68"/>
  </w:num>
  <w:num w:numId="61">
    <w:abstractNumId w:val="56"/>
  </w:num>
  <w:num w:numId="62">
    <w:abstractNumId w:val="70"/>
  </w:num>
  <w:num w:numId="63">
    <w:abstractNumId w:val="45"/>
  </w:num>
  <w:num w:numId="64">
    <w:abstractNumId w:val="63"/>
  </w:num>
  <w:num w:numId="65">
    <w:abstractNumId w:val="67"/>
  </w:num>
  <w:num w:numId="66">
    <w:abstractNumId w:val="46"/>
  </w:num>
  <w:num w:numId="67">
    <w:abstractNumId w:val="64"/>
  </w:num>
  <w:num w:numId="68">
    <w:abstractNumId w:val="54"/>
  </w:num>
  <w:num w:numId="69">
    <w:abstractNumId w:val="43"/>
  </w:num>
  <w:num w:numId="70">
    <w:abstractNumId w:val="5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1DE"/>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563"/>
    <w:rsid w:val="0010266E"/>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556C"/>
    <w:rsid w:val="00165FD0"/>
    <w:rsid w:val="0016638F"/>
    <w:rsid w:val="00171284"/>
    <w:rsid w:val="0017178B"/>
    <w:rsid w:val="00171928"/>
    <w:rsid w:val="001728D1"/>
    <w:rsid w:val="001739E7"/>
    <w:rsid w:val="00175F56"/>
    <w:rsid w:val="001763C3"/>
    <w:rsid w:val="001767C2"/>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0AE"/>
    <w:rsid w:val="001F718A"/>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253D"/>
    <w:rsid w:val="00284E1D"/>
    <w:rsid w:val="00285EE6"/>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6A82"/>
    <w:rsid w:val="003571C5"/>
    <w:rsid w:val="00362ED7"/>
    <w:rsid w:val="00363673"/>
    <w:rsid w:val="003652B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FE8"/>
    <w:rsid w:val="00471A16"/>
    <w:rsid w:val="0047418B"/>
    <w:rsid w:val="00474B03"/>
    <w:rsid w:val="0047617E"/>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1770"/>
    <w:rsid w:val="004B236B"/>
    <w:rsid w:val="004B2F63"/>
    <w:rsid w:val="004B36E5"/>
    <w:rsid w:val="004B38A8"/>
    <w:rsid w:val="004B4D02"/>
    <w:rsid w:val="004B59E3"/>
    <w:rsid w:val="004B5E1D"/>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1931"/>
    <w:rsid w:val="00673773"/>
    <w:rsid w:val="00676A4B"/>
    <w:rsid w:val="00676A6B"/>
    <w:rsid w:val="00680AB0"/>
    <w:rsid w:val="00681462"/>
    <w:rsid w:val="00681B0C"/>
    <w:rsid w:val="00681DFD"/>
    <w:rsid w:val="00682488"/>
    <w:rsid w:val="0068362D"/>
    <w:rsid w:val="0068490B"/>
    <w:rsid w:val="006857AC"/>
    <w:rsid w:val="00686489"/>
    <w:rsid w:val="006875D7"/>
    <w:rsid w:val="00693D02"/>
    <w:rsid w:val="00693E3D"/>
    <w:rsid w:val="006940E3"/>
    <w:rsid w:val="00694E7E"/>
    <w:rsid w:val="00695123"/>
    <w:rsid w:val="006A0054"/>
    <w:rsid w:val="006A095E"/>
    <w:rsid w:val="006A1105"/>
    <w:rsid w:val="006A2898"/>
    <w:rsid w:val="006A2942"/>
    <w:rsid w:val="006A3B96"/>
    <w:rsid w:val="006A457C"/>
    <w:rsid w:val="006A60A4"/>
    <w:rsid w:val="006A6786"/>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6433"/>
    <w:rsid w:val="00710173"/>
    <w:rsid w:val="00712EFB"/>
    <w:rsid w:val="0071352E"/>
    <w:rsid w:val="0071365E"/>
    <w:rsid w:val="0071371C"/>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C4F"/>
    <w:rsid w:val="00726E11"/>
    <w:rsid w:val="00727B28"/>
    <w:rsid w:val="0073028E"/>
    <w:rsid w:val="007304AF"/>
    <w:rsid w:val="00732628"/>
    <w:rsid w:val="00733FD1"/>
    <w:rsid w:val="007342C3"/>
    <w:rsid w:val="007345B0"/>
    <w:rsid w:val="00734890"/>
    <w:rsid w:val="0073540C"/>
    <w:rsid w:val="00735E50"/>
    <w:rsid w:val="007406BD"/>
    <w:rsid w:val="0074121F"/>
    <w:rsid w:val="00741623"/>
    <w:rsid w:val="007426DD"/>
    <w:rsid w:val="0074314A"/>
    <w:rsid w:val="00743F17"/>
    <w:rsid w:val="00751004"/>
    <w:rsid w:val="00752771"/>
    <w:rsid w:val="007528B1"/>
    <w:rsid w:val="007540A1"/>
    <w:rsid w:val="00757114"/>
    <w:rsid w:val="00757648"/>
    <w:rsid w:val="00760C2D"/>
    <w:rsid w:val="00760C9A"/>
    <w:rsid w:val="00763C76"/>
    <w:rsid w:val="00764E0B"/>
    <w:rsid w:val="0076707D"/>
    <w:rsid w:val="00770579"/>
    <w:rsid w:val="007711D7"/>
    <w:rsid w:val="00771DB1"/>
    <w:rsid w:val="00772A44"/>
    <w:rsid w:val="007734EE"/>
    <w:rsid w:val="0077400F"/>
    <w:rsid w:val="007745D4"/>
    <w:rsid w:val="007755D7"/>
    <w:rsid w:val="007770E3"/>
    <w:rsid w:val="00780368"/>
    <w:rsid w:val="0078038F"/>
    <w:rsid w:val="00780AF6"/>
    <w:rsid w:val="00780FE0"/>
    <w:rsid w:val="0078294C"/>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322B"/>
    <w:rsid w:val="008B4057"/>
    <w:rsid w:val="008B6119"/>
    <w:rsid w:val="008B79CA"/>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353"/>
    <w:rsid w:val="00957910"/>
    <w:rsid w:val="00961216"/>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51A3"/>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4A23"/>
    <w:rsid w:val="00B15037"/>
    <w:rsid w:val="00B15527"/>
    <w:rsid w:val="00B15D4E"/>
    <w:rsid w:val="00B15E2A"/>
    <w:rsid w:val="00B17071"/>
    <w:rsid w:val="00B170D1"/>
    <w:rsid w:val="00B17819"/>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22FA"/>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9CC"/>
    <w:rsid w:val="00BE2D47"/>
    <w:rsid w:val="00BE3092"/>
    <w:rsid w:val="00BE3609"/>
    <w:rsid w:val="00BE395B"/>
    <w:rsid w:val="00BE5948"/>
    <w:rsid w:val="00BF11E5"/>
    <w:rsid w:val="00BF1277"/>
    <w:rsid w:val="00BF325A"/>
    <w:rsid w:val="00BF3B9E"/>
    <w:rsid w:val="00BF46BD"/>
    <w:rsid w:val="00BF54BF"/>
    <w:rsid w:val="00BF6A39"/>
    <w:rsid w:val="00C003D5"/>
    <w:rsid w:val="00C01307"/>
    <w:rsid w:val="00C047CF"/>
    <w:rsid w:val="00C06073"/>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12F2"/>
    <w:rsid w:val="00C44D61"/>
    <w:rsid w:val="00C46732"/>
    <w:rsid w:val="00C475D5"/>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418C"/>
    <w:rsid w:val="00D04956"/>
    <w:rsid w:val="00D04D7C"/>
    <w:rsid w:val="00D07A5D"/>
    <w:rsid w:val="00D139B5"/>
    <w:rsid w:val="00D13A16"/>
    <w:rsid w:val="00D13C17"/>
    <w:rsid w:val="00D1495D"/>
    <w:rsid w:val="00D1591A"/>
    <w:rsid w:val="00D161DF"/>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5D7B"/>
    <w:rsid w:val="00DE640F"/>
    <w:rsid w:val="00DE66F1"/>
    <w:rsid w:val="00DE6BF2"/>
    <w:rsid w:val="00DE747B"/>
    <w:rsid w:val="00DF09E2"/>
    <w:rsid w:val="00DF3229"/>
    <w:rsid w:val="00DF444E"/>
    <w:rsid w:val="00DF4684"/>
    <w:rsid w:val="00DF4CD2"/>
    <w:rsid w:val="00DF7E85"/>
    <w:rsid w:val="00E00292"/>
    <w:rsid w:val="00E00C79"/>
    <w:rsid w:val="00E02396"/>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0E28"/>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1CC"/>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8A9"/>
    <w:rsid w:val="00FF30A5"/>
    <w:rsid w:val="00FF37D7"/>
    <w:rsid w:val="00FF3834"/>
    <w:rsid w:val="00FF3B4F"/>
    <w:rsid w:val="00FF44F5"/>
    <w:rsid w:val="00FF62C0"/>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1">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BodyText25">
    <w:name w:val="Body Text 2"/>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 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Normal7">
    <w:name w:val="Normal"/>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1">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BodyText25">
    <w:name w:val="Body Text 2"/>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 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Normal7">
    <w:name w:val="Normal"/>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9F234-DBE5-4154-87C2-6F2F52325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5449</TotalTime>
  <Pages>40</Pages>
  <Words>10581</Words>
  <Characters>60312</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70752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958</cp:revision>
  <cp:lastPrinted>2009-02-06T08:36:00Z</cp:lastPrinted>
  <dcterms:created xsi:type="dcterms:W3CDTF">2015-03-22T11:10:00Z</dcterms:created>
  <dcterms:modified xsi:type="dcterms:W3CDTF">2015-09-07T11:23:00Z</dcterms:modified>
</cp:coreProperties>
</file>