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64590" w14:textId="77777777" w:rsidR="00853CFD" w:rsidRDefault="00853CFD" w:rsidP="00853CFD">
      <w:pPr>
        <w:rPr>
          <w:rFonts w:ascii="Verdana" w:hAnsi="Verdana"/>
          <w:color w:val="000000"/>
          <w:sz w:val="18"/>
          <w:szCs w:val="18"/>
          <w:shd w:val="clear" w:color="auto" w:fill="FFFFFF"/>
        </w:rPr>
      </w:pPr>
      <w:r>
        <w:rPr>
          <w:rFonts w:ascii="Verdana" w:hAnsi="Verdana"/>
          <w:color w:val="000000"/>
          <w:sz w:val="18"/>
          <w:szCs w:val="18"/>
          <w:shd w:val="clear" w:color="auto" w:fill="FFFFFF"/>
        </w:rPr>
        <w:t>Внешний аудит арендных отношений</w:t>
      </w:r>
    </w:p>
    <w:p w14:paraId="551FFC8B" w14:textId="77777777" w:rsidR="00853CFD" w:rsidRDefault="00853CFD" w:rsidP="00853CFD">
      <w:pPr>
        <w:rPr>
          <w:rFonts w:ascii="Verdana" w:hAnsi="Verdana"/>
          <w:color w:val="000000"/>
          <w:sz w:val="18"/>
          <w:szCs w:val="18"/>
          <w:shd w:val="clear" w:color="auto" w:fill="FFFFFF"/>
        </w:rPr>
      </w:pPr>
    </w:p>
    <w:p w14:paraId="47284BB8" w14:textId="77777777" w:rsidR="00853CFD" w:rsidRDefault="00853CFD" w:rsidP="00853CFD">
      <w:pPr>
        <w:rPr>
          <w:rFonts w:ascii="Verdana" w:hAnsi="Verdana"/>
          <w:color w:val="000000"/>
          <w:sz w:val="18"/>
          <w:szCs w:val="18"/>
          <w:shd w:val="clear" w:color="auto" w:fill="FFFFFF"/>
        </w:rPr>
      </w:pPr>
    </w:p>
    <w:p w14:paraId="2DF7C229" w14:textId="77777777" w:rsidR="00853CFD" w:rsidRDefault="00853CFD" w:rsidP="00853CF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Кензеева, Ирина Айсовна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E067E1"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2004</w:t>
      </w:r>
    </w:p>
    <w:p w14:paraId="7FFDD310"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971315"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Кензеева, Ирина Айсовна</w:t>
      </w:r>
    </w:p>
    <w:p w14:paraId="09C3F9A7"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4D3A29"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3BCFD1A"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446AFD9"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Москва</w:t>
      </w:r>
    </w:p>
    <w:p w14:paraId="56D51D21"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CB5A39"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08.00.12</w:t>
      </w:r>
    </w:p>
    <w:p w14:paraId="3C511160"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147375"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9E1257" w14:textId="77777777" w:rsidR="00853CFD" w:rsidRDefault="00853CFD" w:rsidP="00853C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F326E59" w14:textId="77777777" w:rsidR="00853CFD" w:rsidRDefault="00853CFD" w:rsidP="00853CFD">
      <w:pPr>
        <w:spacing w:line="270" w:lineRule="atLeast"/>
        <w:rPr>
          <w:rFonts w:ascii="Verdana" w:hAnsi="Verdana"/>
          <w:color w:val="000000"/>
          <w:sz w:val="18"/>
          <w:szCs w:val="18"/>
        </w:rPr>
      </w:pPr>
      <w:r>
        <w:rPr>
          <w:rFonts w:ascii="Verdana" w:hAnsi="Verdana"/>
          <w:color w:val="000000"/>
          <w:sz w:val="18"/>
          <w:szCs w:val="18"/>
        </w:rPr>
        <w:t>238</w:t>
      </w:r>
    </w:p>
    <w:p w14:paraId="6CBFFE88" w14:textId="77777777" w:rsidR="00853CFD" w:rsidRDefault="00853CFD" w:rsidP="00853CF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Кензеева, Ирина Айсовна</w:t>
      </w:r>
    </w:p>
    <w:p w14:paraId="1C949C1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34315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арендных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Fonts w:ascii="Verdana" w:hAnsi="Verdana"/>
          <w:color w:val="000000"/>
          <w:sz w:val="18"/>
          <w:szCs w:val="18"/>
        </w:rPr>
        <w:t>.</w:t>
      </w:r>
    </w:p>
    <w:p w14:paraId="49557F1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Правовые аспекты</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н их влияние на методику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FF88C4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правового регулирования, бухгалтерского учета и аудита отдельных видов договора</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w:t>
      </w:r>
    </w:p>
    <w:p w14:paraId="2D2BAA7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Критерии определения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аренды в бухгалтерском учете.</w:t>
      </w:r>
    </w:p>
    <w:p w14:paraId="7F36485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внешнего аудита арендных отношений.</w:t>
      </w:r>
    </w:p>
    <w:p w14:paraId="6082915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Предварительное планирование.</w:t>
      </w:r>
    </w:p>
    <w:p w14:paraId="0C0E9F2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Ознакомление с системами бухгалтерского учета и внутреннего контроля.</w:t>
      </w:r>
    </w:p>
    <w:p w14:paraId="27FB9DB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w:t>
      </w:r>
    </w:p>
    <w:p w14:paraId="7ADF32F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Разработка общего плана и программы аудита.</w:t>
      </w:r>
    </w:p>
    <w:p w14:paraId="5FB2859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Технология проведения внешнего аудита арендных отношений.</w:t>
      </w:r>
    </w:p>
    <w:p w14:paraId="5EBAFE1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выборочного метода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46B2A03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экспертиза договоров аренды.</w:t>
      </w:r>
    </w:p>
    <w:p w14:paraId="4DB8E1A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проведения процедур проверки арендных отношений по существу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организаций-арендодателей и арендаторов.</w:t>
      </w:r>
    </w:p>
    <w:p w14:paraId="48B599AF" w14:textId="77777777" w:rsidR="00853CFD" w:rsidRDefault="00853CFD" w:rsidP="00853CF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"Внешний аудит арендных отношений"</w:t>
      </w:r>
    </w:p>
    <w:p w14:paraId="79D5BC7E"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являются важной составляющей современного рыночного механизма. В последние годы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все более широко </w:t>
      </w:r>
      <w:r>
        <w:rPr>
          <w:rFonts w:ascii="Verdana" w:hAnsi="Verdana"/>
          <w:color w:val="000000"/>
          <w:sz w:val="18"/>
          <w:szCs w:val="18"/>
        </w:rPr>
        <w:lastRenderedPageBreak/>
        <w:t>используются возможности договора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как инструмента регулирования хозяйственных связей.</w:t>
      </w:r>
    </w:p>
    <w:p w14:paraId="17AD1986"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имущества по договорам операционной аренды на сегодняшний день является самостоятельным видом экономической деятельности, что подтверждается Общероссийским классификатором видов экономической деятельности.</w:t>
      </w:r>
    </w:p>
    <w:p w14:paraId="66B8E4F2"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можно утверждать, что в той или иной степени и форме</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аренду используют в своей деятельности большинство российских организаций. К настоящему времени деятельность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имущества в аренду осуществляют многие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и некоммерческие организации.</w:t>
      </w:r>
    </w:p>
    <w:p w14:paraId="5E340BC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Отличительными признаками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являются особый порядок гражданско-правового регулирования, разнообразие видов аренды, множество нюансов во взаимоотношениях</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и арендатора (в частности, передача и</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объекта аренды, расходы на содержание</w:t>
      </w:r>
      <w:r>
        <w:rPr>
          <w:rStyle w:val="WW8Num2z0"/>
          <w:rFonts w:ascii="Verdana" w:hAnsi="Verdana"/>
          <w:color w:val="000000"/>
          <w:sz w:val="18"/>
          <w:szCs w:val="18"/>
        </w:rPr>
        <w:t> </w:t>
      </w:r>
      <w:r>
        <w:rPr>
          <w:rStyle w:val="WW8Num3z0"/>
          <w:rFonts w:ascii="Verdana" w:hAnsi="Verdana"/>
          <w:color w:val="4682B4"/>
          <w:sz w:val="18"/>
          <w:szCs w:val="18"/>
        </w:rPr>
        <w:t>арендованного</w:t>
      </w:r>
      <w:r>
        <w:rPr>
          <w:rStyle w:val="WW8Num2z0"/>
          <w:rFonts w:ascii="Verdana" w:hAnsi="Verdana"/>
          <w:color w:val="000000"/>
          <w:sz w:val="18"/>
          <w:szCs w:val="18"/>
        </w:rPr>
        <w:t> </w:t>
      </w:r>
      <w:r>
        <w:rPr>
          <w:rFonts w:ascii="Verdana" w:hAnsi="Verdana"/>
          <w:color w:val="000000"/>
          <w:sz w:val="18"/>
          <w:szCs w:val="18"/>
        </w:rPr>
        <w:t>имущества, возмещение стоимости произведенных</w:t>
      </w:r>
      <w:r>
        <w:rPr>
          <w:rStyle w:val="WW8Num2z0"/>
          <w:rFonts w:ascii="Verdana" w:hAnsi="Verdana"/>
          <w:color w:val="000000"/>
          <w:sz w:val="18"/>
          <w:szCs w:val="18"/>
        </w:rPr>
        <w:t> </w:t>
      </w:r>
      <w:r>
        <w:rPr>
          <w:rStyle w:val="WW8Num3z0"/>
          <w:rFonts w:ascii="Verdana" w:hAnsi="Verdana"/>
          <w:color w:val="4682B4"/>
          <w:sz w:val="18"/>
          <w:szCs w:val="18"/>
        </w:rPr>
        <w:t>арендатором</w:t>
      </w:r>
      <w:r>
        <w:rPr>
          <w:rStyle w:val="WW8Num2z0"/>
          <w:rFonts w:ascii="Verdana" w:hAnsi="Verdana"/>
          <w:color w:val="000000"/>
          <w:sz w:val="18"/>
          <w:szCs w:val="18"/>
        </w:rPr>
        <w:t> </w:t>
      </w:r>
      <w:r>
        <w:rPr>
          <w:rFonts w:ascii="Verdana" w:hAnsi="Verdana"/>
          <w:color w:val="000000"/>
          <w:sz w:val="18"/>
          <w:szCs w:val="18"/>
        </w:rPr>
        <w:t>улучшений имущества и т.д.), что предопределяет специфический характер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операционной аренды.</w:t>
      </w:r>
    </w:p>
    <w:p w14:paraId="0DB3BDEA"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Действующей системой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предусмотрены общие требования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аудиторских проверок, документированию процесса аудита и оформлению его результатов. Федеральные правила (стандарты) аудиторской деятельности не регламентируют порядка проведения аудита экономических субъектов определенной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и проверок конкретных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Перед аудиторскими организациями встает задача разработки детальных и углубленных методик, учитывающих особенности проверяемых экономических субъектов и осуществляемых ими операций, в том числе методики аудита арендных отношений.</w:t>
      </w:r>
    </w:p>
    <w:p w14:paraId="43896278"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изложенного, на современном этапе развития отечественного аудита одной из актуальных задач, связанных с формированием специфических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проведения аудиторской проверки, является теоретическая и методическая разработка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проведения аудита арендных отношений.</w:t>
      </w:r>
    </w:p>
    <w:p w14:paraId="089372BC"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вопроса. Вопросам организации и методики проведения аудиторской проверки посвящены работы ведущих отечественных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Бычковой С.М.,</w:t>
      </w:r>
      <w:r>
        <w:rPr>
          <w:rStyle w:val="WW8Num2z0"/>
          <w:rFonts w:ascii="Verdana" w:hAnsi="Verdana"/>
          <w:color w:val="000000"/>
          <w:sz w:val="18"/>
          <w:szCs w:val="18"/>
        </w:rPr>
        <w:t> </w:t>
      </w:r>
      <w:r>
        <w:rPr>
          <w:rStyle w:val="WW8Num3z0"/>
          <w:rFonts w:ascii="Verdana" w:hAnsi="Verdana"/>
          <w:color w:val="4682B4"/>
          <w:sz w:val="18"/>
          <w:szCs w:val="18"/>
        </w:rPr>
        <w:t>Гутцайта</w:t>
      </w:r>
      <w:r>
        <w:rPr>
          <w:rStyle w:val="WW8Num2z0"/>
          <w:rFonts w:ascii="Verdana" w:hAnsi="Verdana"/>
          <w:color w:val="000000"/>
          <w:sz w:val="18"/>
          <w:szCs w:val="18"/>
        </w:rPr>
        <w:t> </w:t>
      </w:r>
      <w:r>
        <w:rPr>
          <w:rFonts w:ascii="Verdana" w:hAnsi="Verdana"/>
          <w:color w:val="000000"/>
          <w:sz w:val="18"/>
          <w:szCs w:val="18"/>
        </w:rPr>
        <w:t>Е.М., Данилевского Ю.А., Елисеевой И.И.,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Овсийчук М.Ф., Подольского В.И.,</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Н.А., Рогуленко Т.М., Соколова Я.В.,</w:t>
      </w:r>
      <w:r>
        <w:rPr>
          <w:rStyle w:val="WW8Num2z0"/>
          <w:rFonts w:ascii="Verdana" w:hAnsi="Verdana"/>
          <w:color w:val="000000"/>
          <w:sz w:val="18"/>
          <w:szCs w:val="18"/>
        </w:rPr>
        <w:t> </w:t>
      </w:r>
      <w:r>
        <w:rPr>
          <w:rStyle w:val="WW8Num3z0"/>
          <w:rFonts w:ascii="Verdana" w:hAnsi="Verdana"/>
          <w:color w:val="4682B4"/>
          <w:sz w:val="18"/>
          <w:szCs w:val="18"/>
        </w:rPr>
        <w:t>Скобары</w:t>
      </w:r>
      <w:r>
        <w:rPr>
          <w:rStyle w:val="WW8Num2z0"/>
          <w:rFonts w:ascii="Verdana" w:hAnsi="Verdana"/>
          <w:color w:val="000000"/>
          <w:sz w:val="18"/>
          <w:szCs w:val="18"/>
        </w:rPr>
        <w:t> </w:t>
      </w:r>
      <w:r>
        <w:rPr>
          <w:rFonts w:ascii="Verdana" w:hAnsi="Verdana"/>
          <w:color w:val="000000"/>
          <w:sz w:val="18"/>
          <w:szCs w:val="18"/>
        </w:rPr>
        <w:t>В.В., Суйца В.П., Терехова А.А.,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w:t>
      </w:r>
    </w:p>
    <w:p w14:paraId="1BA5414F"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стран с развитой рыночной экономикой раскрывается в работах известных зарубежных теоретиков аудита: Адамса Р,</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Э.А., Лоббека Дж.К., Монтгомери Р., Робертсона Дж.К.</w:t>
      </w:r>
    </w:p>
    <w:p w14:paraId="2DC73137"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трудах вышеперечисленных российских и зарубежных авторов детально рассмотрены различные аспекты планирования, проведения и документального обеспечения внешнего аудита.</w:t>
      </w:r>
    </w:p>
    <w:p w14:paraId="4DB7E9B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исследований проводился в области бухгалтерского учета арендных отношений. В этой связи следует отметить работы таких авторов, как</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Ковалев В.В., Крутякова Т., Мешалкин В., Мельникова Ю.,</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Сомов Л., Талалаева Ю.Н.</w:t>
      </w:r>
    </w:p>
    <w:p w14:paraId="238CF58F"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меньше изучены особенности аудита арендных отношений. В работах, посвященных вопросам планирования и проведения общего аудита, в недостаточном объеме раскрыта специфика аудита</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аренды. Можно констатировать, что на сегодняшний день не разработана методика аудиторской проверки арендных отношений, которая могла бы служить практическим руководством при проведении аудита организаций-арендодателей и</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Fonts w:ascii="Verdana" w:hAnsi="Verdana"/>
          <w:color w:val="000000"/>
          <w:sz w:val="18"/>
          <w:szCs w:val="18"/>
        </w:rPr>
        <w:t>.</w:t>
      </w:r>
    </w:p>
    <w:p w14:paraId="71B522A6"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исследованность данного вопроса и возросшая необходимость углубленного изучения аудита арендных отношений обусловили выбор тематики настоящей диссертационной работы.</w:t>
      </w:r>
    </w:p>
    <w:p w14:paraId="4CFF20E2"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теоретическом обосновании особенностей аудита арендных отношений и разработке методики планирования и проведения внешнего аудита операционной аренды.</w:t>
      </w:r>
    </w:p>
    <w:p w14:paraId="729D4B33"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в работе поставлены и решены следующие задачи:</w:t>
      </w:r>
    </w:p>
    <w:p w14:paraId="175AE036"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проанализировать правовые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аспекты арендных отношений, выявить и систематизировать влияние специфики арендных отношений на методику внешнего аудита;</w:t>
      </w:r>
    </w:p>
    <w:p w14:paraId="145834B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потребности экономических субъектов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арендных отношений исходя из современного состояния рынка операционной аренды, оценить сложившуюся методику аудита арендных отношений с точки зрения обеспечения качества аудита и обоснованности его результатов;</w:t>
      </w:r>
    </w:p>
    <w:p w14:paraId="16E9F8D7"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критерии классификации аренды на операционную и финансовую, учитываемые при проведении аудита, и определить пути совершенствования нормативных документов, регулирующих порядок бухгалтерского учета арендных отношений;</w:t>
      </w:r>
    </w:p>
    <w:p w14:paraId="28FC0CB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схему планирования аудита арендных отношений, выделить последовательные этапы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при проверке арендных операций, обосновать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применения дедуктивного подхода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проведении аудита арендных отношений;</w:t>
      </w:r>
    </w:p>
    <w:p w14:paraId="6880ED05"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обобщения подходов к определению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аудиторского риска, используемых в российской и международной практике аудита, разработать методику тестирования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расчета уровня существенности при проведении аудита арендных отношений;</w:t>
      </w:r>
    </w:p>
    <w:p w14:paraId="3511D486"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аудита арендных отношений с учетом особенностей организаций-арендодателей и арендаторов;</w:t>
      </w:r>
    </w:p>
    <w:p w14:paraId="0812EE4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комплекс</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и рабочих документов для фиксирования аудиторских доказательств, получаемых на всех этапах проверки арендных отношений.</w:t>
      </w:r>
    </w:p>
    <w:p w14:paraId="594AD15C"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выступают арендные отношения субъектов хозяйствования в условиях современной российской экономики.</w:t>
      </w:r>
    </w:p>
    <w:p w14:paraId="264E948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механизм планирования и проведения внешнего аудита арендных отношений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FA504A4"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труды отечественных и зарубежных ученых и специалистов в области бухгалтерского учета и аудита, законодательные и нормативные акты, регламентирующие порядок бухгалтерского учета и аудита, а также законодательство РФ в области гражданско-правового регулирования арендных отношений.</w:t>
      </w:r>
    </w:p>
    <w:p w14:paraId="68AFDC3F"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данные, полученные рядом аудиторских организаций г.Москвы в ходе проведения аудита арендных отношений.</w:t>
      </w:r>
    </w:p>
    <w:p w14:paraId="3DA14078"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анализе материалов исследования, разработке практических рекомендаций использовались методы наблюдения, обобщения теоретического и практического материала, сопоставления теоретических положений и их практического применения, сравнительной и логической оценки и анализа, комплексного и системного подхода, письменного опроса (анкетирования).</w:t>
      </w:r>
    </w:p>
    <w:p w14:paraId="6E32FE6D"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специфических характеристик арендных отношений как объекта аудита и разработке методики внешнего аудита арендных отношений, с учетом гражданско-правовых и экономических особенностей операционной аренды.</w:t>
      </w:r>
    </w:p>
    <w:p w14:paraId="35579CB3"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лично автором, заключаются в следующем:</w:t>
      </w:r>
    </w:p>
    <w:p w14:paraId="7D2357AA"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специфические особенности операционной аренды как экономической и юридической категории с точки зрения формирования основы для разработки научно-методических положений по планированию и проведению аудита; раскрыта взаимосвязь между элементами договора аренды,</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аудитом; выявлены особенности гражданско-правового регулирования и бухгалтерского учета отдельных видов аренды имущества;</w:t>
      </w:r>
    </w:p>
    <w:p w14:paraId="4FE71064"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в результате проведенного анкетирования организаций различной отраслевой </w:t>
      </w:r>
      <w:r>
        <w:rPr>
          <w:rFonts w:ascii="Verdana" w:hAnsi="Verdana"/>
          <w:color w:val="000000"/>
          <w:sz w:val="18"/>
          <w:szCs w:val="18"/>
        </w:rPr>
        <w:lastRenderedPageBreak/>
        <w:t>принадлежности сделан вывод о значимости арендных отношений в финансово-хозяйственной деятельности экономических субъектов и важности проведения аудита; выявлены недостатки существующей теории и практики аудита операционной аренды (отсутствие научно обоснованной методики аудита операционной аренды, преобладание процедур проверки налоговых аспектов арендных отношений);</w:t>
      </w:r>
    </w:p>
    <w:p w14:paraId="6E6C9B13"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результатам изучения отечественного и международного опыта классификации аренды на операционную и финансовую в целях формирования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предложен подход к классификации аренды, в соответствии с которым основным критерием установлена передача</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Style w:val="WW8Num2z0"/>
          <w:rFonts w:ascii="Verdana" w:hAnsi="Verdana"/>
          <w:color w:val="000000"/>
          <w:sz w:val="18"/>
          <w:szCs w:val="18"/>
        </w:rPr>
        <w:t> </w:t>
      </w:r>
      <w:r>
        <w:rPr>
          <w:rFonts w:ascii="Verdana" w:hAnsi="Verdana"/>
          <w:color w:val="000000"/>
          <w:sz w:val="18"/>
          <w:szCs w:val="18"/>
        </w:rPr>
        <w:t>арендатору рисков и доходов, связанных с владением и пользованием</w:t>
      </w:r>
      <w:r>
        <w:rPr>
          <w:rStyle w:val="WW8Num2z0"/>
          <w:rFonts w:ascii="Verdana" w:hAnsi="Verdana"/>
          <w:color w:val="000000"/>
          <w:sz w:val="18"/>
          <w:szCs w:val="18"/>
        </w:rPr>
        <w:t> </w:t>
      </w:r>
      <w:r>
        <w:rPr>
          <w:rStyle w:val="WW8Num3z0"/>
          <w:rFonts w:ascii="Verdana" w:hAnsi="Verdana"/>
          <w:color w:val="4682B4"/>
          <w:sz w:val="18"/>
          <w:szCs w:val="18"/>
        </w:rPr>
        <w:t>арендованным</w:t>
      </w:r>
      <w:r>
        <w:rPr>
          <w:rStyle w:val="WW8Num2z0"/>
          <w:rFonts w:ascii="Verdana" w:hAnsi="Verdana"/>
          <w:color w:val="000000"/>
          <w:sz w:val="18"/>
          <w:szCs w:val="18"/>
        </w:rPr>
        <w:t> </w:t>
      </w:r>
      <w:r>
        <w:rPr>
          <w:rFonts w:ascii="Verdana" w:hAnsi="Verdana"/>
          <w:color w:val="000000"/>
          <w:sz w:val="18"/>
          <w:szCs w:val="18"/>
        </w:rPr>
        <w:t>имуществом; разработаны предложения по совершенствованию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аренды;</w:t>
      </w:r>
    </w:p>
    <w:p w14:paraId="5786246F"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подход к планированию и проведению аудита арендных отношений, включающий схему последовательных этапов проведения аудиторских процедур, а также обоснование выбора дедуктивного метода проведения проверки; предложен порядок проведения аудиторских процедур подтверждения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арендных отношениях на всех уровнях системы бухгалтерского учета на основе дедуктивного подхода; уточнены этапы и направления проведения аудита арендных отношений у организаций-арендаторов и</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(как специализирующихся на данном виде деятельности, так и предоставляющих имущество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помимо основной деятельности);</w:t>
      </w:r>
    </w:p>
    <w:p w14:paraId="50308BF7"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порядок проведения отдельных процедур подготовительного этапа аудита с учетом специфики арендных отношений, а именно: уточнены конкретные направления сбора информации на стадии предварительного планирования; углублены и детализированы процедуры проверки систем бухгалтерского учета и внутреннего контроля; разработана методика оценки уровня существенности, учитывающая взаимосвязь между уровнем существенности и аудиторского риска; сформированы общий план и программа аудита по основным разделам проверки арендных отношений;</w:t>
      </w:r>
    </w:p>
    <w:p w14:paraId="7176742B"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проведения процедур проверки арендных отношений по существу, включающая: детальное описание порядка проведения всех процедур проверки для арендодателей и арендаторов; рекомендации по проведению аудиторской экспертизы арендных договоров, в том числе по видам аренды. Предложен подход к применению выборочного метода получения аудиторских доказательств, с применением статистических и</w:t>
      </w:r>
      <w:r>
        <w:rPr>
          <w:rStyle w:val="WW8Num2z0"/>
          <w:rFonts w:ascii="Verdana" w:hAnsi="Verdana"/>
          <w:color w:val="000000"/>
          <w:sz w:val="18"/>
          <w:szCs w:val="18"/>
        </w:rPr>
        <w:t> </w:t>
      </w:r>
      <w:r>
        <w:rPr>
          <w:rStyle w:val="WW8Num3z0"/>
          <w:rFonts w:ascii="Verdana" w:hAnsi="Verdana"/>
          <w:color w:val="4682B4"/>
          <w:sz w:val="18"/>
          <w:szCs w:val="18"/>
        </w:rPr>
        <w:t>нестатистических</w:t>
      </w:r>
      <w:r>
        <w:rPr>
          <w:rStyle w:val="WW8Num2z0"/>
          <w:rFonts w:ascii="Verdana" w:hAnsi="Verdana"/>
          <w:color w:val="000000"/>
          <w:sz w:val="18"/>
          <w:szCs w:val="18"/>
        </w:rPr>
        <w:t> </w:t>
      </w:r>
      <w:r>
        <w:rPr>
          <w:rFonts w:ascii="Verdana" w:hAnsi="Verdana"/>
          <w:color w:val="000000"/>
          <w:sz w:val="18"/>
          <w:szCs w:val="18"/>
        </w:rPr>
        <w:t>методов, определены точки наибольшего риска для отдельных разделов аудита арендных отношений;</w:t>
      </w:r>
    </w:p>
    <w:p w14:paraId="685395F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сформирована совокупность отчетных и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включающая формы аудиторской документации по этапам планирования и проведения проверки арендных отношений; обоснован подход к порядку формирования аудиторских документов (файлов); разработана схема документального обеспечения аудита арендных отношений.</w:t>
      </w:r>
    </w:p>
    <w:p w14:paraId="69AD5123"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предложении решений ряда методических задач по организации и технологии проведения внешнего аудита арендных отношений.</w:t>
      </w:r>
    </w:p>
    <w:p w14:paraId="390EAA32"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содержащиеся в диссертационной работе, носят конкретный характер и имеют ярко выраженную практическую направленность, вследствие чего могут быть использованы в работе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 частности, могут быть внедрены в практику аудиторских проверок следующие разработки и предложения:</w:t>
      </w:r>
    </w:p>
    <w:p w14:paraId="02A40B06"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общий план и программа аудита арендных отношений;</w:t>
      </w:r>
    </w:p>
    <w:p w14:paraId="6A4783E6"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форма и содержание анкеты для тестирования системы внутреннего контроля;</w:t>
      </w:r>
    </w:p>
    <w:p w14:paraId="549BFA87"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совокупность рабочих документов для оценки учетной политики организаций-арендодателей;</w:t>
      </w:r>
    </w:p>
    <w:p w14:paraId="7EE6F411"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расчета уровня существенности с применением дедуктивного и индуктивного подходов;</w:t>
      </w:r>
    </w:p>
    <w:p w14:paraId="7D2E2702"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процедур детальной проверки арендных отношений при проведении аудита организаций-арендодателей и арендаторов;</w:t>
      </w:r>
    </w:p>
    <w:p w14:paraId="6E9B7B39"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формы рабочих и отчетных документов аудитора.</w:t>
      </w:r>
    </w:p>
    <w:p w14:paraId="5DD33184"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выявлены и обобщены характерные нарушения порядка бухгалтерского учета арендных операций, что является основой для эффективного проведения аудита.</w:t>
      </w:r>
    </w:p>
    <w:p w14:paraId="0A1F7FE1"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рамках диссертационного исследования методические материалы могут также быть использованы при изучении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в высших учебных заведениях.</w:t>
      </w:r>
    </w:p>
    <w:p w14:paraId="757995EE"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проведенного научного исследования докладывались и обсуждались на научных конференциях, использованы в учебном процессе по дисциплине «</w:t>
      </w:r>
      <w:r>
        <w:rPr>
          <w:rStyle w:val="WW8Num3z0"/>
          <w:rFonts w:ascii="Verdana" w:hAnsi="Verdana"/>
          <w:color w:val="4682B4"/>
          <w:sz w:val="18"/>
          <w:szCs w:val="18"/>
        </w:rPr>
        <w:t>Аудит</w:t>
      </w:r>
      <w:r>
        <w:rPr>
          <w:rFonts w:ascii="Verdana" w:hAnsi="Verdana"/>
          <w:color w:val="000000"/>
          <w:sz w:val="18"/>
          <w:szCs w:val="18"/>
        </w:rPr>
        <w:t>» в Московском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Институте Повышения Квалификации.</w:t>
      </w:r>
    </w:p>
    <w:p w14:paraId="5479B855"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предложения, разработанные в диссертации, используются в практической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г.Москвы: ООО «Гарант-Аудит-Сервис», ООО «</w:t>
      </w:r>
      <w:r>
        <w:rPr>
          <w:rStyle w:val="WW8Num3z0"/>
          <w:rFonts w:ascii="Verdana" w:hAnsi="Verdana"/>
          <w:color w:val="4682B4"/>
          <w:sz w:val="18"/>
          <w:szCs w:val="18"/>
        </w:rPr>
        <w:t>ГросБухАудит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«Аудит-Хаус», что подтверждено справками и актами о внедрении результатов диссертационного исследования.</w:t>
      </w:r>
    </w:p>
    <w:p w14:paraId="5CA16BDF"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опубликованы в 8 научных работах общим объемом 15,2 п.л. (авторских - 15,2 п.л.).</w:t>
      </w:r>
    </w:p>
    <w:p w14:paraId="37B41F6E"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w:t>
      </w:r>
    </w:p>
    <w:p w14:paraId="14269B80"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темы диссертационного исследования, сформулированы его цель и задачи, определены предмет и объект исследования, обоснована научная новизна и практическая значимость диссертационной работы.</w:t>
      </w:r>
    </w:p>
    <w:p w14:paraId="28283D7E"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рассмотрены теоретические основы арендных отношений с позиций их гражданско-правового регулирования, экономической сущности и порядка бухгалтерского учета, определено влияние правовых и экономико-учетных аспектов аренды на проведение аудита.</w:t>
      </w:r>
    </w:p>
    <w:p w14:paraId="2ACBC2E5"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рассмотрены вопросы организации и методики подготовительного этапа аудита арендных отношений, изложены научно-методические положения по конкретизации и совершенствованию аудиторских процедур отдельных стадий планирования: предварительного планирования, изучения и оценки систем бухгалтерского учета и внутреннего контроля, оценки существенности и аудиторского риска, формирования общего плана и программы аудита арендных отношений.</w:t>
      </w:r>
    </w:p>
    <w:p w14:paraId="6600A6E7"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раскрыта методика проведения проверки арендных отношений по существу, с учетом специфики аудита арендодателей и арендаторов, обоснован дедуктивный подход к проведению аудиторских процедур, рассмотрены особенности выборочного метода получения аудиторских доказательств, предложена система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рабочей документации для оформления процесса и результатов аудита арендных отношений.</w:t>
      </w:r>
    </w:p>
    <w:p w14:paraId="420FD258"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по результатам диссертационного исследования и обобщены рекомендации по совершенствованию методики аудита арендных отношений.</w:t>
      </w:r>
    </w:p>
    <w:p w14:paraId="74055F6B"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приложениях к работе содержатся сравнительные и аналитические таблицы, схемы и формы разработанных автором отчетных и рабочих аудиторских документов, заполненные при проведении аудита конкретных организаций.</w:t>
      </w:r>
    </w:p>
    <w:p w14:paraId="0D2A89D4" w14:textId="77777777" w:rsidR="00853CFD" w:rsidRDefault="00853CFD" w:rsidP="00853CF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Кензеева, Ирина Айсовна</w:t>
      </w:r>
    </w:p>
    <w:p w14:paraId="33F64A88"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w:t>
      </w:r>
    </w:p>
    <w:p w14:paraId="0A9605F2"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аренда является важной составляющей современной российской экономики и играет большую роль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многих организаций. Гражданско-правовое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операционной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характеризуются множеством особенностей, обусловленных правовой и экономической сущностью</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В связи с недостаточной исследованностью вопросов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арендных отношений на сегодняшний день назрела необходимость разработки детальной и углубленной методики, учитывающей </w:t>
      </w:r>
      <w:r>
        <w:rPr>
          <w:rFonts w:ascii="Verdana" w:hAnsi="Verdana"/>
          <w:color w:val="000000"/>
          <w:sz w:val="18"/>
          <w:szCs w:val="18"/>
        </w:rPr>
        <w:lastRenderedPageBreak/>
        <w:t>специфический характер объекта аудита.</w:t>
      </w:r>
    </w:p>
    <w:p w14:paraId="386ED3C8"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связи с тем, что действующее законодательство не содержит определения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аренды, являющейся объектом диссертационного исследования, на основании изучения международного опыта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арендных отношений автором сформулировано следующее определение. Операционная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представляет собой передачу имущества</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Style w:val="WW8Num2z0"/>
          <w:rFonts w:ascii="Verdana" w:hAnsi="Verdana"/>
          <w:color w:val="000000"/>
          <w:sz w:val="18"/>
          <w:szCs w:val="18"/>
        </w:rPr>
        <w:t> </w:t>
      </w:r>
      <w:r>
        <w:rPr>
          <w:rFonts w:ascii="Verdana" w:hAnsi="Verdana"/>
          <w:color w:val="000000"/>
          <w:sz w:val="18"/>
          <w:szCs w:val="18"/>
        </w:rPr>
        <w:t>арендатору во временное владение и пользование или во временное пользование, при условии, что</w:t>
      </w:r>
      <w:r>
        <w:rPr>
          <w:rStyle w:val="WW8Num2z0"/>
          <w:rFonts w:ascii="Verdana" w:hAnsi="Verdana"/>
          <w:color w:val="000000"/>
          <w:sz w:val="18"/>
          <w:szCs w:val="18"/>
        </w:rPr>
        <w:t> </w:t>
      </w:r>
      <w:r>
        <w:rPr>
          <w:rStyle w:val="WW8Num3z0"/>
          <w:rFonts w:ascii="Verdana" w:hAnsi="Verdana"/>
          <w:color w:val="4682B4"/>
          <w:sz w:val="18"/>
          <w:szCs w:val="18"/>
        </w:rPr>
        <w:t>арендодателю</w:t>
      </w:r>
      <w:r>
        <w:rPr>
          <w:rStyle w:val="WW8Num2z0"/>
          <w:rFonts w:ascii="Verdana" w:hAnsi="Verdana"/>
          <w:color w:val="000000"/>
          <w:sz w:val="18"/>
          <w:szCs w:val="18"/>
        </w:rPr>
        <w:t> </w:t>
      </w:r>
      <w:r>
        <w:rPr>
          <w:rFonts w:ascii="Verdana" w:hAnsi="Verdana"/>
          <w:color w:val="000000"/>
          <w:sz w:val="18"/>
          <w:szCs w:val="18"/>
        </w:rPr>
        <w:t>принадлежит большая, чем арендатору, часть рисков 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связанных с арендованным имуществом.</w:t>
      </w:r>
    </w:p>
    <w:p w14:paraId="0EBF625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исследовании отражены особенности влияния элементов договора аренды на порядок бухгалтерского учета и аудита. Исходя из правовой специфики аренды, при проведении проверки</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проанализировать содержание арендных договоров по таким значимым элементам, как объект и субъекты аренды, форма и государственная регистрация договора, срок договора,</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права и обязанности сторон договора.</w:t>
      </w:r>
    </w:p>
    <w:p w14:paraId="5F2C96C5" w14:textId="77777777" w:rsidR="00853CFD" w:rsidRDefault="00853CFD" w:rsidP="00853C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 точки зрения проведения аудита арендных отношений представляют интерес следующие наиболее значимые особенности правового регулирования отдельных видов операционной аренды:</w:t>
      </w:r>
    </w:p>
    <w:p w14:paraId="4CA0E46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аренды зданий и сооружений - необходимость государственной регистрации договора аренды сроком не менее года; передача прав на</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участок, занятый зданием или сооружением; необходимость составления передаточного акта при сдаче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его возврате; возможность включения в</w:t>
      </w:r>
      <w:r>
        <w:rPr>
          <w:rStyle w:val="WW8Num2z0"/>
          <w:rFonts w:ascii="Verdana" w:hAnsi="Verdana"/>
          <w:color w:val="000000"/>
          <w:sz w:val="18"/>
          <w:szCs w:val="18"/>
        </w:rPr>
        <w:t> </w:t>
      </w:r>
      <w:r>
        <w:rPr>
          <w:rStyle w:val="WW8Num3z0"/>
          <w:rFonts w:ascii="Verdana" w:hAnsi="Verdana"/>
          <w:color w:val="4682B4"/>
          <w:sz w:val="18"/>
          <w:szCs w:val="18"/>
        </w:rPr>
        <w:t>арендную</w:t>
      </w:r>
      <w:r>
        <w:rPr>
          <w:rStyle w:val="WW8Num2z0"/>
          <w:rFonts w:ascii="Verdana" w:hAnsi="Verdana"/>
          <w:color w:val="000000"/>
          <w:sz w:val="18"/>
          <w:szCs w:val="18"/>
        </w:rPr>
        <w:t> </w:t>
      </w:r>
      <w:r>
        <w:rPr>
          <w:rFonts w:ascii="Verdana" w:hAnsi="Verdana"/>
          <w:color w:val="000000"/>
          <w:sz w:val="18"/>
          <w:szCs w:val="18"/>
        </w:rPr>
        <w:t>плату суммы возмещения коммунальных услуг и услуг связи;</w:t>
      </w:r>
    </w:p>
    <w:p w14:paraId="5366046D"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аренды</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 различные нормы, регулирующие обязанности по несению расходов на содержание</w:t>
      </w:r>
      <w:r>
        <w:rPr>
          <w:rStyle w:val="WW8Num2z0"/>
          <w:rFonts w:ascii="Verdana" w:hAnsi="Verdana"/>
          <w:color w:val="000000"/>
          <w:sz w:val="18"/>
          <w:szCs w:val="18"/>
        </w:rPr>
        <w:t> </w:t>
      </w:r>
      <w:r>
        <w:rPr>
          <w:rStyle w:val="WW8Num3z0"/>
          <w:rFonts w:ascii="Verdana" w:hAnsi="Verdana"/>
          <w:color w:val="4682B4"/>
          <w:sz w:val="18"/>
          <w:szCs w:val="18"/>
        </w:rPr>
        <w:t>арендованного</w:t>
      </w:r>
      <w:r>
        <w:rPr>
          <w:rStyle w:val="WW8Num2z0"/>
          <w:rFonts w:ascii="Verdana" w:hAnsi="Verdana"/>
          <w:color w:val="000000"/>
          <w:sz w:val="18"/>
          <w:szCs w:val="18"/>
        </w:rPr>
        <w:t> </w:t>
      </w:r>
      <w:r>
        <w:rPr>
          <w:rFonts w:ascii="Verdana" w:hAnsi="Verdana"/>
          <w:color w:val="000000"/>
          <w:sz w:val="18"/>
          <w:szCs w:val="18"/>
        </w:rPr>
        <w:t>имущества для договора аренды транспортных средств с экипажем и без экипажа.</w:t>
      </w:r>
    </w:p>
    <w:p w14:paraId="0BC4A35E"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проведении аудита арендных отношений возникает необходимость обоснования позиции по отдельным вопросам правового регулирования,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арендных отношений, которые недостаточно отрегулированы действующим законодательством. В частности, в диссертации рассмотрены альтернативные варианты отражения в учете</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сумм арендной платы, перечисленных в счет предстоящих периодов: в составе доходов будущих периодов, либо в составе</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полученных. Обоснован способ учета, при котором первоначально суммы полученной в счет предстоящих периодов</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зачисляются в состав авансов полученных, а затем переносятся на счет доходов будущих периодов.</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данного метода является соответствие представляемой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информации реальной картине финансового положения организации (отражение доходов будущих периодов), и одновременно уменьшается риск</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(так как суммы полученных авансов увеличивают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НДС).</w:t>
      </w:r>
    </w:p>
    <w:p w14:paraId="11BBF17E"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изложены предлагаемые способы совершенствования действующего порядка документального оформления арендных операций. Разработана форма первичного документа для подтверждения</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доходов и расходов по получению (</w:t>
      </w:r>
      <w:r>
        <w:rPr>
          <w:rStyle w:val="WW8Num3z0"/>
          <w:rFonts w:ascii="Verdana" w:hAnsi="Verdana"/>
          <w:color w:val="4682B4"/>
          <w:sz w:val="18"/>
          <w:szCs w:val="18"/>
        </w:rPr>
        <w:t>выплате</w:t>
      </w:r>
      <w:r>
        <w:rPr>
          <w:rFonts w:ascii="Verdana" w:hAnsi="Verdana"/>
          <w:color w:val="000000"/>
          <w:sz w:val="18"/>
          <w:szCs w:val="18"/>
        </w:rPr>
        <w:t>) арендной платы. Предложен вариант документального оформления передачи произведенных</w:t>
      </w:r>
      <w:r>
        <w:rPr>
          <w:rStyle w:val="WW8Num2z0"/>
          <w:rFonts w:ascii="Verdana" w:hAnsi="Verdana"/>
          <w:color w:val="000000"/>
          <w:sz w:val="18"/>
          <w:szCs w:val="18"/>
        </w:rPr>
        <w:t> </w:t>
      </w:r>
      <w:r>
        <w:rPr>
          <w:rStyle w:val="WW8Num3z0"/>
          <w:rFonts w:ascii="Verdana" w:hAnsi="Verdana"/>
          <w:color w:val="4682B4"/>
          <w:sz w:val="18"/>
          <w:szCs w:val="18"/>
        </w:rPr>
        <w:t>арендатором</w:t>
      </w:r>
      <w:r>
        <w:rPr>
          <w:rStyle w:val="WW8Num2z0"/>
          <w:rFonts w:ascii="Verdana" w:hAnsi="Verdana"/>
          <w:color w:val="000000"/>
          <w:sz w:val="18"/>
          <w:szCs w:val="18"/>
        </w:rPr>
        <w:t> </w:t>
      </w:r>
      <w:r>
        <w:rPr>
          <w:rFonts w:ascii="Verdana" w:hAnsi="Verdana"/>
          <w:color w:val="000000"/>
          <w:sz w:val="18"/>
          <w:szCs w:val="18"/>
        </w:rPr>
        <w:t>неотделимых улучшений на баланс арендодателя.</w:t>
      </w:r>
    </w:p>
    <w:p w14:paraId="722C25EB"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настоящее время принципы классификации аренды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российскими нормативными документами в области бухгалтерского учета существенно различаются. Отечественный подход к классификации аренды базируется на нормах гражданского законодательства, международный подход исходит из</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передачи арендодателем арендатору рисков и выгод, связанных с использованием арендованного имущества.</w:t>
      </w:r>
    </w:p>
    <w:p w14:paraId="22B79C96"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к классификации аренды на</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и финансовую определяет выбор</w:t>
      </w:r>
      <w:r>
        <w:rPr>
          <w:rStyle w:val="WW8Num2z0"/>
          <w:rFonts w:ascii="Verdana" w:hAnsi="Verdana"/>
          <w:color w:val="000000"/>
          <w:sz w:val="18"/>
          <w:szCs w:val="18"/>
        </w:rPr>
        <w:t> </w:t>
      </w:r>
      <w:r>
        <w:rPr>
          <w:rStyle w:val="WW8Num3z0"/>
          <w:rFonts w:ascii="Verdana" w:hAnsi="Verdana"/>
          <w:color w:val="4682B4"/>
          <w:sz w:val="18"/>
          <w:szCs w:val="18"/>
        </w:rPr>
        <w:t>балансодержателя</w:t>
      </w:r>
      <w:r>
        <w:rPr>
          <w:rStyle w:val="WW8Num2z0"/>
          <w:rFonts w:ascii="Verdana" w:hAnsi="Verdana"/>
          <w:color w:val="000000"/>
          <w:sz w:val="18"/>
          <w:szCs w:val="18"/>
        </w:rPr>
        <w:t> </w:t>
      </w:r>
      <w:r>
        <w:rPr>
          <w:rFonts w:ascii="Verdana" w:hAnsi="Verdana"/>
          <w:color w:val="000000"/>
          <w:sz w:val="18"/>
          <w:szCs w:val="18"/>
        </w:rPr>
        <w:t>арендованного имущества. На основании произведенного исследования, основанного на рассмотрении различных вариантов отражения в учете и отчетности конкретного договора аренды, можно сделать вывод, что классификация аренды на операционную и финансовую существенно влияет на показатели финансовой отчетности арендодателя и</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 xml:space="preserve">и может </w:t>
      </w:r>
      <w:r>
        <w:rPr>
          <w:rFonts w:ascii="Verdana" w:hAnsi="Verdana"/>
          <w:color w:val="000000"/>
          <w:sz w:val="18"/>
          <w:szCs w:val="18"/>
        </w:rPr>
        <w:lastRenderedPageBreak/>
        <w:t>служить инструментом регулирования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в соответствии с целями администрации организации. При операционной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сумма обязательств в пассиве арендатора, как правило, меньше, чем при финансовой аренде, что искажает картину финансового состояния предприятия.</w:t>
      </w:r>
    </w:p>
    <w:p w14:paraId="78FEF5D7"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связи с тем, что действующая система нормативного регулирования бухгалтерского учета арендных отношений не обеспечивает выполнение принципа преобладания экономического содержания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над их юридической формой, в работе предложены критерии классификации аренды, основанные на международном подходе, которые позволяют отразить в отчетности более реальную картину финансового состояния арендодателя и арендатора. Применение данного подхода повысит достоверность бухгалтерской отчетности и степень информированности ее</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особенно в отношении отчетности арендатора: в состав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арендатора будут включены потенциальные (будущие)</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платежи, которые с высокой долей вероятности возникнут в следующие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 Это позволит избежать необоснованного улучшения финансовых показателей арендатора, которое возможно при существующем подходе к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арендных отношений.</w:t>
      </w:r>
    </w:p>
    <w:p w14:paraId="682A20A7"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целесообразным включить предлагаемые принципы классификации аренды 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регулирующее арендные отношения, которое в настоящее время разрабатывается Министерством Финансов РФ.</w:t>
      </w:r>
    </w:p>
    <w:p w14:paraId="3333A812"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диссертации предложена схема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арендных отношений, состоящая из четырех</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блоков (этапов) работ: предварительное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изучение и оценка систем бухгалтерского учета и внутреннего контроля;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уровня существенности; подготовка общего плана и программы аудита. Разработана методика проведения планирования по каждому из этих этапов; предложены формы рабочих документов для фиксирования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полученных на подготовительном этапе аудита, в частности: общий план и программа аудита, рабочий документ по сбору информации о деятельности экономического субъекта на этапе предварительного планирования, анкета для оценки систем бухгалтерского учета и внутреннего контроля, тесты для оценки различных компонентов аудиторского риска, комплект рабочих документов для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др.</w:t>
      </w:r>
    </w:p>
    <w:p w14:paraId="5FC3889D"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проведении оценки систем бухгалтерского учета и внутреннего контроля экономического субъекта необходимо особое внимание уделять</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учетной политики в части арендных отношений. Автором предложены формы рабочих документов для проверки полноты и содержания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а также проверки обоснованности учетной политики в части признания сдачи имущества в аренду предметом деятельности организации. По результатам проведенного анализа учетной политики на примере 30 организаций-арендодателей и 30</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Style w:val="WW8Num2z0"/>
          <w:rFonts w:ascii="Verdana" w:hAnsi="Verdana"/>
          <w:color w:val="000000"/>
          <w:sz w:val="18"/>
          <w:szCs w:val="18"/>
        </w:rPr>
        <w:t> </w:t>
      </w:r>
      <w:r>
        <w:rPr>
          <w:rFonts w:ascii="Verdana" w:hAnsi="Verdana"/>
          <w:color w:val="000000"/>
          <w:sz w:val="18"/>
          <w:szCs w:val="18"/>
        </w:rPr>
        <w:t>можно сделать вывод о том, что большинство экономических субъектов не фиксируют</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существенные элементы учетной политики, касающиеся бухгалтерского и налогового учета арендных отношений. Таким образом, совершенствование учетной политики в части элементов, регулирующих учет арендных отношений, может являться одним из направлений оказания сопутствующих аудиту услуг.</w:t>
      </w:r>
    </w:p>
    <w:p w14:paraId="6B5CD336"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Одним из ключевых моментов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является оценка аудиторского риска и существенности, которая во многом определяет результаты аудита. В диссертации предложены формы тестов для оценки аудиторского риска на уровне бухгалтерской отчетности и по разделам аудита арендных отношений по трем компонентам: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риск, риск средств контроля и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При определении риска необнаружения в случаях, когда его нельзя однозначно определить на основе двух других компонентов риска, аудитору необходимо применять принцип профессионального скептицизма и устанавливать более низкий из возможных уровней.</w:t>
      </w:r>
    </w:p>
    <w:p w14:paraId="631FB933"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уровня существенности в ходе планирования аудита арендных отношений наиболее рационально использовать дедуктивный подход, при котором общий уровень существенности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 xml:space="preserve">на основе значений базовых показателей, а затем распределяется по счетам бухгалтерского учета или статьям отчетности. Основное достоинство дедуктивного подхода состоит в использовании единого критерия в определении предельно допустимых ошибок на разных участках проверки, что обеспечивает единообразие оценок по всем участкам, даже если </w:t>
      </w:r>
      <w:r>
        <w:rPr>
          <w:rFonts w:ascii="Verdana" w:hAnsi="Verdana"/>
          <w:color w:val="000000"/>
          <w:sz w:val="18"/>
          <w:szCs w:val="18"/>
        </w:rPr>
        <w:lastRenderedPageBreak/>
        <w:t>проверка производится несколькими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5310B9A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в диссертации методика расчета уровня существенности для проверки организаций-арендодателей, учитывает особенности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предоставлении имущества в аренду. В состав базовых показателей включен показатель</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связи с важностью в деятельности</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основных средств и доходных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материальные ценности. В расчет также введен показатель</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краткосрочных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что объясняется высоким значением</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для данных организаций. В соответствии с методикой уточнение долей базовых показателей производится исходя из</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уровня риска необнаружения, посредством чего реализуется взаимосвязь между</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и уровнем существенности. Чем выше уровень риска необнаружения, тем ниже должна быть оценка существенности для принятия адекватных решений по результатам аудита.</w:t>
      </w:r>
    </w:p>
    <w:p w14:paraId="43AF63F5"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Программа аудита арендных отношений разработана с учетом</w:t>
      </w:r>
      <w:r>
        <w:rPr>
          <w:rStyle w:val="WW8Num2z0"/>
          <w:rFonts w:ascii="Verdana" w:hAnsi="Verdana"/>
          <w:color w:val="000000"/>
          <w:sz w:val="18"/>
          <w:szCs w:val="18"/>
        </w:rPr>
        <w:t> </w:t>
      </w:r>
      <w:r>
        <w:rPr>
          <w:rStyle w:val="WW8Num3z0"/>
          <w:rFonts w:ascii="Verdana" w:hAnsi="Verdana"/>
          <w:color w:val="4682B4"/>
          <w:sz w:val="18"/>
          <w:szCs w:val="18"/>
        </w:rPr>
        <w:t>пообъектного</w:t>
      </w:r>
      <w:r>
        <w:rPr>
          <w:rStyle w:val="WW8Num2z0"/>
          <w:rFonts w:ascii="Verdana" w:hAnsi="Verdana"/>
          <w:color w:val="000000"/>
          <w:sz w:val="18"/>
          <w:szCs w:val="18"/>
        </w:rPr>
        <w:t> </w:t>
      </w:r>
      <w:r>
        <w:rPr>
          <w:rFonts w:ascii="Verdana" w:hAnsi="Verdana"/>
          <w:color w:val="000000"/>
          <w:sz w:val="18"/>
          <w:szCs w:val="18"/>
        </w:rPr>
        <w:t>подхода к проведению аудита по трем основным разделам проверки: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учета расчетов с арендаторами и формирования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арендной деятельности; аудит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предназначенных для сдачи в аренду; аудит учета расчетов с</w:t>
      </w:r>
      <w:r>
        <w:rPr>
          <w:rStyle w:val="WW8Num2z0"/>
          <w:rFonts w:ascii="Verdana" w:hAnsi="Verdana"/>
          <w:color w:val="000000"/>
          <w:sz w:val="18"/>
          <w:szCs w:val="18"/>
        </w:rPr>
        <w:t> </w:t>
      </w:r>
      <w:r>
        <w:rPr>
          <w:rStyle w:val="WW8Num3z0"/>
          <w:rFonts w:ascii="Verdana" w:hAnsi="Verdana"/>
          <w:color w:val="4682B4"/>
          <w:sz w:val="18"/>
          <w:szCs w:val="18"/>
        </w:rPr>
        <w:t>арендодателями</w:t>
      </w:r>
      <w:r>
        <w:rPr>
          <w:rStyle w:val="WW8Num2z0"/>
          <w:rFonts w:ascii="Verdana" w:hAnsi="Verdana"/>
          <w:color w:val="000000"/>
          <w:sz w:val="18"/>
          <w:szCs w:val="18"/>
        </w:rPr>
        <w:t> </w:t>
      </w:r>
      <w:r>
        <w:rPr>
          <w:rFonts w:ascii="Verdana" w:hAnsi="Verdana"/>
          <w:color w:val="000000"/>
          <w:sz w:val="18"/>
          <w:szCs w:val="18"/>
        </w:rPr>
        <w:t>и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имущества.</w:t>
      </w:r>
    </w:p>
    <w:p w14:paraId="3A9A867F"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Процедуры проверки арендных отношений по существу целесообразно проводить с применением дедуктивного подхода, который предполагает проведение</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от конечных показателей, формируемых в системе бухгалтерского учета (показателей отчетности) к исходным показателям (данным первичных документов). При таком порядке проведения процедур сверки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на начальных этапах проверки определяет общие закономерности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записей и может выявить нарушения, повлиявшие на достоверность финансовой отчетности, не прибегая к трудоемким процедурам проверки первичных документов.</w:t>
      </w:r>
    </w:p>
    <w:p w14:paraId="55267D78"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Важнейшей составляющей документальной проверки арендных отношений является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экспертиза договоров аренды, которую необходимо проводить по значимым аспектам договора аренды. В связи с различиями в правовом регулировании отдельных видов аренды при проведении экспертизы договоров следует учитывать вид передаваемого в аренду имущества. Целесообразно использовать в качестве рабочего документа перечень систематизированных типичных нарушений, допускаемые организациями при заключении договоров аренды. Во многих случаях наиболее рационально проводить процедуры сверки данных договоров аренды, других первичных документов и учетных записей параллельно с экспертизой договоров.</w:t>
      </w:r>
    </w:p>
    <w:p w14:paraId="40A83B70"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Исследование позволило сформировать перечень типовых нарушений, наиболее часто выявляемых в ходе аудита арендных отношений. В состав типовых нарушений входят, в частности: нарушения порядка оформления договора аренды и формируемых на основании договора первичных документов, что влечет за собой недействительность договора; нарушение принципа временной определенности фактов хозяйственной деятельности при отражении в учете арендной</w:t>
      </w:r>
      <w:r>
        <w:rPr>
          <w:rStyle w:val="WW8Num3z0"/>
          <w:rFonts w:ascii="Verdana" w:hAnsi="Verdana"/>
          <w:color w:val="4682B4"/>
          <w:sz w:val="18"/>
          <w:szCs w:val="18"/>
        </w:rPr>
        <w:t>платы</w:t>
      </w:r>
      <w:r>
        <w:rPr>
          <w:rFonts w:ascii="Verdana" w:hAnsi="Verdana"/>
          <w:color w:val="000000"/>
          <w:sz w:val="18"/>
          <w:szCs w:val="18"/>
        </w:rPr>
        <w:t>, перечисленной в счет будущих периодов; отсутствие обособленного учета переданного (полученного) в аренду имущества; отсутствие экономической обоснованности отраженных в учете расходов по содержанию арендованного имущества и др.</w:t>
      </w:r>
    </w:p>
    <w:p w14:paraId="10FCFF2C"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Сбор аудиторских доказательств должен производиться таким образом, чтобы определить, насколько верны предпосылки подготовки финансовой (бухгалтерской) отчетности относительно информации об арендных отношениях. В соответствии с этим выбран подход к формированию предлагаемого пакета аудиторских документов (файлов). По каждому</w:t>
      </w:r>
      <w:r>
        <w:rPr>
          <w:rStyle w:val="WW8Num2z0"/>
          <w:rFonts w:ascii="Verdana" w:hAnsi="Verdana"/>
          <w:color w:val="000000"/>
          <w:sz w:val="18"/>
          <w:szCs w:val="18"/>
        </w:rPr>
        <w:t> </w:t>
      </w:r>
      <w:r>
        <w:rPr>
          <w:rStyle w:val="WW8Num3z0"/>
          <w:rFonts w:ascii="Verdana" w:hAnsi="Verdana"/>
          <w:color w:val="4682B4"/>
          <w:sz w:val="18"/>
          <w:szCs w:val="18"/>
        </w:rPr>
        <w:t>укрупненному</w:t>
      </w:r>
      <w:r>
        <w:rPr>
          <w:rStyle w:val="WW8Num2z0"/>
          <w:rFonts w:ascii="Verdana" w:hAnsi="Verdana"/>
          <w:color w:val="000000"/>
          <w:sz w:val="18"/>
          <w:szCs w:val="18"/>
        </w:rPr>
        <w:t> </w:t>
      </w:r>
      <w:r>
        <w:rPr>
          <w:rFonts w:ascii="Verdana" w:hAnsi="Verdana"/>
          <w:color w:val="000000"/>
          <w:sz w:val="18"/>
          <w:szCs w:val="18"/>
        </w:rPr>
        <w:t xml:space="preserve">сегменту проверки разработана программа аудита, к которой прилагаются отчетные документы, содержащие информацию о результатах аудита и рабочие документы, подтверждающие результаты аудита. Данная структура аудиторских документов обеспечивает эффективную взаимосвязь между всеми этапами аудита. Программа аудита, формируемая на стадии планирования, является руководством для получения аудиторских доказательств на этапе проведения аудита; по итогам получения аудиторских доказательств и на основании рабочих документов заполняются отчетные документы, которые являются материалом для подготовки отчета руководству экономического субъекта и </w:t>
      </w:r>
      <w:r>
        <w:rPr>
          <w:rFonts w:ascii="Verdana" w:hAnsi="Verdana"/>
          <w:color w:val="000000"/>
          <w:sz w:val="18"/>
          <w:szCs w:val="18"/>
        </w:rPr>
        <w:lastRenderedPageBreak/>
        <w:t>аудиторского заключения.</w:t>
      </w:r>
    </w:p>
    <w:p w14:paraId="54D5F966"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На заключительном этапе аудиторской проверки необходимо обобщить результаты аудита арендных отношений и произвести классификацию выявленных ошибок и нарушений в зависимости от их влияния на достоверность бухгалтерской и налоговой отчетности. На данной стадии проверки следует также</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при необходимости оценку систем бухгалтерского учета и внутреннего контроля, уровня существенности и аудиторского риска.</w:t>
      </w:r>
    </w:p>
    <w:p w14:paraId="2FCDA3A9" w14:textId="77777777" w:rsidR="00853CFD" w:rsidRDefault="00853CFD" w:rsidP="00853C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Практическое применение разработанной методики внешнего аудита арендных отношений, учитывающей экономическую и юридическую специфику операционной аренды, обеспечит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действенными инструментами планирования, контроля и документирования результатов проверки.</w:t>
      </w:r>
    </w:p>
    <w:p w14:paraId="7F0C498E" w14:textId="77777777" w:rsidR="00853CFD" w:rsidRDefault="00853CFD" w:rsidP="00853CF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Кензеева, Ирина Айсовна, 2004 год</w:t>
      </w:r>
    </w:p>
    <w:p w14:paraId="156ED18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и вторая. 4-е изд., изм. и доп. - М: Проспект, 1998.</w:t>
      </w:r>
    </w:p>
    <w:p w14:paraId="57684B0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7-е изд., изм. и доп. - М.: Издательство «Ось-89», 2002. - 128 с.</w:t>
      </w:r>
    </w:p>
    <w:p w14:paraId="5714485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3-е изд., изм. и доп. - М.: Издательство «Ось-89», 2002. - 320 с.</w:t>
      </w:r>
    </w:p>
    <w:p w14:paraId="40279C1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 119-ФЗ от 07.08.2001.</w:t>
      </w:r>
    </w:p>
    <w:p w14:paraId="4A9C664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 129-ФЗ от 21.11.1996.</w:t>
      </w:r>
    </w:p>
    <w:p w14:paraId="6D0C09D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государственной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Федеральный Закон № 122-ФЗ от 21.07.1997.</w:t>
      </w:r>
    </w:p>
    <w:p w14:paraId="01E2F78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Федеральный закон № 164-ФЗ от 29.10.1998.</w:t>
      </w:r>
    </w:p>
    <w:p w14:paraId="7B3E5E9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22BFA65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2D5C4BB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 283 от 06.03.1998.</w:t>
      </w:r>
    </w:p>
    <w:p w14:paraId="48D1809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федеральных правил (стандартов) аудиторской деятельности: Постановление Правительства РФ № 696 от 23.09.2002 (с изменениями от 4 июля 2003 г., 7 октября 2004 г.).</w:t>
      </w:r>
    </w:p>
    <w:p w14:paraId="283F549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Плана внедрения положений (стандартов) бухгалтерского учета в практику: Распоряжение Правительства РФ № 587-р от 22.05.1998.</w:t>
      </w:r>
    </w:p>
    <w:p w14:paraId="209DB52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налогом на имущество доходных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материальные ценности.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03-06-01-04/16 от 31 августа 2004 г.</w:t>
      </w:r>
    </w:p>
    <w:p w14:paraId="5D3B296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 июля 2000 г., протокол N 1).</w:t>
      </w:r>
    </w:p>
    <w:p w14:paraId="41B1246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20 августа 1999 г. протокол N 5).</w:t>
      </w:r>
    </w:p>
    <w:p w14:paraId="43CE22D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"Общение с руководством экономического субъекта" (одобрено Комиссией по аудиторской деятельности при Президенте РФ 18 марта 1999 г. протокол N 2).</w:t>
      </w:r>
    </w:p>
    <w:p w14:paraId="561A638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"Учет операций со связанными сторонами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18 марта 1999 г. протокол N 2).</w:t>
      </w:r>
    </w:p>
    <w:p w14:paraId="4D68DCF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"Характеристика сопутствующих аудту услуг и требования, предъявляемые к ним" (одобрено Комиссией по аудиторской деятельности при Президенте РФ 18 марта 1999 г. протокол N 2).</w:t>
      </w:r>
    </w:p>
    <w:p w14:paraId="4AF23FB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Правило (стандарт) аудиторской деятельности "Применимость допущения непрерывности деятельности" (Одобрено Комиссией по аудиторской деятельности при Президенте Российской Федерации 15 июля 1998 г., протокол N 4).</w:t>
      </w:r>
    </w:p>
    <w:p w14:paraId="4A83CBC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"Проверка соблюдения нормативных актов при проведении аудита" (Одобрено Комиссией по аудиторской деятельности при Президенте Российской Федерации 15 июля 1998 г., протокол N 4).</w:t>
      </w:r>
    </w:p>
    <w:p w14:paraId="3D2CE81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"Разъяснения, предоставляемые руководством проверяемого экономического субъекта" (Одобрено Комиссией по аудиторской деятельности при Президенте Российской Федерации 15 июля 1998 г., протокол N 4).</w:t>
      </w:r>
    </w:p>
    <w:p w14:paraId="7ED04B3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"Аналитические процедуры" (Одобрено Комиссией по аудиторской деятельности при Президенте Российской Федерации 22 января 1998 г., протокол N 2).</w:t>
      </w:r>
    </w:p>
    <w:p w14:paraId="17E251C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Российской Федерации 22 января 1998 г., протокол N 2).</w:t>
      </w:r>
    </w:p>
    <w:p w14:paraId="6068F0A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Российской Федерации 25 декабря 1996 г., протокол N 6).</w:t>
      </w:r>
    </w:p>
    <w:p w14:paraId="34E40B1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Российской Федерации 25 декабря 1996 г., протокол N 6).</w:t>
      </w:r>
    </w:p>
    <w:p w14:paraId="2B8A001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 отчетности" (Одобрено Комиссией по аудиторской деятельности при Президенте Российской Федерации 25 декабря 1996 г., протокол N 6).</w:t>
      </w:r>
    </w:p>
    <w:p w14:paraId="6833506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"Документирование аудита" (Одобрено Комиссией по аудиторской деятельности при Президенте Российской Федерации 25 декабря 1996 г., протокол N 6).</w:t>
      </w:r>
    </w:p>
    <w:p w14:paraId="13A10AB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РФ 25 декабря 1996 г., протокол N 6).</w:t>
      </w:r>
    </w:p>
    <w:p w14:paraId="2423D86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Российской Федерации 25 декабря 1996 г., протокол N 6).</w:t>
      </w:r>
    </w:p>
    <w:p w14:paraId="0E31D8C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 7 от 21.01.2003.</w:t>
      </w:r>
    </w:p>
    <w:p w14:paraId="29566A0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 60н от 09.12.1998.</w:t>
      </w:r>
    </w:p>
    <w:p w14:paraId="732EE55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 96н от 28.11.2001.</w:t>
      </w:r>
    </w:p>
    <w:p w14:paraId="6921F18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Приказ Минфина РФ № 26н от 30.03.2001.</w:t>
      </w:r>
    </w:p>
    <w:p w14:paraId="563CCD9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 43н от 06.07.1999.</w:t>
      </w:r>
    </w:p>
    <w:p w14:paraId="75A8277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 32н от 06.05.1999.</w:t>
      </w:r>
    </w:p>
    <w:p w14:paraId="4EFF0BF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 ЗЗн от 06.05.1999.</w:t>
      </w:r>
    </w:p>
    <w:p w14:paraId="297B202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11/00: Приказ Минфина РФ № 5н от 13.01.2000.</w:t>
      </w:r>
    </w:p>
    <w:p w14:paraId="738D6A0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 114н от 19.11.2002.</w:t>
      </w:r>
    </w:p>
    <w:p w14:paraId="132A9EE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Методические указания по бухгалтерскому учету основных средств: Приказ Минфина РФ </w:t>
      </w:r>
      <w:r>
        <w:rPr>
          <w:rFonts w:ascii="Verdana" w:hAnsi="Verdana"/>
          <w:color w:val="000000"/>
          <w:sz w:val="18"/>
          <w:szCs w:val="18"/>
        </w:rPr>
        <w:lastRenderedPageBreak/>
        <w:t>№ 91н от 13.10.2003.</w:t>
      </w:r>
    </w:p>
    <w:p w14:paraId="651E316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Приказ Минфина РФ № 15 от 17.02.1997.</w:t>
      </w:r>
    </w:p>
    <w:p w14:paraId="525AD69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Об утверждении Плана счетов бухгалтерского учета финансово-хозяйственнойдеятельности организаций и инструкции по его применению. Приказ Минфина РФ №94н от 31.10.2000.</w:t>
      </w:r>
    </w:p>
    <w:p w14:paraId="01E787A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Обзор практики разрешения споров,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арендой</w:t>
      </w:r>
      <w:r>
        <w:rPr>
          <w:rFonts w:ascii="Verdana" w:hAnsi="Verdana"/>
          <w:color w:val="000000"/>
          <w:sz w:val="18"/>
          <w:szCs w:val="18"/>
        </w:rPr>
        <w:t>: Информационное письмо Президиума Высшего Арбитражного Суда РФ № 66 от 11.01.2002.</w:t>
      </w:r>
    </w:p>
    <w:p w14:paraId="2A4C8E0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Обзор практики разрешения споров, связанных с применением Федерального закона «</w:t>
      </w:r>
      <w:r>
        <w:rPr>
          <w:rStyle w:val="WW8Num3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 Информационное письмо Президиума Высшего Арбитражного Суда РФ № 59 от 16.02.2001.</w:t>
      </w:r>
    </w:p>
    <w:p w14:paraId="55F1736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Международные стандарты финансовой отчетности: издание на русском языке. -М., Аскери-АССА, 1999.</w:t>
      </w:r>
    </w:p>
    <w:p w14:paraId="2AE4B3C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Кодекс этики профессиональных бухгалтеров 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22D2653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Общероссийский классификатор видов экономической деятельности ОК 0292001 (</w:t>
      </w:r>
      <w:r>
        <w:rPr>
          <w:rStyle w:val="WW8Num3z0"/>
          <w:rFonts w:ascii="Verdana" w:hAnsi="Verdana"/>
          <w:color w:val="4682B4"/>
          <w:sz w:val="18"/>
          <w:szCs w:val="18"/>
        </w:rPr>
        <w:t>ОКВЭД</w:t>
      </w:r>
      <w:r>
        <w:rPr>
          <w:rFonts w:ascii="Verdana" w:hAnsi="Verdana"/>
          <w:color w:val="000000"/>
          <w:sz w:val="18"/>
          <w:szCs w:val="18"/>
        </w:rPr>
        <w:t>) (КДЕС Ред.1) (введен в действие постановлением Госстандарта РФ от 6 ноября 2001 г. № 454-ст).</w:t>
      </w:r>
    </w:p>
    <w:p w14:paraId="7C829D9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М.: Бератор-Пресс, 2003. - 157 с.</w:t>
      </w:r>
    </w:p>
    <w:p w14:paraId="39E582A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(ДИС), 2004. - 463 с.</w:t>
      </w:r>
    </w:p>
    <w:p w14:paraId="34D2FD6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А.Н. Аренда. Зависимость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от гражданско-правовых аспектов.// Российский налоговый курьер. 2002. - № 8.</w:t>
      </w:r>
    </w:p>
    <w:p w14:paraId="1D4FB74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Аудиторские ведомости. 2004. - №2.</w:t>
      </w:r>
    </w:p>
    <w:p w14:paraId="1637D3E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Арбаева</w:t>
      </w:r>
      <w:r>
        <w:rPr>
          <w:rStyle w:val="WW8Num2z0"/>
          <w:rFonts w:ascii="Verdana" w:hAnsi="Verdana"/>
          <w:color w:val="000000"/>
          <w:sz w:val="18"/>
          <w:szCs w:val="18"/>
        </w:rPr>
        <w:t> </w:t>
      </w:r>
      <w:r>
        <w:rPr>
          <w:rFonts w:ascii="Verdana" w:hAnsi="Verdana"/>
          <w:color w:val="000000"/>
          <w:sz w:val="18"/>
          <w:szCs w:val="18"/>
        </w:rPr>
        <w:t>Н.Е., Балашов М.А. Аренда имущества: правовые,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Главбух. 2002. - № 12.</w:t>
      </w:r>
    </w:p>
    <w:p w14:paraId="76C7F61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JI.B. Сотников и др.; Под ред. проф. В.И. Подольского. 3-е изд., перераб. и доп. - М.: ЮНИТИ-ДАНА, 2003. - 583 с.</w:t>
      </w:r>
    </w:p>
    <w:p w14:paraId="7039AA2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О'Рейлли, М.Б.</w:t>
      </w:r>
      <w:r>
        <w:rPr>
          <w:rStyle w:val="WW8Num2z0"/>
          <w:rFonts w:ascii="Verdana" w:hAnsi="Verdana"/>
          <w:color w:val="000000"/>
          <w:sz w:val="18"/>
          <w:szCs w:val="18"/>
        </w:rPr>
        <w:t> </w:t>
      </w:r>
      <w:r>
        <w:rPr>
          <w:rStyle w:val="WW8Num3z0"/>
          <w:rFonts w:ascii="Verdana" w:hAnsi="Verdana"/>
          <w:color w:val="4682B4"/>
          <w:sz w:val="18"/>
          <w:szCs w:val="18"/>
        </w:rPr>
        <w:t>Харм</w:t>
      </w:r>
      <w:r>
        <w:rPr>
          <w:rFonts w:ascii="Verdana" w:hAnsi="Verdana"/>
          <w:color w:val="000000"/>
          <w:sz w:val="18"/>
          <w:szCs w:val="18"/>
        </w:rPr>
        <w:t>)./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6F41582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Аудит предприятия: Методология аудиторской проверки хозяйственной деятельности. Учебное пособие./ сост.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Н.Н. Кудрявцев. М: Дело, 1996.-448 с.</w:t>
      </w:r>
    </w:p>
    <w:p w14:paraId="38DEF29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Адаме Р. Основы аудита: Пер. с англ./ Под ред. Я.В. Соколова. М.: Аудит, ЮНИТИ, 1995. - 398 с.</w:t>
      </w:r>
    </w:p>
    <w:p w14:paraId="5C0D1D1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7E20CDF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Бабицкий</w:t>
      </w:r>
      <w:r>
        <w:rPr>
          <w:rStyle w:val="WW8Num2z0"/>
          <w:rFonts w:ascii="Verdana" w:hAnsi="Verdana"/>
          <w:color w:val="000000"/>
          <w:sz w:val="18"/>
          <w:szCs w:val="18"/>
        </w:rPr>
        <w:t> </w:t>
      </w:r>
      <w:r>
        <w:rPr>
          <w:rFonts w:ascii="Verdana" w:hAnsi="Verdana"/>
          <w:color w:val="000000"/>
          <w:sz w:val="18"/>
          <w:szCs w:val="18"/>
        </w:rPr>
        <w:t>Д.Ю., Лейферов Б.М. Аудиторский риск (эволюция представлений и современное состояние проблемы) (обзор).// Настольный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бухгалтера. -2002.-№4.</w:t>
      </w:r>
    </w:p>
    <w:p w14:paraId="4B8A972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Овчинников А.А. Проблемы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и пути их решения.// Аудитор. 2003. - № 1.</w:t>
      </w:r>
    </w:p>
    <w:p w14:paraId="1ED5C14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5-е изд., перераб. и доп. - М.: Филинъ, Рилант, 2000. - 655 с.</w:t>
      </w:r>
    </w:p>
    <w:p w14:paraId="0965BD2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Бездорожева С. Неотделимые проблемы улучшений.//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2004. - № 8.</w:t>
      </w:r>
    </w:p>
    <w:p w14:paraId="1F15752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К.М. Аренда автотранспортного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Аудиторские ведомости. 2003. -№11.</w:t>
      </w:r>
    </w:p>
    <w:p w14:paraId="153B3A2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Определение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Аудитор. 2002. - № 10.</w:t>
      </w:r>
    </w:p>
    <w:p w14:paraId="1C3372E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Бондарь Е. Идет</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Учет расходов на ремонт и реконструкцию зданий и</w:t>
      </w:r>
      <w:r>
        <w:rPr>
          <w:rStyle w:val="WW8Num2z0"/>
          <w:rFonts w:ascii="Verdana" w:hAnsi="Verdana"/>
          <w:color w:val="000000"/>
          <w:sz w:val="18"/>
          <w:szCs w:val="18"/>
        </w:rPr>
        <w:t> </w:t>
      </w:r>
      <w:r>
        <w:rPr>
          <w:rStyle w:val="WW8Num3z0"/>
          <w:rFonts w:ascii="Verdana" w:hAnsi="Verdana"/>
          <w:color w:val="4682B4"/>
          <w:sz w:val="18"/>
          <w:szCs w:val="18"/>
        </w:rPr>
        <w:t>офисов</w:t>
      </w:r>
      <w:r>
        <w:rPr>
          <w:rFonts w:ascii="Verdana" w:hAnsi="Verdana"/>
          <w:color w:val="000000"/>
          <w:sz w:val="18"/>
          <w:szCs w:val="18"/>
        </w:rPr>
        <w:t>.//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2003.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29.</w:t>
      </w:r>
    </w:p>
    <w:p w14:paraId="7CCB648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 xml:space="preserve">М.И., Витрянский В.В. Договорное право: Книга вторая. М.: Издательство </w:t>
      </w:r>
      <w:r>
        <w:rPr>
          <w:rFonts w:ascii="Verdana" w:hAnsi="Verdana"/>
          <w:color w:val="000000"/>
          <w:sz w:val="18"/>
          <w:szCs w:val="18"/>
        </w:rPr>
        <w:lastRenderedPageBreak/>
        <w:t>«</w:t>
      </w:r>
      <w:r>
        <w:rPr>
          <w:rStyle w:val="WW8Num3z0"/>
          <w:rFonts w:ascii="Verdana" w:hAnsi="Verdana"/>
          <w:color w:val="4682B4"/>
          <w:sz w:val="18"/>
          <w:szCs w:val="18"/>
        </w:rPr>
        <w:t>Статут</w:t>
      </w:r>
      <w:r>
        <w:rPr>
          <w:rFonts w:ascii="Verdana" w:hAnsi="Verdana"/>
          <w:color w:val="000000"/>
          <w:sz w:val="18"/>
          <w:szCs w:val="18"/>
        </w:rPr>
        <w:t>», 2002. - 795 с.</w:t>
      </w:r>
    </w:p>
    <w:p w14:paraId="21DD594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Автоматизация планирования аудита.// Аудиторские ведомости. -2001.-№8.</w:t>
      </w:r>
    </w:p>
    <w:p w14:paraId="43B5D8F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2000. - 352 с.</w:t>
      </w:r>
    </w:p>
    <w:p w14:paraId="3251917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Издательство «Лань», 2000. - 320 с.</w:t>
      </w:r>
    </w:p>
    <w:p w14:paraId="7E454C6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-176с.</w:t>
      </w:r>
    </w:p>
    <w:p w14:paraId="4390052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Бухгалтерский учет. — 2002. -№ 5.</w:t>
      </w:r>
    </w:p>
    <w:p w14:paraId="0722497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 аудите. М.: Финансы и статистика, 2001. - 264 с.</w:t>
      </w:r>
    </w:p>
    <w:p w14:paraId="496918B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Л.Н. Риски в аудиторской деятельности. М.: Финансы и статистика, 2003. - 416 с.</w:t>
      </w:r>
    </w:p>
    <w:p w14:paraId="5FE6376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Веренков А.,</w:t>
      </w:r>
      <w:r>
        <w:rPr>
          <w:rStyle w:val="WW8Num2z0"/>
          <w:rFonts w:ascii="Verdana" w:hAnsi="Verdana"/>
          <w:color w:val="000000"/>
          <w:sz w:val="18"/>
          <w:szCs w:val="18"/>
        </w:rPr>
        <w:t> </w:t>
      </w:r>
      <w:r>
        <w:rPr>
          <w:rStyle w:val="WW8Num3z0"/>
          <w:rFonts w:ascii="Verdana" w:hAnsi="Verdana"/>
          <w:color w:val="4682B4"/>
          <w:sz w:val="18"/>
          <w:szCs w:val="18"/>
        </w:rPr>
        <w:t>Шафронская</w:t>
      </w:r>
      <w:r>
        <w:rPr>
          <w:rStyle w:val="WW8Num2z0"/>
          <w:rFonts w:ascii="Verdana" w:hAnsi="Verdana"/>
          <w:color w:val="000000"/>
          <w:sz w:val="18"/>
          <w:szCs w:val="18"/>
        </w:rPr>
        <w:t> </w:t>
      </w:r>
      <w:r>
        <w:rPr>
          <w:rFonts w:ascii="Verdana" w:hAnsi="Verdana"/>
          <w:color w:val="000000"/>
          <w:sz w:val="18"/>
          <w:szCs w:val="18"/>
        </w:rPr>
        <w:t>Г. Система внутренних стандартов аудиторской организации.// Accounting Report. 1999. - № 2.4.</w:t>
      </w:r>
    </w:p>
    <w:p w14:paraId="1DE8BEE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Договор аренды и его виды:</w:t>
      </w:r>
      <w:r>
        <w:rPr>
          <w:rStyle w:val="WW8Num2z0"/>
          <w:rFonts w:ascii="Verdana" w:hAnsi="Verdana"/>
          <w:color w:val="000000"/>
          <w:sz w:val="18"/>
          <w:szCs w:val="18"/>
        </w:rPr>
        <w:t> </w:t>
      </w:r>
      <w:r>
        <w:rPr>
          <w:rStyle w:val="WW8Num3z0"/>
          <w:rFonts w:ascii="Verdana" w:hAnsi="Verdana"/>
          <w:color w:val="4682B4"/>
          <w:sz w:val="18"/>
          <w:szCs w:val="18"/>
        </w:rPr>
        <w:t>прокат</w:t>
      </w:r>
      <w:r>
        <w:rPr>
          <w:rFonts w:ascii="Verdana" w:hAnsi="Verdana"/>
          <w:color w:val="000000"/>
          <w:sz w:val="18"/>
          <w:szCs w:val="18"/>
        </w:rPr>
        <w:t>, фрахтование на время, аренда зданий, сооружений и предприятий,</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М., «</w:t>
      </w:r>
      <w:r>
        <w:rPr>
          <w:rStyle w:val="WW8Num3z0"/>
          <w:rFonts w:ascii="Verdana" w:hAnsi="Verdana"/>
          <w:color w:val="4682B4"/>
          <w:sz w:val="18"/>
          <w:szCs w:val="18"/>
        </w:rPr>
        <w:t>Статут</w:t>
      </w:r>
      <w:r>
        <w:rPr>
          <w:rFonts w:ascii="Verdana" w:hAnsi="Verdana"/>
          <w:color w:val="000000"/>
          <w:sz w:val="18"/>
          <w:szCs w:val="18"/>
        </w:rPr>
        <w:t>», 2000. - 298 с.</w:t>
      </w:r>
    </w:p>
    <w:p w14:paraId="04F0F5F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Ем B.C., Зенин И.А. и др. Гражданское право: Учебник. Т. II.</w:t>
      </w:r>
    </w:p>
    <w:p w14:paraId="2B17FDB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Полутом 1 / Под ред. Е.А. Суханова. М.: БЕК, 2002. - 681 с.</w:t>
      </w:r>
    </w:p>
    <w:p w14:paraId="526CFCD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Планирование аудита как системный процесс.// Аудиторские ведомости. 1998. - №3.</w:t>
      </w:r>
    </w:p>
    <w:p w14:paraId="3A2BC5A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- 400 с.</w:t>
      </w:r>
    </w:p>
    <w:p w14:paraId="3C4973F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Аудиторская проверка с позиций теории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Аудиторские ведомости. 2001. - № 8,9.</w:t>
      </w:r>
    </w:p>
    <w:p w14:paraId="68F20F8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Выборочный метод при проведении аудита с помощью компьютеров.// Аудиторские ведомости. 2001. - №6.</w:t>
      </w:r>
    </w:p>
    <w:p w14:paraId="294AE7F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Правила (стандарты) аудиторской деятельности и их использование (обзор).// Настольный аудитор бухгалтера. 2000. -№11.</w:t>
      </w:r>
    </w:p>
    <w:p w14:paraId="39B0D4F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Лейферов Б.М. О содержании стандартов по использованию выборочных методов в аудите.// Настольный аудитор бухгалтера. 2002. - № 3.</w:t>
      </w:r>
    </w:p>
    <w:p w14:paraId="4FE75F2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- 384 с.</w:t>
      </w:r>
    </w:p>
    <w:p w14:paraId="7A3A16F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выборка в процессе аудита.// Бухгалтерский учет. -1998.-№4.</w:t>
      </w:r>
    </w:p>
    <w:p w14:paraId="218FB34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Бухгалтерский учет. 2001. - № 7.</w:t>
      </w:r>
    </w:p>
    <w:p w14:paraId="20DCC75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организации.// Бухгалтерский учет. 1999. - № 9.</w:t>
      </w:r>
    </w:p>
    <w:p w14:paraId="50D9133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Ширкина Е.М. О порядке подготовки письменной информации аудитора.// Бухгалтерский учет. 1999. - № 2.</w:t>
      </w:r>
    </w:p>
    <w:p w14:paraId="32C2724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Учебное пособие. М.: Бухгалтерский учет, 1996. -144 с.</w:t>
      </w:r>
    </w:p>
    <w:p w14:paraId="68A6029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43BDAED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Додж Р. Краткое руководство по стандартам и нормам аудита: Пер. с англ. М.: Сирин, 2002. - 224 с.</w:t>
      </w:r>
    </w:p>
    <w:p w14:paraId="5EEA894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- 176 с.</w:t>
      </w:r>
    </w:p>
    <w:p w14:paraId="66A295E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Ерш</w:t>
      </w:r>
      <w:r>
        <w:rPr>
          <w:rStyle w:val="WW8Num2z0"/>
          <w:rFonts w:ascii="Verdana" w:hAnsi="Verdana"/>
          <w:color w:val="000000"/>
          <w:sz w:val="18"/>
          <w:szCs w:val="18"/>
        </w:rPr>
        <w:t> </w:t>
      </w:r>
      <w:r>
        <w:rPr>
          <w:rFonts w:ascii="Verdana" w:hAnsi="Verdana"/>
          <w:color w:val="000000"/>
          <w:sz w:val="18"/>
          <w:szCs w:val="18"/>
        </w:rPr>
        <w:t>А.В. Особенности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в договоре аренды зданий и иных сооружений.// Юрист. 2002. - № 9.</w:t>
      </w:r>
    </w:p>
    <w:p w14:paraId="065DC8F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2002.-480 с.</w:t>
      </w:r>
    </w:p>
    <w:p w14:paraId="56F268F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Бухгалтерский учет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М.: Изд-во</w:t>
      </w:r>
    </w:p>
    <w:p w14:paraId="2CB2AEE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Бухгалтерский учет», 2001. 160 с.</w:t>
      </w:r>
    </w:p>
    <w:p w14:paraId="5DEC39C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В.И.Золотарева. Особенности построения выборки при проведении аудита.// Аудиторские ведомости. 2001. - № 1.</w:t>
      </w:r>
    </w:p>
    <w:p w14:paraId="4A71055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Аудиторские ведомости. 1999. - № 3.</w:t>
      </w:r>
    </w:p>
    <w:p w14:paraId="6CE6E57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Гражданское право: Ч. 2: Учеб./Валявина Е.Ю.,</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Н.Д., Елисеев И.В.,и др.; Под ред.</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А.П., Толстого Ю. 4-е, перераб. и доп. изд. - М.: Проспект, 2003.-846 с.</w:t>
      </w:r>
    </w:p>
    <w:p w14:paraId="70FD368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Исрафилов 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нежилых помещений. // Хозяйство и право. 1997. - № 10</w:t>
      </w:r>
    </w:p>
    <w:p w14:paraId="3D20E8E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Кабалкин А., Санникова JI. Договор</w:t>
      </w:r>
      <w:r>
        <w:rPr>
          <w:rStyle w:val="WW8Num2z0"/>
          <w:rFonts w:ascii="Verdana" w:hAnsi="Verdana"/>
          <w:color w:val="000000"/>
          <w:sz w:val="18"/>
          <w:szCs w:val="18"/>
        </w:rPr>
        <w:t> </w:t>
      </w:r>
      <w:r>
        <w:rPr>
          <w:rStyle w:val="WW8Num3z0"/>
          <w:rFonts w:ascii="Verdana" w:hAnsi="Verdana"/>
          <w:color w:val="4682B4"/>
          <w:sz w:val="18"/>
          <w:szCs w:val="18"/>
        </w:rPr>
        <w:t>проката</w:t>
      </w:r>
      <w:r>
        <w:rPr>
          <w:rFonts w:ascii="Verdana" w:hAnsi="Verdana"/>
          <w:color w:val="000000"/>
          <w:sz w:val="18"/>
          <w:szCs w:val="18"/>
        </w:rPr>
        <w:t>.// Российская юстиция. 2000. - № 6.</w:t>
      </w:r>
    </w:p>
    <w:p w14:paraId="3292B683"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Теория и практика внешнего аудита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Под ред. д.э.н., профессора</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-М.: Россельхозакадемия, 2004. 191 с.</w:t>
      </w:r>
    </w:p>
    <w:p w14:paraId="417090F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Классификация аренды в бухгалтерском учете: взгляд аудитора. //Международный бухгалтерский учет. 2004. - №.8 (68).</w:t>
      </w:r>
    </w:p>
    <w:p w14:paraId="1676114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Аудит учетной политики. //Аудиторские ведомости. 2004. -№6.</w:t>
      </w:r>
    </w:p>
    <w:p w14:paraId="4A807C9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Логунов Д.А. Аренда: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учет.// Аудит и налогообложение. 2000. - № 4.</w:t>
      </w:r>
    </w:p>
    <w:p w14:paraId="3E38C3D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Логунов Д.А. Договор аренды: регистрация, расходы.// Аудит и налогообложение. 2000. - № 4.</w:t>
      </w:r>
    </w:p>
    <w:p w14:paraId="22BDC2C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Аренда: право, учет, анализ, налогообложение. М.: Финансы и статистика, 2000. - 270 с.</w:t>
      </w:r>
    </w:p>
    <w:p w14:paraId="64E73F6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арендных обязательств 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Бухгалтерский учет. 1997. - № 6.</w:t>
      </w:r>
    </w:p>
    <w:p w14:paraId="1678928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Н.А. Основы аудита: курс лекций с ситуационными задачами. -М.: Дело и сервис, 2002. 160 с.</w:t>
      </w:r>
    </w:p>
    <w:p w14:paraId="2A9A611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Владимирова А.А. О практике разрешения споров, связанных с арендой.// Налоговый вестник. 2002. - № 4.</w:t>
      </w:r>
    </w:p>
    <w:p w14:paraId="7F8CA37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Проблема применения уровня существенности в аудите.// Аудитор. 2003. - № 4.</w:t>
      </w:r>
    </w:p>
    <w:p w14:paraId="51674DA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Макальская М.Л., Пирожкова Н.А. и др. Аудит: Учебник./ Под ред. Мельник М.В. М.: Экономней», 2004. - 282 с.</w:t>
      </w:r>
    </w:p>
    <w:p w14:paraId="031B595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М., ФБК-Пресс, 2003. - 520 с.</w:t>
      </w:r>
    </w:p>
    <w:p w14:paraId="4B3F054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Мешалкин В. Договор аренды с правом</w:t>
      </w:r>
      <w:r>
        <w:rPr>
          <w:rStyle w:val="WW8Num2z0"/>
          <w:rFonts w:ascii="Verdana" w:hAnsi="Verdana"/>
          <w:color w:val="000000"/>
          <w:sz w:val="18"/>
          <w:szCs w:val="18"/>
        </w:rPr>
        <w:t> </w:t>
      </w:r>
      <w:r>
        <w:rPr>
          <w:rStyle w:val="WW8Num3z0"/>
          <w:rFonts w:ascii="Verdana" w:hAnsi="Verdana"/>
          <w:color w:val="4682B4"/>
          <w:sz w:val="18"/>
          <w:szCs w:val="18"/>
        </w:rPr>
        <w:t>выкупа</w:t>
      </w:r>
      <w:r>
        <w:rPr>
          <w:rFonts w:ascii="Verdana" w:hAnsi="Verdana"/>
          <w:color w:val="000000"/>
          <w:sz w:val="18"/>
          <w:szCs w:val="18"/>
        </w:rPr>
        <w:t>: проблемы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2003. - № 2.</w:t>
      </w:r>
    </w:p>
    <w:p w14:paraId="4BB9F76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Мешалкин В., Мельникова Ю., Крутикова Т. Договор аренды: правовое регулирование,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Экономико-правовой бюллетень.2002. № 5.</w:t>
      </w:r>
    </w:p>
    <w:p w14:paraId="38559C1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Сахончик О.В. Аудит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Аудиторские ведомости. 2004. - № 3.</w:t>
      </w:r>
    </w:p>
    <w:p w14:paraId="4750E3A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 существенности в аудите: количественный и качественный аспекты.// Аудиторские ведомости. 2000. - № 6.</w:t>
      </w:r>
    </w:p>
    <w:p w14:paraId="0539A52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Предисл. Я.В. Соколова. М.: Финансы и статистика, 1993. - 496 с.</w:t>
      </w:r>
    </w:p>
    <w:p w14:paraId="0F829BB2"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 бухгалтерского учета.// Бухгалтерский учет. 2000. - № 12.</w:t>
      </w:r>
    </w:p>
    <w:p w14:paraId="209BC82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Интелтех, 1996. - 152с.</w:t>
      </w:r>
    </w:p>
    <w:p w14:paraId="135ADE8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Оленин А. Правовое регулирование арендных отношение.// Финансовая газета. Региональный выпуск. 2000. - № 38.</w:t>
      </w:r>
    </w:p>
    <w:p w14:paraId="2018CBA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Газарян, Г.И. Козлова и др./ Под ред. проф. Я.В. Соколова. М.: Бухгалтерский учет, 2000. - 456 с.</w:t>
      </w:r>
    </w:p>
    <w:p w14:paraId="72486B0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 Пособие. М.: Юристь,2003.-158 с.</w:t>
      </w:r>
    </w:p>
    <w:p w14:paraId="5F3EC455"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Проверка соблюдения нормативных актов при проведении аудита.// Аудиторские ведомости. 1999. - № 11.</w:t>
      </w:r>
    </w:p>
    <w:p w14:paraId="05FED42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В.Л. Компьютерный аудит: Практ.пособие./ Под ред. проф. В.И. Подольского. М.: ЮНИТИ-ДАНА, 2004. -128 с.</w:t>
      </w:r>
    </w:p>
    <w:p w14:paraId="1C1DF63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М.: Экзамен, 2001. - 352 с.</w:t>
      </w:r>
    </w:p>
    <w:p w14:paraId="447BAD9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Как проверить качество аудита.// Финансовые и бухгалтерские консультации. 2001. - № 5,6.</w:t>
      </w:r>
    </w:p>
    <w:p w14:paraId="57BE6AB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Золотухин Ю.А. Международные стандарты аудита и российская аудиторская практика //Финансовые и бухгалтерские консультации. -2001. № 1,2.</w:t>
      </w:r>
    </w:p>
    <w:p w14:paraId="3F11D76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Робертсон Дж. К. Аудит: Пер. с англ. М.: KPMG, Контакт, 1993. - 496 с.</w:t>
      </w:r>
    </w:p>
    <w:p w14:paraId="2A81AF9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Основы аудита: Учеб.пособие. М.: Московский экономико-правовой институт, 2000. - 79 с.</w:t>
      </w:r>
    </w:p>
    <w:p w14:paraId="4C38E7A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Аренда: бухгалтерский учет и налогообложение.// Налоговыйвестник. 2003. - № 2.</w:t>
      </w:r>
    </w:p>
    <w:p w14:paraId="3E1CB2D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Сильф Д., Ремизов Н. Международные стандарты аудита. Специальное интервью.// Accounting Report. 2000. - вып.3.3.</w:t>
      </w:r>
    </w:p>
    <w:p w14:paraId="6E049CA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 -576 с.</w:t>
      </w:r>
    </w:p>
    <w:p w14:paraId="41FB346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Аудиторские доказательства и методы их получения.// Аудиторские ведомости. 1998. -№11.</w:t>
      </w:r>
    </w:p>
    <w:p w14:paraId="5D16E71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Соколов В Л. Классификация ошибок в аудите.// Бухгалтерский учет. 1998. -№3.</w:t>
      </w:r>
    </w:p>
    <w:p w14:paraId="52ABCDE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Соколов В Л. Принцип существенности в аудите.// Бух.учет. 1997. - №11.</w:t>
      </w:r>
    </w:p>
    <w:p w14:paraId="2407A08A"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Соколов В Я.,</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Роль риска при проведении аудита.// Аудиторские ведомости. 2000. -№11.</w:t>
      </w:r>
    </w:p>
    <w:p w14:paraId="53A6A4C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Соколов В Я.,</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Т.О. Профессиональное суждение бухгалтера: итоги минувшего века.// Бухгалтерский учет. 2001. - № 12.</w:t>
      </w:r>
    </w:p>
    <w:p w14:paraId="3B0B32B1"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Сотникова J1.B.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2000.-239 с.</w:t>
      </w:r>
    </w:p>
    <w:p w14:paraId="37A47B1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системы внутреннего контроля на предприятии.// Бухгалтерский учет. 1999. - № 1.</w:t>
      </w:r>
    </w:p>
    <w:p w14:paraId="3C1292BF"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ИКЦ«ДИС», 1997.-256 с.</w:t>
      </w:r>
    </w:p>
    <w:p w14:paraId="2F94731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2001. - 555с.</w:t>
      </w:r>
    </w:p>
    <w:p w14:paraId="6D11158B"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 Под ред. Н.А. Ремизова. М.: ИД ФБК-ПРЕСС, 2003. - 237 с.</w:t>
      </w:r>
    </w:p>
    <w:p w14:paraId="437478E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- 512 с.</w:t>
      </w:r>
    </w:p>
    <w:p w14:paraId="664FC049"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- 560 с.</w:t>
      </w:r>
    </w:p>
    <w:p w14:paraId="1C90A676"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законодательные решения. М.: Финансы и статистика, 2003. - 608 с.</w:t>
      </w:r>
    </w:p>
    <w:p w14:paraId="744EAC98"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методологические приемы и технология. М.: Финансы и статистика, 1998. - 207 с.</w:t>
      </w:r>
    </w:p>
    <w:p w14:paraId="0940381C"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Учет по международным стандартам: Учебное пособие/ под ред. JI.B. Горбатовой. М.: Фонд Развития Бухгалтерского Учета, 2002. - 502 с.</w:t>
      </w:r>
    </w:p>
    <w:p w14:paraId="7FB54B6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Комментарии к федеральным правилам (стандартам) аудиторской деятельности.// Настольный аудитор бухгалтера. 2003. - № 1.</w:t>
      </w:r>
    </w:p>
    <w:p w14:paraId="691BC32E"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Развитие российского аудита с точки зрения особенностей национального менталитета.// Настольный аудитор бухгалтера. 2002. - № 1.</w:t>
      </w:r>
    </w:p>
    <w:p w14:paraId="691B9E3D"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Шапкина Г. Договор аренды.// «</w:t>
      </w:r>
      <w:r>
        <w:rPr>
          <w:rStyle w:val="WW8Num3z0"/>
          <w:rFonts w:ascii="Verdana" w:hAnsi="Verdana"/>
          <w:color w:val="4682B4"/>
          <w:sz w:val="18"/>
          <w:szCs w:val="18"/>
        </w:rPr>
        <w:t>Хозяйство и право</w:t>
      </w:r>
      <w:r>
        <w:rPr>
          <w:rFonts w:ascii="Verdana" w:hAnsi="Verdana"/>
          <w:color w:val="000000"/>
          <w:sz w:val="18"/>
          <w:szCs w:val="18"/>
        </w:rPr>
        <w:t>». 2003. - № 7.</w:t>
      </w:r>
    </w:p>
    <w:p w14:paraId="639284E4"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Лугов Д.С. Границы достоверности в аудите. // Аудиторские ведомости. — 2003. № 4.</w:t>
      </w:r>
    </w:p>
    <w:p w14:paraId="07010CE7"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Е.И., Василевич И.П. Аудит учетной политики.// «</w:t>
      </w:r>
      <w:r>
        <w:rPr>
          <w:rStyle w:val="WW8Num3z0"/>
          <w:rFonts w:ascii="Verdana" w:hAnsi="Verdana"/>
          <w:color w:val="4682B4"/>
          <w:sz w:val="18"/>
          <w:szCs w:val="18"/>
        </w:rPr>
        <w:t>Бухгалтерский учет</w:t>
      </w:r>
      <w:r>
        <w:rPr>
          <w:rFonts w:ascii="Verdana" w:hAnsi="Verdana"/>
          <w:color w:val="000000"/>
          <w:sz w:val="18"/>
          <w:szCs w:val="18"/>
        </w:rPr>
        <w:t>». 2000. - № 15.</w:t>
      </w:r>
    </w:p>
    <w:p w14:paraId="4E58A6E0" w14:textId="77777777" w:rsidR="00853CFD" w:rsidRDefault="00853CFD" w:rsidP="00853C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 изд., перераб. и доп. — М. ИНФРА-М, 2003. - 408 с.</w:t>
      </w:r>
      <w:bookmarkStart w:id="0" w:name="_GoBack"/>
      <w:bookmarkEnd w:id="0"/>
    </w:p>
    <w:sectPr w:rsidR="00853CF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AF33" w14:textId="77777777" w:rsidR="00C901E4" w:rsidRDefault="00C901E4">
      <w:pPr>
        <w:spacing w:after="0" w:line="240" w:lineRule="auto"/>
      </w:pPr>
      <w:r>
        <w:separator/>
      </w:r>
    </w:p>
  </w:endnote>
  <w:endnote w:type="continuationSeparator" w:id="0">
    <w:p w14:paraId="7496DDD1" w14:textId="77777777" w:rsidR="00C901E4" w:rsidRDefault="00C9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F088" w14:textId="77777777" w:rsidR="00C901E4" w:rsidRDefault="00C901E4">
      <w:pPr>
        <w:spacing w:after="0" w:line="240" w:lineRule="auto"/>
      </w:pPr>
      <w:r>
        <w:separator/>
      </w:r>
    </w:p>
  </w:footnote>
  <w:footnote w:type="continuationSeparator" w:id="0">
    <w:p w14:paraId="001E1FBC" w14:textId="77777777" w:rsidR="00C901E4" w:rsidRDefault="00C90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1E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482C-C596-4014-A731-32DD0D16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12968</TotalTime>
  <Pages>14</Pages>
  <Words>7448</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1437</cp:revision>
  <cp:lastPrinted>2009-02-06T05:36:00Z</cp:lastPrinted>
  <dcterms:created xsi:type="dcterms:W3CDTF">2016-05-04T14:28:00Z</dcterms:created>
  <dcterms:modified xsi:type="dcterms:W3CDTF">2016-08-20T11:32:00Z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