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7FB7B" w14:textId="52D7BF3C" w:rsidR="00737ED0" w:rsidRDefault="00A013E1" w:rsidP="00A013E1">
      <w:pPr>
        <w:rPr>
          <w:rFonts w:ascii="Verdana" w:hAnsi="Verdana"/>
          <w:b/>
          <w:bCs/>
          <w:color w:val="000000"/>
          <w:shd w:val="clear" w:color="auto" w:fill="FFFFFF"/>
        </w:rPr>
      </w:pPr>
      <w:r>
        <w:rPr>
          <w:rFonts w:ascii="Verdana" w:hAnsi="Verdana"/>
          <w:b/>
          <w:bCs/>
          <w:color w:val="000000"/>
          <w:shd w:val="clear" w:color="auto" w:fill="FFFFFF"/>
        </w:rPr>
        <w:t xml:space="preserve">Біньковський Олександр Юрійович. Моделі та методи комплексного проектування корпоративних комп'ютерних мереж у середовищі проблемно-орієнтованої САПР : Дис... канд. наук: 05.13.12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013E1" w:rsidRPr="00A013E1" w14:paraId="7E820E9C" w14:textId="77777777" w:rsidTr="00A013E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013E1" w:rsidRPr="00A013E1" w14:paraId="2D40662C" w14:textId="77777777">
              <w:trPr>
                <w:tblCellSpacing w:w="0" w:type="dxa"/>
              </w:trPr>
              <w:tc>
                <w:tcPr>
                  <w:tcW w:w="0" w:type="auto"/>
                  <w:vAlign w:val="center"/>
                  <w:hideMark/>
                </w:tcPr>
                <w:p w14:paraId="690D7B26" w14:textId="77777777" w:rsidR="00A013E1" w:rsidRPr="00A013E1" w:rsidRDefault="00A013E1" w:rsidP="00A013E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013E1">
                    <w:rPr>
                      <w:rFonts w:ascii="Times New Roman" w:eastAsia="Times New Roman" w:hAnsi="Times New Roman" w:cs="Times New Roman"/>
                      <w:sz w:val="24"/>
                      <w:szCs w:val="24"/>
                    </w:rPr>
                    <w:lastRenderedPageBreak/>
                    <w:t>Біньковский Олександр Юрійович. Моделі та методи комплексного проектування корпоративних комп'ютерних мереж у середовищі проблемно-орієнтованої САПР. – Рукопис.</w:t>
                  </w:r>
                </w:p>
                <w:p w14:paraId="453A5D1C" w14:textId="77777777" w:rsidR="00A013E1" w:rsidRPr="00A013E1" w:rsidRDefault="00A013E1" w:rsidP="00A013E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013E1">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05.13.12 – Системи автоматизації проектувальних робіт. Одеський національний політехнічний університет, Одеса, 2009.</w:t>
                  </w:r>
                </w:p>
                <w:p w14:paraId="6B12E21F" w14:textId="77777777" w:rsidR="00A013E1" w:rsidRPr="00A013E1" w:rsidRDefault="00A013E1" w:rsidP="00A013E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013E1">
                    <w:rPr>
                      <w:rFonts w:ascii="Times New Roman" w:eastAsia="Times New Roman" w:hAnsi="Times New Roman" w:cs="Times New Roman"/>
                      <w:sz w:val="24"/>
                      <w:szCs w:val="24"/>
                    </w:rPr>
                    <w:t>У дисертації запропоновано рішення важливої науково-практичної задачі, яка пов'язана з підвищенням ефективності комплексного проектування ККМ. Розроблені моделі та методи проектування ККМ та проблемно-орієнтована САПР, які забезпечують отримання проектних рішень, оптимальних за показником "продуктивність/вартість" протягом усього ЖЦ ККМ, та мають малу трудомісткість рішення задачі.</w:t>
                  </w:r>
                </w:p>
                <w:p w14:paraId="4E79AF21" w14:textId="77777777" w:rsidR="00A013E1" w:rsidRPr="00A013E1" w:rsidRDefault="00A013E1" w:rsidP="00A013E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013E1">
                    <w:rPr>
                      <w:rFonts w:ascii="Times New Roman" w:eastAsia="Times New Roman" w:hAnsi="Times New Roman" w:cs="Times New Roman"/>
                      <w:sz w:val="24"/>
                      <w:szCs w:val="24"/>
                    </w:rPr>
                    <w:t>Отримали подальший розвиток циклічна модель комплексного проектування та метод об'єктно-орієнтованої оптимізації структури мережі. Розроблено метод проектування структури комп'ютерної мережі, метод синтезу оптимального плану впровадження мережі та метод вибору стратегії інсталяції фрагмента проекту мережі. Розроблена САПР та методика проектування дозволяють скоротити час проектування на 35 % та знизити вартість проектних рішень на 20 %.</w:t>
                  </w:r>
                </w:p>
              </w:tc>
            </w:tr>
          </w:tbl>
          <w:p w14:paraId="1A9C7004" w14:textId="77777777" w:rsidR="00A013E1" w:rsidRPr="00A013E1" w:rsidRDefault="00A013E1" w:rsidP="00A013E1">
            <w:pPr>
              <w:spacing w:after="0" w:line="240" w:lineRule="auto"/>
              <w:rPr>
                <w:rFonts w:ascii="Times New Roman" w:eastAsia="Times New Roman" w:hAnsi="Times New Roman" w:cs="Times New Roman"/>
                <w:sz w:val="24"/>
                <w:szCs w:val="24"/>
              </w:rPr>
            </w:pPr>
          </w:p>
        </w:tc>
      </w:tr>
      <w:tr w:rsidR="00A013E1" w:rsidRPr="00A013E1" w14:paraId="6A865A59" w14:textId="77777777" w:rsidTr="00A013E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013E1" w:rsidRPr="00A013E1" w14:paraId="63B0BB93" w14:textId="77777777">
              <w:trPr>
                <w:tblCellSpacing w:w="0" w:type="dxa"/>
              </w:trPr>
              <w:tc>
                <w:tcPr>
                  <w:tcW w:w="0" w:type="auto"/>
                  <w:vAlign w:val="center"/>
                  <w:hideMark/>
                </w:tcPr>
                <w:p w14:paraId="5E77699C" w14:textId="77777777" w:rsidR="00A013E1" w:rsidRPr="00A013E1" w:rsidRDefault="00A013E1" w:rsidP="00A013E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013E1">
                    <w:rPr>
                      <w:rFonts w:ascii="Times New Roman" w:eastAsia="Times New Roman" w:hAnsi="Times New Roman" w:cs="Times New Roman"/>
                      <w:sz w:val="24"/>
                      <w:szCs w:val="24"/>
                    </w:rPr>
                    <w:t>У дисертаційній роботі вирішена важлива науково-практична задача, пов'язана з підвищенням ефективності процесу комплексного проектування ККМ. Розроблено моделі, методи та проблемно-орієнтована САПР, які автоматизують всі етапи комплексного проектування мережі і забезпечують скорочення строків і зменшення вартості проектних рішень на всіх етапах ЖЦ ККМ:</w:t>
                  </w:r>
                </w:p>
                <w:p w14:paraId="261B7817" w14:textId="77777777" w:rsidR="00A013E1" w:rsidRPr="00A013E1" w:rsidRDefault="00A013E1" w:rsidP="0088310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013E1">
                    <w:rPr>
                      <w:rFonts w:ascii="Times New Roman" w:eastAsia="Times New Roman" w:hAnsi="Times New Roman" w:cs="Times New Roman"/>
                      <w:sz w:val="24"/>
                      <w:szCs w:val="24"/>
                    </w:rPr>
                    <w:t>Системний аналіз інструментальних засобів проектування ККМ показав, що існуючи САПР не дозволяють автоматизувати всі етапи комплексного проектування ККМ.</w:t>
                  </w:r>
                </w:p>
                <w:p w14:paraId="06DACBD9" w14:textId="77777777" w:rsidR="00A013E1" w:rsidRPr="00A013E1" w:rsidRDefault="00A013E1" w:rsidP="0088310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013E1">
                    <w:rPr>
                      <w:rFonts w:ascii="Times New Roman" w:eastAsia="Times New Roman" w:hAnsi="Times New Roman" w:cs="Times New Roman"/>
                      <w:sz w:val="24"/>
                      <w:szCs w:val="24"/>
                    </w:rPr>
                    <w:t>Модель комплексного проектування ККМ, яка визначає послідовність формалізованих фаз проектування, оптимізації та впровадження протягом ЖЦ мережі, охоплює всі фази проектування та розвитку мережі та враховує динаміку розвитку ККМ протягом її ЖЦ.</w:t>
                  </w:r>
                </w:p>
                <w:p w14:paraId="12CAEDDF" w14:textId="77777777" w:rsidR="00A013E1" w:rsidRPr="00A013E1" w:rsidRDefault="00A013E1" w:rsidP="0088310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013E1">
                    <w:rPr>
                      <w:rFonts w:ascii="Times New Roman" w:eastAsia="Times New Roman" w:hAnsi="Times New Roman" w:cs="Times New Roman"/>
                      <w:sz w:val="24"/>
                      <w:szCs w:val="24"/>
                    </w:rPr>
                    <w:t>Метод проектування первинної структури комп'ютерної мережі, який дозволяє одержувати структуру ККМ оптимальну за критерієм "пропускна здатність/вартість" з використанням продукційних правил синтезу логічної структури мережі та вибору її фізичного покриття, забезпечує зменшення вартості первинної структури мережі до 20 % у порівнянні з типовими структурами на базі надлишкових мережних шаблонів.</w:t>
                  </w:r>
                </w:p>
                <w:p w14:paraId="0E1433AB" w14:textId="77777777" w:rsidR="00A013E1" w:rsidRPr="00A013E1" w:rsidRDefault="00A013E1" w:rsidP="0088310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013E1">
                    <w:rPr>
                      <w:rFonts w:ascii="Times New Roman" w:eastAsia="Times New Roman" w:hAnsi="Times New Roman" w:cs="Times New Roman"/>
                      <w:sz w:val="24"/>
                      <w:szCs w:val="24"/>
                    </w:rPr>
                    <w:t>Метод об'єктно-орієнтованої оптимізації первинної структури мережі, який синтезує комунікаційну систему комп'ютерної мережі, оптимальну за показником "продуктивність/вартість" та базується на об'єктно-орієнтованій декомпозиції і розрахунку структури мережі, дозволяє на порядок скоротити час моделювання мережних структур, у порівнянні з відомими методами розрахунку ККМ.</w:t>
                  </w:r>
                </w:p>
                <w:p w14:paraId="380EEEAE" w14:textId="77777777" w:rsidR="00A013E1" w:rsidRPr="00A013E1" w:rsidRDefault="00A013E1" w:rsidP="0088310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013E1">
                    <w:rPr>
                      <w:rFonts w:ascii="Times New Roman" w:eastAsia="Times New Roman" w:hAnsi="Times New Roman" w:cs="Times New Roman"/>
                      <w:sz w:val="24"/>
                      <w:szCs w:val="24"/>
                    </w:rPr>
                    <w:t>Погрішність методу синтезу оптимального плану впровадження проекту, який засновано на виборі з використанням апарата динамічного програмування оптимального за показником "продуктивність/вартість" фрагмента структури мережі, не перевищує 10 % у порівнянні з точними рішеннями, отриманими на підставі алгоритмів повного перебору.</w:t>
                  </w:r>
                </w:p>
                <w:p w14:paraId="2FE74E99" w14:textId="77777777" w:rsidR="00A013E1" w:rsidRPr="00A013E1" w:rsidRDefault="00A013E1" w:rsidP="0088310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013E1">
                    <w:rPr>
                      <w:rFonts w:ascii="Times New Roman" w:eastAsia="Times New Roman" w:hAnsi="Times New Roman" w:cs="Times New Roman"/>
                      <w:sz w:val="24"/>
                      <w:szCs w:val="24"/>
                    </w:rPr>
                    <w:t>Метод вибору оптимальної за показником "продуктивність/вартість" стратегії інсталяції фрагмента проекту мережі забезпечує максимальну ефективність використання мережі на кожному етапі розвитку ККМ.</w:t>
                  </w:r>
                </w:p>
                <w:p w14:paraId="57BEFEB3" w14:textId="77777777" w:rsidR="00A013E1" w:rsidRPr="00A013E1" w:rsidRDefault="00A013E1" w:rsidP="0088310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013E1">
                    <w:rPr>
                      <w:rFonts w:ascii="Times New Roman" w:eastAsia="Times New Roman" w:hAnsi="Times New Roman" w:cs="Times New Roman"/>
                      <w:sz w:val="24"/>
                      <w:szCs w:val="24"/>
                    </w:rPr>
                    <w:lastRenderedPageBreak/>
                    <w:t>Проблемно-орієнтована САПР комплексного проектування ККМ "RELAN", яка містить підсистеми синтезу первинної структури мережі, оптимізації структури мережі та інсталяції, дозволяє автоматизувати всі етапи проектування ККМ протягом ЖЦ мережі.</w:t>
                  </w:r>
                </w:p>
                <w:p w14:paraId="553DFEEE" w14:textId="77777777" w:rsidR="00A013E1" w:rsidRPr="00A013E1" w:rsidRDefault="00A013E1" w:rsidP="0088310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013E1">
                    <w:rPr>
                      <w:rFonts w:ascii="Times New Roman" w:eastAsia="Times New Roman" w:hAnsi="Times New Roman" w:cs="Times New Roman"/>
                      <w:sz w:val="24"/>
                      <w:szCs w:val="24"/>
                    </w:rPr>
                    <w:t>Методика комплексного проектування ККМ із використанням проблемно-орієнтованої САПР "RELAN" дозволяє скоротити строки проведення проектних робіт на 35 % і знизити вартість одержуваних проектних рішень на 20 %.</w:t>
                  </w:r>
                </w:p>
                <w:p w14:paraId="4669CB80" w14:textId="77777777" w:rsidR="00A013E1" w:rsidRPr="00A013E1" w:rsidRDefault="00A013E1" w:rsidP="0088310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013E1">
                    <w:rPr>
                      <w:rFonts w:ascii="Times New Roman" w:eastAsia="Times New Roman" w:hAnsi="Times New Roman" w:cs="Times New Roman"/>
                      <w:sz w:val="24"/>
                      <w:szCs w:val="24"/>
                    </w:rPr>
                    <w:t>Методика та проблемно-орієнтована САПР "RELAN" впроваджені при проектуванні ККМ НПО "Харчопромавтоматика". Розроблені методи та інструментальні засоби використовуються в навчальному процесі при вивченні курсів "Проектування комп'ютерних систем і мереж", "Дослідження й проектування комп'ютерних систем і мереж", "Мережі ЕОМ", "Комп'ютерні мережі" в інституті комп'ютерних систем ОНПУ.</w:t>
                  </w:r>
                </w:p>
              </w:tc>
            </w:tr>
          </w:tbl>
          <w:p w14:paraId="0E18DA96" w14:textId="77777777" w:rsidR="00A013E1" w:rsidRPr="00A013E1" w:rsidRDefault="00A013E1" w:rsidP="00A013E1">
            <w:pPr>
              <w:spacing w:after="0" w:line="240" w:lineRule="auto"/>
              <w:rPr>
                <w:rFonts w:ascii="Times New Roman" w:eastAsia="Times New Roman" w:hAnsi="Times New Roman" w:cs="Times New Roman"/>
                <w:sz w:val="24"/>
                <w:szCs w:val="24"/>
              </w:rPr>
            </w:pPr>
          </w:p>
        </w:tc>
      </w:tr>
    </w:tbl>
    <w:p w14:paraId="03DF2BE9" w14:textId="77777777" w:rsidR="00A013E1" w:rsidRPr="00A013E1" w:rsidRDefault="00A013E1" w:rsidP="00A013E1"/>
    <w:sectPr w:rsidR="00A013E1" w:rsidRPr="00A013E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593ED" w14:textId="77777777" w:rsidR="00883107" w:rsidRDefault="00883107">
      <w:pPr>
        <w:spacing w:after="0" w:line="240" w:lineRule="auto"/>
      </w:pPr>
      <w:r>
        <w:separator/>
      </w:r>
    </w:p>
  </w:endnote>
  <w:endnote w:type="continuationSeparator" w:id="0">
    <w:p w14:paraId="6A17E64D" w14:textId="77777777" w:rsidR="00883107" w:rsidRDefault="00883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78A85" w14:textId="77777777" w:rsidR="00883107" w:rsidRDefault="00883107">
      <w:pPr>
        <w:spacing w:after="0" w:line="240" w:lineRule="auto"/>
      </w:pPr>
      <w:r>
        <w:separator/>
      </w:r>
    </w:p>
  </w:footnote>
  <w:footnote w:type="continuationSeparator" w:id="0">
    <w:p w14:paraId="3DA3B61A" w14:textId="77777777" w:rsidR="00883107" w:rsidRDefault="008831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8310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96A27"/>
    <w:multiLevelType w:val="multilevel"/>
    <w:tmpl w:val="53206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518"/>
    <w:rsid w:val="00006591"/>
    <w:rsid w:val="00006689"/>
    <w:rsid w:val="00006723"/>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37C"/>
    <w:rsid w:val="00045526"/>
    <w:rsid w:val="00045554"/>
    <w:rsid w:val="000457D8"/>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20A7"/>
    <w:rsid w:val="000621A4"/>
    <w:rsid w:val="000625F9"/>
    <w:rsid w:val="00062704"/>
    <w:rsid w:val="0006290C"/>
    <w:rsid w:val="00062965"/>
    <w:rsid w:val="00062B02"/>
    <w:rsid w:val="00062E92"/>
    <w:rsid w:val="0006317C"/>
    <w:rsid w:val="0006342D"/>
    <w:rsid w:val="0006352B"/>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3"/>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029"/>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2F2"/>
    <w:rsid w:val="000C1413"/>
    <w:rsid w:val="000C1659"/>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DAF"/>
    <w:rsid w:val="000F6EAF"/>
    <w:rsid w:val="000F706F"/>
    <w:rsid w:val="000F71B0"/>
    <w:rsid w:val="000F71FA"/>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9B7"/>
    <w:rsid w:val="00104A66"/>
    <w:rsid w:val="00104CFE"/>
    <w:rsid w:val="00104DC0"/>
    <w:rsid w:val="00104F68"/>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5EE"/>
    <w:rsid w:val="00107A39"/>
    <w:rsid w:val="00107A3E"/>
    <w:rsid w:val="00107B9E"/>
    <w:rsid w:val="00107DAC"/>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14"/>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6E83"/>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3F14"/>
    <w:rsid w:val="001A41A3"/>
    <w:rsid w:val="001A41B0"/>
    <w:rsid w:val="001A450F"/>
    <w:rsid w:val="001A463A"/>
    <w:rsid w:val="001A4740"/>
    <w:rsid w:val="001A504E"/>
    <w:rsid w:val="001A51AB"/>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BA"/>
    <w:rsid w:val="001B2B27"/>
    <w:rsid w:val="001B2BA5"/>
    <w:rsid w:val="001B2D5A"/>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66"/>
    <w:rsid w:val="001B687D"/>
    <w:rsid w:val="001B68F0"/>
    <w:rsid w:val="001B6C6A"/>
    <w:rsid w:val="001B6EDD"/>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674"/>
    <w:rsid w:val="0020274E"/>
    <w:rsid w:val="002027CA"/>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273"/>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330"/>
    <w:rsid w:val="0026246C"/>
    <w:rsid w:val="0026251E"/>
    <w:rsid w:val="00262609"/>
    <w:rsid w:val="00262623"/>
    <w:rsid w:val="0026263D"/>
    <w:rsid w:val="002627B1"/>
    <w:rsid w:val="002627F4"/>
    <w:rsid w:val="00262830"/>
    <w:rsid w:val="0026283A"/>
    <w:rsid w:val="00262908"/>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2B"/>
    <w:rsid w:val="002728A9"/>
    <w:rsid w:val="00272960"/>
    <w:rsid w:val="00272DFA"/>
    <w:rsid w:val="00272F9B"/>
    <w:rsid w:val="00273092"/>
    <w:rsid w:val="00273851"/>
    <w:rsid w:val="00273864"/>
    <w:rsid w:val="00273B61"/>
    <w:rsid w:val="002741C4"/>
    <w:rsid w:val="00274307"/>
    <w:rsid w:val="0027446C"/>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3F1"/>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C1F"/>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2D19"/>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15"/>
    <w:rsid w:val="003426B1"/>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760"/>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683"/>
    <w:rsid w:val="003809DF"/>
    <w:rsid w:val="00380A71"/>
    <w:rsid w:val="00380B6A"/>
    <w:rsid w:val="00380C30"/>
    <w:rsid w:val="00380D70"/>
    <w:rsid w:val="00380E6A"/>
    <w:rsid w:val="00380F9A"/>
    <w:rsid w:val="00381094"/>
    <w:rsid w:val="0038111A"/>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A4D"/>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650"/>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3E8"/>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446"/>
    <w:rsid w:val="004525EA"/>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130C"/>
    <w:rsid w:val="004B152B"/>
    <w:rsid w:val="004B162D"/>
    <w:rsid w:val="004B174B"/>
    <w:rsid w:val="004B17DC"/>
    <w:rsid w:val="004B195E"/>
    <w:rsid w:val="004B1AFC"/>
    <w:rsid w:val="004B1D54"/>
    <w:rsid w:val="004B1F92"/>
    <w:rsid w:val="004B20DE"/>
    <w:rsid w:val="004B21E9"/>
    <w:rsid w:val="004B2419"/>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D37"/>
    <w:rsid w:val="004D02E9"/>
    <w:rsid w:val="004D049D"/>
    <w:rsid w:val="004D0700"/>
    <w:rsid w:val="004D0761"/>
    <w:rsid w:val="004D08A2"/>
    <w:rsid w:val="004D09F5"/>
    <w:rsid w:val="004D0C32"/>
    <w:rsid w:val="004D0DE5"/>
    <w:rsid w:val="004D0E1B"/>
    <w:rsid w:val="004D0EF5"/>
    <w:rsid w:val="004D0F75"/>
    <w:rsid w:val="004D0F8B"/>
    <w:rsid w:val="004D159D"/>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2CC"/>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C30"/>
    <w:rsid w:val="00510E0D"/>
    <w:rsid w:val="00510E77"/>
    <w:rsid w:val="005110C4"/>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E9"/>
    <w:rsid w:val="0054113B"/>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DE"/>
    <w:rsid w:val="0056314B"/>
    <w:rsid w:val="0056326F"/>
    <w:rsid w:val="00563417"/>
    <w:rsid w:val="005636BA"/>
    <w:rsid w:val="00563855"/>
    <w:rsid w:val="0056394E"/>
    <w:rsid w:val="00563A9A"/>
    <w:rsid w:val="00563C97"/>
    <w:rsid w:val="00563D2C"/>
    <w:rsid w:val="00563D4A"/>
    <w:rsid w:val="00563D57"/>
    <w:rsid w:val="00564459"/>
    <w:rsid w:val="005645E4"/>
    <w:rsid w:val="005648F7"/>
    <w:rsid w:val="00564923"/>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78D"/>
    <w:rsid w:val="005A18F4"/>
    <w:rsid w:val="005A1CE2"/>
    <w:rsid w:val="005A1D95"/>
    <w:rsid w:val="005A1DDF"/>
    <w:rsid w:val="005A1F51"/>
    <w:rsid w:val="005A2152"/>
    <w:rsid w:val="005A21EC"/>
    <w:rsid w:val="005A28F7"/>
    <w:rsid w:val="005A29D7"/>
    <w:rsid w:val="005A2C0D"/>
    <w:rsid w:val="005A2ED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3979"/>
    <w:rsid w:val="005B3A46"/>
    <w:rsid w:val="005B3CED"/>
    <w:rsid w:val="005B3D3A"/>
    <w:rsid w:val="005B3F33"/>
    <w:rsid w:val="005B40FE"/>
    <w:rsid w:val="005B4166"/>
    <w:rsid w:val="005B417B"/>
    <w:rsid w:val="005B43D2"/>
    <w:rsid w:val="005B43FE"/>
    <w:rsid w:val="005B46D2"/>
    <w:rsid w:val="005B4784"/>
    <w:rsid w:val="005B4BA3"/>
    <w:rsid w:val="005B4C5B"/>
    <w:rsid w:val="005B4E92"/>
    <w:rsid w:val="005B4FA8"/>
    <w:rsid w:val="005B5003"/>
    <w:rsid w:val="005B5062"/>
    <w:rsid w:val="005B51D5"/>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97"/>
    <w:rsid w:val="005C73C5"/>
    <w:rsid w:val="005C79AD"/>
    <w:rsid w:val="005C7D8C"/>
    <w:rsid w:val="005C7F8C"/>
    <w:rsid w:val="005D008D"/>
    <w:rsid w:val="005D019F"/>
    <w:rsid w:val="005D030B"/>
    <w:rsid w:val="005D03FC"/>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E9"/>
    <w:rsid w:val="005E0E56"/>
    <w:rsid w:val="005E12C0"/>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168"/>
    <w:rsid w:val="0060336F"/>
    <w:rsid w:val="00603550"/>
    <w:rsid w:val="00603A85"/>
    <w:rsid w:val="00603B2A"/>
    <w:rsid w:val="00603DD0"/>
    <w:rsid w:val="00604376"/>
    <w:rsid w:val="0060481A"/>
    <w:rsid w:val="00604F58"/>
    <w:rsid w:val="00605140"/>
    <w:rsid w:val="00605377"/>
    <w:rsid w:val="00605530"/>
    <w:rsid w:val="0060556C"/>
    <w:rsid w:val="00605D16"/>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622"/>
    <w:rsid w:val="00613E6F"/>
    <w:rsid w:val="00613F83"/>
    <w:rsid w:val="0061403C"/>
    <w:rsid w:val="0061435C"/>
    <w:rsid w:val="00614421"/>
    <w:rsid w:val="0061454C"/>
    <w:rsid w:val="006147D4"/>
    <w:rsid w:val="00614936"/>
    <w:rsid w:val="00614C42"/>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AA9"/>
    <w:rsid w:val="00642AFE"/>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844"/>
    <w:rsid w:val="0064789B"/>
    <w:rsid w:val="0064794F"/>
    <w:rsid w:val="00647A84"/>
    <w:rsid w:val="00647AEE"/>
    <w:rsid w:val="006505AB"/>
    <w:rsid w:val="006505EB"/>
    <w:rsid w:val="00650678"/>
    <w:rsid w:val="0065077C"/>
    <w:rsid w:val="006507B7"/>
    <w:rsid w:val="00650C0C"/>
    <w:rsid w:val="00650C98"/>
    <w:rsid w:val="00650D17"/>
    <w:rsid w:val="0065153D"/>
    <w:rsid w:val="0065172E"/>
    <w:rsid w:val="006517C8"/>
    <w:rsid w:val="006518CD"/>
    <w:rsid w:val="006521AA"/>
    <w:rsid w:val="00652321"/>
    <w:rsid w:val="00652756"/>
    <w:rsid w:val="00652780"/>
    <w:rsid w:val="00652816"/>
    <w:rsid w:val="0065295E"/>
    <w:rsid w:val="00652DC8"/>
    <w:rsid w:val="0065313F"/>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31"/>
    <w:rsid w:val="006619D6"/>
    <w:rsid w:val="00661A2F"/>
    <w:rsid w:val="00661E63"/>
    <w:rsid w:val="00661EBC"/>
    <w:rsid w:val="00661ED4"/>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AFE"/>
    <w:rsid w:val="00670E37"/>
    <w:rsid w:val="00670F9F"/>
    <w:rsid w:val="0067119B"/>
    <w:rsid w:val="00671724"/>
    <w:rsid w:val="00671725"/>
    <w:rsid w:val="006717E8"/>
    <w:rsid w:val="006717F1"/>
    <w:rsid w:val="006718CD"/>
    <w:rsid w:val="00671A37"/>
    <w:rsid w:val="00671C80"/>
    <w:rsid w:val="00671D59"/>
    <w:rsid w:val="00671F56"/>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0A"/>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401"/>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25"/>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BDD"/>
    <w:rsid w:val="00732EB2"/>
    <w:rsid w:val="007333B5"/>
    <w:rsid w:val="007333D7"/>
    <w:rsid w:val="00733468"/>
    <w:rsid w:val="00733538"/>
    <w:rsid w:val="0073360F"/>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37ED0"/>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C8"/>
    <w:rsid w:val="007424D3"/>
    <w:rsid w:val="00742692"/>
    <w:rsid w:val="00742812"/>
    <w:rsid w:val="00742A03"/>
    <w:rsid w:val="00742A70"/>
    <w:rsid w:val="00742B94"/>
    <w:rsid w:val="00742C0D"/>
    <w:rsid w:val="00742D6C"/>
    <w:rsid w:val="00743104"/>
    <w:rsid w:val="00743260"/>
    <w:rsid w:val="0074331C"/>
    <w:rsid w:val="00743325"/>
    <w:rsid w:val="00743413"/>
    <w:rsid w:val="00743453"/>
    <w:rsid w:val="0074369E"/>
    <w:rsid w:val="007436A0"/>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56"/>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6B79"/>
    <w:rsid w:val="007970D1"/>
    <w:rsid w:val="00797311"/>
    <w:rsid w:val="007975B2"/>
    <w:rsid w:val="00797884"/>
    <w:rsid w:val="007979C4"/>
    <w:rsid w:val="007979D0"/>
    <w:rsid w:val="00797A1D"/>
    <w:rsid w:val="00797ACD"/>
    <w:rsid w:val="00797C21"/>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3E63"/>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208"/>
    <w:rsid w:val="007E320B"/>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144"/>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352"/>
    <w:rsid w:val="0083536A"/>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EE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39"/>
    <w:rsid w:val="0088259F"/>
    <w:rsid w:val="00882B02"/>
    <w:rsid w:val="00882B81"/>
    <w:rsid w:val="00882BDF"/>
    <w:rsid w:val="00882D73"/>
    <w:rsid w:val="00882E44"/>
    <w:rsid w:val="00883000"/>
    <w:rsid w:val="00883107"/>
    <w:rsid w:val="00883414"/>
    <w:rsid w:val="008836EE"/>
    <w:rsid w:val="00883734"/>
    <w:rsid w:val="00883A9B"/>
    <w:rsid w:val="00883E74"/>
    <w:rsid w:val="00883F90"/>
    <w:rsid w:val="00883FE7"/>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484"/>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1F"/>
    <w:rsid w:val="009213AE"/>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60D"/>
    <w:rsid w:val="009428A6"/>
    <w:rsid w:val="00942940"/>
    <w:rsid w:val="00942949"/>
    <w:rsid w:val="009429AD"/>
    <w:rsid w:val="009429BA"/>
    <w:rsid w:val="00942EF8"/>
    <w:rsid w:val="009430CA"/>
    <w:rsid w:val="00943177"/>
    <w:rsid w:val="009433DB"/>
    <w:rsid w:val="009434D8"/>
    <w:rsid w:val="009436FA"/>
    <w:rsid w:val="00943AD4"/>
    <w:rsid w:val="00943AFA"/>
    <w:rsid w:val="00943BA2"/>
    <w:rsid w:val="00943C7D"/>
    <w:rsid w:val="00943F65"/>
    <w:rsid w:val="00943F6B"/>
    <w:rsid w:val="00944022"/>
    <w:rsid w:val="009440F8"/>
    <w:rsid w:val="00944482"/>
    <w:rsid w:val="00944520"/>
    <w:rsid w:val="009446A8"/>
    <w:rsid w:val="00944848"/>
    <w:rsid w:val="00944EBF"/>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9B1"/>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90030"/>
    <w:rsid w:val="00990350"/>
    <w:rsid w:val="0099052F"/>
    <w:rsid w:val="00990575"/>
    <w:rsid w:val="009905D4"/>
    <w:rsid w:val="00990661"/>
    <w:rsid w:val="009907B2"/>
    <w:rsid w:val="00990846"/>
    <w:rsid w:val="009908D1"/>
    <w:rsid w:val="00990923"/>
    <w:rsid w:val="009909A0"/>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A4C"/>
    <w:rsid w:val="009B2CE5"/>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552"/>
    <w:rsid w:val="009B799A"/>
    <w:rsid w:val="009B7A91"/>
    <w:rsid w:val="009B7BDB"/>
    <w:rsid w:val="009C04F1"/>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98"/>
    <w:rsid w:val="009D24C3"/>
    <w:rsid w:val="009D298A"/>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86D"/>
    <w:rsid w:val="009D69E3"/>
    <w:rsid w:val="009D6A8E"/>
    <w:rsid w:val="009D6F41"/>
    <w:rsid w:val="009D70E7"/>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0EA5"/>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632"/>
    <w:rsid w:val="009F3804"/>
    <w:rsid w:val="009F38B1"/>
    <w:rsid w:val="009F3B25"/>
    <w:rsid w:val="009F3DFD"/>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ACA"/>
    <w:rsid w:val="00A02D8D"/>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B4"/>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9A2"/>
    <w:rsid w:val="00A20B6E"/>
    <w:rsid w:val="00A20DD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420"/>
    <w:rsid w:val="00A26590"/>
    <w:rsid w:val="00A266EA"/>
    <w:rsid w:val="00A27577"/>
    <w:rsid w:val="00A275F3"/>
    <w:rsid w:val="00A276CE"/>
    <w:rsid w:val="00A2783C"/>
    <w:rsid w:val="00A30753"/>
    <w:rsid w:val="00A30962"/>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1EB9"/>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310E"/>
    <w:rsid w:val="00A4320D"/>
    <w:rsid w:val="00A43665"/>
    <w:rsid w:val="00A4367A"/>
    <w:rsid w:val="00A43B7B"/>
    <w:rsid w:val="00A43BD6"/>
    <w:rsid w:val="00A43D29"/>
    <w:rsid w:val="00A4403F"/>
    <w:rsid w:val="00A441F9"/>
    <w:rsid w:val="00A4430E"/>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3D0"/>
    <w:rsid w:val="00A875E7"/>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565"/>
    <w:rsid w:val="00A95B98"/>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AC9"/>
    <w:rsid w:val="00AA2B8D"/>
    <w:rsid w:val="00AA2DA0"/>
    <w:rsid w:val="00AA2E15"/>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3DA"/>
    <w:rsid w:val="00AB179C"/>
    <w:rsid w:val="00AB19A4"/>
    <w:rsid w:val="00AB1CC1"/>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1A4"/>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BC4"/>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947"/>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0C1"/>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D7F"/>
    <w:rsid w:val="00B60EAB"/>
    <w:rsid w:val="00B612A4"/>
    <w:rsid w:val="00B61444"/>
    <w:rsid w:val="00B61760"/>
    <w:rsid w:val="00B617F5"/>
    <w:rsid w:val="00B621DB"/>
    <w:rsid w:val="00B62375"/>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18"/>
    <w:rsid w:val="00B72D63"/>
    <w:rsid w:val="00B72D76"/>
    <w:rsid w:val="00B72D90"/>
    <w:rsid w:val="00B73110"/>
    <w:rsid w:val="00B73313"/>
    <w:rsid w:val="00B7352D"/>
    <w:rsid w:val="00B73592"/>
    <w:rsid w:val="00B73709"/>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0C"/>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1D8"/>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8B2"/>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1A8"/>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18"/>
    <w:rsid w:val="00C52E9C"/>
    <w:rsid w:val="00C52F4F"/>
    <w:rsid w:val="00C5306D"/>
    <w:rsid w:val="00C5309F"/>
    <w:rsid w:val="00C53157"/>
    <w:rsid w:val="00C53158"/>
    <w:rsid w:val="00C53474"/>
    <w:rsid w:val="00C53706"/>
    <w:rsid w:val="00C53A45"/>
    <w:rsid w:val="00C53D7E"/>
    <w:rsid w:val="00C53F95"/>
    <w:rsid w:val="00C54046"/>
    <w:rsid w:val="00C5447A"/>
    <w:rsid w:val="00C54597"/>
    <w:rsid w:val="00C5480F"/>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5D6"/>
    <w:rsid w:val="00CB57F2"/>
    <w:rsid w:val="00CB5841"/>
    <w:rsid w:val="00CB5AE0"/>
    <w:rsid w:val="00CB5DBC"/>
    <w:rsid w:val="00CB5DF3"/>
    <w:rsid w:val="00CB6189"/>
    <w:rsid w:val="00CB6325"/>
    <w:rsid w:val="00CB63C4"/>
    <w:rsid w:val="00CB64D7"/>
    <w:rsid w:val="00CB6550"/>
    <w:rsid w:val="00CB65BF"/>
    <w:rsid w:val="00CB65C9"/>
    <w:rsid w:val="00CB66C1"/>
    <w:rsid w:val="00CB68BD"/>
    <w:rsid w:val="00CB6A43"/>
    <w:rsid w:val="00CB6B56"/>
    <w:rsid w:val="00CB6B62"/>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62C"/>
    <w:rsid w:val="00CD2786"/>
    <w:rsid w:val="00CD2857"/>
    <w:rsid w:val="00CD289E"/>
    <w:rsid w:val="00CD2A00"/>
    <w:rsid w:val="00CD2B47"/>
    <w:rsid w:val="00CD2B72"/>
    <w:rsid w:val="00CD2D36"/>
    <w:rsid w:val="00CD31E7"/>
    <w:rsid w:val="00CD3392"/>
    <w:rsid w:val="00CD33F1"/>
    <w:rsid w:val="00CD3692"/>
    <w:rsid w:val="00CD370C"/>
    <w:rsid w:val="00CD3718"/>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AC9"/>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2CE"/>
    <w:rsid w:val="00D83587"/>
    <w:rsid w:val="00D83648"/>
    <w:rsid w:val="00D83953"/>
    <w:rsid w:val="00D839EF"/>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09"/>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21DD"/>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9D5"/>
    <w:rsid w:val="00DD0C2A"/>
    <w:rsid w:val="00DD0EA9"/>
    <w:rsid w:val="00DD0F3D"/>
    <w:rsid w:val="00DD0FEE"/>
    <w:rsid w:val="00DD10D6"/>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CA6"/>
    <w:rsid w:val="00DD5CAD"/>
    <w:rsid w:val="00DD5D67"/>
    <w:rsid w:val="00DD5DD9"/>
    <w:rsid w:val="00DD5E4E"/>
    <w:rsid w:val="00DD5FFD"/>
    <w:rsid w:val="00DD6205"/>
    <w:rsid w:val="00DD6254"/>
    <w:rsid w:val="00DD6311"/>
    <w:rsid w:val="00DD6A3B"/>
    <w:rsid w:val="00DD6CE7"/>
    <w:rsid w:val="00DD6D20"/>
    <w:rsid w:val="00DD70B4"/>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BDA"/>
    <w:rsid w:val="00DE2C26"/>
    <w:rsid w:val="00DE3091"/>
    <w:rsid w:val="00DE3098"/>
    <w:rsid w:val="00DE35AF"/>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183"/>
    <w:rsid w:val="00E24360"/>
    <w:rsid w:val="00E245E1"/>
    <w:rsid w:val="00E24760"/>
    <w:rsid w:val="00E24C69"/>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4CE"/>
    <w:rsid w:val="00E345E3"/>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B8"/>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B82"/>
    <w:rsid w:val="00E63CC0"/>
    <w:rsid w:val="00E63FF1"/>
    <w:rsid w:val="00E64204"/>
    <w:rsid w:val="00E644D1"/>
    <w:rsid w:val="00E647D6"/>
    <w:rsid w:val="00E64A67"/>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2B4"/>
    <w:rsid w:val="00EA15B1"/>
    <w:rsid w:val="00EA1608"/>
    <w:rsid w:val="00EA1B36"/>
    <w:rsid w:val="00EA1CA7"/>
    <w:rsid w:val="00EA1FCE"/>
    <w:rsid w:val="00EA219D"/>
    <w:rsid w:val="00EA23F0"/>
    <w:rsid w:val="00EA2430"/>
    <w:rsid w:val="00EA2631"/>
    <w:rsid w:val="00EA26CB"/>
    <w:rsid w:val="00EA2814"/>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2EE"/>
    <w:rsid w:val="00ED1624"/>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EF7D5E"/>
    <w:rsid w:val="00F00013"/>
    <w:rsid w:val="00F00311"/>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0CF"/>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300"/>
    <w:rsid w:val="00F4037D"/>
    <w:rsid w:val="00F406D7"/>
    <w:rsid w:val="00F407E5"/>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E2"/>
    <w:rsid w:val="00F43BAA"/>
    <w:rsid w:val="00F43C3B"/>
    <w:rsid w:val="00F43D3E"/>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454"/>
    <w:rsid w:val="00F6377D"/>
    <w:rsid w:val="00F63B07"/>
    <w:rsid w:val="00F63C12"/>
    <w:rsid w:val="00F64001"/>
    <w:rsid w:val="00F64054"/>
    <w:rsid w:val="00F640F0"/>
    <w:rsid w:val="00F64228"/>
    <w:rsid w:val="00F64294"/>
    <w:rsid w:val="00F6442F"/>
    <w:rsid w:val="00F64530"/>
    <w:rsid w:val="00F645B9"/>
    <w:rsid w:val="00F64669"/>
    <w:rsid w:val="00F6487D"/>
    <w:rsid w:val="00F64AED"/>
    <w:rsid w:val="00F64AFC"/>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7BB"/>
    <w:rsid w:val="00F75A3E"/>
    <w:rsid w:val="00F75B5C"/>
    <w:rsid w:val="00F75B6F"/>
    <w:rsid w:val="00F76235"/>
    <w:rsid w:val="00F76251"/>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803"/>
    <w:rsid w:val="00FB09AA"/>
    <w:rsid w:val="00FB09F1"/>
    <w:rsid w:val="00FB1184"/>
    <w:rsid w:val="00FB1242"/>
    <w:rsid w:val="00FB125B"/>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A0"/>
    <w:rsid w:val="00FC2428"/>
    <w:rsid w:val="00FC26A0"/>
    <w:rsid w:val="00FC27F9"/>
    <w:rsid w:val="00FC2D30"/>
    <w:rsid w:val="00FC2DBE"/>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E24"/>
    <w:rsid w:val="00FD6F08"/>
    <w:rsid w:val="00FD6F2C"/>
    <w:rsid w:val="00FD71DB"/>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91387</TotalTime>
  <Pages>3</Pages>
  <Words>636</Words>
  <Characters>3629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6310</cp:revision>
  <dcterms:created xsi:type="dcterms:W3CDTF">2024-06-20T08:51:00Z</dcterms:created>
  <dcterms:modified xsi:type="dcterms:W3CDTF">2024-12-09T18:45:00Z</dcterms:modified>
  <cp:category/>
</cp:coreProperties>
</file>