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9E1C0" w14:textId="77777777" w:rsidR="00B332AA" w:rsidRDefault="00B332AA" w:rsidP="00B332A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Экспериментальная деятельность как средство развития познавательной самостоятельности старшеклассников</w:t>
      </w:r>
    </w:p>
    <w:bookmarkEnd w:id="0"/>
    <w:p w14:paraId="48FF250F" w14:textId="58866F8B" w:rsidR="00B332AA" w:rsidRDefault="00B332AA" w:rsidP="00B332A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Субанаков, Александр Карпович</w:t>
      </w:r>
      <w:r>
        <w:rPr>
          <w:rFonts w:ascii="Verdana" w:hAnsi="Verdana"/>
          <w:color w:val="000000"/>
          <w:sz w:val="18"/>
          <w:szCs w:val="18"/>
        </w:rPr>
        <w:br/>
      </w:r>
      <w:r>
        <w:rPr>
          <w:rFonts w:ascii="Verdana" w:hAnsi="Verdana"/>
          <w:color w:val="000000"/>
          <w:sz w:val="18"/>
          <w:szCs w:val="18"/>
        </w:rPr>
        <w:br/>
      </w:r>
    </w:p>
    <w:p w14:paraId="1567030F" w14:textId="77777777" w:rsidR="00B332AA" w:rsidRDefault="00B332AA" w:rsidP="00B332A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ED141E" w14:textId="77777777" w:rsidR="00B332AA" w:rsidRDefault="00B332AA" w:rsidP="00B332AA">
      <w:pPr>
        <w:rPr>
          <w:rFonts w:ascii="Verdana" w:hAnsi="Verdana"/>
          <w:color w:val="000000"/>
          <w:sz w:val="18"/>
          <w:szCs w:val="18"/>
        </w:rPr>
      </w:pPr>
      <w:r>
        <w:rPr>
          <w:rFonts w:ascii="Verdana" w:hAnsi="Verdana"/>
          <w:color w:val="000000"/>
          <w:sz w:val="18"/>
          <w:szCs w:val="18"/>
        </w:rPr>
        <w:t>2012</w:t>
      </w:r>
    </w:p>
    <w:p w14:paraId="4129892E" w14:textId="77777777" w:rsidR="00B332AA" w:rsidRDefault="00B332AA" w:rsidP="00B332AA">
      <w:pPr>
        <w:rPr>
          <w:rFonts w:ascii="Verdana" w:hAnsi="Verdana"/>
          <w:b/>
          <w:bCs/>
          <w:color w:val="000000"/>
          <w:sz w:val="18"/>
          <w:szCs w:val="18"/>
        </w:rPr>
      </w:pPr>
      <w:r>
        <w:rPr>
          <w:rFonts w:ascii="Verdana" w:hAnsi="Verdana"/>
          <w:b/>
          <w:bCs/>
          <w:color w:val="000000"/>
          <w:sz w:val="18"/>
          <w:szCs w:val="18"/>
        </w:rPr>
        <w:t>Автор научной работы: </w:t>
      </w:r>
    </w:p>
    <w:p w14:paraId="71809215" w14:textId="77777777" w:rsidR="00B332AA" w:rsidRDefault="00B332AA" w:rsidP="00B332AA">
      <w:pPr>
        <w:rPr>
          <w:rFonts w:ascii="Verdana" w:hAnsi="Verdana"/>
          <w:color w:val="000000"/>
          <w:sz w:val="18"/>
          <w:szCs w:val="18"/>
        </w:rPr>
      </w:pPr>
      <w:r>
        <w:rPr>
          <w:rFonts w:ascii="Verdana" w:hAnsi="Verdana"/>
          <w:color w:val="000000"/>
          <w:sz w:val="18"/>
          <w:szCs w:val="18"/>
        </w:rPr>
        <w:t>Субанаков, Александр Карпович</w:t>
      </w:r>
    </w:p>
    <w:p w14:paraId="6C7130CE" w14:textId="77777777" w:rsidR="00B332AA" w:rsidRDefault="00B332AA" w:rsidP="00B332AA">
      <w:pPr>
        <w:rPr>
          <w:rFonts w:ascii="Verdana" w:hAnsi="Verdana"/>
          <w:b/>
          <w:bCs/>
          <w:color w:val="000000"/>
          <w:sz w:val="18"/>
          <w:szCs w:val="18"/>
        </w:rPr>
      </w:pPr>
      <w:r>
        <w:rPr>
          <w:rFonts w:ascii="Verdana" w:hAnsi="Verdana"/>
          <w:b/>
          <w:bCs/>
          <w:color w:val="000000"/>
          <w:sz w:val="18"/>
          <w:szCs w:val="18"/>
        </w:rPr>
        <w:t>Ученая cтепень: </w:t>
      </w:r>
    </w:p>
    <w:p w14:paraId="4D6A2E5E" w14:textId="77777777" w:rsidR="00B332AA" w:rsidRDefault="00B332AA" w:rsidP="00B332AA">
      <w:pPr>
        <w:rPr>
          <w:rFonts w:ascii="Verdana" w:hAnsi="Verdana"/>
          <w:color w:val="000000"/>
          <w:sz w:val="18"/>
          <w:szCs w:val="18"/>
        </w:rPr>
      </w:pPr>
      <w:r>
        <w:rPr>
          <w:rFonts w:ascii="Verdana" w:hAnsi="Verdana"/>
          <w:color w:val="000000"/>
          <w:sz w:val="18"/>
          <w:szCs w:val="18"/>
        </w:rPr>
        <w:t>кандидат педагогических наук</w:t>
      </w:r>
    </w:p>
    <w:p w14:paraId="7D81BCC3" w14:textId="77777777" w:rsidR="00B332AA" w:rsidRDefault="00B332AA" w:rsidP="00B332AA">
      <w:pPr>
        <w:rPr>
          <w:rFonts w:ascii="Verdana" w:hAnsi="Verdana"/>
          <w:b/>
          <w:bCs/>
          <w:color w:val="000000"/>
          <w:sz w:val="18"/>
          <w:szCs w:val="18"/>
        </w:rPr>
      </w:pPr>
      <w:r>
        <w:rPr>
          <w:rFonts w:ascii="Verdana" w:hAnsi="Verdana"/>
          <w:b/>
          <w:bCs/>
          <w:color w:val="000000"/>
          <w:sz w:val="18"/>
          <w:szCs w:val="18"/>
        </w:rPr>
        <w:t>Место защиты диссертации: </w:t>
      </w:r>
    </w:p>
    <w:p w14:paraId="75338544" w14:textId="77777777" w:rsidR="00B332AA" w:rsidRDefault="00B332AA" w:rsidP="00B332AA">
      <w:pPr>
        <w:rPr>
          <w:rFonts w:ascii="Verdana" w:hAnsi="Verdana"/>
          <w:color w:val="000000"/>
          <w:sz w:val="18"/>
          <w:szCs w:val="18"/>
        </w:rPr>
      </w:pPr>
      <w:r>
        <w:rPr>
          <w:rFonts w:ascii="Verdana" w:hAnsi="Verdana"/>
          <w:color w:val="000000"/>
          <w:sz w:val="18"/>
          <w:szCs w:val="18"/>
        </w:rPr>
        <w:t>Улан-Удэ</w:t>
      </w:r>
    </w:p>
    <w:p w14:paraId="548C686E" w14:textId="77777777" w:rsidR="00B332AA" w:rsidRDefault="00B332AA" w:rsidP="00B332AA">
      <w:pPr>
        <w:rPr>
          <w:rFonts w:ascii="Verdana" w:hAnsi="Verdana"/>
          <w:b/>
          <w:bCs/>
          <w:color w:val="000000"/>
          <w:sz w:val="18"/>
          <w:szCs w:val="18"/>
        </w:rPr>
      </w:pPr>
      <w:r>
        <w:rPr>
          <w:rFonts w:ascii="Verdana" w:hAnsi="Verdana"/>
          <w:b/>
          <w:bCs/>
          <w:color w:val="000000"/>
          <w:sz w:val="18"/>
          <w:szCs w:val="18"/>
        </w:rPr>
        <w:t>Код cпециальности ВАК: </w:t>
      </w:r>
    </w:p>
    <w:p w14:paraId="298F1F00" w14:textId="77777777" w:rsidR="00B332AA" w:rsidRDefault="00B332AA" w:rsidP="00B332AA">
      <w:pPr>
        <w:rPr>
          <w:rFonts w:ascii="Verdana" w:hAnsi="Verdana"/>
          <w:color w:val="000000"/>
          <w:sz w:val="18"/>
          <w:szCs w:val="18"/>
        </w:rPr>
      </w:pPr>
      <w:r>
        <w:rPr>
          <w:rFonts w:ascii="Verdana" w:hAnsi="Verdana"/>
          <w:color w:val="000000"/>
          <w:sz w:val="18"/>
          <w:szCs w:val="18"/>
        </w:rPr>
        <w:t>13.00.01</w:t>
      </w:r>
    </w:p>
    <w:p w14:paraId="72A51113" w14:textId="77777777" w:rsidR="00B332AA" w:rsidRDefault="00B332AA" w:rsidP="00B332AA">
      <w:pPr>
        <w:rPr>
          <w:rFonts w:ascii="Verdana" w:hAnsi="Verdana"/>
          <w:b/>
          <w:bCs/>
          <w:color w:val="000000"/>
          <w:sz w:val="18"/>
          <w:szCs w:val="18"/>
        </w:rPr>
      </w:pPr>
      <w:r>
        <w:rPr>
          <w:rFonts w:ascii="Verdana" w:hAnsi="Verdana"/>
          <w:b/>
          <w:bCs/>
          <w:color w:val="000000"/>
          <w:sz w:val="18"/>
          <w:szCs w:val="18"/>
        </w:rPr>
        <w:t>Специальность: </w:t>
      </w:r>
    </w:p>
    <w:p w14:paraId="418CEA15" w14:textId="77777777" w:rsidR="00B332AA" w:rsidRDefault="00B332AA" w:rsidP="00B332A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5FCFBEC" w14:textId="77777777" w:rsidR="00B332AA" w:rsidRDefault="00B332AA" w:rsidP="00B332AA">
      <w:pPr>
        <w:rPr>
          <w:rFonts w:ascii="Verdana" w:hAnsi="Verdana"/>
          <w:b/>
          <w:bCs/>
          <w:color w:val="000000"/>
          <w:sz w:val="18"/>
          <w:szCs w:val="18"/>
        </w:rPr>
      </w:pPr>
      <w:r>
        <w:rPr>
          <w:rFonts w:ascii="Verdana" w:hAnsi="Verdana"/>
          <w:b/>
          <w:bCs/>
          <w:color w:val="000000"/>
          <w:sz w:val="18"/>
          <w:szCs w:val="18"/>
        </w:rPr>
        <w:t>Количество cтраниц: </w:t>
      </w:r>
    </w:p>
    <w:p w14:paraId="655973D5" w14:textId="77777777" w:rsidR="00B332AA" w:rsidRDefault="00B332AA" w:rsidP="00B332AA">
      <w:pPr>
        <w:rPr>
          <w:rFonts w:ascii="Verdana" w:hAnsi="Verdana"/>
          <w:color w:val="000000"/>
          <w:sz w:val="18"/>
          <w:szCs w:val="18"/>
        </w:rPr>
      </w:pPr>
      <w:r>
        <w:rPr>
          <w:rFonts w:ascii="Verdana" w:hAnsi="Verdana"/>
          <w:color w:val="000000"/>
          <w:sz w:val="18"/>
          <w:szCs w:val="18"/>
        </w:rPr>
        <w:t>156</w:t>
      </w:r>
    </w:p>
    <w:p w14:paraId="33BDB02F" w14:textId="77777777" w:rsidR="00B332AA" w:rsidRDefault="00B332AA" w:rsidP="00B332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Субанаков, Александр Карпович</w:t>
      </w:r>
    </w:p>
    <w:p w14:paraId="0F1CD3F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познавательной самостоятельности у старшеклассников в процессе экспериментальной деятельности</w:t>
      </w:r>
    </w:p>
    <w:p w14:paraId="5FFB885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личности как психолого-педагогическая проблема</w:t>
      </w:r>
    </w:p>
    <w:p w14:paraId="4FAB1A0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развития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старшеклассников в процессе экспериментальной деятельности</w:t>
      </w:r>
    </w:p>
    <w:p w14:paraId="7212218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развития познавательной самостоятельности учащихся старших классов в процессе экспериментальной деятельности</w:t>
      </w:r>
    </w:p>
    <w:p w14:paraId="3C9D57F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B43840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w:t>
      </w:r>
    </w:p>
    <w:p w14:paraId="682BF0D4" w14:textId="77777777" w:rsidR="00B332AA" w:rsidRDefault="00B332AA" w:rsidP="00B332AA">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Экспериментальная</w:t>
      </w:r>
      <w:r>
        <w:rPr>
          <w:rStyle w:val="WW8Num2z0"/>
          <w:rFonts w:ascii="Verdana" w:hAnsi="Verdana"/>
          <w:color w:val="000000"/>
          <w:sz w:val="18"/>
          <w:szCs w:val="18"/>
        </w:rPr>
        <w:t> </w:t>
      </w:r>
      <w:r>
        <w:rPr>
          <w:rFonts w:ascii="Verdana" w:hAnsi="Verdana"/>
          <w:color w:val="000000"/>
          <w:sz w:val="18"/>
          <w:szCs w:val="18"/>
        </w:rPr>
        <w:t>работа по проверке эффективности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развития познавательной самостоятельности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экспериментальной деятельности (на примере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химии)</w:t>
      </w:r>
    </w:p>
    <w:p w14:paraId="78C2E68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познавательной самостоятельности у старшеклассников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химии</w:t>
      </w:r>
    </w:p>
    <w:p w14:paraId="6812D05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2.2 Практическая реализация дидактической модели развития познавательной самостоятельности у старшеклассников в процессе экспериментальной деятельности на уроках химии</w:t>
      </w:r>
    </w:p>
    <w:p w14:paraId="34D05B6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Результаты опытно-экспериментальной работы 113 Выводы по второй главе 121 </w:t>
      </w:r>
      <w:r>
        <w:rPr>
          <w:rFonts w:ascii="Verdana" w:hAnsi="Verdana"/>
          <w:color w:val="000000"/>
          <w:sz w:val="18"/>
          <w:szCs w:val="18"/>
        </w:rPr>
        <w:lastRenderedPageBreak/>
        <w:t>Заключение 123 Литература " 128 Приложения</w:t>
      </w:r>
    </w:p>
    <w:p w14:paraId="38501DB2" w14:textId="77777777" w:rsidR="00B332AA" w:rsidRDefault="00B332AA" w:rsidP="00B332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"Экспериментальная деятельность как средство развития познавательной самостоятельности старшеклассников"</w:t>
      </w:r>
    </w:p>
    <w:p w14:paraId="748FF8DF"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условиях современного общества особую актуальность приобретает проблема формирования самоценной личности, ее творческого потенциала, умения ориентироваться в огромном многообразии информации и оперативно перерабатывать ее, исходя из собственных возможностей и потребностей. Становление нового типа человека, способного творить духовные богатства, активно участвующего во всех сферах жизни общества, во многом зависит от развития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познании явлений окружающего мира, 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умения самостоятельно находить различные варианты решений, возникающих в процессе жизнедеятельности задач,</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применять полученные знания на практике. Поэтому школа, учитывая социальный заказ общества, должна быть ориентирована на развитие у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познавательной самостоятельности как важнейшего качества личности, от которого во многом зависит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формирования учебных и внеучебных компетенций и способности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различных жизненных практиках.</w:t>
      </w:r>
    </w:p>
    <w:p w14:paraId="524B8097"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педагогической науке ведется разработка проблемы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по нескольким направлениям. Исследованию сущности познавательной самостоятельности, ее месту и функциям посвящены работы E.JL</w:t>
      </w:r>
      <w:r>
        <w:rPr>
          <w:rStyle w:val="WW8Num2z0"/>
          <w:rFonts w:ascii="Verdana" w:hAnsi="Verdana"/>
          <w:color w:val="000000"/>
          <w:sz w:val="18"/>
          <w:szCs w:val="18"/>
        </w:rPr>
        <w:t> </w:t>
      </w:r>
      <w:r>
        <w:rPr>
          <w:rStyle w:val="WW8Num3z0"/>
          <w:rFonts w:ascii="Verdana" w:hAnsi="Verdana"/>
          <w:color w:val="4682B4"/>
          <w:sz w:val="18"/>
          <w:szCs w:val="18"/>
        </w:rPr>
        <w:t>Голанта</w:t>
      </w:r>
      <w:r>
        <w:rPr>
          <w:rFonts w:ascii="Verdana" w:hAnsi="Verdana"/>
          <w:color w:val="000000"/>
          <w:sz w:val="18"/>
          <w:szCs w:val="18"/>
        </w:rPr>
        <w:t>, М.А. Данилова, М.И. Махмутова, Н.И.</w:t>
      </w:r>
      <w:r>
        <w:rPr>
          <w:rStyle w:val="WW8Num2z0"/>
          <w:rFonts w:ascii="Verdana" w:hAnsi="Verdana"/>
          <w:color w:val="000000"/>
          <w:sz w:val="18"/>
          <w:szCs w:val="18"/>
        </w:rPr>
        <w:t> </w:t>
      </w:r>
      <w:r>
        <w:rPr>
          <w:rStyle w:val="WW8Num3z0"/>
          <w:rFonts w:ascii="Verdana" w:hAnsi="Verdana"/>
          <w:color w:val="4682B4"/>
          <w:sz w:val="18"/>
          <w:szCs w:val="18"/>
        </w:rPr>
        <w:t>Половниковой</w:t>
      </w:r>
      <w:r>
        <w:rPr>
          <w:rFonts w:ascii="Verdana" w:hAnsi="Verdana"/>
          <w:color w:val="000000"/>
          <w:sz w:val="18"/>
          <w:szCs w:val="18"/>
        </w:rPr>
        <w:t>. Изучением путей, способов, уровней и внутренних условий развития познавательной самостоятельности занимались Л.Г.</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Б.Н. Есипов, Н.В. Кухарев,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 Л. Макашов,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Д.Б. Богоявленская и другие. В рамках этого направления предлагались различные пути, методы, способы формирования познавательной самостоятельности, среди которых, на наш взгляд, особого внимания заслуживают исследования, посвященные разработке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как средства развития познавательной самостоятельности Е.Л. Голанта, Н.Г.</w:t>
      </w:r>
      <w:r>
        <w:rPr>
          <w:rStyle w:val="WW8Num2z0"/>
          <w:rFonts w:ascii="Verdana" w:hAnsi="Verdana"/>
          <w:color w:val="000000"/>
          <w:sz w:val="18"/>
          <w:szCs w:val="18"/>
        </w:rPr>
        <w:t> </w:t>
      </w:r>
      <w:r>
        <w:rPr>
          <w:rStyle w:val="WW8Num3z0"/>
          <w:rFonts w:ascii="Verdana" w:hAnsi="Verdana"/>
          <w:color w:val="4682B4"/>
          <w:sz w:val="18"/>
          <w:szCs w:val="18"/>
        </w:rPr>
        <w:t>Дайри</w:t>
      </w:r>
      <w:r>
        <w:rPr>
          <w:rFonts w:ascii="Verdana" w:hAnsi="Verdana"/>
          <w:color w:val="000000"/>
          <w:sz w:val="18"/>
          <w:szCs w:val="18"/>
        </w:rPr>
        <w:t>, П.И. Пидкасистого, Н.И. Половниковой, O.A.</w:t>
      </w:r>
      <w:r>
        <w:rPr>
          <w:rStyle w:val="WW8Num2z0"/>
          <w:rFonts w:ascii="Verdana" w:hAnsi="Verdana"/>
          <w:color w:val="000000"/>
          <w:sz w:val="18"/>
          <w:szCs w:val="18"/>
        </w:rPr>
        <w:t> </w:t>
      </w:r>
      <w:r>
        <w:rPr>
          <w:rStyle w:val="WW8Num3z0"/>
          <w:rFonts w:ascii="Verdana" w:hAnsi="Verdana"/>
          <w:color w:val="4682B4"/>
          <w:sz w:val="18"/>
          <w:szCs w:val="18"/>
        </w:rPr>
        <w:t>Нильсона</w:t>
      </w:r>
      <w:r>
        <w:rPr>
          <w:rFonts w:ascii="Verdana" w:hAnsi="Verdana"/>
          <w:color w:val="000000"/>
          <w:sz w:val="18"/>
          <w:szCs w:val="18"/>
        </w:rPr>
        <w:t>.</w:t>
      </w:r>
    </w:p>
    <w:p w14:paraId="35910B2E"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Возможности развития познавательной самостоятельности в системе 3 проблемно-развивающего обучения анализировались Л.Г.</w:t>
      </w:r>
      <w:r>
        <w:rPr>
          <w:rStyle w:val="WW8Num2z0"/>
          <w:rFonts w:ascii="Verdana" w:hAnsi="Verdana"/>
          <w:color w:val="000000"/>
          <w:sz w:val="18"/>
          <w:szCs w:val="18"/>
        </w:rPr>
        <w:t> </w:t>
      </w:r>
      <w:r>
        <w:rPr>
          <w:rStyle w:val="WW8Num3z0"/>
          <w:rFonts w:ascii="Verdana" w:hAnsi="Verdana"/>
          <w:color w:val="4682B4"/>
          <w:sz w:val="18"/>
          <w:szCs w:val="18"/>
        </w:rPr>
        <w:t>Вяткиным</w:t>
      </w:r>
      <w:r>
        <w:rPr>
          <w:rFonts w:ascii="Verdana" w:hAnsi="Verdana"/>
          <w:color w:val="000000"/>
          <w:sz w:val="18"/>
          <w:szCs w:val="18"/>
        </w:rPr>
        <w:t>, М.А. Даниловым, М.И. Махмутовым, О.С.</w:t>
      </w:r>
      <w:r>
        <w:rPr>
          <w:rStyle w:val="WW8Num2z0"/>
          <w:rFonts w:ascii="Verdana" w:hAnsi="Verdana"/>
          <w:color w:val="000000"/>
          <w:sz w:val="18"/>
          <w:szCs w:val="18"/>
        </w:rPr>
        <w:t> </w:t>
      </w:r>
      <w:r>
        <w:rPr>
          <w:rStyle w:val="WW8Num3z0"/>
          <w:rFonts w:ascii="Verdana" w:hAnsi="Verdana"/>
          <w:color w:val="4682B4"/>
          <w:sz w:val="18"/>
          <w:szCs w:val="18"/>
        </w:rPr>
        <w:t>Гребенюком</w:t>
      </w:r>
      <w:r>
        <w:rPr>
          <w:rFonts w:ascii="Verdana" w:hAnsi="Verdana"/>
          <w:color w:val="000000"/>
          <w:sz w:val="18"/>
          <w:szCs w:val="18"/>
        </w:rPr>
        <w:t>, Г.К. Селевко, В.П. Бес-палько.</w:t>
      </w:r>
    </w:p>
    <w:p w14:paraId="1866B3E3"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многообразных психолого-педагогических изысканий представляют интерес, на наш взгляд, работы Н.И.</w:t>
      </w:r>
      <w:r>
        <w:rPr>
          <w:rStyle w:val="WW8Num2z0"/>
          <w:rFonts w:ascii="Verdana" w:hAnsi="Verdana"/>
          <w:color w:val="000000"/>
          <w:sz w:val="18"/>
          <w:szCs w:val="18"/>
        </w:rPr>
        <w:t> </w:t>
      </w:r>
      <w:r>
        <w:rPr>
          <w:rStyle w:val="WW8Num3z0"/>
          <w:rFonts w:ascii="Verdana" w:hAnsi="Verdana"/>
          <w:color w:val="4682B4"/>
          <w:sz w:val="18"/>
          <w:szCs w:val="18"/>
        </w:rPr>
        <w:t>Половниковой</w:t>
      </w:r>
      <w:r>
        <w:rPr>
          <w:rFonts w:ascii="Verdana" w:hAnsi="Verdana"/>
          <w:color w:val="000000"/>
          <w:sz w:val="18"/>
          <w:szCs w:val="18"/>
        </w:rPr>
        <w:t>, П.И. Пидкасистого, М.И. Махмутова, М.А.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посвященные определению сущности и компонентного состава познавательной самостоятельности школьников как интегрального качества личности.</w:t>
      </w:r>
    </w:p>
    <w:p w14:paraId="370FCC94"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нам представляется, благоприятной областью деятельности для развития познавательной самостоятельности является экспериментальная деятельность. Такое наше понимание обусловлено логикой проведения учебного эксперимента: формулирование проблемы, построение гипотезы, плана, проведение эксперимента, анализ полученных результатов. Наличие у</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совокупности умений и стремлений, позволяющих самостоятельно формулировать проблему, выводить гипотезу и осуществлять эксперимент, позволяет говорить о присутствии у</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высокого уровня познавательной самостоятельности.</w:t>
      </w:r>
    </w:p>
    <w:p w14:paraId="74281DAF"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деятельность, предполагающая раскрытие сути изучаемого явления, является мощным источником устойчивой мотивации к учебе для школьников.</w:t>
      </w:r>
    </w:p>
    <w:p w14:paraId="4207AD33"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экспериментальной деятельности возможно развивать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умения у старшеклассников, моделируя деятельность ученого, совершающего научное открытие: осуществлять переход от эмпирического базиса к</w:t>
      </w:r>
      <w:r>
        <w:rPr>
          <w:rStyle w:val="WW8Num2z0"/>
          <w:rFonts w:ascii="Verdana" w:hAnsi="Verdana"/>
          <w:color w:val="000000"/>
          <w:sz w:val="18"/>
          <w:szCs w:val="18"/>
        </w:rPr>
        <w:t> </w:t>
      </w:r>
      <w:r>
        <w:rPr>
          <w:rStyle w:val="WW8Num3z0"/>
          <w:rFonts w:ascii="Verdana" w:hAnsi="Verdana"/>
          <w:color w:val="4682B4"/>
          <w:sz w:val="18"/>
          <w:szCs w:val="18"/>
        </w:rPr>
        <w:t>содержательному</w:t>
      </w:r>
      <w:r>
        <w:rPr>
          <w:rStyle w:val="WW8Num2z0"/>
          <w:rFonts w:ascii="Verdana" w:hAnsi="Verdana"/>
          <w:color w:val="000000"/>
          <w:sz w:val="18"/>
          <w:szCs w:val="18"/>
        </w:rPr>
        <w:t> </w:t>
      </w:r>
      <w:r>
        <w:rPr>
          <w:rFonts w:ascii="Verdana" w:hAnsi="Verdana"/>
          <w:color w:val="000000"/>
          <w:sz w:val="18"/>
          <w:szCs w:val="18"/>
        </w:rPr>
        <w:t>обобщению; формулировать гипотезу, наделенную определенными свойствами, имеющими общий характер; совершать</w:t>
      </w:r>
      <w:r>
        <w:rPr>
          <w:rStyle w:val="WW8Num2z0"/>
          <w:rFonts w:ascii="Verdana" w:hAnsi="Verdana"/>
          <w:color w:val="000000"/>
          <w:sz w:val="18"/>
          <w:szCs w:val="18"/>
        </w:rPr>
        <w:t> </w:t>
      </w:r>
      <w:r>
        <w:rPr>
          <w:rStyle w:val="WW8Num3z0"/>
          <w:rFonts w:ascii="Verdana" w:hAnsi="Verdana"/>
          <w:color w:val="4682B4"/>
          <w:sz w:val="18"/>
          <w:szCs w:val="18"/>
        </w:rPr>
        <w:t>мысленные</w:t>
      </w:r>
      <w:r>
        <w:rPr>
          <w:rStyle w:val="WW8Num2z0"/>
          <w:rFonts w:ascii="Verdana" w:hAnsi="Verdana"/>
          <w:color w:val="000000"/>
          <w:sz w:val="18"/>
          <w:szCs w:val="18"/>
        </w:rPr>
        <w:t> </w:t>
      </w:r>
      <w:r>
        <w:rPr>
          <w:rFonts w:ascii="Verdana" w:hAnsi="Verdana"/>
          <w:color w:val="000000"/>
          <w:sz w:val="18"/>
          <w:szCs w:val="18"/>
        </w:rPr>
        <w:t>процедуры по преобразованию гипотезы на основе</w:t>
      </w:r>
      <w:r>
        <w:rPr>
          <w:rStyle w:val="WW8Num2z0"/>
          <w:rFonts w:ascii="Verdana" w:hAnsi="Verdana"/>
          <w:color w:val="000000"/>
          <w:sz w:val="18"/>
          <w:szCs w:val="18"/>
        </w:rPr>
        <w:t> </w:t>
      </w:r>
      <w:r>
        <w:rPr>
          <w:rStyle w:val="WW8Num3z0"/>
          <w:rFonts w:ascii="Verdana" w:hAnsi="Verdana"/>
          <w:color w:val="4682B4"/>
          <w:sz w:val="18"/>
          <w:szCs w:val="18"/>
        </w:rPr>
        <w:t>дедуктивного</w:t>
      </w:r>
      <w:r>
        <w:rPr>
          <w:rFonts w:ascii="Verdana" w:hAnsi="Verdana"/>
          <w:color w:val="000000"/>
          <w:sz w:val="18"/>
          <w:szCs w:val="18"/>
        </w:rPr>
        <w:t>метода, получая некоторые следствия, и интерпретировать их с точки зрения имеющихся знаний. Для подтверждения гипотезы</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 xml:space="preserve">необходимо провести эксперимент, придающий уверенность в справедливости предположений. Это дает возможность организовать изучение определенных тем </w:t>
      </w:r>
      <w:r>
        <w:rPr>
          <w:rFonts w:ascii="Verdana" w:hAnsi="Verdana"/>
          <w:color w:val="000000"/>
          <w:sz w:val="18"/>
          <w:szCs w:val="18"/>
        </w:rPr>
        <w:lastRenderedPageBreak/>
        <w:t>курса 4 средней школы в форме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моделирующей фундаментальное исследование.</w:t>
      </w:r>
    </w:p>
    <w:p w14:paraId="3B8C434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деятельность развивает</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компонент познавательной самостоятельности. Эта деятельность решает проблему определения критериев, по которым</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может самостоятельно определить, решил ли он учебную задачу или нет. Экспериментальная деятельность является необходимым и единственным средством доказательства правильности сделанного вывода, гипотезы, предположения.</w:t>
      </w:r>
    </w:p>
    <w:p w14:paraId="0EFE257C"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приходится</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последнее время интерес учителей к учебному эксперименту несколько снизился. Это можно объяснить целым рядом причин, среди которых: ослабление материальной базы кабинетов, отсутствие квалифицированного</w:t>
      </w:r>
      <w:r>
        <w:rPr>
          <w:rStyle w:val="WW8Num2z0"/>
          <w:rFonts w:ascii="Verdana" w:hAnsi="Verdana"/>
          <w:color w:val="000000"/>
          <w:sz w:val="18"/>
          <w:szCs w:val="18"/>
        </w:rPr>
        <w:t> </w:t>
      </w:r>
      <w:r>
        <w:rPr>
          <w:rStyle w:val="WW8Num3z0"/>
          <w:rFonts w:ascii="Verdana" w:hAnsi="Verdana"/>
          <w:color w:val="4682B4"/>
          <w:sz w:val="18"/>
          <w:szCs w:val="18"/>
        </w:rPr>
        <w:t>лаборантского</w:t>
      </w:r>
      <w:r>
        <w:rPr>
          <w:rStyle w:val="WW8Num2z0"/>
          <w:rFonts w:ascii="Verdana" w:hAnsi="Verdana"/>
          <w:color w:val="000000"/>
          <w:sz w:val="18"/>
          <w:szCs w:val="18"/>
        </w:rPr>
        <w:t> </w:t>
      </w:r>
      <w:r>
        <w:rPr>
          <w:rFonts w:ascii="Verdana" w:hAnsi="Verdana"/>
          <w:color w:val="000000"/>
          <w:sz w:val="18"/>
          <w:szCs w:val="18"/>
        </w:rPr>
        <w:t>состава, излишняя тео-ретизация школьного курса и др.</w:t>
      </w:r>
    </w:p>
    <w:p w14:paraId="46F0B0F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следует обратить внимание и на то, что в ходе выполнения лабораторных и практических работ по традиционной методике учащиеся слабо</w:t>
      </w:r>
      <w:r>
        <w:rPr>
          <w:rStyle w:val="WW8Num2z0"/>
          <w:rFonts w:ascii="Verdana" w:hAnsi="Verdana"/>
          <w:color w:val="000000"/>
          <w:sz w:val="18"/>
          <w:szCs w:val="18"/>
        </w:rPr>
        <w:t> </w:t>
      </w:r>
      <w:r>
        <w:rPr>
          <w:rStyle w:val="WW8Num3z0"/>
          <w:rFonts w:ascii="Verdana" w:hAnsi="Verdana"/>
          <w:color w:val="4682B4"/>
          <w:sz w:val="18"/>
          <w:szCs w:val="18"/>
        </w:rPr>
        <w:t>овладевают</w:t>
      </w:r>
      <w:r>
        <w:rPr>
          <w:rStyle w:val="WW8Num2z0"/>
          <w:rFonts w:ascii="Verdana" w:hAnsi="Verdana"/>
          <w:color w:val="000000"/>
          <w:sz w:val="18"/>
          <w:szCs w:val="18"/>
        </w:rPr>
        <w:t> </w:t>
      </w:r>
      <w:r>
        <w:rPr>
          <w:rFonts w:ascii="Verdana" w:hAnsi="Verdana"/>
          <w:color w:val="000000"/>
          <w:sz w:val="18"/>
          <w:szCs w:val="18"/>
        </w:rPr>
        <w:t>умениями формулировать цель работы, планировать эксперимент,</w:t>
      </w:r>
      <w:r>
        <w:rPr>
          <w:rStyle w:val="WW8Num2z0"/>
          <w:rFonts w:ascii="Verdana" w:hAnsi="Verdana"/>
          <w:color w:val="000000"/>
          <w:sz w:val="18"/>
          <w:szCs w:val="18"/>
        </w:rPr>
        <w:t> </w:t>
      </w:r>
      <w:r>
        <w:rPr>
          <w:rStyle w:val="WW8Num3z0"/>
          <w:rFonts w:ascii="Verdana" w:hAnsi="Verdana"/>
          <w:color w:val="4682B4"/>
          <w:sz w:val="18"/>
          <w:szCs w:val="18"/>
        </w:rPr>
        <w:t>грамотно</w:t>
      </w:r>
      <w:r>
        <w:rPr>
          <w:rStyle w:val="WW8Num2z0"/>
          <w:rFonts w:ascii="Verdana" w:hAnsi="Verdana"/>
          <w:color w:val="000000"/>
          <w:sz w:val="18"/>
          <w:szCs w:val="18"/>
        </w:rPr>
        <w:t> </w:t>
      </w:r>
      <w:r>
        <w:rPr>
          <w:rFonts w:ascii="Verdana" w:hAnsi="Verdana"/>
          <w:color w:val="000000"/>
          <w:sz w:val="18"/>
          <w:szCs w:val="18"/>
        </w:rPr>
        <w:t>проводить наблюдения, фиксировать и описывать их результаты, обобщать их, а также делать выводы, адекватные поставленным целям. Готовая инструкция в большинстве случаев вынуждает учащихся механически выполнять</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не задумываясь ни над содержанием, ни над методикой его выполнения.</w:t>
      </w:r>
    </w:p>
    <w:p w14:paraId="1AC26A1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Fonts w:ascii="Verdana" w:hAnsi="Verdana"/>
          <w:color w:val="000000"/>
          <w:sz w:val="18"/>
          <w:szCs w:val="18"/>
        </w:rPr>
        <w:t>, как показывают данные предварительной диагностики, проявляют определенный интерес к экспериментальной деятельности. По данным возрастной психологии, старшие</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могут мыслить логически, заниматься теоретическими рассуждениями и</w:t>
      </w:r>
      <w:r>
        <w:rPr>
          <w:rStyle w:val="WW8Num2z0"/>
          <w:rFonts w:ascii="Verdana" w:hAnsi="Verdana"/>
          <w:color w:val="000000"/>
          <w:sz w:val="18"/>
          <w:szCs w:val="18"/>
        </w:rPr>
        <w:t> </w:t>
      </w:r>
      <w:r>
        <w:rPr>
          <w:rStyle w:val="WW8Num3z0"/>
          <w:rFonts w:ascii="Verdana" w:hAnsi="Verdana"/>
          <w:color w:val="4682B4"/>
          <w:sz w:val="18"/>
          <w:szCs w:val="18"/>
        </w:rPr>
        <w:t>самоанализом</w:t>
      </w:r>
      <w:r>
        <w:rPr>
          <w:rFonts w:ascii="Verdana" w:hAnsi="Verdana"/>
          <w:color w:val="000000"/>
          <w:sz w:val="18"/>
          <w:szCs w:val="18"/>
        </w:rPr>
        <w:t>, формулировать гипотезы, рассуждать, исследовать и сравнивать между собой различные альтернативы при решении задач. Учитывая особенности данного возраста и накопленный опыт познавательной деятельности учащимися за предыдущие годы обучения в школе, можно утверждать о предрасположенности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экспериментальной деятельности. 5</w:t>
      </w:r>
    </w:p>
    <w:p w14:paraId="2F6CFD8D"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анализ состояния изученности проблемы позволил выявить следующие противоречия:</w:t>
      </w:r>
    </w:p>
    <w:p w14:paraId="0347D41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современного общества в людях, способных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совершенствованию и поиску нового и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школьного образования к решению этой проблемы;</w:t>
      </w:r>
    </w:p>
    <w:p w14:paraId="75A0C707"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большим педагогическим потенциалом экспериментальной деятельности в развитии познавательной самостоятельности учащихся и недостаточной научно-теоретической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разработанностью данной проблемы;</w:t>
      </w:r>
    </w:p>
    <w:p w14:paraId="340052BA"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заинтересованностью старших подростков в самостоятельной познавательной деятельности, в том числе и экспериментальной, и их недостаточной</w:t>
      </w:r>
      <w:r>
        <w:rPr>
          <w:rStyle w:val="WW8Num2z0"/>
          <w:rFonts w:ascii="Verdana" w:hAnsi="Verdana"/>
          <w:color w:val="000000"/>
          <w:sz w:val="18"/>
          <w:szCs w:val="18"/>
        </w:rPr>
        <w:t> </w:t>
      </w:r>
      <w:r>
        <w:rPr>
          <w:rStyle w:val="WW8Num3z0"/>
          <w:rFonts w:ascii="Verdana" w:hAnsi="Verdana"/>
          <w:color w:val="4682B4"/>
          <w:sz w:val="18"/>
          <w:szCs w:val="18"/>
        </w:rPr>
        <w:t>подготовленностью</w:t>
      </w:r>
      <w:r>
        <w:rPr>
          <w:rStyle w:val="WW8Num2z0"/>
          <w:rFonts w:ascii="Verdana" w:hAnsi="Verdana"/>
          <w:color w:val="000000"/>
          <w:sz w:val="18"/>
          <w:szCs w:val="18"/>
        </w:rPr>
        <w:t> </w:t>
      </w:r>
      <w:r>
        <w:rPr>
          <w:rFonts w:ascii="Verdana" w:hAnsi="Verdana"/>
          <w:color w:val="000000"/>
          <w:sz w:val="18"/>
          <w:szCs w:val="18"/>
        </w:rPr>
        <w:t>к его осуществлению.</w:t>
      </w:r>
    </w:p>
    <w:p w14:paraId="0B728BCE"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Вышеуказанные противоречия определили проблему диссертационного исследования: каковы возможности экспериментальной деятельности в развитии познавательной самостоятельности учащихся?</w:t>
      </w:r>
    </w:p>
    <w:p w14:paraId="446A1655"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Вышеизложенное определило тему нашего диссертационного исследования: «Экспериментальная деятельность как средство развития познавательной самостоятельности старшеклассников».</w:t>
      </w:r>
    </w:p>
    <w:p w14:paraId="34E79312"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процесс развития познавательной самостоятельности старшеклассников.</w:t>
      </w:r>
    </w:p>
    <w:p w14:paraId="3301EB5D"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экспериментальная деятельность старшеклассников, способствующая развитию познавательной самостоятельности.</w:t>
      </w:r>
    </w:p>
    <w:p w14:paraId="6BAF0FBF"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научно-теоретическом и организационно-методическом обосновании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развития познавательной самостоятельности старшеклассников в процессе экспериментальной деятельности.</w:t>
      </w:r>
    </w:p>
    <w:p w14:paraId="35FBFEBC"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Гипотеза исследования. Процесс развития познавательной самостоятельности старшеклассников будет более эффективным, если:</w:t>
      </w:r>
    </w:p>
    <w:p w14:paraId="1F683EF3"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самостоятельность старшеклассника рассматривать 6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которое проявляется в готовности своими силами вести</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познавательную деятельность, состоящую из трех существенных компонентов:</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деятельност-ного и рефлексивного;</w:t>
      </w:r>
    </w:p>
    <w:p w14:paraId="7D43C325"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 экспериментальной деятельностью понимать</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ситуацию, включающую в себя совокупность ее действий: проведение опыта и наблюдений для выяснения проблемы; выдвижение гипотезы в качестве решения проблемы; вывод следствий из гипотезы; проведение опыта для проверки следствий, анализ полученных результатов, обеспечивающих развитие мотивационного,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рефлексивного компонентов познавательной самостоятельности старшеклассников;</w:t>
      </w:r>
    </w:p>
    <w:p w14:paraId="2BA25E9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учащиеся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будут целенаправленно включаться в экспериментальную деятельность на основе разработанной дидактической модели, основанной на учете их возрастных, индивидуальных способностей и интересов,</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видов учебного эксперимента с их постепенным усложнением в соответствии со спецификой учебного предмета и задач исследования.</w:t>
      </w:r>
    </w:p>
    <w:p w14:paraId="0F13ECAD"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определила необходимость решения следующих задач:</w:t>
      </w:r>
    </w:p>
    <w:p w14:paraId="0A6B5B34"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Определить</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характеристику, уточнить структуру понятия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самостоятельность» и теоретические основы ее развития.</w:t>
      </w:r>
    </w:p>
    <w:p w14:paraId="53968FC3"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особенности развития познавательной самостоятельности старшеклассников в процессе экспериментальной деятельности.</w:t>
      </w:r>
    </w:p>
    <w:p w14:paraId="52161CAE"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Разработать</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модель развития познавательной самостоятельности учащихся в экспериментальной деятельности.</w:t>
      </w:r>
    </w:p>
    <w:p w14:paraId="35572E2E"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опытно-экспериментальной работе проверить эффективность дидактической модели развития познавательной самостоятельности учащихся в экспериментальной деятельности.</w:t>
      </w:r>
    </w:p>
    <w:p w14:paraId="6C9374EC"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теория познания, которая рассматривает процесс познания в движении, в развитии противоречий (С.А.</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Fonts w:ascii="Verdana" w:hAnsi="Verdana"/>
          <w:color w:val="000000"/>
          <w:sz w:val="18"/>
          <w:szCs w:val="18"/>
        </w:rPr>
        <w:t>); философские и психологические теории разви7 тия личности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JI.H. Леонтьев, A.B. Петровский,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мотивов познания (JI.B.</w:t>
      </w:r>
      <w:r>
        <w:rPr>
          <w:rStyle w:val="WW8Num2z0"/>
          <w:rFonts w:ascii="Verdana" w:hAnsi="Verdana"/>
          <w:color w:val="000000"/>
          <w:sz w:val="18"/>
          <w:szCs w:val="18"/>
        </w:rPr>
        <w:t> </w:t>
      </w:r>
      <w:r>
        <w:rPr>
          <w:rStyle w:val="WW8Num3z0"/>
          <w:rFonts w:ascii="Verdana" w:hAnsi="Verdana"/>
          <w:color w:val="4682B4"/>
          <w:sz w:val="18"/>
          <w:szCs w:val="18"/>
        </w:rPr>
        <w:t>Благонадежина</w:t>
      </w:r>
      <w:r>
        <w:rPr>
          <w:rFonts w:ascii="Verdana" w:hAnsi="Verdana"/>
          <w:color w:val="000000"/>
          <w:sz w:val="18"/>
          <w:szCs w:val="18"/>
        </w:rPr>
        <w:t>, И.В. Матюхина, И.Г. Морозова, Е.М. Павлюшенков и др.);</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(В.А. Алексеев, Н.И. Гуткина, И.С.</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 др.), самооценки (Л.В.</w:t>
      </w:r>
      <w:r>
        <w:rPr>
          <w:rStyle w:val="WW8Num2z0"/>
          <w:rFonts w:ascii="Verdana" w:hAnsi="Verdana"/>
          <w:color w:val="000000"/>
          <w:sz w:val="18"/>
          <w:szCs w:val="18"/>
        </w:rPr>
        <w:t> </w:t>
      </w:r>
      <w:r>
        <w:rPr>
          <w:rStyle w:val="WW8Num3z0"/>
          <w:rFonts w:ascii="Verdana" w:hAnsi="Verdana"/>
          <w:color w:val="4682B4"/>
          <w:sz w:val="18"/>
          <w:szCs w:val="18"/>
        </w:rPr>
        <w:t>Бороздина</w:t>
      </w:r>
      <w:r>
        <w:rPr>
          <w:rFonts w:ascii="Verdana" w:hAnsi="Verdana"/>
          <w:color w:val="000000"/>
          <w:sz w:val="18"/>
          <w:szCs w:val="18"/>
        </w:rPr>
        <w:t>, В.Н. Павленко и др.); педагогические теории системного подхода к формированию личности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Н.Э. Касаткина, A.B. Мудрик,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В.А. Сластенин, Т.М. Чурекова и др.),</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обучения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Кирсанов, Х.И. Лиймите, М.А.</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и др.); концепция развивающего обучения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Б.П. Есипов, И.Т. Огородников,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Г.И. Щукина и др.); концепция личностно-ориентированного обучения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И.С. Якиманская и др.), исследования В.Н.</w:t>
      </w:r>
      <w:r>
        <w:rPr>
          <w:rStyle w:val="WW8Num2z0"/>
          <w:rFonts w:ascii="Verdana" w:hAnsi="Verdana"/>
          <w:color w:val="000000"/>
          <w:sz w:val="18"/>
          <w:szCs w:val="18"/>
        </w:rPr>
        <w:t> </w:t>
      </w:r>
      <w:r>
        <w:rPr>
          <w:rStyle w:val="WW8Num3z0"/>
          <w:rFonts w:ascii="Verdana" w:hAnsi="Verdana"/>
          <w:color w:val="4682B4"/>
          <w:sz w:val="18"/>
          <w:szCs w:val="18"/>
        </w:rPr>
        <w:t>Верховского</w:t>
      </w:r>
      <w:r>
        <w:rPr>
          <w:rFonts w:ascii="Verdana" w:hAnsi="Verdana"/>
          <w:color w:val="000000"/>
          <w:sz w:val="18"/>
          <w:szCs w:val="18"/>
        </w:rPr>
        <w:t>, A.A. Грабецкого, A.M. Макареня, С.Г.</w:t>
      </w:r>
      <w:r>
        <w:rPr>
          <w:rStyle w:val="WW8Num2z0"/>
          <w:rFonts w:ascii="Verdana" w:hAnsi="Verdana"/>
          <w:color w:val="000000"/>
          <w:sz w:val="18"/>
          <w:szCs w:val="18"/>
        </w:rPr>
        <w:t> </w:t>
      </w:r>
      <w:r>
        <w:rPr>
          <w:rStyle w:val="WW8Num3z0"/>
          <w:rFonts w:ascii="Verdana" w:hAnsi="Verdana"/>
          <w:color w:val="4682B4"/>
          <w:sz w:val="18"/>
          <w:szCs w:val="18"/>
        </w:rPr>
        <w:t>Шаповаленко</w:t>
      </w:r>
      <w:r>
        <w:rPr>
          <w:rStyle w:val="WW8Num2z0"/>
          <w:rFonts w:ascii="Verdana" w:hAnsi="Verdana"/>
          <w:color w:val="000000"/>
          <w:sz w:val="18"/>
          <w:szCs w:val="18"/>
        </w:rPr>
        <w:t> </w:t>
      </w:r>
      <w:r>
        <w:rPr>
          <w:rFonts w:ascii="Verdana" w:hAnsi="Verdana"/>
          <w:color w:val="000000"/>
          <w:sz w:val="18"/>
          <w:szCs w:val="18"/>
        </w:rPr>
        <w:t>и др. о структуре и способах организации учебного эксперимента. *</w:t>
      </w:r>
    </w:p>
    <w:p w14:paraId="6FF9763F"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работе над данным диссертационным исследованием были использованы следующие методы:</w:t>
      </w:r>
    </w:p>
    <w:p w14:paraId="503A3A1C"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философской, психолого-педагогической литературы по проблеме исследования (осуществлен с целью определения методологического, теоретического основания, предметно-понятийного аппарата исследования);</w:t>
      </w:r>
    </w:p>
    <w:p w14:paraId="64D41B50"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синтез, абстрагирование, конкретизация теоретических положений (позволили рассмотреть познавательную</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как систему, выделить и описать структурные компоненты данного качества личности, раскрыть научно-методическое, организационно-технологическое обеспечение процесса развития у учащихся познавательной самостоятельности);</w:t>
      </w:r>
    </w:p>
    <w:p w14:paraId="3828AF6B"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педагогический эксперимент (осуществлен в процессе апробации эффективности дидактической модели развития познавательной самостоятельности старшеклассников);</w:t>
      </w:r>
    </w:p>
    <w:p w14:paraId="0BDE702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изучение продуктов деятельности учащихся, метод экспертных оценок,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(использованы для определения уровня сформированности у учащихся познавательной самостоятельности); 8</w:t>
      </w:r>
    </w:p>
    <w:p w14:paraId="6F81E25B"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методы (позволили обосновать степень достоверности совпадения и различия состояний контрольной и экспериментальной групп).</w:t>
      </w:r>
    </w:p>
    <w:p w14:paraId="64D5BADC"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766E893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обобщены философские, психологические и педагогические подходы к пониманию сущности развития познавательной самостоятельности старшеклассников; уточнена структура, определена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характеристика понятия «</w:t>
      </w:r>
      <w:r>
        <w:rPr>
          <w:rStyle w:val="WW8Num3z0"/>
          <w:rFonts w:ascii="Verdana" w:hAnsi="Verdana"/>
          <w:color w:val="4682B4"/>
          <w:sz w:val="18"/>
          <w:szCs w:val="18"/>
        </w:rPr>
        <w:t>познавательная самостоятельность</w:t>
      </w:r>
      <w:r>
        <w:rPr>
          <w:rFonts w:ascii="Verdana" w:hAnsi="Verdana"/>
          <w:color w:val="000000"/>
          <w:sz w:val="18"/>
          <w:szCs w:val="18"/>
        </w:rPr>
        <w:t>»;</w:t>
      </w:r>
    </w:p>
    <w:p w14:paraId="099340DA"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соответствии с этапами познания уточнены основные умения экспериментальной деятельности, позволяющие моделировать деятельность ученого по созданию новых теорий, на основании которых построен курс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w:t>
      </w:r>
    </w:p>
    <w:p w14:paraId="712BA975"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развития познавательной самостоятельности старшеклассников в процессе их экспериментальной деятельности.</w:t>
      </w:r>
    </w:p>
    <w:p w14:paraId="3310EB8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разработанная дидактическая модель развития познавательной самостоятельности старшеклассников развивает представления о способах повышения качества образования с учетом ориентации на личность. Предложенный экспериментальный подход к развитию познавательной самостоятельности старшеклассников расширяет</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возможности к средствам усиления мотивации, развития способностей личности. Рассмотренные дидактические основания отбора содержания познавательной самостоятельности в условиях экспериментальной деятельности старшеклассников вносят вклад в теорию формирования содержания образования.</w:t>
      </w:r>
    </w:p>
    <w:p w14:paraId="2B28AE54"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обобщен опыт применения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школ учебного эксперимента как средства развития познавательной самостоятельности учащихся; предложена диагностическая методика, позволяющая определить уровень развития познавательной самостоятельности старшеклассника; разработана дидактическая модель развития познавательной самостоятельности учащихся старших классов.</w:t>
      </w:r>
    </w:p>
    <w:p w14:paraId="52B491E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на курсах повышения квалификации и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школ и других образовательных учреждений.</w:t>
      </w:r>
    </w:p>
    <w:p w14:paraId="744E0609"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04A6D2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познавательной самостоятельности старшеклассника -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закономерного развития трех компонентов познавательной самостоятельности личности: мотивационного, деятельностного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Fonts w:ascii="Verdana" w:hAnsi="Verdana"/>
          <w:color w:val="000000"/>
          <w:sz w:val="18"/>
          <w:szCs w:val="18"/>
        </w:rPr>
        <w:t>. Проявление готовности к познавательной деятельности обязательно связано с ее мотивом. Мотив познавательной деятельности обусловлен познавательной потребностью и, в свою очередь, тесно связан с</w:t>
      </w:r>
      <w:r>
        <w:rPr>
          <w:rStyle w:val="WW8Num2z0"/>
          <w:rFonts w:ascii="Verdana" w:hAnsi="Verdana"/>
          <w:color w:val="000000"/>
          <w:sz w:val="18"/>
          <w:szCs w:val="18"/>
        </w:rPr>
        <w:t> </w:t>
      </w:r>
      <w:r>
        <w:rPr>
          <w:rStyle w:val="WW8Num3z0"/>
          <w:rFonts w:ascii="Verdana" w:hAnsi="Verdana"/>
          <w:color w:val="4682B4"/>
          <w:sz w:val="18"/>
          <w:szCs w:val="18"/>
        </w:rPr>
        <w:t>познавательным</w:t>
      </w:r>
      <w:r>
        <w:rPr>
          <w:rStyle w:val="WW8Num2z0"/>
          <w:rFonts w:ascii="Verdana" w:hAnsi="Verdana"/>
          <w:color w:val="000000"/>
          <w:sz w:val="18"/>
          <w:szCs w:val="18"/>
        </w:rPr>
        <w:t> </w:t>
      </w:r>
      <w:r>
        <w:rPr>
          <w:rFonts w:ascii="Verdana" w:hAnsi="Verdana"/>
          <w:color w:val="000000"/>
          <w:sz w:val="18"/>
          <w:szCs w:val="18"/>
        </w:rPr>
        <w:t>интересом. Деятельностный компонент. Этот компонент представляет собой совокупность</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умений, соответствующих этапам познания: эмпирические умения (умения наблюдать и проводить опыты),</w:t>
      </w:r>
      <w:r>
        <w:rPr>
          <w:rStyle w:val="WW8Num2z0"/>
          <w:rFonts w:ascii="Verdana" w:hAnsi="Verdana"/>
          <w:color w:val="000000"/>
          <w:sz w:val="18"/>
          <w:szCs w:val="18"/>
        </w:rPr>
        <w:t> </w:t>
      </w:r>
      <w:r>
        <w:rPr>
          <w:rStyle w:val="WW8Num3z0"/>
          <w:rFonts w:ascii="Verdana" w:hAnsi="Verdana"/>
          <w:color w:val="4682B4"/>
          <w:sz w:val="18"/>
          <w:szCs w:val="18"/>
        </w:rPr>
        <w:t>общелогические</w:t>
      </w:r>
      <w:r>
        <w:rPr>
          <w:rStyle w:val="WW8Num2z0"/>
          <w:rFonts w:ascii="Verdana" w:hAnsi="Verdana"/>
          <w:color w:val="000000"/>
          <w:sz w:val="18"/>
          <w:szCs w:val="18"/>
        </w:rPr>
        <w:t> </w:t>
      </w:r>
      <w:r>
        <w:rPr>
          <w:rFonts w:ascii="Verdana" w:hAnsi="Verdana"/>
          <w:color w:val="000000"/>
          <w:sz w:val="18"/>
          <w:szCs w:val="18"/>
        </w:rPr>
        <w:t>умения (анализ, синтез, систематизация, абстрагирование, обобщение, индукция и дедукция), теоретические умения (умение выделять проблему, формулировать гипотезу, умение моделировать и проводить мысленные эксперименты). Особое место в познавательной самостоятельности занимает рефлексивный компонент, который имеет следующую структуру:</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цели и программы предстоящей деятельности, а также контроль над ее выполнением;</w:t>
      </w:r>
    </w:p>
    <w:p w14:paraId="724B0C05"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экспериментальная деятельность должна способствовать моделированию деятельности ученого: осуществлять переход от эмпирического базиса к содержательному обобщению, создавать идеализированный объект - абстрактную модель, наделенную определенными свойствами, имеющими общий характер. На основе дедуктивного метода получать некоторые сведения, интерпретировать их с точки зрения имеющихся знаний. Для подтверждения гипотезы школьникам необходимо провести эксперимент, что позволит установить справедливость следствий или </w:t>
      </w:r>
      <w:r>
        <w:rPr>
          <w:rFonts w:ascii="Verdana" w:hAnsi="Verdana"/>
          <w:color w:val="000000"/>
          <w:sz w:val="18"/>
          <w:szCs w:val="18"/>
        </w:rPr>
        <w:lastRenderedPageBreak/>
        <w:t>интерпретаций;</w:t>
      </w:r>
    </w:p>
    <w:p w14:paraId="44191054"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развития познавательной самостоятельности старшеклассников в условиях экспериментальной деятельности обоснован в дидактической</w:t>
      </w:r>
    </w:p>
    <w:p w14:paraId="109451BE"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модели, которая состоит из следующих компонентов: 1) цель (развитие познавательной самостоятельности старшеклассников); 2) задачи (сформировать</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рефлексию познавательной деятельности и умения исследовательской деятельности); 3) принципы (</w:t>
      </w:r>
      <w:r>
        <w:rPr>
          <w:rStyle w:val="WW8Num3z0"/>
          <w:rFonts w:ascii="Verdana" w:hAnsi="Verdana"/>
          <w:color w:val="4682B4"/>
          <w:sz w:val="18"/>
          <w:szCs w:val="18"/>
        </w:rPr>
        <w:t>сознательность</w:t>
      </w:r>
      <w:r>
        <w:rPr>
          <w:rFonts w:ascii="Verdana" w:hAnsi="Verdana"/>
          <w:color w:val="000000"/>
          <w:sz w:val="18"/>
          <w:szCs w:val="18"/>
        </w:rPr>
        <w:t>, активность принципов обучения, систематичности и последовательности); 4) содержание (компоненты познавательной самостоятельности: мотивацион-ный,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рефлексивный); 5) средство (экспериментальная деятельность: виды, формы, методы); 6) мониторинг развития познавательной самостоятельности (показатели:</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деятельностный и рефлексивный); 7) условия (сочетание трех видов экспериментальной задачи, создание групп учащихся с одинаковым уровнем познавательной самостоятельности); 8) этапы (репродуктивный, частично-поисковый,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Fonts w:ascii="Verdana" w:hAnsi="Verdana"/>
          <w:color w:val="000000"/>
          <w:sz w:val="18"/>
          <w:szCs w:val="18"/>
        </w:rPr>
        <w:t>); 9) результат (оптимальный уровень познавательной самостоятельности).</w:t>
      </w:r>
    </w:p>
    <w:p w14:paraId="251096BB"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обусловлены использованием методологически разработанных и экспериментально проверенных теорий и концепций; применением методов, адекватных цели, задачам, логике исследования.</w:t>
      </w:r>
    </w:p>
    <w:p w14:paraId="087339F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докладывались,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Бурятского государственного университета, на третьей Байкальской международной конференции: «</w:t>
      </w:r>
      <w:r>
        <w:rPr>
          <w:rStyle w:val="WW8Num3z0"/>
          <w:rFonts w:ascii="Verdana" w:hAnsi="Verdana"/>
          <w:color w:val="4682B4"/>
          <w:sz w:val="18"/>
          <w:szCs w:val="18"/>
        </w:rPr>
        <w:t>Образование и глобализация</w:t>
      </w:r>
      <w:r>
        <w:rPr>
          <w:rFonts w:ascii="Verdana" w:hAnsi="Verdana"/>
          <w:color w:val="000000"/>
          <w:sz w:val="18"/>
          <w:szCs w:val="18"/>
        </w:rPr>
        <w:t>» (Улан-Удэ, 2009);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(Новосибирск, 2009); «</w:t>
      </w:r>
      <w:r>
        <w:rPr>
          <w:rStyle w:val="WW8Num3z0"/>
          <w:rFonts w:ascii="Verdana" w:hAnsi="Verdana"/>
          <w:color w:val="4682B4"/>
          <w:sz w:val="18"/>
          <w:szCs w:val="18"/>
        </w:rPr>
        <w:t>Теоретические и методологические проблемы современного образования</w:t>
      </w:r>
      <w:r>
        <w:rPr>
          <w:rFonts w:ascii="Verdana" w:hAnsi="Verdana"/>
          <w:color w:val="000000"/>
          <w:sz w:val="18"/>
          <w:szCs w:val="18"/>
        </w:rPr>
        <w:t>» (Москва, 2010).</w:t>
      </w:r>
    </w:p>
    <w:p w14:paraId="4783446B"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экспериментальной работы внедрялись в практику работы школ г. Улан-Удэ № 17, 19, 44.</w:t>
      </w:r>
    </w:p>
    <w:p w14:paraId="11E4A39A"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0B64FF8C"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(2006-2007) осуществлялся анализ философской, психологической, педагогической литературы; уточнялись тема, объект и предмет исследования, его цели, задачи, гипотеза; проводилось теоретическое ис</w:t>
      </w:r>
    </w:p>
    <w:p w14:paraId="3CAC64F8"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следование обозначенной проблемы.</w:t>
      </w:r>
    </w:p>
    <w:p w14:paraId="3CAA4008"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(2007-2008) разрабатывалась методика проведения опытно-экспериментальной работы, диагностическая методика по определению уровня сформированности познавательной самостоятельности старшеклассников,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6A6746C0"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(2008-2012) была осуществлена экспериментальная работа по развитию у старшеклассников познавательной самостоятельности в условиях их экспериментальной деятельности на уроках химии, обработаны экспериментальные данные, систематизированы полученные материалы, оформлено диссертационное исследование.</w:t>
      </w:r>
    </w:p>
    <w:p w14:paraId="17121768"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списка литературы, приложений.</w:t>
      </w:r>
    </w:p>
    <w:p w14:paraId="2C18BA96" w14:textId="77777777" w:rsidR="00B332AA" w:rsidRDefault="00B332AA" w:rsidP="00B332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Субанаков, Александр Карпович</w:t>
      </w:r>
    </w:p>
    <w:p w14:paraId="4BBAE31C"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BA7821C"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экспериментальной работы явилась практическая реализация и апробация разработанной нами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развития у старших подростков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на уроках химии.</w:t>
      </w:r>
    </w:p>
    <w:p w14:paraId="44375D50"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учащихся познавательной самостоятельности определялось с помощью показателей: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деятель-ностный, рефлексивный и критериев.</w:t>
      </w:r>
    </w:p>
    <w:p w14:paraId="1B03AA8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критерия оценивания уровня сформированности мотиваци-онного компонента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нами было выбрано отношение</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xml:space="preserve">к предмету химия и к </w:t>
      </w:r>
      <w:r>
        <w:rPr>
          <w:rFonts w:ascii="Verdana" w:hAnsi="Verdana"/>
          <w:color w:val="000000"/>
          <w:sz w:val="18"/>
          <w:szCs w:val="18"/>
        </w:rPr>
        <w:lastRenderedPageBreak/>
        <w:t>своей познавательной деятельности. Критерием оценивания уровня сформированности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компонента познавательной самостоятельности является эмпирические,</w:t>
      </w:r>
      <w:r>
        <w:rPr>
          <w:rStyle w:val="WW8Num2z0"/>
          <w:rFonts w:ascii="Verdana" w:hAnsi="Verdana"/>
          <w:color w:val="000000"/>
          <w:sz w:val="18"/>
          <w:szCs w:val="18"/>
        </w:rPr>
        <w:t> </w:t>
      </w:r>
      <w:r>
        <w:rPr>
          <w:rStyle w:val="WW8Num3z0"/>
          <w:rFonts w:ascii="Verdana" w:hAnsi="Verdana"/>
          <w:color w:val="4682B4"/>
          <w:sz w:val="18"/>
          <w:szCs w:val="18"/>
        </w:rPr>
        <w:t>общелогические</w:t>
      </w:r>
      <w:r>
        <w:rPr>
          <w:rStyle w:val="WW8Num2z0"/>
          <w:rFonts w:ascii="Verdana" w:hAnsi="Verdana"/>
          <w:color w:val="000000"/>
          <w:sz w:val="18"/>
          <w:szCs w:val="18"/>
        </w:rPr>
        <w:t> </w:t>
      </w:r>
      <w:r>
        <w:rPr>
          <w:rFonts w:ascii="Verdana" w:hAnsi="Verdana"/>
          <w:color w:val="000000"/>
          <w:sz w:val="18"/>
          <w:szCs w:val="18"/>
        </w:rPr>
        <w:t>и теоретические умения. Критерием оценивания уровня сформированности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компонента определили как осознание цели и программы предстоящей деятельности, а также контроль над ее выполнением.</w:t>
      </w:r>
    </w:p>
    <w:p w14:paraId="76B2603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сформированности каждого показателя познавательной самостоятельности, а также общий уровень сформированности у учащихся познавательной самостоятельности оценивался по</w:t>
      </w:r>
      <w:r>
        <w:rPr>
          <w:rStyle w:val="WW8Num2z0"/>
          <w:rFonts w:ascii="Verdana" w:hAnsi="Verdana"/>
          <w:color w:val="000000"/>
          <w:sz w:val="18"/>
          <w:szCs w:val="18"/>
        </w:rPr>
        <w:t> </w:t>
      </w:r>
      <w:r>
        <w:rPr>
          <w:rStyle w:val="WW8Num3z0"/>
          <w:rFonts w:ascii="Verdana" w:hAnsi="Verdana"/>
          <w:color w:val="4682B4"/>
          <w:sz w:val="18"/>
          <w:szCs w:val="18"/>
        </w:rPr>
        <w:t>трехбалльной</w:t>
      </w:r>
      <w:r>
        <w:rPr>
          <w:rStyle w:val="WW8Num2z0"/>
          <w:rFonts w:ascii="Verdana" w:hAnsi="Verdana"/>
          <w:color w:val="000000"/>
          <w:sz w:val="18"/>
          <w:szCs w:val="18"/>
        </w:rPr>
        <w:t> </w:t>
      </w:r>
      <w:r>
        <w:rPr>
          <w:rFonts w:ascii="Verdana" w:hAnsi="Verdana"/>
          <w:color w:val="000000"/>
          <w:sz w:val="18"/>
          <w:szCs w:val="18"/>
        </w:rPr>
        <w:t>порядковой шкале.</w:t>
      </w:r>
    </w:p>
    <w:p w14:paraId="342260B8"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состояния сформированности у старших подростков познавательной самостоятельности были использованы следующие методы эмпирического исследования: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изучение документов и результатов деятельности учащихся, метод экспертных оценок, графические методы.</w:t>
      </w:r>
    </w:p>
    <w:p w14:paraId="25E54FFB"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свидетельствовали о преобладании, как в экспериментальной, так и в контрольной группе учащихся с низким уровнем сформированности познавательной самостоятельности.</w:t>
      </w:r>
    </w:p>
    <w:p w14:paraId="693A218E"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реализация данной дидактической модели в экспериментальных группах осуществлялась в три этапа согласно разработанной в ди</w:t>
      </w:r>
    </w:p>
    <w:p w14:paraId="7626287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дактической</w:t>
      </w:r>
      <w:r>
        <w:rPr>
          <w:rStyle w:val="WW8Num2z0"/>
          <w:rFonts w:ascii="Verdana" w:hAnsi="Verdana"/>
          <w:color w:val="000000"/>
          <w:sz w:val="18"/>
          <w:szCs w:val="18"/>
        </w:rPr>
        <w:t> </w:t>
      </w:r>
      <w:r>
        <w:rPr>
          <w:rFonts w:ascii="Verdana" w:hAnsi="Verdana"/>
          <w:color w:val="000000"/>
          <w:sz w:val="18"/>
          <w:szCs w:val="18"/>
        </w:rPr>
        <w:t>модели стратегии. Основными организационными формами взаимодействия учителя и учащихся были «</w:t>
      </w:r>
      <w:r>
        <w:rPr>
          <w:rStyle w:val="WW8Num3z0"/>
          <w:rFonts w:ascii="Verdana" w:hAnsi="Verdana"/>
          <w:color w:val="4682B4"/>
          <w:sz w:val="18"/>
          <w:szCs w:val="18"/>
        </w:rPr>
        <w:t>демонстрационный</w:t>
      </w:r>
      <w:r>
        <w:rPr>
          <w:rStyle w:val="WW8Num2z0"/>
          <w:rFonts w:ascii="Verdana" w:hAnsi="Verdana"/>
          <w:color w:val="000000"/>
          <w:sz w:val="18"/>
          <w:szCs w:val="18"/>
        </w:rPr>
        <w:t> </w:t>
      </w:r>
      <w:r>
        <w:rPr>
          <w:rFonts w:ascii="Verdana" w:hAnsi="Verdana"/>
          <w:color w:val="000000"/>
          <w:sz w:val="18"/>
          <w:szCs w:val="18"/>
        </w:rPr>
        <w:t>эксперимент», «лабораторно-практические работы», «</w:t>
      </w:r>
      <w:r>
        <w:rPr>
          <w:rStyle w:val="WW8Num3z0"/>
          <w:rFonts w:ascii="Verdana" w:hAnsi="Verdana"/>
          <w:color w:val="4682B4"/>
          <w:sz w:val="18"/>
          <w:szCs w:val="18"/>
        </w:rPr>
        <w:t>домашний эксперимент</w:t>
      </w:r>
      <w:r>
        <w:rPr>
          <w:rFonts w:ascii="Verdana" w:hAnsi="Verdana"/>
          <w:color w:val="000000"/>
          <w:sz w:val="18"/>
          <w:szCs w:val="18"/>
        </w:rPr>
        <w:t>», индивидуальные консультации, групповая экспериментально-исследовательская работа, индивидуальные учебные проекты старших подростков.</w:t>
      </w:r>
    </w:p>
    <w:p w14:paraId="30EB3BF1"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применения дидактической модели в практике формирования у учащихся экспериментальной группы познавательной самостоятельности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химии доказали ее эффективность. Так, процентное выражение динамики формирования познавательной самостоятельности по всем компонентам и уровням учащихся экспериментальной группы значительно выше по сравнению с учащимися контрольной группы.</w:t>
      </w:r>
    </w:p>
    <w:p w14:paraId="4B6756CE"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679F6E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образование выступает способом адаптации человека в его жизнедеятельности. Вполне обоснованно выдвигается программное требование - «</w:t>
      </w:r>
      <w:r>
        <w:rPr>
          <w:rStyle w:val="WW8Num3z0"/>
          <w:rFonts w:ascii="Verdana" w:hAnsi="Verdana"/>
          <w:color w:val="4682B4"/>
          <w:sz w:val="18"/>
          <w:szCs w:val="18"/>
        </w:rPr>
        <w:t>образование через всю жизнь</w:t>
      </w:r>
      <w:r>
        <w:rPr>
          <w:rFonts w:ascii="Verdana" w:hAnsi="Verdana"/>
          <w:color w:val="000000"/>
          <w:sz w:val="18"/>
          <w:szCs w:val="18"/>
        </w:rPr>
        <w:t>». Осуществление образования на протяжении всей жизни во многом обеспечивается умением личности организовывать</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и управлять ею.</w:t>
      </w:r>
    </w:p>
    <w:p w14:paraId="2001BC22"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школа, учитывая социальный заказ общества, должна быть, ориентирована на развитие у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познавательной самостоятельности как важнейшего качества личности, от которого во многом зависит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формирования общеучебных и предметных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и способности к самореализации в различных жизненных практиках.</w:t>
      </w:r>
    </w:p>
    <w:p w14:paraId="7D9B3160"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Style w:val="WW8Num2z0"/>
          <w:rFonts w:ascii="Verdana" w:hAnsi="Verdana"/>
          <w:color w:val="000000"/>
          <w:sz w:val="18"/>
          <w:szCs w:val="18"/>
        </w:rPr>
        <w:t> </w:t>
      </w:r>
      <w:r>
        <w:rPr>
          <w:rFonts w:ascii="Verdana" w:hAnsi="Verdana"/>
          <w:color w:val="000000"/>
          <w:sz w:val="18"/>
          <w:szCs w:val="18"/>
        </w:rPr>
        <w:t>мы понимаем такое качество личности, как</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(способность и стремление) своими силами вести</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познавательную деятельность, состоящая из трех компонентов: мотивационный,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рефлексивный. Стремление к познавательной деятельности определяется наличием внутренних побуждений -соответствующих мотивов, составляющих побудительную сторону познавательной самостоятельности. Способность основывается на имеющихся умениях осуществлять познавательную деятельность и умениях ее</w:t>
      </w:r>
      <w:r>
        <w:rPr>
          <w:rStyle w:val="WW8Num2z0"/>
          <w:rFonts w:ascii="Verdana" w:hAnsi="Verdana"/>
          <w:color w:val="000000"/>
          <w:sz w:val="18"/>
          <w:szCs w:val="18"/>
        </w:rPr>
        <w:t> </w:t>
      </w:r>
      <w:r>
        <w:rPr>
          <w:rStyle w:val="WW8Num3z0"/>
          <w:rFonts w:ascii="Verdana" w:hAnsi="Verdana"/>
          <w:color w:val="4682B4"/>
          <w:sz w:val="18"/>
          <w:szCs w:val="18"/>
        </w:rPr>
        <w:t>рефлексировать</w:t>
      </w:r>
      <w:r>
        <w:rPr>
          <w:rFonts w:ascii="Verdana" w:hAnsi="Verdana"/>
          <w:color w:val="000000"/>
          <w:sz w:val="18"/>
          <w:szCs w:val="18"/>
        </w:rPr>
        <w:t>.</w:t>
      </w:r>
    </w:p>
    <w:p w14:paraId="45C2259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проведенному анализу познавательной деятельности с позиций философии,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понятия «</w:t>
      </w:r>
      <w:r>
        <w:rPr>
          <w:rStyle w:val="WW8Num3z0"/>
          <w:rFonts w:ascii="Verdana" w:hAnsi="Verdana"/>
          <w:color w:val="4682B4"/>
          <w:sz w:val="18"/>
          <w:szCs w:val="18"/>
        </w:rPr>
        <w:t>самостоятельность</w:t>
      </w:r>
      <w:r>
        <w:rPr>
          <w:rFonts w:ascii="Verdana" w:hAnsi="Verdana"/>
          <w:color w:val="000000"/>
          <w:sz w:val="18"/>
          <w:szCs w:val="18"/>
        </w:rPr>
        <w:t>» процесс развития познавательной самостоятельности личности должен соответствовать историческим этапам познания: «от живого созерцания к абстрактному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и от него к практике». При этом необходимо учитывать психологические механизмы мотивации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познавательной деятельности личности, которые играют незаменимую роль в развитии познавательной самостоятельности.</w:t>
      </w:r>
    </w:p>
    <w:p w14:paraId="4428D31E"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подход к развитию личности в истории педагогики определяется к</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Fonts w:ascii="Verdana" w:hAnsi="Verdana"/>
          <w:color w:val="000000"/>
          <w:sz w:val="18"/>
          <w:szCs w:val="18"/>
        </w:rPr>
        <w:t xml:space="preserve">. Но здесь мы столкнулись с проблемой, заключающейся не только с множеством определений самого </w:t>
      </w:r>
      <w:r>
        <w:rPr>
          <w:rFonts w:ascii="Verdana" w:hAnsi="Verdana"/>
          <w:color w:val="000000"/>
          <w:sz w:val="18"/>
          <w:szCs w:val="18"/>
        </w:rPr>
        <w:lastRenderedPageBreak/>
        <w:t>понятия «</w:t>
      </w:r>
      <w:r>
        <w:rPr>
          <w:rStyle w:val="WW8Num3z0"/>
          <w:rFonts w:ascii="Verdana" w:hAnsi="Verdana"/>
          <w:color w:val="4682B4"/>
          <w:sz w:val="18"/>
          <w:szCs w:val="18"/>
        </w:rPr>
        <w:t>исследовательское</w:t>
      </w:r>
      <w:r>
        <w:rPr>
          <w:rStyle w:val="WW8Num2z0"/>
          <w:rFonts w:ascii="Verdana" w:hAnsi="Verdana"/>
          <w:color w:val="000000"/>
          <w:sz w:val="18"/>
          <w:szCs w:val="18"/>
        </w:rPr>
        <w:t> </w:t>
      </w:r>
      <w:r>
        <w:rPr>
          <w:rFonts w:ascii="Verdana" w:hAnsi="Verdana"/>
          <w:color w:val="000000"/>
          <w:sz w:val="18"/>
          <w:szCs w:val="18"/>
        </w:rPr>
        <w:t>умение», но и с большим количеством самих умений, которые могут быть классифицированы в разные категории. В связи с этим мы выделили основные умения, характеризующие основные этапы познания, необходимые для развития познавательной самостоятельности личности: эмпирические умения, общелогические умения, теоретические умения.</w:t>
      </w:r>
    </w:p>
    <w:p w14:paraId="6D3807C1"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средством развития познавательной самостоятельности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средней общеобразовательной школе, на наш взгляд, является экспериментальная деятельность.</w:t>
      </w:r>
    </w:p>
    <w:p w14:paraId="198E597F"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-деятельность, предполагающая раскрытие загадочности изучаемого явления, является мощным источником устойчивой мотивации учения для школьников. Обычно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для этого служит наблюдение загадочного опыта, которое надо объяснить или предвидеть ее развитие. В начале, это только любопытство, но со временем любопытство развивается в</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поскольку догадки основываются на имеющихся знаниях, и есть возможность проверить предположение на практике.</w:t>
      </w:r>
    </w:p>
    <w:p w14:paraId="050C23A6"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экспериментальной деятельности возможно развивать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умения у старшеклассников моделируя деятельность ученого совершающего научное открытие: осуществлять переход от эмпирического базиса к</w:t>
      </w:r>
      <w:r>
        <w:rPr>
          <w:rStyle w:val="WW8Num2z0"/>
          <w:rFonts w:ascii="Verdana" w:hAnsi="Verdana"/>
          <w:color w:val="000000"/>
          <w:sz w:val="18"/>
          <w:szCs w:val="18"/>
        </w:rPr>
        <w:t> </w:t>
      </w:r>
      <w:r>
        <w:rPr>
          <w:rStyle w:val="WW8Num3z0"/>
          <w:rFonts w:ascii="Verdana" w:hAnsi="Verdana"/>
          <w:color w:val="4682B4"/>
          <w:sz w:val="18"/>
          <w:szCs w:val="18"/>
        </w:rPr>
        <w:t>содержательному</w:t>
      </w:r>
      <w:r>
        <w:rPr>
          <w:rStyle w:val="WW8Num2z0"/>
          <w:rFonts w:ascii="Verdana" w:hAnsi="Verdana"/>
          <w:color w:val="000000"/>
          <w:sz w:val="18"/>
          <w:szCs w:val="18"/>
        </w:rPr>
        <w:t> </w:t>
      </w:r>
      <w:r>
        <w:rPr>
          <w:rFonts w:ascii="Verdana" w:hAnsi="Verdana"/>
          <w:color w:val="000000"/>
          <w:sz w:val="18"/>
          <w:szCs w:val="18"/>
        </w:rPr>
        <w:t>обобщению; формулировать гипотезу наделенную определенными свойствами, имеющими общий характер; совершать</w:t>
      </w:r>
      <w:r>
        <w:rPr>
          <w:rStyle w:val="WW8Num2z0"/>
          <w:rFonts w:ascii="Verdana" w:hAnsi="Verdana"/>
          <w:color w:val="000000"/>
          <w:sz w:val="18"/>
          <w:szCs w:val="18"/>
        </w:rPr>
        <w:t> </w:t>
      </w:r>
      <w:r>
        <w:rPr>
          <w:rStyle w:val="WW8Num3z0"/>
          <w:rFonts w:ascii="Verdana" w:hAnsi="Verdana"/>
          <w:color w:val="4682B4"/>
          <w:sz w:val="18"/>
          <w:szCs w:val="18"/>
        </w:rPr>
        <w:t>мысленные</w:t>
      </w:r>
      <w:r>
        <w:rPr>
          <w:rStyle w:val="WW8Num2z0"/>
          <w:rFonts w:ascii="Verdana" w:hAnsi="Verdana"/>
          <w:color w:val="000000"/>
          <w:sz w:val="18"/>
          <w:szCs w:val="18"/>
        </w:rPr>
        <w:t> </w:t>
      </w:r>
      <w:r>
        <w:rPr>
          <w:rFonts w:ascii="Verdana" w:hAnsi="Verdana"/>
          <w:color w:val="000000"/>
          <w:sz w:val="18"/>
          <w:szCs w:val="18"/>
        </w:rPr>
        <w:t>процедуры по преобразованию гипотезы на основе</w:t>
      </w:r>
      <w:r>
        <w:rPr>
          <w:rStyle w:val="WW8Num2z0"/>
          <w:rFonts w:ascii="Verdana" w:hAnsi="Verdana"/>
          <w:color w:val="000000"/>
          <w:sz w:val="18"/>
          <w:szCs w:val="18"/>
        </w:rPr>
        <w:t> </w:t>
      </w:r>
      <w:r>
        <w:rPr>
          <w:rStyle w:val="WW8Num3z0"/>
          <w:rFonts w:ascii="Verdana" w:hAnsi="Verdana"/>
          <w:color w:val="4682B4"/>
          <w:sz w:val="18"/>
          <w:szCs w:val="18"/>
        </w:rPr>
        <w:t>дедуктивного</w:t>
      </w:r>
      <w:r>
        <w:rPr>
          <w:rFonts w:ascii="Verdana" w:hAnsi="Verdana"/>
          <w:color w:val="000000"/>
          <w:sz w:val="18"/>
          <w:szCs w:val="18"/>
        </w:rPr>
        <w:t>метода, получая некоторые следствия и интерпретировать их с точки зрения имеющихся знаний. Для завершения экспериментальной деятельности и подтверждения гипотезы</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необходимо провести эксперимент, придающий уверенность в справедливости следствий или интерпретаций. Это дает возможность, организовать изучение определенных тем курса средней школы как</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деятельность моделирующей фундаментальное</w:t>
      </w:r>
    </w:p>
    <w:p w14:paraId="3DC047DC"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124 исследование, на результатах которых построен</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курс естествознания.</w:t>
      </w:r>
    </w:p>
    <w:p w14:paraId="14919160"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деятельность развивает</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компонент познавательной самостоятельности. Экспериментальная деятельность решает проблему определения критериев, по которым</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может самостоятельно определить — решил ли он учебную задачу или нет?</w:t>
      </w:r>
      <w:r>
        <w:rPr>
          <w:rStyle w:val="WW8Num2z0"/>
          <w:rFonts w:ascii="Verdana" w:hAnsi="Verdana"/>
          <w:color w:val="000000"/>
          <w:sz w:val="18"/>
          <w:szCs w:val="18"/>
        </w:rPr>
        <w:t> </w:t>
      </w:r>
      <w:r>
        <w:rPr>
          <w:rStyle w:val="WW8Num3z0"/>
          <w:rFonts w:ascii="Verdana" w:hAnsi="Verdana"/>
          <w:color w:val="4682B4"/>
          <w:sz w:val="18"/>
          <w:szCs w:val="18"/>
        </w:rPr>
        <w:t>Усвоил</w:t>
      </w:r>
      <w:r>
        <w:rPr>
          <w:rStyle w:val="WW8Num2z0"/>
          <w:rFonts w:ascii="Verdana" w:hAnsi="Verdana"/>
          <w:color w:val="000000"/>
          <w:sz w:val="18"/>
          <w:szCs w:val="18"/>
        </w:rPr>
        <w:t> </w:t>
      </w:r>
      <w:r>
        <w:rPr>
          <w:rFonts w:ascii="Verdana" w:hAnsi="Verdana"/>
          <w:color w:val="000000"/>
          <w:sz w:val="18"/>
          <w:szCs w:val="18"/>
        </w:rPr>
        <w:t>ли он данное понятие, теорию или нет, поскольку она является необходимым и единственным средством доказательства правильности сделанного вывода, гипотезы, предположения.</w:t>
      </w:r>
    </w:p>
    <w:p w14:paraId="2F82CA2C"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теоретические положения изложенные в п. 1.1 о том, что</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учащихся должна соответствовать деятельности современного исследователя, мы показали, что средством развития познавательной самостоятельности, должны быть фундаментальные экспериментальные исследования, результаты которых составляют основу</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естествознания.</w:t>
      </w:r>
    </w:p>
    <w:p w14:paraId="4792B999"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исследований посвященные вопросам развития познавательной самостоятельности показали, что первоначально необходимо определить исходное состояние уровня развития познавательной самостоятельности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Это потребовало выявления критериев и показателей, способствующих определению уровня сформированное™ у старших подростков познавательной самостоятельности, анализ которых изложен п 1.3.</w:t>
      </w:r>
    </w:p>
    <w:p w14:paraId="62E70496"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Выделенные показатели и критерии позволили разделить учащихся, на три группы в соответствии с уровнем сформированное™ познавательной самостоятельности. Для обеспечения выхода школьников на каждый уровень развития познавательной самостоятельности была использована определенная педагогическая деятельность. Тем самым мы объективно определили три этапа по развитию познавательной самостоятельности учащихся. В каждом из них сосредоточены принципиальные задачи развития, осуществление которых необходимо для вывода учащихся на соответствующий уровень познавательной самостоятельности.</w:t>
      </w:r>
    </w:p>
    <w:p w14:paraId="53A7DECF"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Проведённый анализ показал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развития познавательной самостоятельности учащихся на основе использования комплексного подхода к определению цели, содержания,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обеспечения, показателей результатов названного </w:t>
      </w:r>
      <w:r>
        <w:rPr>
          <w:rFonts w:ascii="Verdana" w:hAnsi="Verdana"/>
          <w:color w:val="000000"/>
          <w:sz w:val="18"/>
          <w:szCs w:val="18"/>
        </w:rPr>
        <w:lastRenderedPageBreak/>
        <w:t>процесса, что было отражено в дидактической модели, обоснование которой изложено в п.1.3.</w:t>
      </w:r>
    </w:p>
    <w:p w14:paraId="6A1B8FC0"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Теоретический анализ проблемы позволил сформулировать цель и задачи экспериментальной работы. Целью экспериментальной работы явилась практическая реализация и апробация разработанной дидактической модели развития у старших подростков познавательной самостоятельности в процессе экспериментальной деятельности старшеклассников.</w:t>
      </w:r>
    </w:p>
    <w:p w14:paraId="3E66AFD0" w14:textId="77777777" w:rsidR="00B332AA" w:rsidRDefault="00B332AA" w:rsidP="00B332A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развития у старших подростков познавательной самостоятельности в процессе экспериментальной деятельности на уроках химии была реализована в ходе проводившегося экспериментального обучения в 8-11-ых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№17.</w:t>
      </w:r>
    </w:p>
    <w:p w14:paraId="04738A18"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реализация данной дидактической модели осуществлялась в три этапа. Цель первого этапа заключалась в обеспечение уяснения образца экспериментальной деятельности и воспроизведения фиксированных в знаниях способов экспериментальной деятельности (исходные понятия и действия, необходимые для реализации химического эксперимента); в формировании умений учащихся самостоятельно проводить эксперимент с помощью подробной инструкции. Цель второго этапа развития познавательной самостоятельности в процессе экспериментальной деятельности старшеклассников - организация экспериментальной деятельности на частично-поисковом уровне. Цель третьего этапа развития у старшего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познавательной самостоятельности состояла в предоставлении ему возможности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в экспериментально-исследовательской деятельности.</w:t>
      </w:r>
    </w:p>
    <w:p w14:paraId="5F8571CA"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определения эффективности разработанной в данном диссертационном исследовании дидактической модели развития познавательной самостоятельности были проведены два диагностических среза: начальный, со</w:t>
      </w:r>
    </w:p>
    <w:p w14:paraId="1D6B3FA1" w14:textId="77777777" w:rsidR="00B332AA" w:rsidRDefault="00B332AA" w:rsidP="00B332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126 ответствующий началу экспериментального обучения (результаты которого рассмотрены в п. 2.1. работы), и</w:t>
      </w:r>
      <w:r>
        <w:rPr>
          <w:rStyle w:val="WW8Num2z0"/>
          <w:rFonts w:ascii="Verdana" w:hAnsi="Verdana"/>
          <w:color w:val="000000"/>
          <w:sz w:val="18"/>
          <w:szCs w:val="18"/>
        </w:rPr>
        <w:t> </w:t>
      </w:r>
      <w:r>
        <w:rPr>
          <w:rStyle w:val="WW8Num3z0"/>
          <w:rFonts w:ascii="Verdana" w:hAnsi="Verdana"/>
          <w:color w:val="4682B4"/>
          <w:sz w:val="18"/>
          <w:szCs w:val="18"/>
        </w:rPr>
        <w:t>итоговый</w:t>
      </w:r>
      <w:r>
        <w:rPr>
          <w:rFonts w:ascii="Verdana" w:hAnsi="Verdana"/>
          <w:color w:val="000000"/>
          <w:sz w:val="18"/>
          <w:szCs w:val="18"/>
        </w:rPr>
        <w:t>, соответственно проведенный в конце обучения.</w:t>
      </w:r>
    </w:p>
    <w:p w14:paraId="3674D6E2"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полученных данных можно заключить что, по всем компонентам и уровням познавательной самостоятельности учащихся имеется положительная динамика, причем процентное выражение динамики развития познавательной самостоятельности у учащихся экспериментальной группы значительно выше по сравнению с контрольной. Этот вывод подтверждается и результатами определения достоверности совпадения и различий экспериментальных данных полученных в результате проведения эксперимента.</w:t>
      </w:r>
    </w:p>
    <w:p w14:paraId="3B647C4F" w14:textId="77777777" w:rsidR="00B332AA" w:rsidRDefault="00B332AA" w:rsidP="00B332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обстоятельство позволяет утверждать, что реализация данной модели в практике развития у учащихся экспериментальной группы познавательной самостоятельности на уроках химии показала свою эффективность.</w:t>
      </w:r>
    </w:p>
    <w:p w14:paraId="1901C53C" w14:textId="77777777" w:rsidR="00B332AA" w:rsidRDefault="00B332AA" w:rsidP="00B332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Субанаков, Александр Карпович, 2012 год</w:t>
      </w:r>
    </w:p>
    <w:p w14:paraId="73F83CC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Г.С. Индивидуальные особенности формирования учебной деятельности. В кн.: Формирование учебной деятельности школьни-ков./Под ред. В.В. Давыдова и др.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 с. 197-201.</w:t>
      </w:r>
    </w:p>
    <w:p w14:paraId="1541728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Аверкиева</w:t>
      </w:r>
      <w:r>
        <w:rPr>
          <w:rStyle w:val="WW8Num2z0"/>
          <w:rFonts w:ascii="Verdana" w:hAnsi="Verdana"/>
          <w:color w:val="000000"/>
          <w:sz w:val="18"/>
          <w:szCs w:val="18"/>
        </w:rPr>
        <w:t> </w:t>
      </w:r>
      <w:r>
        <w:rPr>
          <w:rFonts w:ascii="Verdana" w:hAnsi="Verdana"/>
          <w:color w:val="000000"/>
          <w:sz w:val="18"/>
          <w:szCs w:val="18"/>
        </w:rPr>
        <w:t>Г.И. Формирование экспериментальных умений с использованием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Химия в школе.- 1983.- № 3.- С. 108-117</w:t>
      </w:r>
    </w:p>
    <w:p w14:paraId="0AD411E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воспитания: перспективы педагогической антропологии//Советская педагогика. 1965.№1.С. 18-29</w:t>
      </w:r>
    </w:p>
    <w:p w14:paraId="04BF380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Анциферова</w:t>
      </w:r>
      <w:r>
        <w:rPr>
          <w:rStyle w:val="WW8Num2z0"/>
          <w:rFonts w:ascii="Verdana" w:hAnsi="Verdana"/>
          <w:color w:val="000000"/>
          <w:sz w:val="18"/>
          <w:szCs w:val="18"/>
        </w:rPr>
        <w:t> </w:t>
      </w:r>
      <w:r>
        <w:rPr>
          <w:rFonts w:ascii="Verdana" w:hAnsi="Verdana"/>
          <w:color w:val="000000"/>
          <w:sz w:val="18"/>
          <w:szCs w:val="18"/>
        </w:rPr>
        <w:t>Л.И. Личность и деятельность: Проблемы развития личности. М.: Наука, 1969. - с. 6-38.</w:t>
      </w:r>
    </w:p>
    <w:p w14:paraId="36D593C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 Анциферова Л. И,. Методологические проблемы психологии развития // Принцип развития в психологии. М.: Наука, 1978. - С. 3 - 20,</w:t>
      </w:r>
    </w:p>
    <w:p w14:paraId="3A93F3D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Аристова</w:t>
      </w:r>
      <w:r>
        <w:rPr>
          <w:rStyle w:val="WW8Num2z0"/>
          <w:rFonts w:ascii="Verdana" w:hAnsi="Verdana"/>
          <w:color w:val="000000"/>
          <w:sz w:val="18"/>
          <w:szCs w:val="18"/>
        </w:rPr>
        <w:t> </w:t>
      </w:r>
      <w:r>
        <w:rPr>
          <w:rFonts w:ascii="Verdana" w:hAnsi="Verdana"/>
          <w:color w:val="000000"/>
          <w:sz w:val="18"/>
          <w:szCs w:val="18"/>
        </w:rPr>
        <w:t>Л.П. Активность учения школьника. М.: Просвещение, 1968. - 138с.</w:t>
      </w:r>
    </w:p>
    <w:p w14:paraId="58FE6D2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Мотивация поведения и формирование личности. М.: Мысль, 1976.-231 с.</w:t>
      </w:r>
    </w:p>
    <w:p w14:paraId="33AF2AA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Национальная школа в XXI веке// Современные проблемы развития национально-региональной системы образования.-Улан-Удэ, 1994.-с. 3-4.</w:t>
      </w:r>
    </w:p>
    <w:p w14:paraId="6204BB5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М., 1990.-296 с.</w:t>
      </w:r>
    </w:p>
    <w:p w14:paraId="6A949F1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 Педагогика, 1977.-254 с.</w:t>
      </w:r>
    </w:p>
    <w:p w14:paraId="62A76FE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Л.Б. Основные вопросы теории гипотезы.-М.: Высшая школа, 1961.-68 с.</w:t>
      </w:r>
    </w:p>
    <w:p w14:paraId="4C7C95C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Батороев</w:t>
      </w:r>
      <w:r>
        <w:rPr>
          <w:rStyle w:val="WW8Num2z0"/>
          <w:rFonts w:ascii="Verdana" w:hAnsi="Verdana"/>
          <w:color w:val="000000"/>
          <w:sz w:val="18"/>
          <w:szCs w:val="18"/>
        </w:rPr>
        <w:t> </w:t>
      </w:r>
      <w:r>
        <w:rPr>
          <w:rFonts w:ascii="Verdana" w:hAnsi="Verdana"/>
          <w:color w:val="000000"/>
          <w:sz w:val="18"/>
          <w:szCs w:val="18"/>
        </w:rPr>
        <w:t>К.Б. Аналогии и модели в познании. Новосибирск: Наука, 1981.-320с.</w:t>
      </w:r>
    </w:p>
    <w:p w14:paraId="628B019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В. А. Дидактические основы организации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Челябинск, изд-во ЧГПИ: Факел, 1994-156 е., с. 74 ,</w:t>
      </w:r>
    </w:p>
    <w:p w14:paraId="09C8888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Берцфан</w:t>
      </w:r>
      <w:r>
        <w:rPr>
          <w:rStyle w:val="WW8Num2z0"/>
          <w:rFonts w:ascii="Verdana" w:hAnsi="Verdana"/>
          <w:color w:val="000000"/>
          <w:sz w:val="18"/>
          <w:szCs w:val="18"/>
        </w:rPr>
        <w:t> </w:t>
      </w:r>
      <w:r>
        <w:rPr>
          <w:rFonts w:ascii="Verdana" w:hAnsi="Verdana"/>
          <w:color w:val="000000"/>
          <w:sz w:val="18"/>
          <w:szCs w:val="18"/>
        </w:rPr>
        <w:t>J1.B., Романко В.Г. Исследование особенностей</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контроля //Новые исследования в психологии. 1981. - №2. - с. 68-72.</w:t>
      </w:r>
    </w:p>
    <w:p w14:paraId="6D29420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1989.- 190 с.</w:t>
      </w:r>
    </w:p>
    <w:p w14:paraId="62D71B3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Д.Н., Менчинская H.A. Психология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в школе.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 - 347 с.</w:t>
      </w:r>
    </w:p>
    <w:p w14:paraId="713B5BC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17. Большая советская энциклопедия. Т 30.- М.: Сов. энциклопедия, 1969. -С134., с. 6-7</w:t>
      </w:r>
    </w:p>
    <w:p w14:paraId="0D3BC7FE"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Москва-Воронеж, 1995.</w:t>
      </w:r>
    </w:p>
    <w:p w14:paraId="49741CD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Воспитание интереса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и потребности к самообразованию.-М.: Просвещение, 1985.- 143 с.</w:t>
      </w:r>
    </w:p>
    <w:p w14:paraId="0683151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Балханов</w:t>
      </w:r>
      <w:r>
        <w:rPr>
          <w:rStyle w:val="WW8Num2z0"/>
          <w:rFonts w:ascii="Verdana" w:hAnsi="Verdana"/>
          <w:color w:val="000000"/>
          <w:sz w:val="18"/>
          <w:szCs w:val="18"/>
        </w:rPr>
        <w:t> </w:t>
      </w:r>
      <w:r>
        <w:rPr>
          <w:rFonts w:ascii="Verdana" w:hAnsi="Verdana"/>
          <w:color w:val="000000"/>
          <w:sz w:val="18"/>
          <w:szCs w:val="18"/>
        </w:rPr>
        <w:t>В.А., Елгина JI.C. Мировоззренческие и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образования.- Улан-Удэ: Изд-во БГУ, 2000.-86.</w:t>
      </w:r>
    </w:p>
    <w:p w14:paraId="6DCDA51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Буряк</w:t>
      </w:r>
      <w:r>
        <w:rPr>
          <w:rStyle w:val="WW8Num2z0"/>
          <w:rFonts w:ascii="Verdana" w:hAnsi="Verdana"/>
          <w:color w:val="000000"/>
          <w:sz w:val="18"/>
          <w:szCs w:val="18"/>
        </w:rPr>
        <w:t> </w:t>
      </w:r>
      <w:r>
        <w:rPr>
          <w:rFonts w:ascii="Verdana" w:hAnsi="Verdana"/>
          <w:color w:val="000000"/>
          <w:sz w:val="18"/>
          <w:szCs w:val="18"/>
        </w:rPr>
        <w:t>В.К. Самостоятельная работа учащихся: Кн. Для учителя. М.: Просвещение, 1984. - 64 с.</w:t>
      </w:r>
    </w:p>
    <w:p w14:paraId="05426B7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В.В. Методы науки и научное творчество //</w:t>
      </w:r>
    </w:p>
    <w:p w14:paraId="6021C2D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23. Бэкон Ф. Собрание сочинений. Tl. М. :3нание, 1971. 385 с, С. 299310</w:t>
      </w:r>
    </w:p>
    <w:p w14:paraId="0A3BBF2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В.Н. Формирование процессуальной стороны</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в обучении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Казань, 1980. - 19с.</w:t>
      </w:r>
    </w:p>
    <w:p w14:paraId="3121960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Ваулина</w:t>
      </w:r>
      <w:r>
        <w:rPr>
          <w:rStyle w:val="WW8Num2z0"/>
          <w:rFonts w:ascii="Verdana" w:hAnsi="Verdana"/>
          <w:color w:val="000000"/>
          <w:sz w:val="18"/>
          <w:szCs w:val="18"/>
        </w:rPr>
        <w:t> </w:t>
      </w:r>
      <w:r>
        <w:rPr>
          <w:rFonts w:ascii="Verdana" w:hAnsi="Verdana"/>
          <w:color w:val="000000"/>
          <w:sz w:val="18"/>
          <w:szCs w:val="18"/>
        </w:rPr>
        <w:t>Н.М. Формирование мотивов учения как средства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химии в школе: Дис. канд. пед. наук. Москва, 2003.- 142 с.26. Веккер JIM., 1968</w:t>
      </w:r>
    </w:p>
    <w:p w14:paraId="7085A0B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Мысли о современном значении исторических зна-ний-Jl.: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1927</w:t>
      </w:r>
    </w:p>
    <w:p w14:paraId="5172CD2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Вилькеев</w:t>
      </w:r>
      <w:r>
        <w:rPr>
          <w:rStyle w:val="WW8Num2z0"/>
          <w:rFonts w:ascii="Verdana" w:hAnsi="Verdana"/>
          <w:color w:val="000000"/>
          <w:sz w:val="18"/>
          <w:szCs w:val="18"/>
        </w:rPr>
        <w:t> </w:t>
      </w:r>
      <w:r>
        <w:rPr>
          <w:rFonts w:ascii="Verdana" w:hAnsi="Verdana"/>
          <w:color w:val="000000"/>
          <w:sz w:val="18"/>
          <w:szCs w:val="18"/>
        </w:rPr>
        <w:t>Д.В. О соотношении методов науки и методов школьногообучения (на примере метода объяснения)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И.Д.129</w:t>
      </w:r>
    </w:p>
    <w:p w14:paraId="3C35B1E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28. Зверева, Э.И.</w:t>
      </w:r>
      <w:r>
        <w:rPr>
          <w:rStyle w:val="WW8Num2z0"/>
          <w:rFonts w:ascii="Verdana" w:hAnsi="Verdana"/>
          <w:color w:val="000000"/>
          <w:sz w:val="18"/>
          <w:szCs w:val="18"/>
        </w:rPr>
        <w:t> </w:t>
      </w:r>
      <w:r>
        <w:rPr>
          <w:rStyle w:val="WW8Num3z0"/>
          <w:rFonts w:ascii="Verdana" w:hAnsi="Verdana"/>
          <w:color w:val="4682B4"/>
          <w:sz w:val="18"/>
          <w:szCs w:val="18"/>
        </w:rPr>
        <w:t>Моносзона</w:t>
      </w:r>
      <w:r>
        <w:rPr>
          <w:rFonts w:ascii="Verdana" w:hAnsi="Verdana"/>
          <w:color w:val="000000"/>
          <w:sz w:val="18"/>
          <w:szCs w:val="18"/>
        </w:rPr>
        <w:t>; Акад. Пед. Наук СССР. М.: Педагогика, 1980. -с.40-48.</w:t>
      </w:r>
    </w:p>
    <w:p w14:paraId="72F5D49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Г.В. Условие эффективности эксперимента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Сов.педагогика. -1981. № 5. - С. 99-106.</w:t>
      </w:r>
    </w:p>
    <w:p w14:paraId="5BEA56A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Собрание сочинений: Вб-ти т. М., 1982 -1984,т.2,с.164</w:t>
      </w:r>
    </w:p>
    <w:p w14:paraId="480A8FB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Л.Г.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учащихся-на уроках русского языка. Дис. докт. пед. наук. -М., 1989. 376с. С.119.</w:t>
      </w:r>
    </w:p>
    <w:p w14:paraId="5837696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Габай</w:t>
      </w:r>
      <w:r>
        <w:rPr>
          <w:rStyle w:val="WW8Num2z0"/>
          <w:rFonts w:ascii="Verdana" w:hAnsi="Verdana"/>
          <w:color w:val="000000"/>
          <w:sz w:val="18"/>
          <w:szCs w:val="18"/>
        </w:rPr>
        <w:t> </w:t>
      </w:r>
      <w:r>
        <w:rPr>
          <w:rFonts w:ascii="Verdana" w:hAnsi="Verdana"/>
          <w:color w:val="000000"/>
          <w:sz w:val="18"/>
          <w:szCs w:val="18"/>
        </w:rPr>
        <w:t>Т.В. Учебная деятельность и ее средства.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1988.-256с.</w:t>
      </w:r>
    </w:p>
    <w:p w14:paraId="60D3175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М.: Наука, 1966, - 165с.</w:t>
      </w:r>
    </w:p>
    <w:p w14:paraId="1D3341A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Гебос</w:t>
      </w:r>
      <w:r>
        <w:rPr>
          <w:rStyle w:val="WW8Num2z0"/>
          <w:rFonts w:ascii="Verdana" w:hAnsi="Verdana"/>
          <w:color w:val="000000"/>
          <w:sz w:val="18"/>
          <w:szCs w:val="18"/>
        </w:rPr>
        <w:t> </w:t>
      </w:r>
      <w:r>
        <w:rPr>
          <w:rFonts w:ascii="Verdana" w:hAnsi="Verdana"/>
          <w:color w:val="000000"/>
          <w:sz w:val="18"/>
          <w:szCs w:val="18"/>
        </w:rPr>
        <w:t>А.И. Психология познавательной активности учащихся. Кишинев: Штильнца, 1975, - 104 с.</w:t>
      </w:r>
    </w:p>
    <w:p w14:paraId="526B078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Н.Ф., Базеева М.В., Супоницкая И.И. Использование опорных</w:t>
      </w:r>
      <w:r>
        <w:rPr>
          <w:rStyle w:val="WW8Num2z0"/>
          <w:rFonts w:ascii="Verdana" w:hAnsi="Verdana"/>
          <w:color w:val="000000"/>
          <w:sz w:val="18"/>
          <w:szCs w:val="18"/>
        </w:rPr>
        <w:t> </w:t>
      </w:r>
      <w:r>
        <w:rPr>
          <w:rStyle w:val="WW8Num3z0"/>
          <w:rFonts w:ascii="Verdana" w:hAnsi="Verdana"/>
          <w:color w:val="4682B4"/>
          <w:sz w:val="18"/>
          <w:szCs w:val="18"/>
        </w:rPr>
        <w:t>конспектов</w:t>
      </w:r>
      <w:r>
        <w:rPr>
          <w:rStyle w:val="WW8Num2z0"/>
          <w:rFonts w:ascii="Verdana" w:hAnsi="Verdana"/>
          <w:color w:val="000000"/>
          <w:sz w:val="18"/>
          <w:szCs w:val="18"/>
        </w:rPr>
        <w:t> </w:t>
      </w:r>
      <w:r>
        <w:rPr>
          <w:rFonts w:ascii="Verdana" w:hAnsi="Verdana"/>
          <w:color w:val="000000"/>
          <w:sz w:val="18"/>
          <w:szCs w:val="18"/>
        </w:rPr>
        <w:t>на практических занятиях // Химия в школе.- 1995.-№ 4,- С. 66 -69; № 5,- С. 59 60.</w:t>
      </w:r>
    </w:p>
    <w:p w14:paraId="6F0C87A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М.: Московский психолого-социальный институт, Флинта, 1998. - 432 с.</w:t>
      </w:r>
    </w:p>
    <w:p w14:paraId="4EBDFC8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Гильманшина</w:t>
      </w:r>
      <w:r>
        <w:rPr>
          <w:rStyle w:val="WW8Num2z0"/>
          <w:rFonts w:ascii="Verdana" w:hAnsi="Verdana"/>
          <w:color w:val="000000"/>
          <w:sz w:val="18"/>
          <w:szCs w:val="18"/>
        </w:rPr>
        <w:t> </w:t>
      </w:r>
      <w:r>
        <w:rPr>
          <w:rFonts w:ascii="Verdana" w:hAnsi="Verdana"/>
          <w:color w:val="000000"/>
          <w:sz w:val="18"/>
          <w:szCs w:val="18"/>
        </w:rPr>
        <w:t>С.И., Вилькеев Д.В. О формировании научного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школьников //Химия в школе. 2003. - №5. - с.30-34.</w:t>
      </w:r>
    </w:p>
    <w:p w14:paraId="698E54B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Голант</w:t>
      </w:r>
      <w:r>
        <w:rPr>
          <w:rStyle w:val="WW8Num2z0"/>
          <w:rFonts w:ascii="Verdana" w:hAnsi="Verdana"/>
          <w:color w:val="000000"/>
          <w:sz w:val="18"/>
          <w:szCs w:val="18"/>
        </w:rPr>
        <w:t> </w:t>
      </w:r>
      <w:r>
        <w:rPr>
          <w:rFonts w:ascii="Verdana" w:hAnsi="Verdana"/>
          <w:color w:val="000000"/>
          <w:sz w:val="18"/>
          <w:szCs w:val="18"/>
        </w:rPr>
        <w:t>Е.Я. Об учете и обобщении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опыта: Краткие указания для учителей. Каштым, 1944.</w:t>
      </w:r>
    </w:p>
    <w:p w14:paraId="1454996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Гримак</w:t>
      </w:r>
      <w:r>
        <w:rPr>
          <w:rStyle w:val="WW8Num2z0"/>
          <w:rFonts w:ascii="Verdana" w:hAnsi="Verdana"/>
          <w:color w:val="000000"/>
          <w:sz w:val="18"/>
          <w:szCs w:val="18"/>
        </w:rPr>
        <w:t> </w:t>
      </w:r>
      <w:r>
        <w:rPr>
          <w:rFonts w:ascii="Verdana" w:hAnsi="Verdana"/>
          <w:color w:val="000000"/>
          <w:sz w:val="18"/>
          <w:szCs w:val="18"/>
        </w:rPr>
        <w:t>К.П. Резервы человеческой психики: введение в психологию активности. М.: Политиздат, 1987. - 286 е.,</w:t>
      </w:r>
    </w:p>
    <w:p w14:paraId="0C8D71E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Образование стимул саморазвития личности // Педагогика.-.^.-с.21-25.</w:t>
      </w:r>
    </w:p>
    <w:p w14:paraId="2957D6A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A.B. О понятии развивающего обучения// Педагогика. -1995. -№1.-С.29-39.</w:t>
      </w:r>
    </w:p>
    <w:p w14:paraId="29D2AAC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Ломпшер И., Маркова А.К. Формирование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1982., С Л 68</w:t>
      </w:r>
    </w:p>
    <w:p w14:paraId="11EF1DB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В.Н. Методика обучения учащихся решению экспериментальных творческих задач : Дисс. . канд.пед.наук.- М., 1992.- 178 с.</w:t>
      </w:r>
    </w:p>
    <w:p w14:paraId="1D52D10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Дайри</w:t>
      </w:r>
      <w:r>
        <w:rPr>
          <w:rStyle w:val="WW8Num2z0"/>
          <w:rFonts w:ascii="Verdana" w:hAnsi="Verdana"/>
          <w:color w:val="000000"/>
          <w:sz w:val="18"/>
          <w:szCs w:val="18"/>
        </w:rPr>
        <w:t> </w:t>
      </w:r>
      <w:r>
        <w:rPr>
          <w:rFonts w:ascii="Verdana" w:hAnsi="Verdana"/>
          <w:color w:val="000000"/>
          <w:sz w:val="18"/>
          <w:szCs w:val="18"/>
        </w:rPr>
        <w:t>Н.Г. Как подготовить урок истории. М.: Просвещение, 1969. -128с., 170.</w:t>
      </w:r>
    </w:p>
    <w:p w14:paraId="0D29456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Дайри</w:t>
      </w:r>
      <w:r>
        <w:rPr>
          <w:rStyle w:val="WW8Num2z0"/>
          <w:rFonts w:ascii="Verdana" w:hAnsi="Verdana"/>
          <w:color w:val="000000"/>
          <w:sz w:val="18"/>
          <w:szCs w:val="18"/>
        </w:rPr>
        <w:t> </w:t>
      </w:r>
      <w:r>
        <w:rPr>
          <w:rFonts w:ascii="Verdana" w:hAnsi="Verdana"/>
          <w:color w:val="000000"/>
          <w:sz w:val="18"/>
          <w:szCs w:val="18"/>
        </w:rPr>
        <w:t>Н.Г. Обучение истории в старших классах:</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учащихся и эффективность обучения. М.: Просвещение, 1966. 438с.</w:t>
      </w:r>
    </w:p>
    <w:p w14:paraId="0357FD5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Теоретические основы обучения и проблема воспитания познавательной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 Учен.зап. Казан. Пед.ин-та,- 1972.- Т. 102. С.3-23.</w:t>
      </w:r>
    </w:p>
    <w:p w14:paraId="619F080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Воспитание у школьников самостоятельности и творческой активности в процессе обучения // Советская педагогика. 1961, -№8. С.32-42.</w:t>
      </w:r>
    </w:p>
    <w:p w14:paraId="2D033C4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48. Джевонс С. Основы науки.-С-Пб., 1881.-713 с.</w:t>
      </w:r>
    </w:p>
    <w:p w14:paraId="702C137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Дидора</w:t>
      </w:r>
      <w:r>
        <w:rPr>
          <w:rStyle w:val="WW8Num2z0"/>
          <w:rFonts w:ascii="Verdana" w:hAnsi="Verdana"/>
          <w:color w:val="000000"/>
          <w:sz w:val="18"/>
          <w:szCs w:val="18"/>
        </w:rPr>
        <w:t> </w:t>
      </w:r>
      <w:r>
        <w:rPr>
          <w:rFonts w:ascii="Verdana" w:hAnsi="Verdana"/>
          <w:color w:val="000000"/>
          <w:sz w:val="18"/>
          <w:szCs w:val="18"/>
        </w:rPr>
        <w:t>М.И. Формирование самостоятельности младших школьников в процессе обучения: Дис. . канд. психол. наук. Киев, 1982. - 186с.</w:t>
      </w:r>
    </w:p>
    <w:p w14:paraId="65F35B0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В.К. Сотрудничество в обучении: О коллективном способе учеб. работы: Кн. Для учителя. -М.: Просвещение, 1991. 192 с.</w:t>
      </w:r>
    </w:p>
    <w:p w14:paraId="43F7E83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Е.О., Урюпина О.В. О способах</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при решении учащимися экспериментальных задач //Вопросы</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Вып. 9. - Липецк:</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2001. - с. 204-207.</w:t>
      </w:r>
    </w:p>
    <w:p w14:paraId="1893990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Б.П. Самостоятельная работа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 М.: Учпедгиз, 1961.-239с., С. 15</w:t>
      </w:r>
    </w:p>
    <w:p w14:paraId="7162C40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Б.П. Самостоятельная работа учащихся в процессе обучения: Матер, пед. исслед. Труды инст. теор. и историч.</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Отв. Ред. Б.П. Есипов. М.: Издательство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 вып. 115. - С. 5-37.</w:t>
      </w:r>
    </w:p>
    <w:p w14:paraId="750872D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Л.В. Управление самостоятельной деятельностью учащихся. Л.: ЛГПИ им. А.И. Герцена, 1982, - 75 с.131</w:t>
      </w:r>
    </w:p>
    <w:p w14:paraId="602A00C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JI.B. Обучение и развитие.- М., 1975.</w:t>
      </w:r>
    </w:p>
    <w:p w14:paraId="466C194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A.B. Особенности рефлексии как психического новообразования в учебной деятельности. В кн.: Формирование учебной деятельности школьников /Под ред. В.В. Давыдова и др. - М.: Педагогика, 1982. - 216.</w:t>
      </w:r>
    </w:p>
    <w:p w14:paraId="3C12638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57. Зимняя A.A. Педагогическая психология. Ростов н/Дону, 1997. 397</w:t>
      </w:r>
    </w:p>
    <w:p w14:paraId="288013D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58. Зимняя И.А. Педагогическая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Изд. Второе, доп., испр. и перераб. М.: Издательская корпорация ЛОГОС, 2000. -384с.</w:t>
      </w:r>
    </w:p>
    <w:p w14:paraId="54871AD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Злотников</w:t>
      </w:r>
      <w:r>
        <w:rPr>
          <w:rStyle w:val="WW8Num2z0"/>
          <w:rFonts w:ascii="Verdana" w:hAnsi="Verdana"/>
          <w:color w:val="000000"/>
          <w:sz w:val="18"/>
          <w:szCs w:val="18"/>
        </w:rPr>
        <w:t> </w:t>
      </w:r>
      <w:r>
        <w:rPr>
          <w:rFonts w:ascii="Verdana" w:hAnsi="Verdana"/>
          <w:color w:val="000000"/>
          <w:sz w:val="18"/>
          <w:szCs w:val="18"/>
        </w:rPr>
        <w:t>Э.Г., Гаркунов В.П. Функции школьного химического эксперимента в условиях развивающего обучения // Журнал</w:t>
      </w:r>
      <w:r>
        <w:rPr>
          <w:rStyle w:val="WW8Num2z0"/>
          <w:rFonts w:ascii="Verdana" w:hAnsi="Verdana"/>
          <w:color w:val="000000"/>
          <w:sz w:val="18"/>
          <w:szCs w:val="18"/>
        </w:rPr>
        <w:t> </w:t>
      </w:r>
      <w:r>
        <w:rPr>
          <w:rStyle w:val="WW8Num3z0"/>
          <w:rFonts w:ascii="Verdana" w:hAnsi="Verdana"/>
          <w:color w:val="4682B4"/>
          <w:sz w:val="18"/>
          <w:szCs w:val="18"/>
        </w:rPr>
        <w:t>ВХО</w:t>
      </w:r>
      <w:r>
        <w:rPr>
          <w:rStyle w:val="WW8Num2z0"/>
          <w:rFonts w:ascii="Verdana" w:hAnsi="Verdana"/>
          <w:color w:val="000000"/>
          <w:sz w:val="18"/>
          <w:szCs w:val="18"/>
        </w:rPr>
        <w:t> </w:t>
      </w:r>
      <w:r>
        <w:rPr>
          <w:rFonts w:ascii="Verdana" w:hAnsi="Verdana"/>
          <w:color w:val="000000"/>
          <w:sz w:val="18"/>
          <w:szCs w:val="18"/>
        </w:rPr>
        <w:t>им. Д.И. Менделеева.- 1983.- Т.28.- №5.- С.12-18.</w:t>
      </w:r>
    </w:p>
    <w:p w14:paraId="5E1D993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М.В. Развитие учащихся при обучении химии: Пособие для учителей. М.:Просвещение, 1978. с. 14</w:t>
      </w:r>
    </w:p>
    <w:p w14:paraId="308C07D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М.В. Обучение учащихся применению знаний по химии. М.: Просвещение, 1987, с. 16.,</w:t>
      </w:r>
    </w:p>
    <w:p w14:paraId="071648D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М.В. Иванова Б.В. Совершенствование организации учебной деятельности школьников на уроках химии. М.: Просвещение, 1989, с.6.</w:t>
      </w:r>
    </w:p>
    <w:p w14:paraId="7CF4D8E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Ингенкамп</w:t>
      </w:r>
      <w:r>
        <w:rPr>
          <w:rStyle w:val="WW8Num2z0"/>
          <w:rFonts w:ascii="Verdana" w:hAnsi="Verdana"/>
          <w:color w:val="000000"/>
          <w:sz w:val="18"/>
          <w:szCs w:val="18"/>
        </w:rPr>
        <w:t> </w:t>
      </w:r>
      <w:r>
        <w:rPr>
          <w:rFonts w:ascii="Verdana" w:hAnsi="Verdana"/>
          <w:color w:val="000000"/>
          <w:sz w:val="18"/>
          <w:szCs w:val="18"/>
        </w:rPr>
        <w:t>К. Педагогическая диагностика. М.: Педагогика, 1991. -240 с.</w:t>
      </w:r>
    </w:p>
    <w:p w14:paraId="5832521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64. Кабанова-Меллер E.H. Формирование приемов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и умственное развитие учащихся.-М.: 1968.-288 с.</w:t>
      </w:r>
    </w:p>
    <w:p w14:paraId="1D830D8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-М.: Политиздат, 1974. 328 с.</w:t>
      </w:r>
    </w:p>
    <w:p w14:paraId="47AB969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66. Кант И. Собр. Соч, Т.2. М.: Наука, 1964. - с. 280</w:t>
      </w:r>
    </w:p>
    <w:p w14:paraId="1CBDEE5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67. Карсонов В.А. Развивающее обучение 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на уроках/Учебное пособие. СПб - Саратов, 1997. - 176с., С.51 -52</w:t>
      </w:r>
    </w:p>
    <w:p w14:paraId="3D6C2E6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 xml:space="preserve">И.С. Психология старшеклассника: Пособие для учителей. М, Просвещение, 1989, - </w:t>
      </w:r>
      <w:r>
        <w:rPr>
          <w:rFonts w:ascii="Verdana" w:hAnsi="Verdana"/>
          <w:color w:val="000000"/>
          <w:sz w:val="18"/>
          <w:szCs w:val="18"/>
        </w:rPr>
        <w:lastRenderedPageBreak/>
        <w:t>255 е.: ил. - (Психол. Наука - школе).</w:t>
      </w:r>
    </w:p>
    <w:p w14:paraId="7A3D203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Гипотеза и познание действительности.-Киев, 1962.-179с.</w:t>
      </w:r>
    </w:p>
    <w:p w14:paraId="160A1FB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Б.В. Основы профессиональной психодиагностики. Л.: Медицина, 1984.-3 76с.</w:t>
      </w:r>
    </w:p>
    <w:p w14:paraId="1D70B1B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71. Лакатос И. Методология научных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про-грамм//Вопросы философии.-1995.-№4.-С. 140-155.</w:t>
      </w:r>
    </w:p>
    <w:p w14:paraId="075F60D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Лемберг</w:t>
      </w:r>
      <w:r>
        <w:rPr>
          <w:rStyle w:val="WW8Num2z0"/>
          <w:rFonts w:ascii="Verdana" w:hAnsi="Verdana"/>
          <w:color w:val="000000"/>
          <w:sz w:val="18"/>
          <w:szCs w:val="18"/>
        </w:rPr>
        <w:t> </w:t>
      </w:r>
      <w:r>
        <w:rPr>
          <w:rFonts w:ascii="Verdana" w:hAnsi="Verdana"/>
          <w:color w:val="000000"/>
          <w:sz w:val="18"/>
          <w:szCs w:val="18"/>
        </w:rPr>
        <w:t>Р.Г. О самостоятельной работе учащихся // Советская педагогика. 1962, - №2. - С. 15-27.</w:t>
      </w:r>
    </w:p>
    <w:p w14:paraId="71133FB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1982.-303с.</w:t>
      </w:r>
    </w:p>
    <w:p w14:paraId="0A805C5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Критерии уровней познавательной самостоятельности учащихся //Новые исследования в педагогических науках. М.: Педагогика, 1971. - №4. -С.34-39.</w:t>
      </w:r>
    </w:p>
    <w:p w14:paraId="7963886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Развивающее обучение: суждение</w:t>
      </w:r>
      <w:r>
        <w:rPr>
          <w:rStyle w:val="WW8Num2z0"/>
          <w:rFonts w:ascii="Verdana" w:hAnsi="Verdana"/>
          <w:color w:val="000000"/>
          <w:sz w:val="18"/>
          <w:szCs w:val="18"/>
        </w:rPr>
        <w:t> </w:t>
      </w:r>
      <w:r>
        <w:rPr>
          <w:rStyle w:val="WW8Num3z0"/>
          <w:rFonts w:ascii="Verdana" w:hAnsi="Verdana"/>
          <w:color w:val="4682B4"/>
          <w:sz w:val="18"/>
          <w:szCs w:val="18"/>
        </w:rPr>
        <w:t>дидакта</w:t>
      </w:r>
      <w:r>
        <w:rPr>
          <w:rStyle w:val="WW8Num2z0"/>
          <w:rFonts w:ascii="Verdana" w:hAnsi="Verdana"/>
          <w:color w:val="000000"/>
          <w:sz w:val="18"/>
          <w:szCs w:val="18"/>
        </w:rPr>
        <w:t> </w:t>
      </w:r>
      <w:r>
        <w:rPr>
          <w:rFonts w:ascii="Verdana" w:hAnsi="Verdana"/>
          <w:color w:val="000000"/>
          <w:sz w:val="18"/>
          <w:szCs w:val="18"/>
        </w:rPr>
        <w:t>// Биология в школе. 1996. - №4. - С.24-27.</w:t>
      </w:r>
    </w:p>
    <w:p w14:paraId="7A7437C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1981.- 186с.</w:t>
      </w:r>
    </w:p>
    <w:p w14:paraId="578D746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Лында</w:t>
      </w:r>
      <w:r>
        <w:rPr>
          <w:rStyle w:val="WW8Num2z0"/>
          <w:rFonts w:ascii="Verdana" w:hAnsi="Verdana"/>
          <w:color w:val="000000"/>
          <w:sz w:val="18"/>
          <w:szCs w:val="18"/>
        </w:rPr>
        <w:t> </w:t>
      </w:r>
      <w:r>
        <w:rPr>
          <w:rFonts w:ascii="Verdana" w:hAnsi="Verdana"/>
          <w:color w:val="000000"/>
          <w:sz w:val="18"/>
          <w:szCs w:val="18"/>
        </w:rPr>
        <w:t>A.C. Дидактические основы формирования самоконтроля в процессе самостоятельной учебной работы учащихся. М.: Высш. шк., 1979. - 159 с.</w:t>
      </w:r>
    </w:p>
    <w:p w14:paraId="68B8B2BE"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Малкин</w:t>
      </w:r>
      <w:r>
        <w:rPr>
          <w:rStyle w:val="WW8Num2z0"/>
          <w:rFonts w:ascii="Verdana" w:hAnsi="Verdana"/>
          <w:color w:val="000000"/>
          <w:sz w:val="18"/>
          <w:szCs w:val="18"/>
        </w:rPr>
        <w:t> </w:t>
      </w:r>
      <w:r>
        <w:rPr>
          <w:rFonts w:ascii="Verdana" w:hAnsi="Verdana"/>
          <w:color w:val="000000"/>
          <w:sz w:val="18"/>
          <w:szCs w:val="18"/>
        </w:rPr>
        <w:t>И.И. Рационально организовать самостоятельную работу учащихся// Народное образование. 1966. - №10. - С. 125 - 145,</w:t>
      </w:r>
    </w:p>
    <w:p w14:paraId="10AE1CD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Матис Т.А., Орлова А.Б. Формирование мотивации учения.</w:t>
      </w:r>
    </w:p>
    <w:p w14:paraId="0295E4B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80. М.: Просвещение, 1990,- 192 с.</w:t>
      </w:r>
    </w:p>
    <w:p w14:paraId="4B74DEB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И.В. Развитие познавательной самостоятельности учащихся при изучении биологических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(на материале курса ботаники). Саратов, 2000.- 242 с.</w:t>
      </w:r>
    </w:p>
    <w:p w14:paraId="5D909A8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-М.:Педагогика, 1975.-368с.</w:t>
      </w:r>
    </w:p>
    <w:p w14:paraId="0F83FBB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МЛ Современный урок. Вопросы теории. -М.:Педагогика, 1981. 192 с.</w:t>
      </w:r>
    </w:p>
    <w:p w14:paraId="555B6AF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школьника. М.: Педагогика, 1989. - 218с.</w:t>
      </w:r>
    </w:p>
    <w:p w14:paraId="2F22C83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Микельсон</w:t>
      </w:r>
      <w:r>
        <w:rPr>
          <w:rStyle w:val="WW8Num2z0"/>
          <w:rFonts w:ascii="Verdana" w:hAnsi="Verdana"/>
          <w:color w:val="000000"/>
          <w:sz w:val="18"/>
          <w:szCs w:val="18"/>
        </w:rPr>
        <w:t> </w:t>
      </w:r>
      <w:r>
        <w:rPr>
          <w:rFonts w:ascii="Verdana" w:hAnsi="Verdana"/>
          <w:color w:val="000000"/>
          <w:sz w:val="18"/>
          <w:szCs w:val="18"/>
        </w:rPr>
        <w:t>P.M. О самостоятельной работе учащихся в процессе обучения.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1940. - 96с</w:t>
      </w:r>
    </w:p>
    <w:p w14:paraId="6467BAF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Молонов</w:t>
      </w:r>
      <w:r>
        <w:rPr>
          <w:rStyle w:val="WW8Num2z0"/>
          <w:rFonts w:ascii="Verdana" w:hAnsi="Verdana"/>
          <w:color w:val="000000"/>
          <w:sz w:val="18"/>
          <w:szCs w:val="18"/>
        </w:rPr>
        <w:t> </w:t>
      </w:r>
      <w:r>
        <w:rPr>
          <w:rFonts w:ascii="Verdana" w:hAnsi="Verdana"/>
          <w:color w:val="000000"/>
          <w:sz w:val="18"/>
          <w:szCs w:val="18"/>
        </w:rPr>
        <w:t>Г.Ц. Теория, методика и технология</w:t>
      </w:r>
      <w:r>
        <w:rPr>
          <w:rStyle w:val="WW8Num2z0"/>
          <w:rFonts w:ascii="Verdana" w:hAnsi="Verdana"/>
          <w:color w:val="000000"/>
          <w:sz w:val="18"/>
          <w:szCs w:val="18"/>
        </w:rPr>
        <w:t> </w:t>
      </w:r>
      <w:r>
        <w:rPr>
          <w:rStyle w:val="WW8Num3z0"/>
          <w:rFonts w:ascii="Verdana" w:hAnsi="Verdana"/>
          <w:color w:val="4682B4"/>
          <w:sz w:val="18"/>
          <w:szCs w:val="18"/>
        </w:rPr>
        <w:t>воспит</w:t>
      </w:r>
      <w:r>
        <w:rPr>
          <w:rFonts w:ascii="Verdana" w:hAnsi="Verdana"/>
          <w:color w:val="000000"/>
          <w:sz w:val="18"/>
          <w:szCs w:val="18"/>
        </w:rPr>
        <w:t>. в школе.-Улан-Удэ: Изд-во БГУ, 1997.-224с.</w:t>
      </w:r>
    </w:p>
    <w:p w14:paraId="7A7BD55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В.М., Лучинина Н.В. Школьный химический эксперимент в экологическом образовании // Химия в школе.- 1993,- № 6.- С. 47 53</w:t>
      </w:r>
    </w:p>
    <w:p w14:paraId="7BB54FD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Намсараев</w:t>
      </w:r>
      <w:r>
        <w:rPr>
          <w:rStyle w:val="WW8Num2z0"/>
          <w:rFonts w:ascii="Verdana" w:hAnsi="Verdana"/>
          <w:color w:val="000000"/>
          <w:sz w:val="18"/>
          <w:szCs w:val="18"/>
        </w:rPr>
        <w:t> </w:t>
      </w:r>
      <w:r>
        <w:rPr>
          <w:rFonts w:ascii="Verdana" w:hAnsi="Verdana"/>
          <w:color w:val="000000"/>
          <w:sz w:val="18"/>
          <w:szCs w:val="18"/>
        </w:rPr>
        <w:t>С.Д. Педагогические условия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политехнической</w:t>
      </w:r>
      <w:r>
        <w:rPr>
          <w:rStyle w:val="WW8Num2z0"/>
          <w:rFonts w:ascii="Verdana" w:hAnsi="Verdana"/>
          <w:color w:val="000000"/>
          <w:sz w:val="18"/>
          <w:szCs w:val="18"/>
        </w:rPr>
        <w:t> </w:t>
      </w:r>
      <w:r>
        <w:rPr>
          <w:rFonts w:ascii="Verdana" w:hAnsi="Verdana"/>
          <w:color w:val="000000"/>
          <w:sz w:val="18"/>
          <w:szCs w:val="18"/>
        </w:rPr>
        <w:t>подготовки старшеклассников на базе учебных цехов предприятий: Автореферат дисс. .к.п.н.-М., 1983-17с.</w:t>
      </w:r>
    </w:p>
    <w:p w14:paraId="75C5AD8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P.A. Дидактические основы активизации учебной деятельности студентов.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1975. - 302с.</w:t>
      </w:r>
    </w:p>
    <w:p w14:paraId="3B9EB83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Нильсон</w:t>
      </w:r>
      <w:r>
        <w:rPr>
          <w:rStyle w:val="WW8Num2z0"/>
          <w:rFonts w:ascii="Verdana" w:hAnsi="Verdana"/>
          <w:color w:val="000000"/>
          <w:sz w:val="18"/>
          <w:szCs w:val="18"/>
        </w:rPr>
        <w:t> </w:t>
      </w:r>
      <w:r>
        <w:rPr>
          <w:rFonts w:ascii="Verdana" w:hAnsi="Verdana"/>
          <w:color w:val="000000"/>
          <w:sz w:val="18"/>
          <w:szCs w:val="18"/>
        </w:rPr>
        <w:t>O.A. Теория и практика самостоятельной работы учащихся. -Талин, 1976,-280с., С.78</w:t>
      </w:r>
    </w:p>
    <w:p w14:paraId="530EA57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Новиков Д.А. Методология. М.: Синтег, 2007.</w:t>
      </w:r>
    </w:p>
    <w:p w14:paraId="73EDE37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92. Новое в теоретических разработках и практических приложениях теории деятельности //Психол. Журн. -1996.-Т.17.-№3.-С. 161-166.</w:t>
      </w:r>
    </w:p>
    <w:p w14:paraId="083C89B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Ожерельев</w:t>
      </w:r>
      <w:r>
        <w:rPr>
          <w:rStyle w:val="WW8Num2z0"/>
          <w:rFonts w:ascii="Verdana" w:hAnsi="Verdana"/>
          <w:color w:val="000000"/>
          <w:sz w:val="18"/>
          <w:szCs w:val="18"/>
        </w:rPr>
        <w:t> </w:t>
      </w:r>
      <w:r>
        <w:rPr>
          <w:rFonts w:ascii="Verdana" w:hAnsi="Verdana"/>
          <w:color w:val="000000"/>
          <w:sz w:val="18"/>
          <w:szCs w:val="18"/>
        </w:rPr>
        <w:t>Д.И. Формирование научного мировоззрения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химии: Метод. Пособие. М.: Высш. школа, 1982. - 168 с.</w:t>
      </w:r>
    </w:p>
    <w:p w14:paraId="157C664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В. Основы проблемного обучения.- М.: Просвещение, 1968.-208с.</w:t>
      </w:r>
    </w:p>
    <w:p w14:paraId="606CBD7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Оржековский</w:t>
      </w:r>
      <w:r>
        <w:rPr>
          <w:rStyle w:val="WW8Num2z0"/>
          <w:rFonts w:ascii="Verdana" w:hAnsi="Verdana"/>
          <w:color w:val="000000"/>
          <w:sz w:val="18"/>
          <w:szCs w:val="18"/>
        </w:rPr>
        <w:t> </w:t>
      </w:r>
      <w:r>
        <w:rPr>
          <w:rFonts w:ascii="Verdana" w:hAnsi="Verdana"/>
          <w:color w:val="000000"/>
          <w:sz w:val="18"/>
          <w:szCs w:val="18"/>
        </w:rPr>
        <w:t>П.А., Давыдов В.Н., Богомолова Н.В. Экспериментальные творческие задачи // Химия в школе.- 1993.- № 2.- С. 57 61</w:t>
      </w:r>
    </w:p>
    <w:p w14:paraId="46AD218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Ошорова</w:t>
      </w:r>
      <w:r>
        <w:rPr>
          <w:rStyle w:val="WW8Num2z0"/>
          <w:rFonts w:ascii="Verdana" w:hAnsi="Verdana"/>
          <w:color w:val="000000"/>
          <w:sz w:val="18"/>
          <w:szCs w:val="18"/>
        </w:rPr>
        <w:t> </w:t>
      </w:r>
      <w:r>
        <w:rPr>
          <w:rFonts w:ascii="Verdana" w:hAnsi="Verdana"/>
          <w:color w:val="000000"/>
          <w:sz w:val="18"/>
          <w:szCs w:val="18"/>
        </w:rPr>
        <w:t>Н.Б., Ошорова Г.С. Образовательные технологии в развитии познавательной самостоятельности учащихся: Учеб. пособие. Улан-Удэ: Изд-во Бурят, госун-та, 1999.-43с.</w:t>
      </w:r>
    </w:p>
    <w:p w14:paraId="7AEBDA5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97. Пак М. Алгоритмы в обучении химии. М.: Просвещение, 1993. - 63с.</w:t>
      </w:r>
    </w:p>
    <w:p w14:paraId="4524DC9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межвузовский сборник научных трудов.-Jl.:</w:t>
      </w:r>
      <w:r>
        <w:rPr>
          <w:rStyle w:val="WW8Num2z0"/>
          <w:rFonts w:ascii="Verdana" w:hAnsi="Verdana"/>
          <w:color w:val="000000"/>
          <w:sz w:val="18"/>
          <w:szCs w:val="18"/>
        </w:rPr>
        <w:t> </w:t>
      </w:r>
      <w:r>
        <w:rPr>
          <w:rStyle w:val="WW8Num3z0"/>
          <w:rFonts w:ascii="Verdana" w:hAnsi="Verdana"/>
          <w:color w:val="4682B4"/>
          <w:sz w:val="18"/>
          <w:szCs w:val="18"/>
        </w:rPr>
        <w:t>ЛПИ</w:t>
      </w:r>
      <w:r>
        <w:rPr>
          <w:rFonts w:ascii="Verdana" w:hAnsi="Verdana"/>
          <w:color w:val="000000"/>
          <w:sz w:val="18"/>
          <w:szCs w:val="18"/>
        </w:rPr>
        <w:t>, 1981.- 163 с.</w:t>
      </w:r>
    </w:p>
    <w:p w14:paraId="322FF06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Ярошевский М.Г. Основы теоретической психологии. М., 1998.-521с.</w:t>
      </w:r>
    </w:p>
    <w:p w14:paraId="7426DEA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Ярошевский М.Г. Основы теоретической психологии. М., 1998.-c.53</w:t>
      </w:r>
    </w:p>
    <w:p w14:paraId="1237DBA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М.: Политиздат, 1982. -22с.</w:t>
      </w:r>
    </w:p>
    <w:p w14:paraId="03F321D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102. Педагогическая энциклопедия. В 4т. Т.З./ Под ред.</w:t>
      </w:r>
      <w:r>
        <w:rPr>
          <w:rStyle w:val="WW8Num2z0"/>
          <w:rFonts w:ascii="Verdana" w:hAnsi="Verdana"/>
          <w:color w:val="000000"/>
          <w:sz w:val="18"/>
          <w:szCs w:val="18"/>
        </w:rPr>
        <w:t> </w:t>
      </w:r>
      <w:r>
        <w:rPr>
          <w:rStyle w:val="WW8Num3z0"/>
          <w:rFonts w:ascii="Verdana" w:hAnsi="Verdana"/>
          <w:color w:val="4682B4"/>
          <w:sz w:val="18"/>
          <w:szCs w:val="18"/>
        </w:rPr>
        <w:t>Каирова</w:t>
      </w:r>
      <w:r>
        <w:rPr>
          <w:rStyle w:val="WW8Num2z0"/>
          <w:rFonts w:ascii="Verdana" w:hAnsi="Verdana"/>
          <w:color w:val="000000"/>
          <w:sz w:val="18"/>
          <w:szCs w:val="18"/>
        </w:rPr>
        <w:t> </w:t>
      </w:r>
      <w:r>
        <w:rPr>
          <w:rFonts w:ascii="Verdana" w:hAnsi="Verdana"/>
          <w:color w:val="000000"/>
          <w:sz w:val="18"/>
          <w:szCs w:val="18"/>
        </w:rPr>
        <w:t>И.А. и др. - М.: Советская энциклопедия, 1966. - 790с., 567</w:t>
      </w:r>
    </w:p>
    <w:p w14:paraId="2165EC1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103. Пиаже Ж. Избранные психологические труды. М.: Международная пед. Академия, 1994. - 680с.</w:t>
      </w:r>
    </w:p>
    <w:p w14:paraId="5E1F87B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Пименова</w:t>
      </w:r>
      <w:r>
        <w:rPr>
          <w:rStyle w:val="WW8Num2z0"/>
          <w:rFonts w:ascii="Verdana" w:hAnsi="Verdana"/>
          <w:color w:val="000000"/>
          <w:sz w:val="18"/>
          <w:szCs w:val="18"/>
        </w:rPr>
        <w:t> </w:t>
      </w:r>
      <w:r>
        <w:rPr>
          <w:rFonts w:ascii="Verdana" w:hAnsi="Verdana"/>
          <w:color w:val="000000"/>
          <w:sz w:val="18"/>
          <w:szCs w:val="18"/>
        </w:rPr>
        <w:t>Л.М. Развитие самостоятельности как черты личности у учащихся старших классов: Дис. . канд. Пед. Наук. Л., 1980.- 176с.</w:t>
      </w:r>
    </w:p>
    <w:p w14:paraId="7AA69BB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Портнов М.Л. Искусство преподавания. Второе издание. Первая книга учителя. М.: Педагогическое общество России, 1999. - С.103, 97</w:t>
      </w:r>
    </w:p>
    <w:p w14:paraId="64B0E80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Самостоятельная познавательная деятельность школьников в обучении. М.: Педагогика, 1980. - 240с, С. 126</w:t>
      </w:r>
    </w:p>
    <w:p w14:paraId="71C2ADC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Самостоятельная деятельность учащихся. М.: Педагогика, 1972. С.42.</w:t>
      </w:r>
    </w:p>
    <w:p w14:paraId="5490DB6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личности/ред.кол.: А.Д. Гло-точкин (отв. Ред.) и др./К.К. Платонов. -М.: Наука, 1986. 254с.</w:t>
      </w:r>
    </w:p>
    <w:p w14:paraId="543E801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Н,А. Система и диалектика воспитания познавательной самостоятельности школьников / Воспитание познавательной активности и самостоятельности учащихся. Казань, 1969. - С.45-61.</w:t>
      </w:r>
    </w:p>
    <w:p w14:paraId="7CC50BF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H.A. О системе воспитания познавательной самостоятельности школьников // Советская педагогика. 1970. - №5. - С.76-83., С.76</w:t>
      </w:r>
    </w:p>
    <w:p w14:paraId="2E689DC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Е.М. Способы формирования научного мышления при реализации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возможностей курса химии. Дисс. канд. пед. наук. -Тобольск:</w:t>
      </w:r>
      <w:r>
        <w:rPr>
          <w:rStyle w:val="WW8Num2z0"/>
          <w:rFonts w:ascii="Verdana" w:hAnsi="Verdana"/>
          <w:color w:val="000000"/>
          <w:sz w:val="18"/>
          <w:szCs w:val="18"/>
        </w:rPr>
        <w:t> </w:t>
      </w:r>
      <w:r>
        <w:rPr>
          <w:rStyle w:val="WW8Num3z0"/>
          <w:rFonts w:ascii="Verdana" w:hAnsi="Verdana"/>
          <w:color w:val="4682B4"/>
          <w:sz w:val="18"/>
          <w:szCs w:val="18"/>
        </w:rPr>
        <w:t>ТГПИ</w:t>
      </w:r>
      <w:r>
        <w:rPr>
          <w:rStyle w:val="WW8Num2z0"/>
          <w:rFonts w:ascii="Verdana" w:hAnsi="Verdana"/>
          <w:color w:val="000000"/>
          <w:sz w:val="18"/>
          <w:szCs w:val="18"/>
        </w:rPr>
        <w:t> </w:t>
      </w:r>
      <w:r>
        <w:rPr>
          <w:rFonts w:ascii="Verdana" w:hAnsi="Verdana"/>
          <w:color w:val="000000"/>
          <w:sz w:val="18"/>
          <w:szCs w:val="18"/>
        </w:rPr>
        <w:t>им. Д.И. Менделеева, 2001. 145 с.</w:t>
      </w:r>
    </w:p>
    <w:p w14:paraId="7E79CB2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М.Й. Как развивать педагогическое творчество.- М., 1987.</w:t>
      </w:r>
    </w:p>
    <w:p w14:paraId="2173C50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Прокопенкова</w:t>
      </w:r>
      <w:r>
        <w:rPr>
          <w:rStyle w:val="WW8Num2z0"/>
          <w:rFonts w:ascii="Verdana" w:hAnsi="Verdana"/>
          <w:color w:val="000000"/>
          <w:sz w:val="18"/>
          <w:szCs w:val="18"/>
        </w:rPr>
        <w:t> </w:t>
      </w:r>
      <w:r>
        <w:rPr>
          <w:rFonts w:ascii="Verdana" w:hAnsi="Verdana"/>
          <w:color w:val="000000"/>
          <w:sz w:val="18"/>
          <w:szCs w:val="18"/>
        </w:rPr>
        <w:t>Т.Н. Активизация познавательной деятельности учащихся на уроках //Химия в школе.- 1992.- № 1-2.- С. 20 23</w:t>
      </w:r>
    </w:p>
    <w:p w14:paraId="71597A6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114. Психологические критерии качества знаний школьников/ Под ред.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М., 1990.</w:t>
      </w:r>
    </w:p>
    <w:p w14:paraId="10BA70E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В.Г. Обучение и научное познание //Педагогика. -1997.-№1.-С. 7-13.</w:t>
      </w:r>
    </w:p>
    <w:p w14:paraId="5B89341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Регирер</w:t>
      </w:r>
      <w:r>
        <w:rPr>
          <w:rStyle w:val="WW8Num2z0"/>
          <w:rFonts w:ascii="Verdana" w:hAnsi="Verdana"/>
          <w:color w:val="000000"/>
          <w:sz w:val="18"/>
          <w:szCs w:val="18"/>
        </w:rPr>
        <w:t> </w:t>
      </w:r>
      <w:r>
        <w:rPr>
          <w:rFonts w:ascii="Verdana" w:hAnsi="Verdana"/>
          <w:color w:val="000000"/>
          <w:sz w:val="18"/>
          <w:szCs w:val="18"/>
        </w:rPr>
        <w:t>Е.И. Развитие способностей исследователя.-М.: Наука, 1969.-190 с.</w:t>
      </w:r>
    </w:p>
    <w:p w14:paraId="39A033B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Учпедгиз, 1946.-704с., 525</w:t>
      </w:r>
    </w:p>
    <w:p w14:paraId="51ECD9C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118. Рубинштейн СЛ. Основы общей психологии. В 2-х т. М.: Педагогика, 1989. -, С.84</w:t>
      </w:r>
    </w:p>
    <w:p w14:paraId="066ABEF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Самовоспитание школьников М.: Педагогика, 1976.-С.160.</w:t>
      </w:r>
    </w:p>
    <w:p w14:paraId="482DF61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Рудзитис</w:t>
      </w:r>
      <w:r>
        <w:rPr>
          <w:rStyle w:val="WW8Num2z0"/>
          <w:rFonts w:ascii="Verdana" w:hAnsi="Verdana"/>
          <w:color w:val="000000"/>
          <w:sz w:val="18"/>
          <w:szCs w:val="18"/>
        </w:rPr>
        <w:t> </w:t>
      </w:r>
      <w:r>
        <w:rPr>
          <w:rFonts w:ascii="Verdana" w:hAnsi="Verdana"/>
          <w:color w:val="000000"/>
          <w:sz w:val="18"/>
          <w:szCs w:val="18"/>
        </w:rPr>
        <w:t>Г.Е., Фельдман Ф.Г. Химия. Учебник для 8 класса средней школы.- М.г Просвещение, 1989.- 159 с.</w:t>
      </w:r>
    </w:p>
    <w:p w14:paraId="26474FD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Рудзитис</w:t>
      </w:r>
      <w:r>
        <w:rPr>
          <w:rStyle w:val="WW8Num2z0"/>
          <w:rFonts w:ascii="Verdana" w:hAnsi="Verdana"/>
          <w:color w:val="000000"/>
          <w:sz w:val="18"/>
          <w:szCs w:val="18"/>
        </w:rPr>
        <w:t> </w:t>
      </w:r>
      <w:r>
        <w:rPr>
          <w:rFonts w:ascii="Verdana" w:hAnsi="Verdana"/>
          <w:color w:val="000000"/>
          <w:sz w:val="18"/>
          <w:szCs w:val="18"/>
        </w:rPr>
        <w:t>Г.Е., Фельдман Ф.Г. Химия. Учебник для 9 класса средней школы,- М.: Просвещение, 1992,- 176 с.</w:t>
      </w:r>
    </w:p>
    <w:p w14:paraId="18CF93E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Рудзитис</w:t>
      </w:r>
      <w:r>
        <w:rPr>
          <w:rStyle w:val="WW8Num2z0"/>
          <w:rFonts w:ascii="Verdana" w:hAnsi="Verdana"/>
          <w:color w:val="000000"/>
          <w:sz w:val="18"/>
          <w:szCs w:val="18"/>
        </w:rPr>
        <w:t> </w:t>
      </w:r>
      <w:r>
        <w:rPr>
          <w:rFonts w:ascii="Verdana" w:hAnsi="Verdana"/>
          <w:color w:val="000000"/>
          <w:sz w:val="18"/>
          <w:szCs w:val="18"/>
        </w:rPr>
        <w:t>Г.Е., Фельдман Ф.Г. Органическая химия. Учебник для 10 класса средней школы. М.: Просвещение, 1991.- 160 с.</w:t>
      </w:r>
    </w:p>
    <w:p w14:paraId="6E69A46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Салмина</w:t>
      </w:r>
      <w:r>
        <w:rPr>
          <w:rStyle w:val="WW8Num2z0"/>
          <w:rFonts w:ascii="Verdana" w:hAnsi="Verdana"/>
          <w:color w:val="000000"/>
          <w:sz w:val="18"/>
          <w:szCs w:val="18"/>
        </w:rPr>
        <w:t> </w:t>
      </w:r>
      <w:r>
        <w:rPr>
          <w:rFonts w:ascii="Verdana" w:hAnsi="Verdana"/>
          <w:color w:val="000000"/>
          <w:sz w:val="18"/>
          <w:szCs w:val="18"/>
        </w:rPr>
        <w:t>Н.Г. Виды материализации в обучении. М.: Изд-во МГУ, 1981,- 138с.</w:t>
      </w:r>
    </w:p>
    <w:p w14:paraId="65D44EE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124. Селанов Г.П. Создание благоприятных условий для активизации самостоятельной работы студентов-первокурсников/ Современные проблемынаучной организации учебного процесса в высшей школе. Калининград: КГУ, 1974.-С. 3-27.</w:t>
      </w:r>
    </w:p>
    <w:p w14:paraId="1CE37472"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М.: Народное образование, 1998. - 256 с.</w:t>
      </w:r>
    </w:p>
    <w:p w14:paraId="5CF6F74E"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Личностно-ориентированное образование // Педагогика.- 1994. №5.-С. 16-21.</w:t>
      </w:r>
    </w:p>
    <w:p w14:paraId="097A468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Воробьев Г.В. Совершенствование теоретических исследований в развитии педагогической науки // Советская педагогика. -1976. -№12.-С.59-72.</w:t>
      </w:r>
    </w:p>
    <w:p w14:paraId="32F05EB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128. Словарь практического психолога / Сост. С.Ю.Головин. Минск: Харвест, 1998.-798с.</w:t>
      </w:r>
    </w:p>
    <w:p w14:paraId="4A6D883D"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В.И. Общая педагогика в тезисах, дефинициях, иллюстрациях. М.:Педагогическое общество России, 1999. - 416с., С. 141,165</w:t>
      </w:r>
    </w:p>
    <w:p w14:paraId="6710612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130. Серия статей</w:t>
      </w:r>
      <w:r>
        <w:rPr>
          <w:rStyle w:val="WW8Num2z0"/>
          <w:rFonts w:ascii="Verdana" w:hAnsi="Verdana"/>
          <w:color w:val="000000"/>
          <w:sz w:val="18"/>
          <w:szCs w:val="18"/>
        </w:rPr>
        <w:t> </w:t>
      </w:r>
      <w:r>
        <w:rPr>
          <w:rStyle w:val="WW8Num3z0"/>
          <w:rFonts w:ascii="Verdana" w:hAnsi="Verdana"/>
          <w:color w:val="4682B4"/>
          <w:sz w:val="18"/>
          <w:szCs w:val="18"/>
        </w:rPr>
        <w:t>Сурина</w:t>
      </w:r>
      <w:r>
        <w:rPr>
          <w:rStyle w:val="WW8Num2z0"/>
          <w:rFonts w:ascii="Verdana" w:hAnsi="Verdana"/>
          <w:color w:val="000000"/>
          <w:sz w:val="18"/>
          <w:szCs w:val="18"/>
        </w:rPr>
        <w:t> </w:t>
      </w:r>
      <w:r>
        <w:rPr>
          <w:rFonts w:ascii="Verdana" w:hAnsi="Verdana"/>
          <w:color w:val="000000"/>
          <w:sz w:val="18"/>
          <w:szCs w:val="18"/>
        </w:rPr>
        <w:t>Ю.В. в журнале «</w:t>
      </w:r>
      <w:r>
        <w:rPr>
          <w:rStyle w:val="WW8Num3z0"/>
          <w:rFonts w:ascii="Verdana" w:hAnsi="Verdana"/>
          <w:color w:val="4682B4"/>
          <w:sz w:val="18"/>
          <w:szCs w:val="18"/>
        </w:rPr>
        <w:t>Химия в школе</w:t>
      </w:r>
      <w:r>
        <w:rPr>
          <w:rFonts w:ascii="Verdana" w:hAnsi="Verdana"/>
          <w:color w:val="000000"/>
          <w:sz w:val="18"/>
          <w:szCs w:val="18"/>
        </w:rPr>
        <w:t>» за 1997 год: № 1, с. 67-70;№3, с. 58-60; №4,с. 60-63;№5,с. 62-64;№ 6, с. 67-69; №7, с. 63 -64.</w:t>
      </w:r>
    </w:p>
    <w:p w14:paraId="7A6B081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Стуколова</w:t>
      </w:r>
      <w:r>
        <w:rPr>
          <w:rStyle w:val="WW8Num2z0"/>
          <w:rFonts w:ascii="Verdana" w:hAnsi="Verdana"/>
          <w:color w:val="000000"/>
          <w:sz w:val="18"/>
          <w:szCs w:val="18"/>
        </w:rPr>
        <w:t> </w:t>
      </w:r>
      <w:r>
        <w:rPr>
          <w:rFonts w:ascii="Verdana" w:hAnsi="Verdana"/>
          <w:color w:val="000000"/>
          <w:sz w:val="18"/>
          <w:szCs w:val="18"/>
        </w:rPr>
        <w:t>Л.З. Развитие проблемы познавательной самостоятельности в отечественной и зарубежной педагогике: Дис. . кан. пед. наук. Казань, 1993. - 175 с.</w:t>
      </w:r>
    </w:p>
    <w:p w14:paraId="7721BFFA"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Суматохин</w:t>
      </w:r>
      <w:r>
        <w:rPr>
          <w:rStyle w:val="WW8Num2z0"/>
          <w:rFonts w:ascii="Verdana" w:hAnsi="Verdana"/>
          <w:color w:val="000000"/>
          <w:sz w:val="18"/>
          <w:szCs w:val="18"/>
        </w:rPr>
        <w:t> </w:t>
      </w:r>
      <w:r>
        <w:rPr>
          <w:rFonts w:ascii="Verdana" w:hAnsi="Verdana"/>
          <w:color w:val="000000"/>
          <w:sz w:val="18"/>
          <w:szCs w:val="18"/>
        </w:rPr>
        <w:t>C.B. Модернизация общего естественнонаучного образования // Химия в школе. 2003. - №8. - с. 2-9.</w:t>
      </w:r>
    </w:p>
    <w:p w14:paraId="64CEDC6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Ю.В., Голубева P.M. Дубровская A.M.</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опыты при углубленном изучении химии // Химия в школе.- 1994.- № 2,- С. 61 63</w:t>
      </w:r>
    </w:p>
    <w:p w14:paraId="6EEAE5C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Ю.В. Методика проведения проблемных опытов по химии. Развивающий эксперимент. М.: Изд-во «Школа - Пресс», 1998. - 144 с.</w:t>
      </w:r>
    </w:p>
    <w:p w14:paraId="447E45F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Ю.В. Проблемные опыты при изучении свойств соединений железа //Химия в школе.- 1993.- № 6.- С. 55 -57</w:t>
      </w:r>
    </w:p>
    <w:p w14:paraId="3B4E9E3F"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Ю.В. Развивающий эксперимент // Химия в школе.- 1998.- № 3. -С. 67-69</w:t>
      </w:r>
    </w:p>
    <w:p w14:paraId="5219B35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Ю.В. Функциональное применение проблемного эксперимента в интенсивном обучении химии. В сб.: Совершенствование содержания и методов обучения химии в средней школе.- СПб.: Образование, 1991.-С. 92 -99</w:t>
      </w:r>
    </w:p>
    <w:p w14:paraId="3F023CB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Формирование познавательной деятельности учащихся. М.: Знание, 1983. - 96с.</w:t>
      </w:r>
    </w:p>
    <w:p w14:paraId="53E01B16"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МГУ, 1984.-343с. ~</w:t>
      </w:r>
    </w:p>
    <w:p w14:paraId="577BF65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Формирование обобщенных умений // Народное образование. 1974. - №3.- С. 8-10.</w:t>
      </w:r>
    </w:p>
    <w:p w14:paraId="49A5DE7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141. Формирование мотивации учения: Кн. для учителя / А.К.Маркова, Т.А.Матис, А.Б.Орлов. М.: Просвещение, 1990. - 192с.</w:t>
      </w:r>
    </w:p>
    <w:p w14:paraId="7B544EEC"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Активизация учения школьников. М. :Педагогика, 1982. -, С.72</w:t>
      </w:r>
    </w:p>
    <w:p w14:paraId="6C64AFD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Style w:val="WW8Num2z0"/>
          <w:rFonts w:ascii="Verdana" w:hAnsi="Verdana"/>
          <w:color w:val="000000"/>
          <w:sz w:val="18"/>
          <w:szCs w:val="18"/>
        </w:rPr>
        <w:t> </w:t>
      </w:r>
      <w:r>
        <w:rPr>
          <w:rFonts w:ascii="Verdana" w:hAnsi="Verdana"/>
          <w:color w:val="000000"/>
          <w:sz w:val="18"/>
          <w:szCs w:val="18"/>
        </w:rPr>
        <w:t>С.А. Обучение и научное познание. М.: Педагогика,1981.-208 с.</w:t>
      </w:r>
    </w:p>
    <w:p w14:paraId="6DB9B6F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Деятельность и способности. М.: Логос, 1994.320с.</w:t>
      </w:r>
    </w:p>
    <w:p w14:paraId="08AD4467"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Активизация учения школьников. М.:Педагогика,1982.- 208с.</w:t>
      </w:r>
    </w:p>
    <w:p w14:paraId="7A25E414"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Проблемы разработки понятия деятельности как философской категории //Деятельность: теории, методология, проблемы. М.: Политиздат, 1990. - С. 20.</w:t>
      </w:r>
    </w:p>
    <w:p w14:paraId="1AABCA1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Юдин Б.Г. Методологический анализ науки.-М.: Знание, 1980.-С. 16.</w:t>
      </w:r>
    </w:p>
    <w:p w14:paraId="4B752495"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Щедровский</w:t>
      </w:r>
      <w:r>
        <w:rPr>
          <w:rStyle w:val="WW8Num2z0"/>
          <w:rFonts w:ascii="Verdana" w:hAnsi="Verdana"/>
          <w:color w:val="000000"/>
          <w:sz w:val="18"/>
          <w:szCs w:val="18"/>
        </w:rPr>
        <w:t> </w:t>
      </w:r>
      <w:r>
        <w:rPr>
          <w:rFonts w:ascii="Verdana" w:hAnsi="Verdana"/>
          <w:color w:val="000000"/>
          <w:sz w:val="18"/>
          <w:szCs w:val="18"/>
        </w:rPr>
        <w:t>Г.П. Философия. Наука. Методология. М.: Шк. Культ. Политика. 1997. - 656 с.</w:t>
      </w:r>
    </w:p>
    <w:p w14:paraId="68093980"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Педагогические основы формирования личности советского учителя. М.: Просвещение, 1967. - 267с.</w:t>
      </w:r>
    </w:p>
    <w:p w14:paraId="44EFC761"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 познавательных интересов учащихся. М.: Педагогика. 1988. - 208с.</w:t>
      </w:r>
    </w:p>
    <w:p w14:paraId="3DC0B2F3"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Современная дидактика: Учебник для вузов. -СПб.:</w:t>
      </w:r>
    </w:p>
    <w:p w14:paraId="249DDE89"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152. Питер, 2001. 544 е.: ил. (Серия «</w:t>
      </w:r>
      <w:r>
        <w:rPr>
          <w:rStyle w:val="WW8Num3z0"/>
          <w:rFonts w:ascii="Verdana" w:hAnsi="Verdana"/>
          <w:color w:val="4682B4"/>
          <w:sz w:val="18"/>
          <w:szCs w:val="18"/>
        </w:rPr>
        <w:t>Учебник нового века</w:t>
      </w:r>
      <w:r>
        <w:rPr>
          <w:rFonts w:ascii="Verdana" w:hAnsi="Verdana"/>
          <w:color w:val="000000"/>
          <w:sz w:val="18"/>
          <w:szCs w:val="18"/>
        </w:rPr>
        <w:t>»).</w:t>
      </w:r>
    </w:p>
    <w:p w14:paraId="576EE178"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153. Энгельс Ф. Людвиг Фейербах и конец классической немецкой философии, М.: Политиздат, 1981. - С. 18-19.,с. 18.-19</w:t>
      </w:r>
    </w:p>
    <w:p w14:paraId="53CC9F2B" w14:textId="77777777" w:rsidR="00B332AA" w:rsidRDefault="00B332AA" w:rsidP="00B332A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Развивающее обучение. М.: Педагогика, 1979. -144 с.</w:t>
      </w:r>
    </w:p>
    <w:p w14:paraId="7F3D8D95" w14:textId="5022CA70" w:rsidR="00B332AA" w:rsidRPr="00B332AA" w:rsidRDefault="00B332AA" w:rsidP="00B332AA">
      <w:r>
        <w:rPr>
          <w:rFonts w:ascii="Verdana" w:hAnsi="Verdana"/>
          <w:color w:val="000000"/>
          <w:sz w:val="18"/>
          <w:szCs w:val="18"/>
        </w:rPr>
        <w:br/>
      </w:r>
      <w:r>
        <w:rPr>
          <w:rFonts w:ascii="Verdana" w:hAnsi="Verdana"/>
          <w:color w:val="000000"/>
          <w:sz w:val="18"/>
          <w:szCs w:val="18"/>
        </w:rPr>
        <w:br/>
      </w:r>
    </w:p>
    <w:sectPr w:rsidR="00B332AA" w:rsidRPr="00B332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EB05" w14:textId="77777777" w:rsidR="008505F8" w:rsidRDefault="008505F8">
      <w:pPr>
        <w:spacing w:after="0" w:line="240" w:lineRule="auto"/>
      </w:pPr>
      <w:r>
        <w:separator/>
      </w:r>
    </w:p>
  </w:endnote>
  <w:endnote w:type="continuationSeparator" w:id="0">
    <w:p w14:paraId="0EBC9E86" w14:textId="77777777" w:rsidR="008505F8" w:rsidRDefault="0085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46B0" w14:textId="77777777" w:rsidR="008505F8" w:rsidRDefault="008505F8">
      <w:pPr>
        <w:spacing w:after="0" w:line="240" w:lineRule="auto"/>
      </w:pPr>
      <w:r>
        <w:separator/>
      </w:r>
    </w:p>
  </w:footnote>
  <w:footnote w:type="continuationSeparator" w:id="0">
    <w:p w14:paraId="2FF29772" w14:textId="77777777" w:rsidR="008505F8" w:rsidRDefault="00850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5F8"/>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3979</TotalTime>
  <Pages>14</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772</cp:revision>
  <cp:lastPrinted>2009-02-06T05:36:00Z</cp:lastPrinted>
  <dcterms:created xsi:type="dcterms:W3CDTF">2016-09-19T15:12:00Z</dcterms:created>
  <dcterms:modified xsi:type="dcterms:W3CDTF">2016-12-07T21:48:00Z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